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汽缸体相关项目运行指导方案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10" w:history="1">
        <w:r>
          <w:rPr>
            <w:rFonts w:ascii="仿宋" w:eastAsia="仿宋" w:hAnsi="仿宋" w:cs="仿宋" w:hint="eastAsia"/>
            <w:lang w:eastAsia="zh-CN"/>
          </w:rPr>
          <w:t>概论</w:t>
        </w:r>
        <w:r>
          <w:tab/>
        </w:r>
        <w:r>
          <w:fldChar w:fldCharType="begin"/>
        </w:r>
        <w:r>
          <w:instrText xml:space="preserve"> PAGEREF _Toc31310 \h </w:instrText>
        </w:r>
        <w:r>
          <w:fldChar w:fldCharType="separate"/>
        </w:r>
        <w:r>
          <w:t>3</w:t>
        </w:r>
        <w:r>
          <w:fldChar w:fldCharType="end"/>
        </w:r>
      </w:hyperlink>
    </w:p>
    <w:p>
      <w:pPr>
        <w:pStyle w:val="TOC1"/>
        <w:tabs>
          <w:tab w:val="right" w:leader="dot" w:pos="8306"/>
        </w:tabs>
      </w:pPr>
      <w:hyperlink w:anchor="_Toc6756" w:history="1">
        <w:r>
          <w:rPr>
            <w:rFonts w:ascii="仿宋" w:eastAsia="仿宋" w:hAnsi="仿宋" w:cs="仿宋" w:hint="eastAsia"/>
            <w:lang w:eastAsia="zh-CN"/>
          </w:rPr>
          <w:t>一、背景和必要性研究</w:t>
        </w:r>
        <w:r>
          <w:tab/>
        </w:r>
        <w:r>
          <w:fldChar w:fldCharType="begin"/>
        </w:r>
        <w:r>
          <w:instrText xml:space="preserve"> PAGEREF _Toc6756 \h </w:instrText>
        </w:r>
        <w:r>
          <w:fldChar w:fldCharType="separate"/>
        </w:r>
        <w:r>
          <w:t>3</w:t>
        </w:r>
        <w:r>
          <w:fldChar w:fldCharType="end"/>
        </w:r>
      </w:hyperlink>
    </w:p>
    <w:p>
      <w:pPr>
        <w:pStyle w:val="TOC2"/>
        <w:tabs>
          <w:tab w:val="right" w:leader="dot" w:pos="8306"/>
        </w:tabs>
      </w:pPr>
      <w:hyperlink w:anchor="_Toc7500" w:history="1">
        <w:r>
          <w:rPr>
            <w:rFonts w:ascii="仿宋" w:eastAsia="仿宋" w:hAnsi="仿宋" w:cs="仿宋" w:hint="eastAsia"/>
            <w:lang w:eastAsia="zh-CN"/>
          </w:rPr>
          <w:t>(一)、汽缸体项目承办单位背景分析</w:t>
        </w:r>
        <w:r>
          <w:tab/>
        </w:r>
        <w:r>
          <w:fldChar w:fldCharType="begin"/>
        </w:r>
        <w:r>
          <w:instrText xml:space="preserve"> PAGEREF _Toc7500 \h </w:instrText>
        </w:r>
        <w:r>
          <w:fldChar w:fldCharType="separate"/>
        </w:r>
        <w:r>
          <w:t>3</w:t>
        </w:r>
        <w:r>
          <w:fldChar w:fldCharType="end"/>
        </w:r>
      </w:hyperlink>
    </w:p>
    <w:p>
      <w:pPr>
        <w:pStyle w:val="TOC2"/>
        <w:tabs>
          <w:tab w:val="right" w:leader="dot" w:pos="8306"/>
        </w:tabs>
      </w:pPr>
      <w:hyperlink w:anchor="_Toc12233" w:history="1">
        <w:r>
          <w:rPr>
            <w:rFonts w:ascii="仿宋" w:eastAsia="仿宋" w:hAnsi="仿宋" w:cs="仿宋" w:hint="eastAsia"/>
            <w:lang w:eastAsia="zh-CN"/>
          </w:rPr>
          <w:t>(二)、产业政策及发展规划</w:t>
        </w:r>
        <w:r>
          <w:tab/>
        </w:r>
        <w:r>
          <w:fldChar w:fldCharType="begin"/>
        </w:r>
        <w:r>
          <w:instrText xml:space="preserve"> PAGEREF _Toc12233 \h </w:instrText>
        </w:r>
        <w:r>
          <w:fldChar w:fldCharType="separate"/>
        </w:r>
        <w:r>
          <w:t>5</w:t>
        </w:r>
        <w:r>
          <w:fldChar w:fldCharType="end"/>
        </w:r>
      </w:hyperlink>
    </w:p>
    <w:p>
      <w:pPr>
        <w:pStyle w:val="TOC2"/>
        <w:tabs>
          <w:tab w:val="right" w:leader="dot" w:pos="8306"/>
        </w:tabs>
      </w:pPr>
      <w:hyperlink w:anchor="_Toc6309" w:history="1">
        <w:r>
          <w:rPr>
            <w:rFonts w:ascii="仿宋" w:eastAsia="仿宋" w:hAnsi="仿宋" w:cs="仿宋" w:hint="eastAsia"/>
            <w:lang w:eastAsia="zh-CN"/>
          </w:rPr>
          <w:t>(三)、鼓励中小企业发展</w:t>
        </w:r>
        <w:r>
          <w:tab/>
        </w:r>
        <w:r>
          <w:fldChar w:fldCharType="begin"/>
        </w:r>
        <w:r>
          <w:instrText xml:space="preserve"> PAGEREF _Toc6309 \h </w:instrText>
        </w:r>
        <w:r>
          <w:fldChar w:fldCharType="separate"/>
        </w:r>
        <w:r>
          <w:t>6</w:t>
        </w:r>
        <w:r>
          <w:fldChar w:fldCharType="end"/>
        </w:r>
      </w:hyperlink>
    </w:p>
    <w:p>
      <w:pPr>
        <w:pStyle w:val="TOC2"/>
        <w:tabs>
          <w:tab w:val="right" w:leader="dot" w:pos="8306"/>
        </w:tabs>
      </w:pPr>
      <w:hyperlink w:anchor="_Toc26435" w:history="1">
        <w:r>
          <w:rPr>
            <w:rFonts w:ascii="仿宋" w:eastAsia="仿宋" w:hAnsi="仿宋" w:cs="仿宋" w:hint="eastAsia"/>
            <w:lang w:eastAsia="zh-CN"/>
          </w:rPr>
          <w:t>(四)、宏观经济形势分析</w:t>
        </w:r>
        <w:r>
          <w:tab/>
        </w:r>
        <w:r>
          <w:fldChar w:fldCharType="begin"/>
        </w:r>
        <w:r>
          <w:instrText xml:space="preserve"> PAGEREF _Toc26435 \h </w:instrText>
        </w:r>
        <w:r>
          <w:fldChar w:fldCharType="separate"/>
        </w:r>
        <w:r>
          <w:t>7</w:t>
        </w:r>
        <w:r>
          <w:fldChar w:fldCharType="end"/>
        </w:r>
      </w:hyperlink>
    </w:p>
    <w:p>
      <w:pPr>
        <w:pStyle w:val="TOC2"/>
        <w:tabs>
          <w:tab w:val="right" w:leader="dot" w:pos="8306"/>
        </w:tabs>
      </w:pPr>
      <w:hyperlink w:anchor="_Toc24902" w:history="1">
        <w:r>
          <w:rPr>
            <w:rFonts w:ascii="仿宋" w:eastAsia="仿宋" w:hAnsi="仿宋" w:cs="仿宋" w:hint="eastAsia"/>
            <w:lang w:eastAsia="zh-CN"/>
          </w:rPr>
          <w:t>(五)、区域经济发展概况</w:t>
        </w:r>
        <w:r>
          <w:tab/>
        </w:r>
        <w:r>
          <w:fldChar w:fldCharType="begin"/>
        </w:r>
        <w:r>
          <w:instrText xml:space="preserve"> PAGEREF _Toc24902 \h </w:instrText>
        </w:r>
        <w:r>
          <w:fldChar w:fldCharType="separate"/>
        </w:r>
        <w:r>
          <w:t>7</w:t>
        </w:r>
        <w:r>
          <w:fldChar w:fldCharType="end"/>
        </w:r>
      </w:hyperlink>
    </w:p>
    <w:p>
      <w:pPr>
        <w:pStyle w:val="TOC2"/>
        <w:tabs>
          <w:tab w:val="right" w:leader="dot" w:pos="8306"/>
        </w:tabs>
      </w:pPr>
      <w:hyperlink w:anchor="_Toc32092" w:history="1">
        <w:r>
          <w:rPr>
            <w:rFonts w:ascii="仿宋" w:eastAsia="仿宋" w:hAnsi="仿宋" w:cs="仿宋" w:hint="eastAsia"/>
            <w:lang w:eastAsia="zh-CN"/>
          </w:rPr>
          <w:t>(六)、汽缸体项目必要性分析</w:t>
        </w:r>
        <w:r>
          <w:tab/>
        </w:r>
        <w:r>
          <w:fldChar w:fldCharType="begin"/>
        </w:r>
        <w:r>
          <w:instrText xml:space="preserve"> PAGEREF _Toc32092 \h </w:instrText>
        </w:r>
        <w:r>
          <w:fldChar w:fldCharType="separate"/>
        </w:r>
        <w:r>
          <w:t>8</w:t>
        </w:r>
        <w:r>
          <w:fldChar w:fldCharType="end"/>
        </w:r>
      </w:hyperlink>
    </w:p>
    <w:p>
      <w:pPr>
        <w:pStyle w:val="TOC1"/>
        <w:tabs>
          <w:tab w:val="right" w:leader="dot" w:pos="8306"/>
        </w:tabs>
      </w:pPr>
      <w:hyperlink w:anchor="_Toc6061" w:history="1">
        <w:r>
          <w:rPr>
            <w:rFonts w:ascii="仿宋" w:eastAsia="仿宋" w:hAnsi="仿宋" w:cs="仿宋" w:hint="eastAsia"/>
            <w:lang w:eastAsia="zh-CN"/>
          </w:rPr>
          <w:t>二、汽缸体项目建设地方案</w:t>
        </w:r>
        <w:r>
          <w:tab/>
        </w:r>
        <w:r>
          <w:fldChar w:fldCharType="begin"/>
        </w:r>
        <w:r>
          <w:instrText xml:space="preserve"> PAGEREF _Toc6061 \h </w:instrText>
        </w:r>
        <w:r>
          <w:fldChar w:fldCharType="separate"/>
        </w:r>
        <w:r>
          <w:t>9</w:t>
        </w:r>
        <w:r>
          <w:fldChar w:fldCharType="end"/>
        </w:r>
      </w:hyperlink>
    </w:p>
    <w:p>
      <w:pPr>
        <w:pStyle w:val="TOC2"/>
        <w:tabs>
          <w:tab w:val="right" w:leader="dot" w:pos="8306"/>
        </w:tabs>
      </w:pPr>
      <w:hyperlink w:anchor="_Toc5677" w:history="1">
        <w:r>
          <w:rPr>
            <w:rFonts w:ascii="仿宋" w:eastAsia="仿宋" w:hAnsi="仿宋" w:cs="仿宋" w:hint="eastAsia"/>
            <w:lang w:eastAsia="zh-CN"/>
          </w:rPr>
          <w:t>(一)、汽缸体项目选址原则</w:t>
        </w:r>
        <w:r>
          <w:tab/>
        </w:r>
        <w:r>
          <w:fldChar w:fldCharType="begin"/>
        </w:r>
        <w:r>
          <w:instrText xml:space="preserve"> PAGEREF _Toc5677 \h </w:instrText>
        </w:r>
        <w:r>
          <w:fldChar w:fldCharType="separate"/>
        </w:r>
        <w:r>
          <w:t>9</w:t>
        </w:r>
        <w:r>
          <w:fldChar w:fldCharType="end"/>
        </w:r>
      </w:hyperlink>
    </w:p>
    <w:p>
      <w:pPr>
        <w:pStyle w:val="TOC2"/>
        <w:tabs>
          <w:tab w:val="right" w:leader="dot" w:pos="8306"/>
        </w:tabs>
      </w:pPr>
      <w:hyperlink w:anchor="_Toc9925" w:history="1">
        <w:r>
          <w:rPr>
            <w:rFonts w:ascii="仿宋" w:eastAsia="仿宋" w:hAnsi="仿宋" w:cs="仿宋" w:hint="eastAsia"/>
            <w:lang w:eastAsia="zh-CN"/>
          </w:rPr>
          <w:t>(二)、汽缸体项目选址</w:t>
        </w:r>
        <w:r>
          <w:tab/>
        </w:r>
        <w:r>
          <w:fldChar w:fldCharType="begin"/>
        </w:r>
        <w:r>
          <w:instrText xml:space="preserve"> PAGEREF _Toc9925 \h </w:instrText>
        </w:r>
        <w:r>
          <w:fldChar w:fldCharType="separate"/>
        </w:r>
        <w:r>
          <w:t>10</w:t>
        </w:r>
        <w:r>
          <w:fldChar w:fldCharType="end"/>
        </w:r>
      </w:hyperlink>
    </w:p>
    <w:p>
      <w:pPr>
        <w:pStyle w:val="TOC2"/>
        <w:tabs>
          <w:tab w:val="right" w:leader="dot" w:pos="8306"/>
        </w:tabs>
      </w:pPr>
      <w:hyperlink w:anchor="_Toc13155" w:history="1">
        <w:r>
          <w:rPr>
            <w:rFonts w:ascii="仿宋" w:eastAsia="仿宋" w:hAnsi="仿宋" w:cs="仿宋" w:hint="eastAsia"/>
            <w:lang w:eastAsia="zh-CN"/>
          </w:rPr>
          <w:t>(三)、建设条件分析</w:t>
        </w:r>
        <w:r>
          <w:tab/>
        </w:r>
        <w:r>
          <w:fldChar w:fldCharType="begin"/>
        </w:r>
        <w:r>
          <w:instrText xml:space="preserve"> PAGEREF _Toc13155 \h </w:instrText>
        </w:r>
        <w:r>
          <w:fldChar w:fldCharType="separate"/>
        </w:r>
        <w:r>
          <w:t>10</w:t>
        </w:r>
        <w:r>
          <w:fldChar w:fldCharType="end"/>
        </w:r>
      </w:hyperlink>
    </w:p>
    <w:p>
      <w:pPr>
        <w:pStyle w:val="TOC2"/>
        <w:tabs>
          <w:tab w:val="right" w:leader="dot" w:pos="8306"/>
        </w:tabs>
      </w:pPr>
      <w:hyperlink w:anchor="_Toc27208" w:history="1">
        <w:r>
          <w:rPr>
            <w:rFonts w:ascii="仿宋" w:eastAsia="仿宋" w:hAnsi="仿宋" w:cs="仿宋" w:hint="eastAsia"/>
            <w:lang w:eastAsia="zh-CN"/>
          </w:rPr>
          <w:t>(四)、用地控制指标</w:t>
        </w:r>
        <w:r>
          <w:tab/>
        </w:r>
        <w:r>
          <w:fldChar w:fldCharType="begin"/>
        </w:r>
        <w:r>
          <w:instrText xml:space="preserve"> PAGEREF _Toc27208 \h </w:instrText>
        </w:r>
        <w:r>
          <w:fldChar w:fldCharType="separate"/>
        </w:r>
        <w:r>
          <w:t>11</w:t>
        </w:r>
        <w:r>
          <w:fldChar w:fldCharType="end"/>
        </w:r>
      </w:hyperlink>
    </w:p>
    <w:p>
      <w:pPr>
        <w:pStyle w:val="TOC2"/>
        <w:tabs>
          <w:tab w:val="right" w:leader="dot" w:pos="8306"/>
        </w:tabs>
      </w:pPr>
      <w:hyperlink w:anchor="_Toc10122" w:history="1">
        <w:r>
          <w:rPr>
            <w:rFonts w:ascii="仿宋" w:eastAsia="仿宋" w:hAnsi="仿宋" w:cs="仿宋" w:hint="eastAsia"/>
            <w:lang w:eastAsia="zh-CN"/>
          </w:rPr>
          <w:t>(五)、用地总体要求</w:t>
        </w:r>
        <w:r>
          <w:tab/>
        </w:r>
        <w:r>
          <w:fldChar w:fldCharType="begin"/>
        </w:r>
        <w:r>
          <w:instrText xml:space="preserve"> PAGEREF _Toc10122 \h </w:instrText>
        </w:r>
        <w:r>
          <w:fldChar w:fldCharType="separate"/>
        </w:r>
        <w:r>
          <w:t>12</w:t>
        </w:r>
        <w:r>
          <w:fldChar w:fldCharType="end"/>
        </w:r>
      </w:hyperlink>
    </w:p>
    <w:p>
      <w:pPr>
        <w:pStyle w:val="TOC2"/>
        <w:tabs>
          <w:tab w:val="right" w:leader="dot" w:pos="8306"/>
        </w:tabs>
      </w:pPr>
      <w:hyperlink w:anchor="_Toc8549" w:history="1">
        <w:r>
          <w:rPr>
            <w:rFonts w:ascii="仿宋" w:eastAsia="仿宋" w:hAnsi="仿宋" w:cs="仿宋" w:hint="eastAsia"/>
            <w:lang w:eastAsia="zh-CN"/>
          </w:rPr>
          <w:t>(六)、节约用地措施</w:t>
        </w:r>
        <w:r>
          <w:tab/>
        </w:r>
        <w:r>
          <w:fldChar w:fldCharType="begin"/>
        </w:r>
        <w:r>
          <w:instrText xml:space="preserve"> PAGEREF _Toc8549 \h </w:instrText>
        </w:r>
        <w:r>
          <w:fldChar w:fldCharType="separate"/>
        </w:r>
        <w:r>
          <w:t>12</w:t>
        </w:r>
        <w:r>
          <w:fldChar w:fldCharType="end"/>
        </w:r>
      </w:hyperlink>
    </w:p>
    <w:p>
      <w:pPr>
        <w:pStyle w:val="TOC2"/>
        <w:tabs>
          <w:tab w:val="right" w:leader="dot" w:pos="8306"/>
        </w:tabs>
      </w:pPr>
      <w:hyperlink w:anchor="_Toc22686" w:history="1">
        <w:r>
          <w:rPr>
            <w:rFonts w:ascii="仿宋" w:eastAsia="仿宋" w:hAnsi="仿宋" w:cs="仿宋" w:hint="eastAsia"/>
            <w:lang w:eastAsia="zh-CN"/>
          </w:rPr>
          <w:t>(七)、总图布置方案</w:t>
        </w:r>
        <w:r>
          <w:tab/>
        </w:r>
        <w:r>
          <w:fldChar w:fldCharType="begin"/>
        </w:r>
        <w:r>
          <w:instrText xml:space="preserve"> PAGEREF _Toc22686 \h </w:instrText>
        </w:r>
        <w:r>
          <w:fldChar w:fldCharType="separate"/>
        </w:r>
        <w:r>
          <w:t>12</w:t>
        </w:r>
        <w:r>
          <w:fldChar w:fldCharType="end"/>
        </w:r>
      </w:hyperlink>
    </w:p>
    <w:p>
      <w:pPr>
        <w:pStyle w:val="TOC2"/>
        <w:tabs>
          <w:tab w:val="right" w:leader="dot" w:pos="8306"/>
        </w:tabs>
      </w:pPr>
      <w:hyperlink w:anchor="_Toc22410" w:history="1">
        <w:r>
          <w:rPr>
            <w:rFonts w:ascii="仿宋" w:eastAsia="仿宋" w:hAnsi="仿宋" w:cs="仿宋" w:hint="eastAsia"/>
            <w:lang w:eastAsia="zh-CN"/>
          </w:rPr>
          <w:t>(八)、运输组成</w:t>
        </w:r>
        <w:r>
          <w:tab/>
        </w:r>
        <w:r>
          <w:fldChar w:fldCharType="begin"/>
        </w:r>
        <w:r>
          <w:instrText xml:space="preserve"> PAGEREF _Toc22410 \h </w:instrText>
        </w:r>
        <w:r>
          <w:fldChar w:fldCharType="separate"/>
        </w:r>
        <w:r>
          <w:t>14</w:t>
        </w:r>
        <w:r>
          <w:fldChar w:fldCharType="end"/>
        </w:r>
      </w:hyperlink>
    </w:p>
    <w:p>
      <w:pPr>
        <w:pStyle w:val="TOC2"/>
        <w:tabs>
          <w:tab w:val="right" w:leader="dot" w:pos="8306"/>
        </w:tabs>
      </w:pPr>
      <w:hyperlink w:anchor="_Toc29742" w:history="1">
        <w:r>
          <w:rPr>
            <w:rFonts w:ascii="仿宋" w:eastAsia="仿宋" w:hAnsi="仿宋" w:cs="仿宋" w:hint="eastAsia"/>
            <w:lang w:eastAsia="zh-CN"/>
          </w:rPr>
          <w:t>(九)、选址综合评价</w:t>
        </w:r>
        <w:r>
          <w:tab/>
        </w:r>
        <w:r>
          <w:fldChar w:fldCharType="begin"/>
        </w:r>
        <w:r>
          <w:instrText xml:space="preserve"> PAGEREF _Toc29742 \h </w:instrText>
        </w:r>
        <w:r>
          <w:fldChar w:fldCharType="separate"/>
        </w:r>
        <w:r>
          <w:t>15</w:t>
        </w:r>
        <w:r>
          <w:fldChar w:fldCharType="end"/>
        </w:r>
      </w:hyperlink>
    </w:p>
    <w:p>
      <w:pPr>
        <w:pStyle w:val="TOC1"/>
        <w:tabs>
          <w:tab w:val="right" w:leader="dot" w:pos="8306"/>
        </w:tabs>
      </w:pPr>
      <w:hyperlink w:anchor="_Toc31868" w:history="1">
        <w:r>
          <w:rPr>
            <w:rFonts w:ascii="仿宋" w:eastAsia="仿宋" w:hAnsi="仿宋" w:cs="仿宋" w:hint="eastAsia"/>
            <w:lang w:eastAsia="zh-CN"/>
          </w:rPr>
          <w:t>三、实施进度</w:t>
        </w:r>
        <w:r>
          <w:tab/>
        </w:r>
        <w:r>
          <w:fldChar w:fldCharType="begin"/>
        </w:r>
        <w:r>
          <w:instrText xml:space="preserve"> PAGEREF _Toc31868 \h </w:instrText>
        </w:r>
        <w:r>
          <w:fldChar w:fldCharType="separate"/>
        </w:r>
        <w:r>
          <w:t>16</w:t>
        </w:r>
        <w:r>
          <w:fldChar w:fldCharType="end"/>
        </w:r>
      </w:hyperlink>
    </w:p>
    <w:p>
      <w:pPr>
        <w:pStyle w:val="TOC2"/>
        <w:tabs>
          <w:tab w:val="right" w:leader="dot" w:pos="8306"/>
        </w:tabs>
      </w:pPr>
      <w:hyperlink w:anchor="_Toc2456" w:history="1">
        <w:r>
          <w:rPr>
            <w:rFonts w:ascii="仿宋" w:eastAsia="仿宋" w:hAnsi="仿宋" w:cs="仿宋" w:hint="eastAsia"/>
            <w:lang w:eastAsia="zh-CN"/>
          </w:rPr>
          <w:t>(一)、建设周期</w:t>
        </w:r>
        <w:r>
          <w:tab/>
        </w:r>
        <w:r>
          <w:fldChar w:fldCharType="begin"/>
        </w:r>
        <w:r>
          <w:instrText xml:space="preserve"> PAGEREF _Toc2456 \h </w:instrText>
        </w:r>
        <w:r>
          <w:fldChar w:fldCharType="separate"/>
        </w:r>
        <w:r>
          <w:t>16</w:t>
        </w:r>
        <w:r>
          <w:fldChar w:fldCharType="end"/>
        </w:r>
      </w:hyperlink>
    </w:p>
    <w:p>
      <w:pPr>
        <w:pStyle w:val="TOC2"/>
        <w:tabs>
          <w:tab w:val="right" w:leader="dot" w:pos="8306"/>
        </w:tabs>
      </w:pPr>
      <w:hyperlink w:anchor="_Toc28190" w:history="1">
        <w:r>
          <w:rPr>
            <w:rFonts w:ascii="仿宋" w:eastAsia="仿宋" w:hAnsi="仿宋" w:cs="仿宋" w:hint="eastAsia"/>
            <w:lang w:eastAsia="zh-CN"/>
          </w:rPr>
          <w:t>(二)、建设进度</w:t>
        </w:r>
        <w:r>
          <w:tab/>
        </w:r>
        <w:r>
          <w:fldChar w:fldCharType="begin"/>
        </w:r>
        <w:r>
          <w:instrText xml:space="preserve"> PAGEREF _Toc28190 \h </w:instrText>
        </w:r>
        <w:r>
          <w:fldChar w:fldCharType="separate"/>
        </w:r>
        <w:r>
          <w:t>17</w:t>
        </w:r>
        <w:r>
          <w:fldChar w:fldCharType="end"/>
        </w:r>
      </w:hyperlink>
    </w:p>
    <w:p>
      <w:pPr>
        <w:pStyle w:val="TOC2"/>
        <w:tabs>
          <w:tab w:val="right" w:leader="dot" w:pos="8306"/>
        </w:tabs>
      </w:pPr>
      <w:hyperlink w:anchor="_Toc25386" w:history="1">
        <w:r>
          <w:rPr>
            <w:rFonts w:ascii="仿宋" w:eastAsia="仿宋" w:hAnsi="仿宋" w:cs="仿宋" w:hint="eastAsia"/>
            <w:lang w:eastAsia="zh-CN"/>
          </w:rPr>
          <w:t>(三)、进度安排注意事项</w:t>
        </w:r>
        <w:r>
          <w:tab/>
        </w:r>
        <w:r>
          <w:fldChar w:fldCharType="begin"/>
        </w:r>
        <w:r>
          <w:instrText xml:space="preserve"> PAGEREF _Toc25386 \h </w:instrText>
        </w:r>
        <w:r>
          <w:fldChar w:fldCharType="separate"/>
        </w:r>
        <w:r>
          <w:t>18</w:t>
        </w:r>
        <w:r>
          <w:fldChar w:fldCharType="end"/>
        </w:r>
      </w:hyperlink>
    </w:p>
    <w:p>
      <w:pPr>
        <w:pStyle w:val="TOC2"/>
        <w:tabs>
          <w:tab w:val="right" w:leader="dot" w:pos="8306"/>
        </w:tabs>
      </w:pPr>
      <w:hyperlink w:anchor="_Toc2463" w:history="1">
        <w:r>
          <w:rPr>
            <w:rFonts w:ascii="仿宋" w:eastAsia="仿宋" w:hAnsi="仿宋" w:cs="仿宋" w:hint="eastAsia"/>
            <w:lang w:eastAsia="zh-CN"/>
          </w:rPr>
          <w:t>(四)、人力资源配置</w:t>
        </w:r>
        <w:r>
          <w:tab/>
        </w:r>
        <w:r>
          <w:fldChar w:fldCharType="begin"/>
        </w:r>
        <w:r>
          <w:instrText xml:space="preserve"> PAGEREF _Toc2463 \h </w:instrText>
        </w:r>
        <w:r>
          <w:fldChar w:fldCharType="separate"/>
        </w:r>
        <w:r>
          <w:t>19</w:t>
        </w:r>
        <w:r>
          <w:fldChar w:fldCharType="end"/>
        </w:r>
      </w:hyperlink>
    </w:p>
    <w:p>
      <w:pPr>
        <w:pStyle w:val="TOC2"/>
        <w:tabs>
          <w:tab w:val="right" w:leader="dot" w:pos="8306"/>
        </w:tabs>
      </w:pPr>
      <w:hyperlink w:anchor="_Toc32034" w:history="1">
        <w:r>
          <w:rPr>
            <w:rFonts w:ascii="仿宋" w:eastAsia="仿宋" w:hAnsi="仿宋" w:cs="仿宋" w:hint="eastAsia"/>
            <w:lang w:eastAsia="zh-CN"/>
          </w:rPr>
          <w:t>(五)、员工培训</w:t>
        </w:r>
        <w:r>
          <w:tab/>
        </w:r>
        <w:r>
          <w:fldChar w:fldCharType="begin"/>
        </w:r>
        <w:r>
          <w:instrText xml:space="preserve"> PAGEREF _Toc32034 \h </w:instrText>
        </w:r>
        <w:r>
          <w:fldChar w:fldCharType="separate"/>
        </w:r>
        <w:r>
          <w:t>19</w:t>
        </w:r>
        <w:r>
          <w:fldChar w:fldCharType="end"/>
        </w:r>
      </w:hyperlink>
    </w:p>
    <w:p>
      <w:pPr>
        <w:pStyle w:val="TOC2"/>
        <w:tabs>
          <w:tab w:val="right" w:leader="dot" w:pos="8306"/>
        </w:tabs>
      </w:pPr>
      <w:hyperlink w:anchor="_Toc18149" w:history="1">
        <w:r>
          <w:rPr>
            <w:rFonts w:ascii="仿宋" w:eastAsia="仿宋" w:hAnsi="仿宋" w:cs="仿宋" w:hint="eastAsia"/>
            <w:lang w:eastAsia="zh-CN"/>
          </w:rPr>
          <w:t>(六)、汽缸体项目实施保障</w:t>
        </w:r>
        <w:r>
          <w:tab/>
        </w:r>
        <w:r>
          <w:fldChar w:fldCharType="begin"/>
        </w:r>
        <w:r>
          <w:instrText xml:space="preserve"> PAGEREF _Toc18149 \h </w:instrText>
        </w:r>
        <w:r>
          <w:fldChar w:fldCharType="separate"/>
        </w:r>
        <w:r>
          <w:t>21</w:t>
        </w:r>
        <w:r>
          <w:fldChar w:fldCharType="end"/>
        </w:r>
      </w:hyperlink>
    </w:p>
    <w:p>
      <w:pPr>
        <w:pStyle w:val="TOC1"/>
        <w:tabs>
          <w:tab w:val="right" w:leader="dot" w:pos="8306"/>
        </w:tabs>
      </w:pPr>
      <w:hyperlink w:anchor="_Toc12776" w:history="1">
        <w:r>
          <w:rPr>
            <w:rFonts w:ascii="仿宋" w:eastAsia="仿宋" w:hAnsi="仿宋" w:cs="仿宋" w:hint="eastAsia"/>
            <w:lang w:eastAsia="zh-CN"/>
          </w:rPr>
          <w:t>四、安全经营规范</w:t>
        </w:r>
        <w:r>
          <w:tab/>
        </w:r>
        <w:r>
          <w:fldChar w:fldCharType="begin"/>
        </w:r>
        <w:r>
          <w:instrText xml:space="preserve"> PAGEREF _Toc12776 \h </w:instrText>
        </w:r>
        <w:r>
          <w:fldChar w:fldCharType="separate"/>
        </w:r>
        <w:r>
          <w:t>22</w:t>
        </w:r>
        <w:r>
          <w:fldChar w:fldCharType="end"/>
        </w:r>
      </w:hyperlink>
    </w:p>
    <w:p>
      <w:pPr>
        <w:pStyle w:val="TOC2"/>
        <w:tabs>
          <w:tab w:val="right" w:leader="dot" w:pos="8306"/>
        </w:tabs>
      </w:pPr>
      <w:hyperlink w:anchor="_Toc14440" w:history="1">
        <w:r>
          <w:rPr>
            <w:rFonts w:ascii="仿宋" w:eastAsia="仿宋" w:hAnsi="仿宋" w:cs="仿宋" w:hint="eastAsia"/>
            <w:lang w:eastAsia="zh-CN"/>
          </w:rPr>
          <w:t>(一)、消防安全</w:t>
        </w:r>
        <w:r>
          <w:tab/>
        </w:r>
        <w:r>
          <w:fldChar w:fldCharType="begin"/>
        </w:r>
        <w:r>
          <w:instrText xml:space="preserve"> PAGEREF _Toc14440 \h </w:instrText>
        </w:r>
        <w:r>
          <w:fldChar w:fldCharType="separate"/>
        </w:r>
        <w:r>
          <w:t>22</w:t>
        </w:r>
        <w:r>
          <w:fldChar w:fldCharType="end"/>
        </w:r>
      </w:hyperlink>
    </w:p>
    <w:p>
      <w:pPr>
        <w:pStyle w:val="TOC2"/>
        <w:tabs>
          <w:tab w:val="right" w:leader="dot" w:pos="8306"/>
        </w:tabs>
      </w:pPr>
      <w:hyperlink w:anchor="_Toc11519" w:history="1">
        <w:r>
          <w:rPr>
            <w:rFonts w:ascii="仿宋" w:eastAsia="仿宋" w:hAnsi="仿宋" w:cs="仿宋" w:hint="eastAsia"/>
            <w:lang w:eastAsia="zh-CN"/>
          </w:rPr>
          <w:t>(二)、防火防爆总图布置措施</w:t>
        </w:r>
        <w:r>
          <w:tab/>
        </w:r>
        <w:r>
          <w:fldChar w:fldCharType="begin"/>
        </w:r>
        <w:r>
          <w:instrText xml:space="preserve"> PAGEREF _Toc11519 \h </w:instrText>
        </w:r>
        <w:r>
          <w:fldChar w:fldCharType="separate"/>
        </w:r>
        <w:r>
          <w:t>24</w:t>
        </w:r>
        <w:r>
          <w:fldChar w:fldCharType="end"/>
        </w:r>
      </w:hyperlink>
    </w:p>
    <w:p>
      <w:pPr>
        <w:pStyle w:val="TOC2"/>
        <w:tabs>
          <w:tab w:val="right" w:leader="dot" w:pos="8306"/>
        </w:tabs>
      </w:pPr>
      <w:hyperlink w:anchor="_Toc23265" w:history="1">
        <w:r>
          <w:rPr>
            <w:rFonts w:ascii="仿宋" w:eastAsia="仿宋" w:hAnsi="仿宋" w:cs="仿宋" w:hint="eastAsia"/>
            <w:lang w:eastAsia="zh-CN"/>
          </w:rPr>
          <w:t>(三)、自然灾害防范措施</w:t>
        </w:r>
        <w:r>
          <w:tab/>
        </w:r>
        <w:r>
          <w:fldChar w:fldCharType="begin"/>
        </w:r>
        <w:r>
          <w:instrText xml:space="preserve"> PAGEREF _Toc23265 \h </w:instrText>
        </w:r>
        <w:r>
          <w:fldChar w:fldCharType="separate"/>
        </w:r>
        <w:r>
          <w:t>24</w:t>
        </w:r>
        <w:r>
          <w:fldChar w:fldCharType="end"/>
        </w:r>
      </w:hyperlink>
    </w:p>
    <w:p>
      <w:pPr>
        <w:pStyle w:val="TOC2"/>
        <w:tabs>
          <w:tab w:val="right" w:leader="dot" w:pos="8306"/>
        </w:tabs>
      </w:pPr>
      <w:hyperlink w:anchor="_Toc631" w:history="1">
        <w:r>
          <w:rPr>
            <w:rFonts w:ascii="仿宋" w:eastAsia="仿宋" w:hAnsi="仿宋" w:cs="仿宋" w:hint="eastAsia"/>
            <w:lang w:eastAsia="zh-CN"/>
          </w:rPr>
          <w:t>(四)、安全色及安全标志使用要求</w:t>
        </w:r>
        <w:r>
          <w:tab/>
        </w:r>
        <w:r>
          <w:fldChar w:fldCharType="begin"/>
        </w:r>
        <w:r>
          <w:instrText xml:space="preserve"> PAGEREF _Toc631 \h </w:instrText>
        </w:r>
        <w:r>
          <w:fldChar w:fldCharType="separate"/>
        </w:r>
        <w:r>
          <w:t>25</w:t>
        </w:r>
        <w:r>
          <w:fldChar w:fldCharType="end"/>
        </w:r>
      </w:hyperlink>
    </w:p>
    <w:p>
      <w:pPr>
        <w:pStyle w:val="TOC2"/>
        <w:tabs>
          <w:tab w:val="right" w:leader="dot" w:pos="8306"/>
        </w:tabs>
      </w:pPr>
      <w:hyperlink w:anchor="_Toc15223" w:history="1">
        <w:r>
          <w:rPr>
            <w:rFonts w:ascii="仿宋" w:eastAsia="仿宋" w:hAnsi="仿宋" w:cs="仿宋" w:hint="eastAsia"/>
            <w:lang w:eastAsia="zh-CN"/>
          </w:rPr>
          <w:t>(五)、电气安全保障措施</w:t>
        </w:r>
        <w:r>
          <w:tab/>
        </w:r>
        <w:r>
          <w:fldChar w:fldCharType="begin"/>
        </w:r>
        <w:r>
          <w:instrText xml:space="preserve"> PAGEREF _Toc15223 \h </w:instrText>
        </w:r>
        <w:r>
          <w:fldChar w:fldCharType="separate"/>
        </w:r>
        <w:r>
          <w:t>26</w:t>
        </w:r>
        <w:r>
          <w:fldChar w:fldCharType="end"/>
        </w:r>
      </w:hyperlink>
    </w:p>
    <w:p>
      <w:pPr>
        <w:pStyle w:val="TOC2"/>
        <w:tabs>
          <w:tab w:val="right" w:leader="dot" w:pos="8306"/>
        </w:tabs>
      </w:pPr>
      <w:hyperlink w:anchor="_Toc30433" w:history="1">
        <w:r>
          <w:rPr>
            <w:rFonts w:ascii="仿宋" w:eastAsia="仿宋" w:hAnsi="仿宋" w:cs="仿宋" w:hint="eastAsia"/>
            <w:lang w:eastAsia="zh-CN"/>
          </w:rPr>
          <w:t>(六)、防尘防毒措施</w:t>
        </w:r>
        <w:r>
          <w:tab/>
        </w:r>
        <w:r>
          <w:fldChar w:fldCharType="begin"/>
        </w:r>
        <w:r>
          <w:instrText xml:space="preserve"> PAGEREF _Toc30433 \h </w:instrText>
        </w:r>
        <w:r>
          <w:fldChar w:fldCharType="separate"/>
        </w:r>
        <w:r>
          <w:t>26</w:t>
        </w:r>
        <w:r>
          <w:fldChar w:fldCharType="end"/>
        </w:r>
      </w:hyperlink>
    </w:p>
    <w:p>
      <w:pPr>
        <w:pStyle w:val="TOC2"/>
        <w:tabs>
          <w:tab w:val="right" w:leader="dot" w:pos="8306"/>
        </w:tabs>
      </w:pPr>
      <w:hyperlink w:anchor="_Toc28754" w:history="1">
        <w:r>
          <w:rPr>
            <w:rFonts w:ascii="仿宋" w:eastAsia="仿宋" w:hAnsi="仿宋" w:cs="仿宋" w:hint="eastAsia"/>
            <w:lang w:eastAsia="zh-CN"/>
          </w:rPr>
          <w:t>(七)、防静电、触电防护及防雷措施</w:t>
        </w:r>
        <w:r>
          <w:tab/>
        </w:r>
        <w:r>
          <w:fldChar w:fldCharType="begin"/>
        </w:r>
        <w:r>
          <w:instrText xml:space="preserve"> PAGEREF _Toc28754 \h </w:instrText>
        </w:r>
        <w:r>
          <w:fldChar w:fldCharType="separate"/>
        </w:r>
        <w:r>
          <w:t>27</w:t>
        </w:r>
        <w:r>
          <w:fldChar w:fldCharType="end"/>
        </w:r>
      </w:hyperlink>
    </w:p>
    <w:p>
      <w:pPr>
        <w:pStyle w:val="TOC2"/>
        <w:tabs>
          <w:tab w:val="right" w:leader="dot" w:pos="8306"/>
        </w:tabs>
      </w:pPr>
      <w:hyperlink w:anchor="_Toc9251" w:history="1">
        <w:r>
          <w:rPr>
            <w:rFonts w:ascii="仿宋" w:eastAsia="仿宋" w:hAnsi="仿宋" w:cs="仿宋" w:hint="eastAsia"/>
            <w:lang w:eastAsia="zh-CN"/>
          </w:rPr>
          <w:t>(八)、机械设备安全保障措施</w:t>
        </w:r>
        <w:r>
          <w:tab/>
        </w:r>
        <w:r>
          <w:fldChar w:fldCharType="begin"/>
        </w:r>
        <w:r>
          <w:instrText xml:space="preserve"> PAGEREF _Toc9251 \h </w:instrText>
        </w:r>
        <w:r>
          <w:fldChar w:fldCharType="separate"/>
        </w:r>
        <w:r>
          <w:t>28</w:t>
        </w:r>
        <w:r>
          <w:fldChar w:fldCharType="end"/>
        </w:r>
      </w:hyperlink>
    </w:p>
    <w:p>
      <w:pPr>
        <w:pStyle w:val="TOC2"/>
        <w:tabs>
          <w:tab w:val="right" w:leader="dot" w:pos="8306"/>
        </w:tabs>
      </w:pPr>
      <w:hyperlink w:anchor="_Toc32439" w:history="1">
        <w:r>
          <w:rPr>
            <w:rFonts w:ascii="仿宋" w:eastAsia="仿宋" w:hAnsi="仿宋" w:cs="仿宋" w:hint="eastAsia"/>
            <w:lang w:eastAsia="zh-CN"/>
          </w:rPr>
          <w:t>(九)、劳动安全保障措施</w:t>
        </w:r>
        <w:r>
          <w:tab/>
        </w:r>
        <w:r>
          <w:fldChar w:fldCharType="begin"/>
        </w:r>
        <w:r>
          <w:instrText xml:space="preserve"> PAGEREF _Toc32439 \h </w:instrText>
        </w:r>
        <w:r>
          <w:fldChar w:fldCharType="separate"/>
        </w:r>
        <w:r>
          <w:t>29</w:t>
        </w:r>
        <w:r>
          <w:fldChar w:fldCharType="end"/>
        </w:r>
      </w:hyperlink>
    </w:p>
    <w:p>
      <w:pPr>
        <w:pStyle w:val="TOC2"/>
        <w:tabs>
          <w:tab w:val="right" w:leader="dot" w:pos="8306"/>
        </w:tabs>
      </w:pPr>
      <w:hyperlink w:anchor="_Toc18837" w:history="1">
        <w:r>
          <w:rPr>
            <w:rFonts w:ascii="仿宋" w:eastAsia="仿宋" w:hAnsi="仿宋" w:cs="仿宋" w:hint="eastAsia"/>
            <w:lang w:eastAsia="zh-CN"/>
          </w:rPr>
          <w:t>(十)、劳动安全卫生机构设置及教育制度</w:t>
        </w:r>
        <w:r>
          <w:tab/>
        </w:r>
        <w:r>
          <w:fldChar w:fldCharType="begin"/>
        </w:r>
        <w:r>
          <w:instrText xml:space="preserve"> PAGEREF _Toc18837 \h </w:instrText>
        </w:r>
        <w:r>
          <w:fldChar w:fldCharType="separate"/>
        </w:r>
        <w:r>
          <w:t>29</w:t>
        </w:r>
        <w:r>
          <w:fldChar w:fldCharType="end"/>
        </w:r>
      </w:hyperlink>
    </w:p>
    <w:p>
      <w:pPr>
        <w:pStyle w:val="TOC2"/>
        <w:tabs>
          <w:tab w:val="right" w:leader="dot" w:pos="8306"/>
        </w:tabs>
      </w:pPr>
      <w:hyperlink w:anchor="_Toc25374" w:history="1">
        <w:r>
          <w:rPr>
            <w:rFonts w:ascii="仿宋" w:eastAsia="仿宋" w:hAnsi="仿宋" w:cs="仿宋" w:hint="eastAsia"/>
            <w:lang w:eastAsia="zh-CN"/>
          </w:rPr>
          <w:t>(十一)、劳动安全预期效果评价</w:t>
        </w:r>
        <w:r>
          <w:tab/>
        </w:r>
        <w:r>
          <w:fldChar w:fldCharType="begin"/>
        </w:r>
        <w:r>
          <w:instrText xml:space="preserve"> PAGEREF _Toc25374 \h </w:instrText>
        </w:r>
        <w:r>
          <w:fldChar w:fldCharType="separate"/>
        </w:r>
        <w:r>
          <w:t>30</w:t>
        </w:r>
        <w:r>
          <w:fldChar w:fldCharType="end"/>
        </w:r>
      </w:hyperlink>
    </w:p>
    <w:p>
      <w:pPr>
        <w:pStyle w:val="TOC1"/>
        <w:tabs>
          <w:tab w:val="right" w:leader="dot" w:pos="8306"/>
        </w:tabs>
      </w:pPr>
      <w:hyperlink w:anchor="_Toc19017" w:history="1">
        <w:r>
          <w:rPr>
            <w:rFonts w:ascii="仿宋" w:eastAsia="仿宋" w:hAnsi="仿宋" w:cs="仿宋" w:hint="eastAsia"/>
            <w:lang w:eastAsia="zh-CN"/>
          </w:rPr>
          <w:t>五、投资方案计划</w:t>
        </w:r>
        <w:r>
          <w:tab/>
        </w:r>
        <w:r>
          <w:fldChar w:fldCharType="begin"/>
        </w:r>
        <w:r>
          <w:instrText xml:space="preserve"> PAGEREF _Toc19017 \h </w:instrText>
        </w:r>
        <w:r>
          <w:fldChar w:fldCharType="separate"/>
        </w:r>
        <w:r>
          <w:t>31</w:t>
        </w:r>
        <w:r>
          <w:fldChar w:fldCharType="end"/>
        </w:r>
      </w:hyperlink>
    </w:p>
    <w:p>
      <w:pPr>
        <w:pStyle w:val="TOC2"/>
        <w:tabs>
          <w:tab w:val="right" w:leader="dot" w:pos="8306"/>
        </w:tabs>
      </w:pPr>
      <w:hyperlink w:anchor="_Toc21218" w:history="1">
        <w:r>
          <w:rPr>
            <w:rFonts w:ascii="仿宋" w:eastAsia="仿宋" w:hAnsi="仿宋" w:cs="仿宋" w:hint="eastAsia"/>
            <w:lang w:eastAsia="zh-CN"/>
          </w:rPr>
          <w:t>(一)、汽缸体项目估算说明</w:t>
        </w:r>
        <w:r>
          <w:tab/>
        </w:r>
        <w:r>
          <w:fldChar w:fldCharType="begin"/>
        </w:r>
        <w:r>
          <w:instrText xml:space="preserve"> PAGEREF _Toc21218 \h </w:instrText>
        </w:r>
        <w:r>
          <w:fldChar w:fldCharType="separate"/>
        </w:r>
        <w:r>
          <w:t>31</w:t>
        </w:r>
        <w:r>
          <w:fldChar w:fldCharType="end"/>
        </w:r>
      </w:hyperlink>
    </w:p>
    <w:p>
      <w:pPr>
        <w:pStyle w:val="TOC2"/>
        <w:tabs>
          <w:tab w:val="right" w:leader="dot" w:pos="8306"/>
        </w:tabs>
      </w:pPr>
      <w:hyperlink w:anchor="_Toc12922" w:history="1">
        <w:r>
          <w:rPr>
            <w:rFonts w:ascii="仿宋" w:eastAsia="仿宋" w:hAnsi="仿宋" w:cs="仿宋" w:hint="eastAsia"/>
            <w:lang w:eastAsia="zh-CN"/>
          </w:rPr>
          <w:t>(二)、汽缸体项目总投资估算</w:t>
        </w:r>
        <w:r>
          <w:tab/>
        </w:r>
        <w:r>
          <w:fldChar w:fldCharType="begin"/>
        </w:r>
        <w:r>
          <w:instrText xml:space="preserve"> PAGEREF _Toc12922 \h </w:instrText>
        </w:r>
        <w:r>
          <w:fldChar w:fldCharType="separate"/>
        </w:r>
        <w:r>
          <w:t>33</w:t>
        </w:r>
        <w:r>
          <w:fldChar w:fldCharType="end"/>
        </w:r>
      </w:hyperlink>
    </w:p>
    <w:p>
      <w:pPr>
        <w:pStyle w:val="TOC2"/>
        <w:tabs>
          <w:tab w:val="right" w:leader="dot" w:pos="8306"/>
        </w:tabs>
      </w:pPr>
      <w:hyperlink w:anchor="_Toc19574" w:history="1">
        <w:r>
          <w:rPr>
            <w:rFonts w:ascii="仿宋" w:eastAsia="仿宋" w:hAnsi="仿宋" w:cs="仿宋" w:hint="eastAsia"/>
            <w:lang w:eastAsia="zh-CN"/>
          </w:rPr>
          <w:t>(三)、资金筹措</w:t>
        </w:r>
        <w:r>
          <w:tab/>
        </w:r>
        <w:r>
          <w:fldChar w:fldCharType="begin"/>
        </w:r>
        <w:r>
          <w:instrText xml:space="preserve"> PAGEREF _Toc19574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77" w:history="1">
        <w:r>
          <w:rPr>
            <w:rFonts w:ascii="仿宋" w:eastAsia="仿宋" w:hAnsi="仿宋" w:cs="仿宋" w:hint="eastAsia"/>
            <w:lang w:eastAsia="zh-CN"/>
          </w:rPr>
          <w:t>六、工艺技术分析</w:t>
        </w:r>
        <w:r>
          <w:tab/>
        </w:r>
        <w:r>
          <w:fldChar w:fldCharType="begin"/>
        </w:r>
        <w:r>
          <w:instrText xml:space="preserve"> PAGEREF _Toc9577 \h </w:instrText>
        </w:r>
        <w:r>
          <w:fldChar w:fldCharType="separate"/>
        </w:r>
        <w:r>
          <w:t>34</w:t>
        </w:r>
        <w:r>
          <w:fldChar w:fldCharType="end"/>
        </w:r>
      </w:hyperlink>
    </w:p>
    <w:p>
      <w:pPr>
        <w:pStyle w:val="TOC2"/>
        <w:tabs>
          <w:tab w:val="right" w:leader="dot" w:pos="8306"/>
        </w:tabs>
      </w:pPr>
      <w:hyperlink w:anchor="_Toc29256" w:history="1">
        <w:r>
          <w:rPr>
            <w:rFonts w:ascii="仿宋" w:eastAsia="仿宋" w:hAnsi="仿宋" w:cs="仿宋" w:hint="eastAsia"/>
            <w:lang w:eastAsia="zh-CN"/>
          </w:rPr>
          <w:t>(一)、汽缸体项目建设期原辅材料供应情况</w:t>
        </w:r>
        <w:r>
          <w:tab/>
        </w:r>
        <w:r>
          <w:fldChar w:fldCharType="begin"/>
        </w:r>
        <w:r>
          <w:instrText xml:space="preserve"> PAGEREF _Toc29256 \h </w:instrText>
        </w:r>
        <w:r>
          <w:fldChar w:fldCharType="separate"/>
        </w:r>
        <w:r>
          <w:t>34</w:t>
        </w:r>
        <w:r>
          <w:fldChar w:fldCharType="end"/>
        </w:r>
      </w:hyperlink>
    </w:p>
    <w:p>
      <w:pPr>
        <w:pStyle w:val="TOC2"/>
        <w:tabs>
          <w:tab w:val="right" w:leader="dot" w:pos="8306"/>
        </w:tabs>
      </w:pPr>
      <w:hyperlink w:anchor="_Toc24375" w:history="1">
        <w:r>
          <w:rPr>
            <w:rFonts w:ascii="仿宋" w:eastAsia="仿宋" w:hAnsi="仿宋" w:cs="仿宋" w:hint="eastAsia"/>
            <w:lang w:eastAsia="zh-CN"/>
          </w:rPr>
          <w:t>(二)、汽缸体项目运营期原辅材料采购及管理</w:t>
        </w:r>
        <w:r>
          <w:tab/>
        </w:r>
        <w:r>
          <w:fldChar w:fldCharType="begin"/>
        </w:r>
        <w:r>
          <w:instrText xml:space="preserve"> PAGEREF _Toc24375 \h </w:instrText>
        </w:r>
        <w:r>
          <w:fldChar w:fldCharType="separate"/>
        </w:r>
        <w:r>
          <w:t>35</w:t>
        </w:r>
        <w:r>
          <w:fldChar w:fldCharType="end"/>
        </w:r>
      </w:hyperlink>
    </w:p>
    <w:p>
      <w:pPr>
        <w:pStyle w:val="TOC2"/>
        <w:tabs>
          <w:tab w:val="right" w:leader="dot" w:pos="8306"/>
        </w:tabs>
      </w:pPr>
      <w:hyperlink w:anchor="_Toc19895" w:history="1">
        <w:r>
          <w:rPr>
            <w:rFonts w:ascii="仿宋" w:eastAsia="仿宋" w:hAnsi="仿宋" w:cs="仿宋" w:hint="eastAsia"/>
            <w:lang w:eastAsia="zh-CN"/>
          </w:rPr>
          <w:t>(三)、汽缸体项目工艺技术设计方案</w:t>
        </w:r>
        <w:r>
          <w:tab/>
        </w:r>
        <w:r>
          <w:fldChar w:fldCharType="begin"/>
        </w:r>
        <w:r>
          <w:instrText xml:space="preserve"> PAGEREF _Toc19895 \h </w:instrText>
        </w:r>
        <w:r>
          <w:fldChar w:fldCharType="separate"/>
        </w:r>
        <w:r>
          <w:t>36</w:t>
        </w:r>
        <w:r>
          <w:fldChar w:fldCharType="end"/>
        </w:r>
      </w:hyperlink>
    </w:p>
    <w:p>
      <w:pPr>
        <w:pStyle w:val="TOC2"/>
        <w:tabs>
          <w:tab w:val="right" w:leader="dot" w:pos="8306"/>
        </w:tabs>
      </w:pPr>
      <w:hyperlink w:anchor="_Toc4733" w:history="1">
        <w:r>
          <w:rPr>
            <w:rFonts w:ascii="仿宋" w:eastAsia="仿宋" w:hAnsi="仿宋" w:cs="仿宋" w:hint="eastAsia"/>
            <w:lang w:eastAsia="zh-CN"/>
          </w:rPr>
          <w:t>(四)、设备选型方案</w:t>
        </w:r>
        <w:r>
          <w:tab/>
        </w:r>
        <w:r>
          <w:fldChar w:fldCharType="begin"/>
        </w:r>
        <w:r>
          <w:instrText xml:space="preserve"> PAGEREF _Toc4733 \h </w:instrText>
        </w:r>
        <w:r>
          <w:fldChar w:fldCharType="separate"/>
        </w:r>
        <w:r>
          <w:t>37</w:t>
        </w:r>
        <w:r>
          <w:fldChar w:fldCharType="end"/>
        </w:r>
      </w:hyperlink>
    </w:p>
    <w:p>
      <w:pPr>
        <w:pStyle w:val="TOC1"/>
        <w:tabs>
          <w:tab w:val="right" w:leader="dot" w:pos="8306"/>
        </w:tabs>
      </w:pPr>
      <w:hyperlink w:anchor="_Toc17100" w:history="1">
        <w:r>
          <w:rPr>
            <w:rFonts w:ascii="仿宋" w:eastAsia="仿宋" w:hAnsi="仿宋" w:cs="仿宋" w:hint="eastAsia"/>
            <w:lang w:eastAsia="zh-CN"/>
          </w:rPr>
          <w:t>七、汽缸体项目风险概况</w:t>
        </w:r>
        <w:r>
          <w:tab/>
        </w:r>
        <w:r>
          <w:fldChar w:fldCharType="begin"/>
        </w:r>
        <w:r>
          <w:instrText xml:space="preserve"> PAGEREF _Toc17100 \h </w:instrText>
        </w:r>
        <w:r>
          <w:fldChar w:fldCharType="separate"/>
        </w:r>
        <w:r>
          <w:t>39</w:t>
        </w:r>
        <w:r>
          <w:fldChar w:fldCharType="end"/>
        </w:r>
      </w:hyperlink>
    </w:p>
    <w:p>
      <w:pPr>
        <w:pStyle w:val="TOC2"/>
        <w:tabs>
          <w:tab w:val="right" w:leader="dot" w:pos="8306"/>
        </w:tabs>
      </w:pPr>
      <w:hyperlink w:anchor="_Toc26541" w:history="1">
        <w:r>
          <w:rPr>
            <w:rFonts w:ascii="仿宋" w:eastAsia="仿宋" w:hAnsi="仿宋" w:cs="仿宋" w:hint="eastAsia"/>
            <w:lang w:eastAsia="zh-CN"/>
          </w:rPr>
          <w:t>(一)、政策风险分析</w:t>
        </w:r>
        <w:r>
          <w:tab/>
        </w:r>
        <w:r>
          <w:fldChar w:fldCharType="begin"/>
        </w:r>
        <w:r>
          <w:instrText xml:space="preserve"> PAGEREF _Toc26541 \h </w:instrText>
        </w:r>
        <w:r>
          <w:fldChar w:fldCharType="separate"/>
        </w:r>
        <w:r>
          <w:t>39</w:t>
        </w:r>
        <w:r>
          <w:fldChar w:fldCharType="end"/>
        </w:r>
      </w:hyperlink>
    </w:p>
    <w:p>
      <w:pPr>
        <w:pStyle w:val="TOC2"/>
        <w:tabs>
          <w:tab w:val="right" w:leader="dot" w:pos="8306"/>
        </w:tabs>
      </w:pPr>
      <w:hyperlink w:anchor="_Toc654" w:history="1">
        <w:r>
          <w:rPr>
            <w:rFonts w:ascii="仿宋" w:eastAsia="仿宋" w:hAnsi="仿宋" w:cs="仿宋" w:hint="eastAsia"/>
            <w:lang w:eastAsia="zh-CN"/>
          </w:rPr>
          <w:t>(二)、社会风险分析</w:t>
        </w:r>
        <w:r>
          <w:tab/>
        </w:r>
        <w:r>
          <w:fldChar w:fldCharType="begin"/>
        </w:r>
        <w:r>
          <w:instrText xml:space="preserve"> PAGEREF _Toc654 \h </w:instrText>
        </w:r>
        <w:r>
          <w:fldChar w:fldCharType="separate"/>
        </w:r>
        <w:r>
          <w:t>40</w:t>
        </w:r>
        <w:r>
          <w:fldChar w:fldCharType="end"/>
        </w:r>
      </w:hyperlink>
    </w:p>
    <w:p>
      <w:pPr>
        <w:pStyle w:val="TOC2"/>
        <w:tabs>
          <w:tab w:val="right" w:leader="dot" w:pos="8306"/>
        </w:tabs>
      </w:pPr>
      <w:hyperlink w:anchor="_Toc21641" w:history="1">
        <w:r>
          <w:rPr>
            <w:rFonts w:ascii="仿宋" w:eastAsia="仿宋" w:hAnsi="仿宋" w:cs="仿宋" w:hint="eastAsia"/>
            <w:lang w:eastAsia="zh-CN"/>
          </w:rPr>
          <w:t>(三)、市场风险分析</w:t>
        </w:r>
        <w:r>
          <w:tab/>
        </w:r>
        <w:r>
          <w:fldChar w:fldCharType="begin"/>
        </w:r>
        <w:r>
          <w:instrText xml:space="preserve"> PAGEREF _Toc21641 \h </w:instrText>
        </w:r>
        <w:r>
          <w:fldChar w:fldCharType="separate"/>
        </w:r>
        <w:r>
          <w:t>41</w:t>
        </w:r>
        <w:r>
          <w:fldChar w:fldCharType="end"/>
        </w:r>
      </w:hyperlink>
    </w:p>
    <w:p>
      <w:pPr>
        <w:pStyle w:val="TOC2"/>
        <w:tabs>
          <w:tab w:val="right" w:leader="dot" w:pos="8306"/>
        </w:tabs>
      </w:pPr>
      <w:hyperlink w:anchor="_Toc31023" w:history="1">
        <w:r>
          <w:rPr>
            <w:rFonts w:ascii="仿宋" w:eastAsia="仿宋" w:hAnsi="仿宋" w:cs="仿宋" w:hint="eastAsia"/>
            <w:lang w:eastAsia="zh-CN"/>
          </w:rPr>
          <w:t>(四)、资金风险分析</w:t>
        </w:r>
        <w:r>
          <w:tab/>
        </w:r>
        <w:r>
          <w:fldChar w:fldCharType="begin"/>
        </w:r>
        <w:r>
          <w:instrText xml:space="preserve"> PAGEREF _Toc31023 \h </w:instrText>
        </w:r>
        <w:r>
          <w:fldChar w:fldCharType="separate"/>
        </w:r>
        <w:r>
          <w:t>42</w:t>
        </w:r>
        <w:r>
          <w:fldChar w:fldCharType="end"/>
        </w:r>
      </w:hyperlink>
    </w:p>
    <w:p>
      <w:pPr>
        <w:pStyle w:val="TOC2"/>
        <w:tabs>
          <w:tab w:val="right" w:leader="dot" w:pos="8306"/>
        </w:tabs>
      </w:pPr>
      <w:hyperlink w:anchor="_Toc29739" w:history="1">
        <w:r>
          <w:rPr>
            <w:rFonts w:ascii="仿宋" w:eastAsia="仿宋" w:hAnsi="仿宋" w:cs="仿宋" w:hint="eastAsia"/>
            <w:lang w:eastAsia="zh-CN"/>
          </w:rPr>
          <w:t>(五)、技术风险分析</w:t>
        </w:r>
        <w:r>
          <w:tab/>
        </w:r>
        <w:r>
          <w:fldChar w:fldCharType="begin"/>
        </w:r>
        <w:r>
          <w:instrText xml:space="preserve"> PAGEREF _Toc29739 \h </w:instrText>
        </w:r>
        <w:r>
          <w:fldChar w:fldCharType="separate"/>
        </w:r>
        <w:r>
          <w:t>43</w:t>
        </w:r>
        <w:r>
          <w:fldChar w:fldCharType="end"/>
        </w:r>
      </w:hyperlink>
    </w:p>
    <w:p>
      <w:pPr>
        <w:pStyle w:val="TOC2"/>
        <w:tabs>
          <w:tab w:val="right" w:leader="dot" w:pos="8306"/>
        </w:tabs>
      </w:pPr>
      <w:hyperlink w:anchor="_Toc24160" w:history="1">
        <w:r>
          <w:rPr>
            <w:rFonts w:ascii="仿宋" w:eastAsia="仿宋" w:hAnsi="仿宋" w:cs="仿宋" w:hint="eastAsia"/>
            <w:lang w:eastAsia="zh-CN"/>
          </w:rPr>
          <w:t>(六)、财务风险分析</w:t>
        </w:r>
        <w:r>
          <w:tab/>
        </w:r>
        <w:r>
          <w:fldChar w:fldCharType="begin"/>
        </w:r>
        <w:r>
          <w:instrText xml:space="preserve"> PAGEREF _Toc24160 \h </w:instrText>
        </w:r>
        <w:r>
          <w:fldChar w:fldCharType="separate"/>
        </w:r>
        <w:r>
          <w:t>43</w:t>
        </w:r>
        <w:r>
          <w:fldChar w:fldCharType="end"/>
        </w:r>
      </w:hyperlink>
    </w:p>
    <w:p>
      <w:pPr>
        <w:pStyle w:val="TOC2"/>
        <w:tabs>
          <w:tab w:val="right" w:leader="dot" w:pos="8306"/>
        </w:tabs>
      </w:pPr>
      <w:hyperlink w:anchor="_Toc3188" w:history="1">
        <w:r>
          <w:rPr>
            <w:rFonts w:ascii="仿宋" w:eastAsia="仿宋" w:hAnsi="仿宋" w:cs="仿宋" w:hint="eastAsia"/>
            <w:lang w:eastAsia="zh-CN"/>
          </w:rPr>
          <w:t>(七)、管理风险分析</w:t>
        </w:r>
        <w:r>
          <w:tab/>
        </w:r>
        <w:r>
          <w:fldChar w:fldCharType="begin"/>
        </w:r>
        <w:r>
          <w:instrText xml:space="preserve"> PAGEREF _Toc3188 \h </w:instrText>
        </w:r>
        <w:r>
          <w:fldChar w:fldCharType="separate"/>
        </w:r>
        <w:r>
          <w:t>44</w:t>
        </w:r>
        <w:r>
          <w:fldChar w:fldCharType="end"/>
        </w:r>
      </w:hyperlink>
    </w:p>
    <w:p>
      <w:pPr>
        <w:pStyle w:val="TOC2"/>
        <w:tabs>
          <w:tab w:val="right" w:leader="dot" w:pos="8306"/>
        </w:tabs>
      </w:pPr>
      <w:hyperlink w:anchor="_Toc401" w:history="1">
        <w:r>
          <w:rPr>
            <w:rFonts w:ascii="仿宋" w:eastAsia="仿宋" w:hAnsi="仿宋" w:cs="仿宋" w:hint="eastAsia"/>
            <w:lang w:eastAsia="zh-CN"/>
          </w:rPr>
          <w:t>(八)、其它风险分析</w:t>
        </w:r>
        <w:r>
          <w:tab/>
        </w:r>
        <w:r>
          <w:fldChar w:fldCharType="begin"/>
        </w:r>
        <w:r>
          <w:instrText xml:space="preserve"> PAGEREF _Toc401 \h </w:instrText>
        </w:r>
        <w:r>
          <w:fldChar w:fldCharType="separate"/>
        </w:r>
        <w:r>
          <w:t>45</w:t>
        </w:r>
        <w:r>
          <w:fldChar w:fldCharType="end"/>
        </w:r>
      </w:hyperlink>
    </w:p>
    <w:p>
      <w:pPr>
        <w:pStyle w:val="TOC2"/>
        <w:tabs>
          <w:tab w:val="right" w:leader="dot" w:pos="8306"/>
        </w:tabs>
      </w:pPr>
      <w:hyperlink w:anchor="_Toc5089" w:history="1">
        <w:r>
          <w:rPr>
            <w:rFonts w:ascii="仿宋" w:eastAsia="仿宋" w:hAnsi="仿宋" w:cs="仿宋" w:hint="eastAsia"/>
            <w:lang w:eastAsia="zh-CN"/>
          </w:rPr>
          <w:t>(九)、社会影响评估</w:t>
        </w:r>
        <w:r>
          <w:tab/>
        </w:r>
        <w:r>
          <w:fldChar w:fldCharType="begin"/>
        </w:r>
        <w:r>
          <w:instrText xml:space="preserve"> PAGEREF _Toc5089 \h </w:instrText>
        </w:r>
        <w:r>
          <w:fldChar w:fldCharType="separate"/>
        </w:r>
        <w:r>
          <w:t>46</w:t>
        </w:r>
        <w:r>
          <w:fldChar w:fldCharType="end"/>
        </w:r>
      </w:hyperlink>
    </w:p>
    <w:p>
      <w:pPr>
        <w:pStyle w:val="TOC1"/>
        <w:tabs>
          <w:tab w:val="right" w:leader="dot" w:pos="8306"/>
        </w:tabs>
      </w:pPr>
      <w:hyperlink w:anchor="_Toc30953" w:history="1">
        <w:r>
          <w:rPr>
            <w:rFonts w:ascii="仿宋" w:eastAsia="仿宋" w:hAnsi="仿宋" w:cs="仿宋" w:hint="eastAsia"/>
            <w:lang w:eastAsia="zh-CN"/>
          </w:rPr>
          <w:t>八、经济影响分析</w:t>
        </w:r>
        <w:r>
          <w:tab/>
        </w:r>
        <w:r>
          <w:fldChar w:fldCharType="begin"/>
        </w:r>
        <w:r>
          <w:instrText xml:space="preserve"> PAGEREF _Toc30953 \h </w:instrText>
        </w:r>
        <w:r>
          <w:fldChar w:fldCharType="separate"/>
        </w:r>
        <w:r>
          <w:t>49</w:t>
        </w:r>
        <w:r>
          <w:fldChar w:fldCharType="end"/>
        </w:r>
      </w:hyperlink>
    </w:p>
    <w:p>
      <w:pPr>
        <w:pStyle w:val="TOC2"/>
        <w:tabs>
          <w:tab w:val="right" w:leader="dot" w:pos="8306"/>
        </w:tabs>
      </w:pPr>
      <w:hyperlink w:anchor="_Toc25366" w:history="1">
        <w:r>
          <w:rPr>
            <w:rFonts w:ascii="仿宋" w:eastAsia="仿宋" w:hAnsi="仿宋" w:cs="仿宋" w:hint="eastAsia"/>
            <w:lang w:eastAsia="zh-CN"/>
          </w:rPr>
          <w:t>(一)、经济费用效益或费用效果分析</w:t>
        </w:r>
        <w:r>
          <w:tab/>
        </w:r>
        <w:r>
          <w:fldChar w:fldCharType="begin"/>
        </w:r>
        <w:r>
          <w:instrText xml:space="preserve"> PAGEREF _Toc25366 \h </w:instrText>
        </w:r>
        <w:r>
          <w:fldChar w:fldCharType="separate"/>
        </w:r>
        <w:r>
          <w:t>49</w:t>
        </w:r>
        <w:r>
          <w:fldChar w:fldCharType="end"/>
        </w:r>
      </w:hyperlink>
    </w:p>
    <w:p>
      <w:pPr>
        <w:pStyle w:val="TOC2"/>
        <w:tabs>
          <w:tab w:val="right" w:leader="dot" w:pos="8306"/>
        </w:tabs>
      </w:pPr>
      <w:hyperlink w:anchor="_Toc20788" w:history="1">
        <w:r>
          <w:rPr>
            <w:rFonts w:ascii="仿宋" w:eastAsia="仿宋" w:hAnsi="仿宋" w:cs="仿宋" w:hint="eastAsia"/>
            <w:lang w:eastAsia="zh-CN"/>
          </w:rPr>
          <w:t>(二)、行业影响分析</w:t>
        </w:r>
        <w:r>
          <w:tab/>
        </w:r>
        <w:r>
          <w:fldChar w:fldCharType="begin"/>
        </w:r>
        <w:r>
          <w:instrText xml:space="preserve"> PAGEREF _Toc20788 \h </w:instrText>
        </w:r>
        <w:r>
          <w:fldChar w:fldCharType="separate"/>
        </w:r>
        <w:r>
          <w:t>51</w:t>
        </w:r>
        <w:r>
          <w:fldChar w:fldCharType="end"/>
        </w:r>
      </w:hyperlink>
    </w:p>
    <w:p>
      <w:pPr>
        <w:pStyle w:val="TOC2"/>
        <w:tabs>
          <w:tab w:val="right" w:leader="dot" w:pos="8306"/>
        </w:tabs>
      </w:pPr>
      <w:hyperlink w:anchor="_Toc22424" w:history="1">
        <w:r>
          <w:rPr>
            <w:rFonts w:ascii="仿宋" w:eastAsia="仿宋" w:hAnsi="仿宋" w:cs="仿宋" w:hint="eastAsia"/>
            <w:lang w:eastAsia="zh-CN"/>
          </w:rPr>
          <w:t>(三)、区域经济影响分析</w:t>
        </w:r>
        <w:r>
          <w:tab/>
        </w:r>
        <w:r>
          <w:fldChar w:fldCharType="begin"/>
        </w:r>
        <w:r>
          <w:instrText xml:space="preserve"> PAGEREF _Toc22424 \h </w:instrText>
        </w:r>
        <w:r>
          <w:fldChar w:fldCharType="separate"/>
        </w:r>
        <w:r>
          <w:t>52</w:t>
        </w:r>
        <w:r>
          <w:fldChar w:fldCharType="end"/>
        </w:r>
      </w:hyperlink>
    </w:p>
    <w:p>
      <w:pPr>
        <w:pStyle w:val="TOC2"/>
        <w:tabs>
          <w:tab w:val="right" w:leader="dot" w:pos="8306"/>
        </w:tabs>
      </w:pPr>
      <w:hyperlink w:anchor="_Toc3619" w:history="1">
        <w:r>
          <w:rPr>
            <w:rFonts w:ascii="仿宋" w:eastAsia="仿宋" w:hAnsi="仿宋" w:cs="仿宋" w:hint="eastAsia"/>
            <w:lang w:eastAsia="zh-CN"/>
          </w:rPr>
          <w:t>(四)、宏观经济影响分析</w:t>
        </w:r>
        <w:r>
          <w:tab/>
        </w:r>
        <w:r>
          <w:fldChar w:fldCharType="begin"/>
        </w:r>
        <w:r>
          <w:instrText xml:space="preserve"> PAGEREF _Toc3619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6756"/>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7500"/>
      <w:r>
        <w:rPr>
          <w:rFonts w:ascii="仿宋" w:eastAsia="仿宋" w:hAnsi="仿宋" w:cs="仿宋" w:hint="eastAsia"/>
          <w:lang w:eastAsia="zh-CN"/>
        </w:rPr>
        <w:t>(一)、汽缸体项目承办单位背景分析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(集团)有限公司实现营业收入XX万元，同比增长XX%。其中，主营业业务汽缸体生产及销售收入为XX万元，占营业总收入的XX%。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https://d.book118.com/878115104127006022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汽缸体相关项目运行指导方案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832BEC"/>
    <w:rsid w:val="48832B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78115104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2023-12-23T20:13:00Z</dcterms:created>
  <dcterms:modified xsi:type="dcterms:W3CDTF">2023-12-23T20:13:13Z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A822B88BBD9C43C8AE231C6F61A39F89_11</vt:lpwstr>
  </property>
  <property fmtid="{D5CDD505-2E9C-101B-9397-08002B2CF9AE}" pid="3" name="KSOProductBuildVer">
    <vt:lpwstr>2052-12.1.0.16120</vt:lpwstr>
  </property>
</Properties>
</file>