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除草剂混剂项目规划设计蓝图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74" w:history="1">
        <w:r>
          <w:rPr>
            <w:rFonts w:ascii="仿宋" w:eastAsia="仿宋" w:hAnsi="仿宋" w:cs="仿宋" w:hint="eastAsia"/>
            <w:lang w:eastAsia="zh-CN"/>
          </w:rPr>
          <w:t>概论</w:t>
        </w:r>
        <w:r>
          <w:tab/>
        </w:r>
        <w:r>
          <w:fldChar w:fldCharType="begin"/>
        </w:r>
        <w:r>
          <w:instrText xml:space="preserve"> PAGEREF _Toc28874 \h </w:instrText>
        </w:r>
        <w:r>
          <w:fldChar w:fldCharType="separate"/>
        </w:r>
        <w:r>
          <w:t>3</w:t>
        </w:r>
        <w:r>
          <w:fldChar w:fldCharType="end"/>
        </w:r>
      </w:hyperlink>
    </w:p>
    <w:p>
      <w:pPr>
        <w:pStyle w:val="TOC1"/>
        <w:tabs>
          <w:tab w:val="right" w:leader="dot" w:pos="8306"/>
        </w:tabs>
      </w:pPr>
      <w:hyperlink w:anchor="_Toc23665" w:history="1">
        <w:r>
          <w:rPr>
            <w:rFonts w:ascii="仿宋" w:eastAsia="仿宋" w:hAnsi="仿宋" w:cs="仿宋" w:hint="eastAsia"/>
            <w:lang w:eastAsia="zh-CN"/>
          </w:rPr>
          <w:t>一、除草剂混剂项目绩效评估</w:t>
        </w:r>
        <w:r>
          <w:tab/>
        </w:r>
        <w:r>
          <w:fldChar w:fldCharType="begin"/>
        </w:r>
        <w:r>
          <w:instrText xml:space="preserve"> PAGEREF _Toc23665 \h </w:instrText>
        </w:r>
        <w:r>
          <w:fldChar w:fldCharType="separate"/>
        </w:r>
        <w:r>
          <w:t>3</w:t>
        </w:r>
        <w:r>
          <w:fldChar w:fldCharType="end"/>
        </w:r>
      </w:hyperlink>
    </w:p>
    <w:p>
      <w:pPr>
        <w:pStyle w:val="TOC2"/>
        <w:tabs>
          <w:tab w:val="right" w:leader="dot" w:pos="8306"/>
        </w:tabs>
      </w:pPr>
      <w:hyperlink w:anchor="_Toc16877" w:history="1">
        <w:r>
          <w:rPr>
            <w:rFonts w:ascii="仿宋" w:eastAsia="仿宋" w:hAnsi="仿宋" w:cs="仿宋" w:hint="eastAsia"/>
            <w:lang w:eastAsia="zh-CN"/>
          </w:rPr>
          <w:t>(一)、绩效评估指标</w:t>
        </w:r>
        <w:r>
          <w:tab/>
        </w:r>
        <w:r>
          <w:fldChar w:fldCharType="begin"/>
        </w:r>
        <w:r>
          <w:instrText xml:space="preserve"> PAGEREF _Toc16877 \h </w:instrText>
        </w:r>
        <w:r>
          <w:fldChar w:fldCharType="separate"/>
        </w:r>
        <w:r>
          <w:t>3</w:t>
        </w:r>
        <w:r>
          <w:fldChar w:fldCharType="end"/>
        </w:r>
      </w:hyperlink>
    </w:p>
    <w:p>
      <w:pPr>
        <w:pStyle w:val="TOC2"/>
        <w:tabs>
          <w:tab w:val="right" w:leader="dot" w:pos="8306"/>
        </w:tabs>
      </w:pPr>
      <w:hyperlink w:anchor="_Toc28625" w:history="1">
        <w:r>
          <w:rPr>
            <w:rFonts w:ascii="仿宋" w:eastAsia="仿宋" w:hAnsi="仿宋" w:cs="仿宋" w:hint="eastAsia"/>
            <w:lang w:eastAsia="zh-CN"/>
          </w:rPr>
          <w:t>(二)、绩效评估方法</w:t>
        </w:r>
        <w:r>
          <w:tab/>
        </w:r>
        <w:r>
          <w:fldChar w:fldCharType="begin"/>
        </w:r>
        <w:r>
          <w:instrText xml:space="preserve"> PAGEREF _Toc28625 \h </w:instrText>
        </w:r>
        <w:r>
          <w:fldChar w:fldCharType="separate"/>
        </w:r>
        <w:r>
          <w:t>4</w:t>
        </w:r>
        <w:r>
          <w:fldChar w:fldCharType="end"/>
        </w:r>
      </w:hyperlink>
    </w:p>
    <w:p>
      <w:pPr>
        <w:pStyle w:val="TOC2"/>
        <w:tabs>
          <w:tab w:val="right" w:leader="dot" w:pos="8306"/>
        </w:tabs>
      </w:pPr>
      <w:hyperlink w:anchor="_Toc1032" w:history="1">
        <w:r>
          <w:rPr>
            <w:rFonts w:ascii="仿宋" w:eastAsia="仿宋" w:hAnsi="仿宋" w:cs="仿宋" w:hint="eastAsia"/>
            <w:lang w:eastAsia="zh-CN"/>
          </w:rPr>
          <w:t>(三)、绩效评估周期</w:t>
        </w:r>
        <w:r>
          <w:tab/>
        </w:r>
        <w:r>
          <w:fldChar w:fldCharType="begin"/>
        </w:r>
        <w:r>
          <w:instrText xml:space="preserve"> PAGEREF _Toc1032 \h </w:instrText>
        </w:r>
        <w:r>
          <w:fldChar w:fldCharType="separate"/>
        </w:r>
        <w:r>
          <w:t>5</w:t>
        </w:r>
        <w:r>
          <w:fldChar w:fldCharType="end"/>
        </w:r>
      </w:hyperlink>
    </w:p>
    <w:p>
      <w:pPr>
        <w:pStyle w:val="TOC1"/>
        <w:tabs>
          <w:tab w:val="right" w:leader="dot" w:pos="8306"/>
        </w:tabs>
      </w:pPr>
      <w:hyperlink w:anchor="_Toc745" w:history="1">
        <w:r>
          <w:rPr>
            <w:rFonts w:ascii="仿宋" w:eastAsia="仿宋" w:hAnsi="仿宋" w:cs="仿宋" w:hint="eastAsia"/>
            <w:lang w:eastAsia="zh-CN"/>
          </w:rPr>
          <w:t>二、产品规划分析</w:t>
        </w:r>
        <w:r>
          <w:tab/>
        </w:r>
        <w:r>
          <w:fldChar w:fldCharType="begin"/>
        </w:r>
        <w:r>
          <w:instrText xml:space="preserve"> PAGEREF _Toc745 \h </w:instrText>
        </w:r>
        <w:r>
          <w:fldChar w:fldCharType="separate"/>
        </w:r>
        <w:r>
          <w:t>6</w:t>
        </w:r>
        <w:r>
          <w:fldChar w:fldCharType="end"/>
        </w:r>
      </w:hyperlink>
    </w:p>
    <w:p>
      <w:pPr>
        <w:pStyle w:val="TOC2"/>
        <w:tabs>
          <w:tab w:val="right" w:leader="dot" w:pos="8306"/>
        </w:tabs>
      </w:pPr>
      <w:hyperlink w:anchor="_Toc21544" w:history="1">
        <w:r>
          <w:rPr>
            <w:rFonts w:ascii="仿宋" w:eastAsia="仿宋" w:hAnsi="仿宋" w:cs="仿宋" w:hint="eastAsia"/>
            <w:lang w:eastAsia="zh-CN"/>
          </w:rPr>
          <w:t>(一)、产品规划</w:t>
        </w:r>
        <w:r>
          <w:tab/>
        </w:r>
        <w:r>
          <w:fldChar w:fldCharType="begin"/>
        </w:r>
        <w:r>
          <w:instrText xml:space="preserve"> PAGEREF _Toc21544 \h </w:instrText>
        </w:r>
        <w:r>
          <w:fldChar w:fldCharType="separate"/>
        </w:r>
        <w:r>
          <w:t>6</w:t>
        </w:r>
        <w:r>
          <w:fldChar w:fldCharType="end"/>
        </w:r>
      </w:hyperlink>
    </w:p>
    <w:p>
      <w:pPr>
        <w:pStyle w:val="TOC2"/>
        <w:tabs>
          <w:tab w:val="right" w:leader="dot" w:pos="8306"/>
        </w:tabs>
      </w:pPr>
      <w:hyperlink w:anchor="_Toc13691" w:history="1">
        <w:r>
          <w:rPr>
            <w:rFonts w:ascii="仿宋" w:eastAsia="仿宋" w:hAnsi="仿宋" w:cs="仿宋" w:hint="eastAsia"/>
            <w:lang w:eastAsia="zh-CN"/>
          </w:rPr>
          <w:t>(二)、建设规模</w:t>
        </w:r>
        <w:r>
          <w:tab/>
        </w:r>
        <w:r>
          <w:fldChar w:fldCharType="begin"/>
        </w:r>
        <w:r>
          <w:instrText xml:space="preserve"> PAGEREF _Toc13691 \h </w:instrText>
        </w:r>
        <w:r>
          <w:fldChar w:fldCharType="separate"/>
        </w:r>
        <w:r>
          <w:t>7</w:t>
        </w:r>
        <w:r>
          <w:fldChar w:fldCharType="end"/>
        </w:r>
      </w:hyperlink>
    </w:p>
    <w:p>
      <w:pPr>
        <w:pStyle w:val="TOC1"/>
        <w:tabs>
          <w:tab w:val="right" w:leader="dot" w:pos="8306"/>
        </w:tabs>
      </w:pPr>
      <w:hyperlink w:anchor="_Toc5698" w:history="1">
        <w:r>
          <w:rPr>
            <w:rFonts w:ascii="仿宋" w:eastAsia="仿宋" w:hAnsi="仿宋" w:cs="仿宋" w:hint="eastAsia"/>
            <w:lang w:eastAsia="zh-CN"/>
          </w:rPr>
          <w:t>三、除草剂混剂项目建设单位说明</w:t>
        </w:r>
        <w:r>
          <w:tab/>
        </w:r>
        <w:r>
          <w:fldChar w:fldCharType="begin"/>
        </w:r>
        <w:r>
          <w:instrText xml:space="preserve"> PAGEREF _Toc5698 \h </w:instrText>
        </w:r>
        <w:r>
          <w:fldChar w:fldCharType="separate"/>
        </w:r>
        <w:r>
          <w:t>8</w:t>
        </w:r>
        <w:r>
          <w:fldChar w:fldCharType="end"/>
        </w:r>
      </w:hyperlink>
    </w:p>
    <w:p>
      <w:pPr>
        <w:pStyle w:val="TOC2"/>
        <w:tabs>
          <w:tab w:val="right" w:leader="dot" w:pos="8306"/>
        </w:tabs>
      </w:pPr>
      <w:hyperlink w:anchor="_Toc6622" w:history="1">
        <w:r>
          <w:rPr>
            <w:rFonts w:ascii="仿宋" w:eastAsia="仿宋" w:hAnsi="仿宋" w:cs="仿宋" w:hint="eastAsia"/>
            <w:lang w:eastAsia="zh-CN"/>
          </w:rPr>
          <w:t>(一)、除草剂混剂项目承办单位基本情况</w:t>
        </w:r>
        <w:r>
          <w:tab/>
        </w:r>
        <w:r>
          <w:fldChar w:fldCharType="begin"/>
        </w:r>
        <w:r>
          <w:instrText xml:space="preserve"> PAGEREF _Toc6622 \h </w:instrText>
        </w:r>
        <w:r>
          <w:fldChar w:fldCharType="separate"/>
        </w:r>
        <w:r>
          <w:t>8</w:t>
        </w:r>
        <w:r>
          <w:fldChar w:fldCharType="end"/>
        </w:r>
      </w:hyperlink>
    </w:p>
    <w:p>
      <w:pPr>
        <w:pStyle w:val="TOC2"/>
        <w:tabs>
          <w:tab w:val="right" w:leader="dot" w:pos="8306"/>
        </w:tabs>
      </w:pPr>
      <w:hyperlink w:anchor="_Toc16547" w:history="1">
        <w:r>
          <w:rPr>
            <w:rFonts w:ascii="仿宋" w:eastAsia="仿宋" w:hAnsi="仿宋" w:cs="仿宋" w:hint="eastAsia"/>
            <w:lang w:eastAsia="zh-CN"/>
          </w:rPr>
          <w:t>(二)、公司经济效益分析</w:t>
        </w:r>
        <w:r>
          <w:tab/>
        </w:r>
        <w:r>
          <w:fldChar w:fldCharType="begin"/>
        </w:r>
        <w:r>
          <w:instrText xml:space="preserve"> PAGEREF _Toc16547 \h </w:instrText>
        </w:r>
        <w:r>
          <w:fldChar w:fldCharType="separate"/>
        </w:r>
        <w:r>
          <w:t>9</w:t>
        </w:r>
        <w:r>
          <w:fldChar w:fldCharType="end"/>
        </w:r>
      </w:hyperlink>
    </w:p>
    <w:p>
      <w:pPr>
        <w:pStyle w:val="TOC1"/>
        <w:tabs>
          <w:tab w:val="right" w:leader="dot" w:pos="8306"/>
        </w:tabs>
      </w:pPr>
      <w:hyperlink w:anchor="_Toc3384" w:history="1">
        <w:r>
          <w:rPr>
            <w:rFonts w:ascii="仿宋" w:eastAsia="仿宋" w:hAnsi="仿宋" w:cs="仿宋" w:hint="eastAsia"/>
            <w:lang w:eastAsia="zh-CN"/>
          </w:rPr>
          <w:t>四、除草剂混剂项目可持续发展</w:t>
        </w:r>
        <w:r>
          <w:tab/>
        </w:r>
        <w:r>
          <w:fldChar w:fldCharType="begin"/>
        </w:r>
        <w:r>
          <w:instrText xml:space="preserve"> PAGEREF _Toc3384 \h </w:instrText>
        </w:r>
        <w:r>
          <w:fldChar w:fldCharType="separate"/>
        </w:r>
        <w:r>
          <w:t>10</w:t>
        </w:r>
        <w:r>
          <w:fldChar w:fldCharType="end"/>
        </w:r>
      </w:hyperlink>
    </w:p>
    <w:p>
      <w:pPr>
        <w:pStyle w:val="TOC2"/>
        <w:tabs>
          <w:tab w:val="right" w:leader="dot" w:pos="8306"/>
        </w:tabs>
      </w:pPr>
      <w:hyperlink w:anchor="_Toc9151" w:history="1">
        <w:r>
          <w:rPr>
            <w:rFonts w:ascii="仿宋" w:eastAsia="仿宋" w:hAnsi="仿宋" w:cs="仿宋" w:hint="eastAsia"/>
            <w:lang w:eastAsia="zh-CN"/>
          </w:rPr>
          <w:t>(一)、可持续战略与实践</w:t>
        </w:r>
        <w:r>
          <w:tab/>
        </w:r>
        <w:r>
          <w:fldChar w:fldCharType="begin"/>
        </w:r>
        <w:r>
          <w:instrText xml:space="preserve"> PAGEREF _Toc9151 \h </w:instrText>
        </w:r>
        <w:r>
          <w:fldChar w:fldCharType="separate"/>
        </w:r>
        <w:r>
          <w:t>10</w:t>
        </w:r>
        <w:r>
          <w:fldChar w:fldCharType="end"/>
        </w:r>
      </w:hyperlink>
    </w:p>
    <w:p>
      <w:pPr>
        <w:pStyle w:val="TOC2"/>
        <w:tabs>
          <w:tab w:val="right" w:leader="dot" w:pos="8306"/>
        </w:tabs>
      </w:pPr>
      <w:hyperlink w:anchor="_Toc28293" w:history="1">
        <w:r>
          <w:rPr>
            <w:rFonts w:ascii="仿宋" w:eastAsia="仿宋" w:hAnsi="仿宋" w:cs="仿宋" w:hint="eastAsia"/>
            <w:lang w:eastAsia="zh-CN"/>
          </w:rPr>
          <w:t>(二)、环保与社会责任</w:t>
        </w:r>
        <w:r>
          <w:tab/>
        </w:r>
        <w:r>
          <w:fldChar w:fldCharType="begin"/>
        </w:r>
        <w:r>
          <w:instrText xml:space="preserve"> PAGEREF _Toc28293 \h </w:instrText>
        </w:r>
        <w:r>
          <w:fldChar w:fldCharType="separate"/>
        </w:r>
        <w:r>
          <w:t>10</w:t>
        </w:r>
        <w:r>
          <w:fldChar w:fldCharType="end"/>
        </w:r>
      </w:hyperlink>
    </w:p>
    <w:p>
      <w:pPr>
        <w:pStyle w:val="TOC1"/>
        <w:tabs>
          <w:tab w:val="right" w:leader="dot" w:pos="8306"/>
        </w:tabs>
      </w:pPr>
      <w:hyperlink w:anchor="_Toc6545" w:history="1">
        <w:r>
          <w:rPr>
            <w:rFonts w:ascii="仿宋" w:eastAsia="仿宋" w:hAnsi="仿宋" w:cs="仿宋" w:hint="eastAsia"/>
            <w:lang w:eastAsia="zh-CN"/>
          </w:rPr>
          <w:t>五、除草剂混剂项目选址可行性分析</w:t>
        </w:r>
        <w:r>
          <w:tab/>
        </w:r>
        <w:r>
          <w:fldChar w:fldCharType="begin"/>
        </w:r>
        <w:r>
          <w:instrText xml:space="preserve"> PAGEREF _Toc6545 \h </w:instrText>
        </w:r>
        <w:r>
          <w:fldChar w:fldCharType="separate"/>
        </w:r>
        <w:r>
          <w:t>11</w:t>
        </w:r>
        <w:r>
          <w:fldChar w:fldCharType="end"/>
        </w:r>
      </w:hyperlink>
    </w:p>
    <w:p>
      <w:pPr>
        <w:pStyle w:val="TOC2"/>
        <w:tabs>
          <w:tab w:val="right" w:leader="dot" w:pos="8306"/>
        </w:tabs>
      </w:pPr>
      <w:hyperlink w:anchor="_Toc4864" w:history="1">
        <w:r>
          <w:rPr>
            <w:rFonts w:ascii="仿宋" w:eastAsia="仿宋" w:hAnsi="仿宋" w:cs="仿宋" w:hint="eastAsia"/>
            <w:lang w:eastAsia="zh-CN"/>
          </w:rPr>
          <w:t>(一)、除草剂混剂项目选址</w:t>
        </w:r>
        <w:r>
          <w:tab/>
        </w:r>
        <w:r>
          <w:fldChar w:fldCharType="begin"/>
        </w:r>
        <w:r>
          <w:instrText xml:space="preserve"> PAGEREF _Toc4864 \h </w:instrText>
        </w:r>
        <w:r>
          <w:fldChar w:fldCharType="separate"/>
        </w:r>
        <w:r>
          <w:t>11</w:t>
        </w:r>
        <w:r>
          <w:fldChar w:fldCharType="end"/>
        </w:r>
      </w:hyperlink>
    </w:p>
    <w:p>
      <w:pPr>
        <w:pStyle w:val="TOC2"/>
        <w:tabs>
          <w:tab w:val="right" w:leader="dot" w:pos="8306"/>
        </w:tabs>
      </w:pPr>
      <w:hyperlink w:anchor="_Toc8430" w:history="1">
        <w:r>
          <w:rPr>
            <w:rFonts w:ascii="仿宋" w:eastAsia="仿宋" w:hAnsi="仿宋" w:cs="仿宋" w:hint="eastAsia"/>
            <w:lang w:eastAsia="zh-CN"/>
          </w:rPr>
          <w:t>(二)、用地控制指标</w:t>
        </w:r>
        <w:r>
          <w:tab/>
        </w:r>
        <w:r>
          <w:fldChar w:fldCharType="begin"/>
        </w:r>
        <w:r>
          <w:instrText xml:space="preserve"> PAGEREF _Toc8430 \h </w:instrText>
        </w:r>
        <w:r>
          <w:fldChar w:fldCharType="separate"/>
        </w:r>
        <w:r>
          <w:t>11</w:t>
        </w:r>
        <w:r>
          <w:fldChar w:fldCharType="end"/>
        </w:r>
      </w:hyperlink>
    </w:p>
    <w:p>
      <w:pPr>
        <w:pStyle w:val="TOC2"/>
        <w:tabs>
          <w:tab w:val="right" w:leader="dot" w:pos="8306"/>
        </w:tabs>
      </w:pPr>
      <w:hyperlink w:anchor="_Toc2723" w:history="1">
        <w:r>
          <w:rPr>
            <w:rFonts w:ascii="仿宋" w:eastAsia="仿宋" w:hAnsi="仿宋" w:cs="仿宋" w:hint="eastAsia"/>
            <w:lang w:eastAsia="zh-CN"/>
          </w:rPr>
          <w:t>(三)、节约用地措施</w:t>
        </w:r>
        <w:r>
          <w:tab/>
        </w:r>
        <w:r>
          <w:fldChar w:fldCharType="begin"/>
        </w:r>
        <w:r>
          <w:instrText xml:space="preserve"> PAGEREF _Toc2723 \h </w:instrText>
        </w:r>
        <w:r>
          <w:fldChar w:fldCharType="separate"/>
        </w:r>
        <w:r>
          <w:t>13</w:t>
        </w:r>
        <w:r>
          <w:fldChar w:fldCharType="end"/>
        </w:r>
      </w:hyperlink>
    </w:p>
    <w:p>
      <w:pPr>
        <w:pStyle w:val="TOC2"/>
        <w:tabs>
          <w:tab w:val="right" w:leader="dot" w:pos="8306"/>
        </w:tabs>
      </w:pPr>
      <w:hyperlink w:anchor="_Toc19574" w:history="1">
        <w:r>
          <w:rPr>
            <w:rFonts w:ascii="仿宋" w:eastAsia="仿宋" w:hAnsi="仿宋" w:cs="仿宋" w:hint="eastAsia"/>
            <w:lang w:eastAsia="zh-CN"/>
          </w:rPr>
          <w:t>(四)、总图布置方案</w:t>
        </w:r>
        <w:r>
          <w:tab/>
        </w:r>
        <w:r>
          <w:fldChar w:fldCharType="begin"/>
        </w:r>
        <w:r>
          <w:instrText xml:space="preserve"> PAGEREF _Toc19574 \h </w:instrText>
        </w:r>
        <w:r>
          <w:fldChar w:fldCharType="separate"/>
        </w:r>
        <w:r>
          <w:t>14</w:t>
        </w:r>
        <w:r>
          <w:fldChar w:fldCharType="end"/>
        </w:r>
      </w:hyperlink>
    </w:p>
    <w:p>
      <w:pPr>
        <w:pStyle w:val="TOC2"/>
        <w:tabs>
          <w:tab w:val="right" w:leader="dot" w:pos="8306"/>
        </w:tabs>
      </w:pPr>
      <w:hyperlink w:anchor="_Toc7642" w:history="1">
        <w:r>
          <w:rPr>
            <w:rFonts w:ascii="仿宋" w:eastAsia="仿宋" w:hAnsi="仿宋" w:cs="仿宋" w:hint="eastAsia"/>
            <w:lang w:eastAsia="zh-CN"/>
          </w:rPr>
          <w:t>(五)、选址综合评价</w:t>
        </w:r>
        <w:r>
          <w:tab/>
        </w:r>
        <w:r>
          <w:fldChar w:fldCharType="begin"/>
        </w:r>
        <w:r>
          <w:instrText xml:space="preserve"> PAGEREF _Toc7642 \h </w:instrText>
        </w:r>
        <w:r>
          <w:fldChar w:fldCharType="separate"/>
        </w:r>
        <w:r>
          <w:t>15</w:t>
        </w:r>
        <w:r>
          <w:fldChar w:fldCharType="end"/>
        </w:r>
      </w:hyperlink>
    </w:p>
    <w:p>
      <w:pPr>
        <w:pStyle w:val="TOC1"/>
        <w:tabs>
          <w:tab w:val="right" w:leader="dot" w:pos="8306"/>
        </w:tabs>
      </w:pPr>
      <w:hyperlink w:anchor="_Toc27144" w:history="1">
        <w:r>
          <w:rPr>
            <w:rFonts w:ascii="仿宋" w:eastAsia="仿宋" w:hAnsi="仿宋" w:cs="仿宋" w:hint="eastAsia"/>
            <w:lang w:eastAsia="zh-CN"/>
          </w:rPr>
          <w:t>六、除草剂混剂项目文档管理</w:t>
        </w:r>
        <w:r>
          <w:tab/>
        </w:r>
        <w:r>
          <w:fldChar w:fldCharType="begin"/>
        </w:r>
        <w:r>
          <w:instrText xml:space="preserve"> PAGEREF _Toc27144 \h </w:instrText>
        </w:r>
        <w:r>
          <w:fldChar w:fldCharType="separate"/>
        </w:r>
        <w:r>
          <w:t>17</w:t>
        </w:r>
        <w:r>
          <w:fldChar w:fldCharType="end"/>
        </w:r>
      </w:hyperlink>
    </w:p>
    <w:p>
      <w:pPr>
        <w:pStyle w:val="TOC2"/>
        <w:tabs>
          <w:tab w:val="right" w:leader="dot" w:pos="8306"/>
        </w:tabs>
      </w:pPr>
      <w:hyperlink w:anchor="_Toc30112" w:history="1">
        <w:r>
          <w:rPr>
            <w:rFonts w:ascii="仿宋" w:eastAsia="仿宋" w:hAnsi="仿宋" w:cs="仿宋" w:hint="eastAsia"/>
            <w:lang w:eastAsia="zh-CN"/>
          </w:rPr>
          <w:t>(一)、文档编制与审查</w:t>
        </w:r>
        <w:r>
          <w:tab/>
        </w:r>
        <w:r>
          <w:fldChar w:fldCharType="begin"/>
        </w:r>
        <w:r>
          <w:instrText xml:space="preserve"> PAGEREF _Toc30112 \h </w:instrText>
        </w:r>
        <w:r>
          <w:fldChar w:fldCharType="separate"/>
        </w:r>
        <w:r>
          <w:t>17</w:t>
        </w:r>
        <w:r>
          <w:fldChar w:fldCharType="end"/>
        </w:r>
      </w:hyperlink>
    </w:p>
    <w:p>
      <w:pPr>
        <w:pStyle w:val="TOC2"/>
        <w:tabs>
          <w:tab w:val="right" w:leader="dot" w:pos="8306"/>
        </w:tabs>
      </w:pPr>
      <w:hyperlink w:anchor="_Toc12006" w:history="1">
        <w:r>
          <w:rPr>
            <w:rFonts w:ascii="仿宋" w:eastAsia="仿宋" w:hAnsi="仿宋" w:cs="仿宋" w:hint="eastAsia"/>
            <w:lang w:eastAsia="zh-CN"/>
          </w:rPr>
          <w:t>(二)、文档发布与分发</w:t>
        </w:r>
        <w:r>
          <w:tab/>
        </w:r>
        <w:r>
          <w:fldChar w:fldCharType="begin"/>
        </w:r>
        <w:r>
          <w:instrText xml:space="preserve"> PAGEREF _Toc12006 \h </w:instrText>
        </w:r>
        <w:r>
          <w:fldChar w:fldCharType="separate"/>
        </w:r>
        <w:r>
          <w:t>18</w:t>
        </w:r>
        <w:r>
          <w:fldChar w:fldCharType="end"/>
        </w:r>
      </w:hyperlink>
    </w:p>
    <w:p>
      <w:pPr>
        <w:pStyle w:val="TOC2"/>
        <w:tabs>
          <w:tab w:val="right" w:leader="dot" w:pos="8306"/>
        </w:tabs>
      </w:pPr>
      <w:hyperlink w:anchor="_Toc10645" w:history="1">
        <w:r>
          <w:rPr>
            <w:rFonts w:ascii="仿宋" w:eastAsia="仿宋" w:hAnsi="仿宋" w:cs="仿宋" w:hint="eastAsia"/>
            <w:lang w:eastAsia="zh-CN"/>
          </w:rPr>
          <w:t>(三)、文档存档与归档</w:t>
        </w:r>
        <w:r>
          <w:tab/>
        </w:r>
        <w:r>
          <w:fldChar w:fldCharType="begin"/>
        </w:r>
        <w:r>
          <w:instrText xml:space="preserve"> PAGEREF _Toc10645 \h </w:instrText>
        </w:r>
        <w:r>
          <w:fldChar w:fldCharType="separate"/>
        </w:r>
        <w:r>
          <w:t>19</w:t>
        </w:r>
        <w:r>
          <w:fldChar w:fldCharType="end"/>
        </w:r>
      </w:hyperlink>
    </w:p>
    <w:p>
      <w:pPr>
        <w:pStyle w:val="TOC1"/>
        <w:tabs>
          <w:tab w:val="right" w:leader="dot" w:pos="8306"/>
        </w:tabs>
      </w:pPr>
      <w:hyperlink w:anchor="_Toc22000" w:history="1">
        <w:r>
          <w:rPr>
            <w:rFonts w:ascii="仿宋" w:eastAsia="仿宋" w:hAnsi="仿宋" w:cs="仿宋" w:hint="eastAsia"/>
            <w:lang w:eastAsia="zh-CN"/>
          </w:rPr>
          <w:t>七、除草剂混剂项目人力资源培养与发展</w:t>
        </w:r>
        <w:r>
          <w:tab/>
        </w:r>
        <w:r>
          <w:fldChar w:fldCharType="begin"/>
        </w:r>
        <w:r>
          <w:instrText xml:space="preserve"> PAGEREF _Toc22000 \h </w:instrText>
        </w:r>
        <w:r>
          <w:fldChar w:fldCharType="separate"/>
        </w:r>
        <w:r>
          <w:t>20</w:t>
        </w:r>
        <w:r>
          <w:fldChar w:fldCharType="end"/>
        </w:r>
      </w:hyperlink>
    </w:p>
    <w:p>
      <w:pPr>
        <w:pStyle w:val="TOC2"/>
        <w:tabs>
          <w:tab w:val="right" w:leader="dot" w:pos="8306"/>
        </w:tabs>
      </w:pPr>
      <w:hyperlink w:anchor="_Toc3036" w:history="1">
        <w:r>
          <w:rPr>
            <w:rFonts w:ascii="仿宋" w:eastAsia="仿宋" w:hAnsi="仿宋" w:cs="仿宋" w:hint="eastAsia"/>
            <w:lang w:eastAsia="zh-CN"/>
          </w:rPr>
          <w:t>(一)、人才需求与规划</w:t>
        </w:r>
        <w:r>
          <w:tab/>
        </w:r>
        <w:r>
          <w:fldChar w:fldCharType="begin"/>
        </w:r>
        <w:r>
          <w:instrText xml:space="preserve"> PAGEREF _Toc3036 \h </w:instrText>
        </w:r>
        <w:r>
          <w:fldChar w:fldCharType="separate"/>
        </w:r>
        <w:r>
          <w:t>20</w:t>
        </w:r>
        <w:r>
          <w:fldChar w:fldCharType="end"/>
        </w:r>
      </w:hyperlink>
    </w:p>
    <w:p>
      <w:pPr>
        <w:pStyle w:val="TOC2"/>
        <w:tabs>
          <w:tab w:val="right" w:leader="dot" w:pos="8306"/>
        </w:tabs>
      </w:pPr>
      <w:hyperlink w:anchor="_Toc18576" w:history="1">
        <w:r>
          <w:rPr>
            <w:rFonts w:ascii="仿宋" w:eastAsia="仿宋" w:hAnsi="仿宋" w:cs="仿宋" w:hint="eastAsia"/>
            <w:lang w:eastAsia="zh-CN"/>
          </w:rPr>
          <w:t>(二)、培训与发展计划</w:t>
        </w:r>
        <w:r>
          <w:tab/>
        </w:r>
        <w:r>
          <w:fldChar w:fldCharType="begin"/>
        </w:r>
        <w:r>
          <w:instrText xml:space="preserve"> PAGEREF _Toc18576 \h </w:instrText>
        </w:r>
        <w:r>
          <w:fldChar w:fldCharType="separate"/>
        </w:r>
        <w:r>
          <w:t>20</w:t>
        </w:r>
        <w:r>
          <w:fldChar w:fldCharType="end"/>
        </w:r>
      </w:hyperlink>
    </w:p>
    <w:p>
      <w:pPr>
        <w:pStyle w:val="TOC1"/>
        <w:tabs>
          <w:tab w:val="right" w:leader="dot" w:pos="8306"/>
        </w:tabs>
      </w:pPr>
      <w:hyperlink w:anchor="_Toc2233" w:history="1">
        <w:r>
          <w:rPr>
            <w:rFonts w:ascii="仿宋" w:eastAsia="仿宋" w:hAnsi="仿宋" w:cs="仿宋" w:hint="eastAsia"/>
            <w:lang w:eastAsia="zh-CN"/>
          </w:rPr>
          <w:t>八、除草剂混剂项目技术管理</w:t>
        </w:r>
        <w:r>
          <w:tab/>
        </w:r>
        <w:r>
          <w:fldChar w:fldCharType="begin"/>
        </w:r>
        <w:r>
          <w:instrText xml:space="preserve"> PAGEREF _Toc2233 \h </w:instrText>
        </w:r>
        <w:r>
          <w:fldChar w:fldCharType="separate"/>
        </w:r>
        <w:r>
          <w:t>21</w:t>
        </w:r>
        <w:r>
          <w:fldChar w:fldCharType="end"/>
        </w:r>
      </w:hyperlink>
    </w:p>
    <w:p>
      <w:pPr>
        <w:pStyle w:val="TOC2"/>
        <w:tabs>
          <w:tab w:val="right" w:leader="dot" w:pos="8306"/>
        </w:tabs>
      </w:pPr>
      <w:hyperlink w:anchor="_Toc28766" w:history="1">
        <w:r>
          <w:rPr>
            <w:rFonts w:ascii="仿宋" w:eastAsia="仿宋" w:hAnsi="仿宋" w:cs="仿宋" w:hint="eastAsia"/>
            <w:lang w:eastAsia="zh-CN"/>
          </w:rPr>
          <w:t>(一)、技术方案选用方向</w:t>
        </w:r>
        <w:r>
          <w:tab/>
        </w:r>
        <w:r>
          <w:fldChar w:fldCharType="begin"/>
        </w:r>
        <w:r>
          <w:instrText xml:space="preserve"> PAGEREF _Toc28766 \h </w:instrText>
        </w:r>
        <w:r>
          <w:fldChar w:fldCharType="separate"/>
        </w:r>
        <w:r>
          <w:t>21</w:t>
        </w:r>
        <w:r>
          <w:fldChar w:fldCharType="end"/>
        </w:r>
      </w:hyperlink>
    </w:p>
    <w:p>
      <w:pPr>
        <w:pStyle w:val="TOC2"/>
        <w:tabs>
          <w:tab w:val="right" w:leader="dot" w:pos="8306"/>
        </w:tabs>
      </w:pPr>
      <w:hyperlink w:anchor="_Toc24646" w:history="1">
        <w:r>
          <w:rPr>
            <w:rFonts w:ascii="仿宋" w:eastAsia="仿宋" w:hAnsi="仿宋" w:cs="仿宋" w:hint="eastAsia"/>
            <w:lang w:eastAsia="zh-CN"/>
          </w:rPr>
          <w:t>(二)、工艺技术方案选用原则</w:t>
        </w:r>
        <w:r>
          <w:tab/>
        </w:r>
        <w:r>
          <w:fldChar w:fldCharType="begin"/>
        </w:r>
        <w:r>
          <w:instrText xml:space="preserve"> PAGEREF _Toc24646 \h </w:instrText>
        </w:r>
        <w:r>
          <w:fldChar w:fldCharType="separate"/>
        </w:r>
        <w:r>
          <w:t>23</w:t>
        </w:r>
        <w:r>
          <w:fldChar w:fldCharType="end"/>
        </w:r>
      </w:hyperlink>
    </w:p>
    <w:p>
      <w:pPr>
        <w:pStyle w:val="TOC2"/>
        <w:tabs>
          <w:tab w:val="right" w:leader="dot" w:pos="8306"/>
        </w:tabs>
      </w:pPr>
      <w:hyperlink w:anchor="_Toc32380" w:history="1">
        <w:r>
          <w:rPr>
            <w:rFonts w:ascii="仿宋" w:eastAsia="仿宋" w:hAnsi="仿宋" w:cs="仿宋" w:hint="eastAsia"/>
            <w:lang w:eastAsia="zh-CN"/>
          </w:rPr>
          <w:t>(三)、工艺技术方案要求</w:t>
        </w:r>
        <w:r>
          <w:tab/>
        </w:r>
        <w:r>
          <w:fldChar w:fldCharType="begin"/>
        </w:r>
        <w:r>
          <w:instrText xml:space="preserve"> PAGEREF _Toc32380 \h </w:instrText>
        </w:r>
        <w:r>
          <w:fldChar w:fldCharType="separate"/>
        </w:r>
        <w:r>
          <w:t>25</w:t>
        </w:r>
        <w:r>
          <w:fldChar w:fldCharType="end"/>
        </w:r>
      </w:hyperlink>
    </w:p>
    <w:p>
      <w:pPr>
        <w:pStyle w:val="TOC1"/>
        <w:tabs>
          <w:tab w:val="right" w:leader="dot" w:pos="8306"/>
        </w:tabs>
      </w:pPr>
      <w:hyperlink w:anchor="_Toc29373" w:history="1">
        <w:r>
          <w:rPr>
            <w:rFonts w:ascii="仿宋" w:eastAsia="仿宋" w:hAnsi="仿宋" w:cs="仿宋" w:hint="eastAsia"/>
            <w:lang w:eastAsia="zh-CN"/>
          </w:rPr>
          <w:t>九、除草剂混剂项目财务管理</w:t>
        </w:r>
        <w:r>
          <w:tab/>
        </w:r>
        <w:r>
          <w:fldChar w:fldCharType="begin"/>
        </w:r>
        <w:r>
          <w:instrText xml:space="preserve"> PAGEREF _Toc29373 \h </w:instrText>
        </w:r>
        <w:r>
          <w:fldChar w:fldCharType="separate"/>
        </w:r>
        <w:r>
          <w:t>27</w:t>
        </w:r>
        <w:r>
          <w:fldChar w:fldCharType="end"/>
        </w:r>
      </w:hyperlink>
    </w:p>
    <w:p>
      <w:pPr>
        <w:pStyle w:val="TOC2"/>
        <w:tabs>
          <w:tab w:val="right" w:leader="dot" w:pos="8306"/>
        </w:tabs>
      </w:pPr>
      <w:hyperlink w:anchor="_Toc7996" w:history="1">
        <w:r>
          <w:rPr>
            <w:rFonts w:ascii="仿宋" w:eastAsia="仿宋" w:hAnsi="仿宋" w:cs="仿宋" w:hint="eastAsia"/>
            <w:lang w:eastAsia="zh-CN"/>
          </w:rPr>
          <w:t>(一)、资金需求大</w:t>
        </w:r>
        <w:r>
          <w:tab/>
        </w:r>
        <w:r>
          <w:fldChar w:fldCharType="begin"/>
        </w:r>
        <w:r>
          <w:instrText xml:space="preserve"> PAGEREF _Toc7996 \h </w:instrText>
        </w:r>
        <w:r>
          <w:fldChar w:fldCharType="separate"/>
        </w:r>
        <w:r>
          <w:t>27</w:t>
        </w:r>
        <w:r>
          <w:fldChar w:fldCharType="end"/>
        </w:r>
      </w:hyperlink>
    </w:p>
    <w:p>
      <w:pPr>
        <w:pStyle w:val="TOC2"/>
        <w:tabs>
          <w:tab w:val="right" w:leader="dot" w:pos="8306"/>
        </w:tabs>
      </w:pPr>
      <w:hyperlink w:anchor="_Toc23594" w:history="1">
        <w:r>
          <w:rPr>
            <w:rFonts w:ascii="仿宋" w:eastAsia="仿宋" w:hAnsi="仿宋" w:cs="仿宋" w:hint="eastAsia"/>
            <w:lang w:eastAsia="zh-CN"/>
          </w:rPr>
          <w:t>(二)、研发周期长</w:t>
        </w:r>
        <w:r>
          <w:tab/>
        </w:r>
        <w:r>
          <w:fldChar w:fldCharType="begin"/>
        </w:r>
        <w:r>
          <w:instrText xml:space="preserve"> PAGEREF _Toc23594 \h </w:instrText>
        </w:r>
        <w:r>
          <w:fldChar w:fldCharType="separate"/>
        </w:r>
        <w:r>
          <w:t>28</w:t>
        </w:r>
        <w:r>
          <w:fldChar w:fldCharType="end"/>
        </w:r>
      </w:hyperlink>
    </w:p>
    <w:p>
      <w:pPr>
        <w:pStyle w:val="TOC2"/>
        <w:tabs>
          <w:tab w:val="right" w:leader="dot" w:pos="8306"/>
        </w:tabs>
      </w:pPr>
      <w:hyperlink w:anchor="_Toc913" w:history="1">
        <w:r>
          <w:rPr>
            <w:rFonts w:ascii="仿宋" w:eastAsia="仿宋" w:hAnsi="仿宋" w:cs="仿宋" w:hint="eastAsia"/>
            <w:lang w:eastAsia="zh-CN"/>
          </w:rPr>
          <w:t>(三)、市场风险大</w:t>
        </w:r>
        <w:r>
          <w:tab/>
        </w:r>
        <w:r>
          <w:fldChar w:fldCharType="begin"/>
        </w:r>
        <w:r>
          <w:instrText xml:space="preserve"> PAGEREF _Toc913 \h </w:instrText>
        </w:r>
        <w:r>
          <w:fldChar w:fldCharType="separate"/>
        </w:r>
        <w:r>
          <w:t>30</w:t>
        </w:r>
        <w:r>
          <w:fldChar w:fldCharType="end"/>
        </w:r>
      </w:hyperlink>
    </w:p>
    <w:p>
      <w:pPr>
        <w:pStyle w:val="TOC2"/>
        <w:tabs>
          <w:tab w:val="right" w:leader="dot" w:pos="8306"/>
        </w:tabs>
      </w:pPr>
      <w:hyperlink w:anchor="_Toc17018" w:history="1">
        <w:r>
          <w:rPr>
            <w:rFonts w:ascii="仿宋" w:eastAsia="仿宋" w:hAnsi="仿宋" w:cs="仿宋" w:hint="eastAsia"/>
            <w:lang w:eastAsia="zh-CN"/>
          </w:rPr>
          <w:t>(四)、利润率高</w:t>
        </w:r>
        <w:r>
          <w:tab/>
        </w:r>
        <w:r>
          <w:fldChar w:fldCharType="begin"/>
        </w:r>
        <w:r>
          <w:instrText xml:space="preserve"> PAGEREF _Toc17018 \h </w:instrText>
        </w:r>
        <w:r>
          <w:fldChar w:fldCharType="separate"/>
        </w:r>
        <w:r>
          <w:t>32</w:t>
        </w:r>
        <w:r>
          <w:fldChar w:fldCharType="end"/>
        </w:r>
      </w:hyperlink>
    </w:p>
    <w:p>
      <w:pPr>
        <w:pStyle w:val="TOC1"/>
        <w:tabs>
          <w:tab w:val="right" w:leader="dot" w:pos="8306"/>
        </w:tabs>
      </w:pPr>
      <w:hyperlink w:anchor="_Toc14160" w:history="1">
        <w:r>
          <w:rPr>
            <w:rFonts w:ascii="仿宋" w:eastAsia="仿宋" w:hAnsi="仿宋" w:cs="仿宋" w:hint="eastAsia"/>
            <w:lang w:eastAsia="zh-CN"/>
          </w:rPr>
          <w:t>十、除草剂混剂项目社会影响</w:t>
        </w:r>
        <w:r>
          <w:tab/>
        </w:r>
        <w:r>
          <w:fldChar w:fldCharType="begin"/>
        </w:r>
        <w:r>
          <w:instrText xml:space="preserve"> PAGEREF _Toc14160 \h </w:instrText>
        </w:r>
        <w:r>
          <w:fldChar w:fldCharType="separate"/>
        </w:r>
        <w:r>
          <w:t>34</w:t>
        </w:r>
        <w:r>
          <w:fldChar w:fldCharType="end"/>
        </w:r>
      </w:hyperlink>
    </w:p>
    <w:p>
      <w:pPr>
        <w:pStyle w:val="TOC2"/>
        <w:tabs>
          <w:tab w:val="right" w:leader="dot" w:pos="8306"/>
        </w:tabs>
      </w:pPr>
      <w:hyperlink w:anchor="_Toc4426" w:history="1">
        <w:r>
          <w:rPr>
            <w:rFonts w:ascii="仿宋" w:eastAsia="仿宋" w:hAnsi="仿宋" w:cs="仿宋" w:hint="eastAsia"/>
            <w:lang w:eastAsia="zh-CN"/>
          </w:rPr>
          <w:t>(一)、社会责任与义务</w:t>
        </w:r>
        <w:r>
          <w:tab/>
        </w:r>
        <w:r>
          <w:fldChar w:fldCharType="begin"/>
        </w:r>
        <w:r>
          <w:instrText xml:space="preserve"> PAGEREF _Toc4426 \h </w:instrText>
        </w:r>
        <w:r>
          <w:fldChar w:fldCharType="separate"/>
        </w:r>
        <w:r>
          <w:t>34</w:t>
        </w:r>
        <w:r>
          <w:fldChar w:fldCharType="end"/>
        </w:r>
      </w:hyperlink>
    </w:p>
    <w:p>
      <w:pPr>
        <w:pStyle w:val="TOC2"/>
        <w:tabs>
          <w:tab w:val="right" w:leader="dot" w:pos="8306"/>
        </w:tabs>
      </w:pPr>
      <w:hyperlink w:anchor="_Toc12890" w:history="1">
        <w:r>
          <w:rPr>
            <w:rFonts w:ascii="仿宋" w:eastAsia="仿宋" w:hAnsi="仿宋" w:cs="仿宋" w:hint="eastAsia"/>
            <w:lang w:eastAsia="zh-CN"/>
          </w:rPr>
          <w:t>(二)、社会参与与沟通</w:t>
        </w:r>
        <w:r>
          <w:tab/>
        </w:r>
        <w:r>
          <w:fldChar w:fldCharType="begin"/>
        </w:r>
        <w:r>
          <w:instrText xml:space="preserve"> PAGEREF _Toc12890 \h </w:instrText>
        </w:r>
        <w:r>
          <w:fldChar w:fldCharType="separate"/>
        </w:r>
        <w:r>
          <w:t>35</w:t>
        </w:r>
        <w:r>
          <w:fldChar w:fldCharType="end"/>
        </w:r>
      </w:hyperlink>
    </w:p>
    <w:p>
      <w:pPr>
        <w:pStyle w:val="TOC1"/>
        <w:tabs>
          <w:tab w:val="right" w:leader="dot" w:pos="8306"/>
        </w:tabs>
      </w:pPr>
      <w:hyperlink w:anchor="_Toc30944" w:history="1">
        <w:r>
          <w:rPr>
            <w:rFonts w:ascii="仿宋" w:eastAsia="仿宋" w:hAnsi="仿宋" w:cs="仿宋" w:hint="eastAsia"/>
            <w:lang w:eastAsia="zh-CN"/>
          </w:rPr>
          <w:t>十一、除草剂混剂项目创新与研发</w:t>
        </w:r>
        <w:r>
          <w:tab/>
        </w:r>
        <w:r>
          <w:fldChar w:fldCharType="begin"/>
        </w:r>
        <w:r>
          <w:instrText xml:space="preserve"> PAGEREF _Toc30944 \h </w:instrText>
        </w:r>
        <w:r>
          <w:fldChar w:fldCharType="separate"/>
        </w:r>
        <w:r>
          <w:t>36</w:t>
        </w:r>
        <w:r>
          <w:fldChar w:fldCharType="end"/>
        </w:r>
      </w:hyperlink>
    </w:p>
    <w:p>
      <w:pPr>
        <w:pStyle w:val="TOC2"/>
        <w:tabs>
          <w:tab w:val="right" w:leader="dot" w:pos="8306"/>
        </w:tabs>
      </w:pPr>
      <w:hyperlink w:anchor="_Toc17436" w:history="1">
        <w:r>
          <w:rPr>
            <w:rFonts w:ascii="仿宋" w:eastAsia="仿宋" w:hAnsi="仿宋" w:cs="仿宋" w:hint="eastAsia"/>
            <w:lang w:eastAsia="zh-CN"/>
          </w:rPr>
          <w:t>(一)、创新策略与方向</w:t>
        </w:r>
        <w:r>
          <w:tab/>
        </w:r>
        <w:r>
          <w:fldChar w:fldCharType="begin"/>
        </w:r>
        <w:r>
          <w:instrText xml:space="preserve"> PAGEREF _Toc17436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33" w:history="1">
        <w:r>
          <w:rPr>
            <w:rFonts w:ascii="仿宋" w:eastAsia="仿宋" w:hAnsi="仿宋" w:cs="仿宋" w:hint="eastAsia"/>
            <w:lang w:eastAsia="zh-CN"/>
          </w:rPr>
          <w:t>(二)、研发规划与投入</w:t>
        </w:r>
        <w:r>
          <w:tab/>
        </w:r>
        <w:r>
          <w:fldChar w:fldCharType="begin"/>
        </w:r>
        <w:r>
          <w:instrText xml:space="preserve"> PAGEREF _Toc29233 \h </w:instrText>
        </w:r>
        <w:r>
          <w:fldChar w:fldCharType="separate"/>
        </w:r>
        <w:r>
          <w:t>37</w:t>
        </w:r>
        <w:r>
          <w:fldChar w:fldCharType="end"/>
        </w:r>
      </w:hyperlink>
    </w:p>
    <w:p>
      <w:pPr>
        <w:pStyle w:val="TOC1"/>
        <w:tabs>
          <w:tab w:val="right" w:leader="dot" w:pos="8306"/>
        </w:tabs>
      </w:pPr>
      <w:hyperlink w:anchor="_Toc13322" w:history="1">
        <w:r>
          <w:rPr>
            <w:rFonts w:ascii="仿宋" w:eastAsia="仿宋" w:hAnsi="仿宋" w:cs="仿宋" w:hint="eastAsia"/>
            <w:lang w:eastAsia="zh-CN"/>
          </w:rPr>
          <w:t>十二、除草剂混剂项目经营效益</w:t>
        </w:r>
        <w:r>
          <w:tab/>
        </w:r>
        <w:r>
          <w:fldChar w:fldCharType="begin"/>
        </w:r>
        <w:r>
          <w:instrText xml:space="preserve"> PAGEREF _Toc13322 \h </w:instrText>
        </w:r>
        <w:r>
          <w:fldChar w:fldCharType="separate"/>
        </w:r>
        <w:r>
          <w:t>39</w:t>
        </w:r>
        <w:r>
          <w:fldChar w:fldCharType="end"/>
        </w:r>
      </w:hyperlink>
    </w:p>
    <w:p>
      <w:pPr>
        <w:pStyle w:val="TOC2"/>
        <w:tabs>
          <w:tab w:val="right" w:leader="dot" w:pos="8306"/>
        </w:tabs>
      </w:pPr>
      <w:hyperlink w:anchor="_Toc22504" w:history="1">
        <w:r>
          <w:rPr>
            <w:rFonts w:ascii="仿宋" w:eastAsia="仿宋" w:hAnsi="仿宋" w:cs="仿宋" w:hint="eastAsia"/>
            <w:lang w:eastAsia="zh-CN"/>
          </w:rPr>
          <w:t>(一)、经济评价财务测算</w:t>
        </w:r>
        <w:r>
          <w:tab/>
        </w:r>
        <w:r>
          <w:fldChar w:fldCharType="begin"/>
        </w:r>
        <w:r>
          <w:instrText xml:space="preserve"> PAGEREF _Toc22504 \h </w:instrText>
        </w:r>
        <w:r>
          <w:fldChar w:fldCharType="separate"/>
        </w:r>
        <w:r>
          <w:t>39</w:t>
        </w:r>
        <w:r>
          <w:fldChar w:fldCharType="end"/>
        </w:r>
      </w:hyperlink>
    </w:p>
    <w:p>
      <w:pPr>
        <w:pStyle w:val="TOC2"/>
        <w:tabs>
          <w:tab w:val="right" w:leader="dot" w:pos="8306"/>
        </w:tabs>
      </w:pPr>
      <w:hyperlink w:anchor="_Toc1794" w:history="1">
        <w:r>
          <w:rPr>
            <w:rFonts w:ascii="仿宋" w:eastAsia="仿宋" w:hAnsi="仿宋" w:cs="仿宋" w:hint="eastAsia"/>
            <w:lang w:eastAsia="zh-CN"/>
          </w:rPr>
          <w:t>(二)、除草剂混剂项目盈利能力分析</w:t>
        </w:r>
        <w:r>
          <w:tab/>
        </w:r>
        <w:r>
          <w:fldChar w:fldCharType="begin"/>
        </w:r>
        <w:r>
          <w:instrText xml:space="preserve"> PAGEREF _Toc1794 \h </w:instrText>
        </w:r>
        <w:r>
          <w:fldChar w:fldCharType="separate"/>
        </w:r>
        <w:r>
          <w:t>40</w:t>
        </w:r>
        <w:r>
          <w:fldChar w:fldCharType="end"/>
        </w:r>
      </w:hyperlink>
    </w:p>
    <w:p>
      <w:pPr>
        <w:pStyle w:val="TOC1"/>
        <w:tabs>
          <w:tab w:val="right" w:leader="dot" w:pos="8306"/>
        </w:tabs>
      </w:pPr>
      <w:hyperlink w:anchor="_Toc25796" w:history="1">
        <w:r>
          <w:rPr>
            <w:rFonts w:ascii="仿宋" w:eastAsia="仿宋" w:hAnsi="仿宋" w:cs="仿宋" w:hint="eastAsia"/>
            <w:lang w:eastAsia="zh-CN"/>
          </w:rPr>
          <w:t>十三、除草剂混剂项目实施时间节点</w:t>
        </w:r>
        <w:r>
          <w:tab/>
        </w:r>
        <w:r>
          <w:fldChar w:fldCharType="begin"/>
        </w:r>
        <w:r>
          <w:instrText xml:space="preserve"> PAGEREF _Toc25796 \h </w:instrText>
        </w:r>
        <w:r>
          <w:fldChar w:fldCharType="separate"/>
        </w:r>
        <w:r>
          <w:t>41</w:t>
        </w:r>
        <w:r>
          <w:fldChar w:fldCharType="end"/>
        </w:r>
      </w:hyperlink>
    </w:p>
    <w:p>
      <w:pPr>
        <w:pStyle w:val="TOC2"/>
        <w:tabs>
          <w:tab w:val="right" w:leader="dot" w:pos="8306"/>
        </w:tabs>
      </w:pPr>
      <w:hyperlink w:anchor="_Toc6333" w:history="1">
        <w:r>
          <w:rPr>
            <w:rFonts w:ascii="仿宋" w:eastAsia="仿宋" w:hAnsi="仿宋" w:cs="仿宋" w:hint="eastAsia"/>
            <w:lang w:eastAsia="zh-CN"/>
          </w:rPr>
          <w:t>(一)、除草剂混剂项目启动阶段时间节点</w:t>
        </w:r>
        <w:r>
          <w:tab/>
        </w:r>
        <w:r>
          <w:fldChar w:fldCharType="begin"/>
        </w:r>
        <w:r>
          <w:instrText xml:space="preserve"> PAGEREF _Toc6333 \h </w:instrText>
        </w:r>
        <w:r>
          <w:fldChar w:fldCharType="separate"/>
        </w:r>
        <w:r>
          <w:t>41</w:t>
        </w:r>
        <w:r>
          <w:fldChar w:fldCharType="end"/>
        </w:r>
      </w:hyperlink>
    </w:p>
    <w:p>
      <w:pPr>
        <w:pStyle w:val="TOC2"/>
        <w:tabs>
          <w:tab w:val="right" w:leader="dot" w:pos="8306"/>
        </w:tabs>
      </w:pPr>
      <w:hyperlink w:anchor="_Toc10697" w:history="1">
        <w:r>
          <w:rPr>
            <w:rFonts w:ascii="仿宋" w:eastAsia="仿宋" w:hAnsi="仿宋" w:cs="仿宋" w:hint="eastAsia"/>
            <w:lang w:eastAsia="zh-CN"/>
          </w:rPr>
          <w:t>(二)、除草剂混剂项目执行阶段时间节点</w:t>
        </w:r>
        <w:r>
          <w:tab/>
        </w:r>
        <w:r>
          <w:fldChar w:fldCharType="begin"/>
        </w:r>
        <w:r>
          <w:instrText xml:space="preserve"> PAGEREF _Toc10697 \h </w:instrText>
        </w:r>
        <w:r>
          <w:fldChar w:fldCharType="separate"/>
        </w:r>
        <w:r>
          <w:t>42</w:t>
        </w:r>
        <w:r>
          <w:fldChar w:fldCharType="end"/>
        </w:r>
      </w:hyperlink>
    </w:p>
    <w:p>
      <w:pPr>
        <w:pStyle w:val="TOC2"/>
        <w:tabs>
          <w:tab w:val="right" w:leader="dot" w:pos="8306"/>
        </w:tabs>
      </w:pPr>
      <w:hyperlink w:anchor="_Toc29100" w:history="1">
        <w:r>
          <w:rPr>
            <w:rFonts w:ascii="仿宋" w:eastAsia="仿宋" w:hAnsi="仿宋" w:cs="仿宋" w:hint="eastAsia"/>
            <w:lang w:eastAsia="zh-CN"/>
          </w:rPr>
          <w:t>(三)、除草剂混剂项目完成阶段时间节点</w:t>
        </w:r>
        <w:r>
          <w:tab/>
        </w:r>
        <w:r>
          <w:fldChar w:fldCharType="begin"/>
        </w:r>
        <w:r>
          <w:instrText xml:space="preserve"> PAGEREF _Toc29100 \h </w:instrText>
        </w:r>
        <w:r>
          <w:fldChar w:fldCharType="separate"/>
        </w:r>
        <w:r>
          <w:t>43</w:t>
        </w:r>
        <w:r>
          <w:fldChar w:fldCharType="end"/>
        </w:r>
      </w:hyperlink>
    </w:p>
    <w:p>
      <w:pPr>
        <w:pStyle w:val="TOC1"/>
        <w:tabs>
          <w:tab w:val="right" w:leader="dot" w:pos="8306"/>
        </w:tabs>
      </w:pPr>
      <w:hyperlink w:anchor="_Toc25370" w:history="1">
        <w:r>
          <w:rPr>
            <w:rFonts w:ascii="仿宋" w:eastAsia="仿宋" w:hAnsi="仿宋" w:cs="仿宋" w:hint="eastAsia"/>
            <w:lang w:eastAsia="zh-CN"/>
          </w:rPr>
          <w:t>十四、除草剂混剂项目变更管理</w:t>
        </w:r>
        <w:r>
          <w:tab/>
        </w:r>
        <w:r>
          <w:fldChar w:fldCharType="begin"/>
        </w:r>
        <w:r>
          <w:instrText xml:space="preserve"> PAGEREF _Toc25370 \h </w:instrText>
        </w:r>
        <w:r>
          <w:fldChar w:fldCharType="separate"/>
        </w:r>
        <w:r>
          <w:t>44</w:t>
        </w:r>
        <w:r>
          <w:fldChar w:fldCharType="end"/>
        </w:r>
      </w:hyperlink>
    </w:p>
    <w:p>
      <w:pPr>
        <w:pStyle w:val="TOC2"/>
        <w:tabs>
          <w:tab w:val="right" w:leader="dot" w:pos="8306"/>
        </w:tabs>
      </w:pPr>
      <w:hyperlink w:anchor="_Toc17664" w:history="1">
        <w:r>
          <w:rPr>
            <w:rFonts w:ascii="仿宋" w:eastAsia="仿宋" w:hAnsi="仿宋" w:cs="仿宋" w:hint="eastAsia"/>
            <w:lang w:eastAsia="zh-CN"/>
          </w:rPr>
          <w:t>(一)、变更申请与评估</w:t>
        </w:r>
        <w:r>
          <w:tab/>
        </w:r>
        <w:r>
          <w:fldChar w:fldCharType="begin"/>
        </w:r>
        <w:r>
          <w:instrText xml:space="preserve"> PAGEREF _Toc17664 \h </w:instrText>
        </w:r>
        <w:r>
          <w:fldChar w:fldCharType="separate"/>
        </w:r>
        <w:r>
          <w:t>44</w:t>
        </w:r>
        <w:r>
          <w:fldChar w:fldCharType="end"/>
        </w:r>
      </w:hyperlink>
    </w:p>
    <w:p>
      <w:pPr>
        <w:pStyle w:val="TOC2"/>
        <w:tabs>
          <w:tab w:val="right" w:leader="dot" w:pos="8306"/>
        </w:tabs>
      </w:pPr>
      <w:hyperlink w:anchor="_Toc2159" w:history="1">
        <w:r>
          <w:rPr>
            <w:rFonts w:ascii="仿宋" w:eastAsia="仿宋" w:hAnsi="仿宋" w:cs="仿宋" w:hint="eastAsia"/>
            <w:lang w:eastAsia="zh-CN"/>
          </w:rPr>
          <w:t>(二)、变更实施与控制</w:t>
        </w:r>
        <w:r>
          <w:tab/>
        </w:r>
        <w:r>
          <w:fldChar w:fldCharType="begin"/>
        </w:r>
        <w:r>
          <w:instrText xml:space="preserve"> PAGEREF _Toc2159 \h </w:instrText>
        </w:r>
        <w:r>
          <w:fldChar w:fldCharType="separate"/>
        </w:r>
        <w:r>
          <w:t>45</w:t>
        </w:r>
        <w:r>
          <w:fldChar w:fldCharType="end"/>
        </w:r>
      </w:hyperlink>
    </w:p>
    <w:p>
      <w:pPr>
        <w:pStyle w:val="TOC1"/>
        <w:tabs>
          <w:tab w:val="right" w:leader="dot" w:pos="8306"/>
        </w:tabs>
      </w:pPr>
      <w:hyperlink w:anchor="_Toc8107" w:history="1">
        <w:r>
          <w:rPr>
            <w:rFonts w:ascii="仿宋" w:eastAsia="仿宋" w:hAnsi="仿宋" w:cs="仿宋" w:hint="eastAsia"/>
            <w:lang w:eastAsia="zh-CN"/>
          </w:rPr>
          <w:t>十五、供应链管理</w:t>
        </w:r>
        <w:r>
          <w:tab/>
        </w:r>
        <w:r>
          <w:fldChar w:fldCharType="begin"/>
        </w:r>
        <w:r>
          <w:instrText xml:space="preserve"> PAGEREF _Toc8107 \h </w:instrText>
        </w:r>
        <w:r>
          <w:fldChar w:fldCharType="separate"/>
        </w:r>
        <w:r>
          <w:t>46</w:t>
        </w:r>
        <w:r>
          <w:fldChar w:fldCharType="end"/>
        </w:r>
      </w:hyperlink>
    </w:p>
    <w:p>
      <w:pPr>
        <w:pStyle w:val="TOC2"/>
        <w:tabs>
          <w:tab w:val="right" w:leader="dot" w:pos="8306"/>
        </w:tabs>
      </w:pPr>
      <w:hyperlink w:anchor="_Toc7821" w:history="1">
        <w:r>
          <w:rPr>
            <w:rFonts w:ascii="仿宋" w:eastAsia="仿宋" w:hAnsi="仿宋" w:cs="仿宋" w:hint="eastAsia"/>
            <w:lang w:eastAsia="zh-CN"/>
          </w:rPr>
          <w:t>(一)、供应链战略规划</w:t>
        </w:r>
        <w:r>
          <w:tab/>
        </w:r>
        <w:r>
          <w:fldChar w:fldCharType="begin"/>
        </w:r>
        <w:r>
          <w:instrText xml:space="preserve"> PAGEREF _Toc7821 \h </w:instrText>
        </w:r>
        <w:r>
          <w:fldChar w:fldCharType="separate"/>
        </w:r>
        <w:r>
          <w:t>46</w:t>
        </w:r>
        <w:r>
          <w:fldChar w:fldCharType="end"/>
        </w:r>
      </w:hyperlink>
    </w:p>
    <w:p>
      <w:pPr>
        <w:pStyle w:val="TOC2"/>
        <w:tabs>
          <w:tab w:val="right" w:leader="dot" w:pos="8306"/>
        </w:tabs>
      </w:pPr>
      <w:hyperlink w:anchor="_Toc22676" w:history="1">
        <w:r>
          <w:rPr>
            <w:rFonts w:ascii="仿宋" w:eastAsia="仿宋" w:hAnsi="仿宋" w:cs="仿宋" w:hint="eastAsia"/>
            <w:lang w:eastAsia="zh-CN"/>
          </w:rPr>
          <w:t>(二)、供应商选择与合作</w:t>
        </w:r>
        <w:r>
          <w:tab/>
        </w:r>
        <w:r>
          <w:fldChar w:fldCharType="begin"/>
        </w:r>
        <w:r>
          <w:instrText xml:space="preserve"> PAGEREF _Toc22676 \h </w:instrText>
        </w:r>
        <w:r>
          <w:fldChar w:fldCharType="separate"/>
        </w:r>
        <w:r>
          <w:t>47</w:t>
        </w:r>
        <w:r>
          <w:fldChar w:fldCharType="end"/>
        </w:r>
      </w:hyperlink>
    </w:p>
    <w:p>
      <w:pPr>
        <w:pStyle w:val="TOC2"/>
        <w:tabs>
          <w:tab w:val="right" w:leader="dot" w:pos="8306"/>
        </w:tabs>
      </w:pPr>
      <w:hyperlink w:anchor="_Toc14633" w:history="1">
        <w:r>
          <w:rPr>
            <w:rFonts w:ascii="仿宋" w:eastAsia="仿宋" w:hAnsi="仿宋" w:cs="仿宋" w:hint="eastAsia"/>
            <w:lang w:eastAsia="zh-CN"/>
          </w:rPr>
          <w:t>(三)、物流与库存管理</w:t>
        </w:r>
        <w:r>
          <w:tab/>
        </w:r>
        <w:r>
          <w:fldChar w:fldCharType="begin"/>
        </w:r>
        <w:r>
          <w:instrText xml:space="preserve"> PAGEREF _Toc14633 \h </w:instrText>
        </w:r>
        <w:r>
          <w:fldChar w:fldCharType="separate"/>
        </w:r>
        <w:r>
          <w:t>48</w:t>
        </w:r>
        <w:r>
          <w:fldChar w:fldCharType="end"/>
        </w:r>
      </w:hyperlink>
    </w:p>
    <w:p>
      <w:pPr>
        <w:pStyle w:val="TOC1"/>
        <w:tabs>
          <w:tab w:val="right" w:leader="dot" w:pos="8306"/>
        </w:tabs>
      </w:pPr>
      <w:hyperlink w:anchor="_Toc4958" w:history="1">
        <w:r>
          <w:rPr>
            <w:rFonts w:ascii="仿宋" w:eastAsia="仿宋" w:hAnsi="仿宋" w:cs="仿宋" w:hint="eastAsia"/>
            <w:lang w:eastAsia="zh-CN"/>
          </w:rPr>
          <w:t>十六、质量管理体系</w:t>
        </w:r>
        <w:r>
          <w:tab/>
        </w:r>
        <w:r>
          <w:fldChar w:fldCharType="begin"/>
        </w:r>
        <w:r>
          <w:instrText xml:space="preserve"> PAGEREF _Toc4958 \h </w:instrText>
        </w:r>
        <w:r>
          <w:fldChar w:fldCharType="separate"/>
        </w:r>
        <w:r>
          <w:t>50</w:t>
        </w:r>
        <w:r>
          <w:fldChar w:fldCharType="end"/>
        </w:r>
      </w:hyperlink>
    </w:p>
    <w:p>
      <w:pPr>
        <w:pStyle w:val="TOC2"/>
        <w:tabs>
          <w:tab w:val="right" w:leader="dot" w:pos="8306"/>
        </w:tabs>
      </w:pPr>
      <w:hyperlink w:anchor="_Toc22801" w:history="1">
        <w:r>
          <w:rPr>
            <w:rFonts w:ascii="仿宋" w:eastAsia="仿宋" w:hAnsi="仿宋" w:cs="仿宋" w:hint="eastAsia"/>
            <w:lang w:eastAsia="zh-CN"/>
          </w:rPr>
          <w:t>(一)、质量目标与方针</w:t>
        </w:r>
        <w:r>
          <w:tab/>
        </w:r>
        <w:r>
          <w:fldChar w:fldCharType="begin"/>
        </w:r>
        <w:r>
          <w:instrText xml:space="preserve"> PAGEREF _Toc22801 \h </w:instrText>
        </w:r>
        <w:r>
          <w:fldChar w:fldCharType="separate"/>
        </w:r>
        <w:r>
          <w:t>50</w:t>
        </w:r>
        <w:r>
          <w:fldChar w:fldCharType="end"/>
        </w:r>
      </w:hyperlink>
    </w:p>
    <w:p>
      <w:pPr>
        <w:pStyle w:val="TOC2"/>
        <w:tabs>
          <w:tab w:val="right" w:leader="dot" w:pos="8306"/>
        </w:tabs>
      </w:pPr>
      <w:hyperlink w:anchor="_Toc29295" w:history="1">
        <w:r>
          <w:rPr>
            <w:rFonts w:ascii="仿宋" w:eastAsia="仿宋" w:hAnsi="仿宋" w:cs="仿宋" w:hint="eastAsia"/>
            <w:lang w:eastAsia="zh-CN"/>
          </w:rPr>
          <w:t>(二)、质量管理责任</w:t>
        </w:r>
        <w:r>
          <w:tab/>
        </w:r>
        <w:r>
          <w:fldChar w:fldCharType="begin"/>
        </w:r>
        <w:r>
          <w:instrText xml:space="preserve"> PAGEREF _Toc29295 \h </w:instrText>
        </w:r>
        <w:r>
          <w:fldChar w:fldCharType="separate"/>
        </w:r>
        <w:r>
          <w:t>51</w:t>
        </w:r>
        <w:r>
          <w:fldChar w:fldCharType="end"/>
        </w:r>
      </w:hyperlink>
    </w:p>
    <w:p>
      <w:pPr>
        <w:pStyle w:val="TOC2"/>
        <w:tabs>
          <w:tab w:val="right" w:leader="dot" w:pos="8306"/>
        </w:tabs>
      </w:pPr>
      <w:hyperlink w:anchor="_Toc28834" w:history="1">
        <w:r>
          <w:rPr>
            <w:rFonts w:ascii="仿宋" w:eastAsia="仿宋" w:hAnsi="仿宋" w:cs="仿宋" w:hint="eastAsia"/>
            <w:lang w:eastAsia="zh-CN"/>
          </w:rPr>
          <w:t>(三)、质量管理体系文件</w:t>
        </w:r>
        <w:r>
          <w:tab/>
        </w:r>
        <w:r>
          <w:fldChar w:fldCharType="begin"/>
        </w:r>
        <w:r>
          <w:instrText xml:space="preserve"> PAGEREF _Toc28834 \h </w:instrText>
        </w:r>
        <w:r>
          <w:fldChar w:fldCharType="separate"/>
        </w:r>
        <w:r>
          <w:t>52</w:t>
        </w:r>
        <w:r>
          <w:fldChar w:fldCharType="end"/>
        </w:r>
      </w:hyperlink>
    </w:p>
    <w:p>
      <w:pPr>
        <w:pStyle w:val="TOC2"/>
        <w:tabs>
          <w:tab w:val="right" w:leader="dot" w:pos="8306"/>
        </w:tabs>
      </w:pPr>
      <w:hyperlink w:anchor="_Toc14870" w:history="1">
        <w:r>
          <w:rPr>
            <w:rFonts w:ascii="仿宋" w:eastAsia="仿宋" w:hAnsi="仿宋" w:cs="仿宋" w:hint="eastAsia"/>
            <w:lang w:eastAsia="zh-CN"/>
          </w:rPr>
          <w:t>(四)、质量培训与教育</w:t>
        </w:r>
        <w:r>
          <w:tab/>
        </w:r>
        <w:r>
          <w:fldChar w:fldCharType="begin"/>
        </w:r>
        <w:r>
          <w:instrText xml:space="preserve"> PAGEREF _Toc14870 \h </w:instrText>
        </w:r>
        <w:r>
          <w:fldChar w:fldCharType="separate"/>
        </w:r>
        <w:r>
          <w:t>54</w:t>
        </w:r>
        <w:r>
          <w:fldChar w:fldCharType="end"/>
        </w:r>
      </w:hyperlink>
    </w:p>
    <w:p>
      <w:pPr>
        <w:pStyle w:val="TOC2"/>
        <w:tabs>
          <w:tab w:val="right" w:leader="dot" w:pos="8306"/>
        </w:tabs>
      </w:pPr>
      <w:hyperlink w:anchor="_Toc26821" w:history="1">
        <w:r>
          <w:rPr>
            <w:rFonts w:ascii="仿宋" w:eastAsia="仿宋" w:hAnsi="仿宋" w:cs="仿宋" w:hint="eastAsia"/>
            <w:lang w:eastAsia="zh-CN"/>
          </w:rPr>
          <w:t>(五)、质量审核与评价</w:t>
        </w:r>
        <w:r>
          <w:tab/>
        </w:r>
        <w:r>
          <w:fldChar w:fldCharType="begin"/>
        </w:r>
        <w:r>
          <w:instrText xml:space="preserve"> PAGEREF _Toc26821 \h </w:instrText>
        </w:r>
        <w:r>
          <w:fldChar w:fldCharType="separate"/>
        </w:r>
        <w:r>
          <w:t>55</w:t>
        </w:r>
        <w:r>
          <w:fldChar w:fldCharType="end"/>
        </w:r>
      </w:hyperlink>
    </w:p>
    <w:p>
      <w:pPr>
        <w:pStyle w:val="TOC2"/>
        <w:tabs>
          <w:tab w:val="right" w:leader="dot" w:pos="8306"/>
        </w:tabs>
      </w:pPr>
      <w:hyperlink w:anchor="_Toc30212" w:history="1">
        <w:r>
          <w:rPr>
            <w:rFonts w:ascii="仿宋" w:eastAsia="仿宋" w:hAnsi="仿宋" w:cs="仿宋" w:hint="eastAsia"/>
            <w:lang w:eastAsia="zh-CN"/>
          </w:rPr>
          <w:t>(六)、不符合与纠正措施</w:t>
        </w:r>
        <w:r>
          <w:tab/>
        </w:r>
        <w:r>
          <w:fldChar w:fldCharType="begin"/>
        </w:r>
        <w:r>
          <w:instrText xml:space="preserve"> PAGEREF _Toc30212 \h </w:instrText>
        </w:r>
        <w:r>
          <w:fldChar w:fldCharType="separate"/>
        </w:r>
        <w:r>
          <w:t>57</w:t>
        </w:r>
        <w:r>
          <w:fldChar w:fldCharType="end"/>
        </w:r>
      </w:hyperlink>
    </w:p>
    <w:p>
      <w:pPr>
        <w:pStyle w:val="TOC1"/>
        <w:tabs>
          <w:tab w:val="right" w:leader="dot" w:pos="8306"/>
        </w:tabs>
      </w:pPr>
      <w:hyperlink w:anchor="_Toc4882" w:history="1">
        <w:r>
          <w:rPr>
            <w:rFonts w:ascii="仿宋" w:eastAsia="仿宋" w:hAnsi="仿宋" w:cs="仿宋" w:hint="eastAsia"/>
            <w:lang w:eastAsia="zh-CN"/>
          </w:rPr>
          <w:t>十七、除草剂混剂项目治理与监督</w:t>
        </w:r>
        <w:r>
          <w:tab/>
        </w:r>
        <w:r>
          <w:fldChar w:fldCharType="begin"/>
        </w:r>
        <w:r>
          <w:instrText xml:space="preserve"> PAGEREF _Toc4882 \h </w:instrText>
        </w:r>
        <w:r>
          <w:fldChar w:fldCharType="separate"/>
        </w:r>
        <w:r>
          <w:t>58</w:t>
        </w:r>
        <w:r>
          <w:fldChar w:fldCharType="end"/>
        </w:r>
      </w:hyperlink>
    </w:p>
    <w:p>
      <w:pPr>
        <w:pStyle w:val="TOC2"/>
        <w:tabs>
          <w:tab w:val="right" w:leader="dot" w:pos="8306"/>
        </w:tabs>
      </w:pPr>
      <w:hyperlink w:anchor="_Toc31607" w:history="1">
        <w:r>
          <w:rPr>
            <w:rFonts w:ascii="仿宋" w:eastAsia="仿宋" w:hAnsi="仿宋" w:cs="仿宋" w:hint="eastAsia"/>
            <w:lang w:eastAsia="zh-CN"/>
          </w:rPr>
          <w:t>(一)、除草剂混剂项目治理结构</w:t>
        </w:r>
        <w:r>
          <w:tab/>
        </w:r>
        <w:r>
          <w:fldChar w:fldCharType="begin"/>
        </w:r>
        <w:r>
          <w:instrText xml:space="preserve"> PAGEREF _Toc31607 \h </w:instrText>
        </w:r>
        <w:r>
          <w:fldChar w:fldCharType="separate"/>
        </w:r>
        <w:r>
          <w:t>58</w:t>
        </w:r>
        <w:r>
          <w:fldChar w:fldCharType="end"/>
        </w:r>
      </w:hyperlink>
    </w:p>
    <w:p>
      <w:pPr>
        <w:pStyle w:val="TOC2"/>
        <w:tabs>
          <w:tab w:val="right" w:leader="dot" w:pos="8306"/>
        </w:tabs>
      </w:pPr>
      <w:hyperlink w:anchor="_Toc6600" w:history="1">
        <w:r>
          <w:rPr>
            <w:rFonts w:ascii="仿宋" w:eastAsia="仿宋" w:hAnsi="仿宋" w:cs="仿宋" w:hint="eastAsia"/>
            <w:lang w:eastAsia="zh-CN"/>
          </w:rPr>
          <w:t>(二)、监督与审计</w:t>
        </w:r>
        <w:r>
          <w:tab/>
        </w:r>
        <w:r>
          <w:fldChar w:fldCharType="begin"/>
        </w:r>
        <w:r>
          <w:instrText xml:space="preserve"> PAGEREF _Toc6600 \h </w:instrText>
        </w:r>
        <w:r>
          <w:fldChar w:fldCharType="separate"/>
        </w:r>
        <w:r>
          <w:t>59</w:t>
        </w:r>
        <w:r>
          <w:fldChar w:fldCharType="end"/>
        </w:r>
      </w:hyperlink>
    </w:p>
    <w:p>
      <w:pPr>
        <w:pStyle w:val="TOC1"/>
        <w:tabs>
          <w:tab w:val="right" w:leader="dot" w:pos="8306"/>
        </w:tabs>
      </w:pPr>
      <w:hyperlink w:anchor="_Toc13764" w:history="1">
        <w:r>
          <w:rPr>
            <w:rFonts w:ascii="仿宋" w:eastAsia="仿宋" w:hAnsi="仿宋" w:cs="仿宋" w:hint="eastAsia"/>
            <w:lang w:eastAsia="zh-CN"/>
          </w:rPr>
          <w:t>十八、营销与推广策略</w:t>
        </w:r>
        <w:r>
          <w:tab/>
        </w:r>
        <w:r>
          <w:fldChar w:fldCharType="begin"/>
        </w:r>
        <w:r>
          <w:instrText xml:space="preserve"> PAGEREF _Toc13764 \h </w:instrText>
        </w:r>
        <w:r>
          <w:fldChar w:fldCharType="separate"/>
        </w:r>
        <w:r>
          <w:t>61</w:t>
        </w:r>
        <w:r>
          <w:fldChar w:fldCharType="end"/>
        </w:r>
      </w:hyperlink>
    </w:p>
    <w:p>
      <w:pPr>
        <w:pStyle w:val="TOC2"/>
        <w:tabs>
          <w:tab w:val="right" w:leader="dot" w:pos="8306"/>
        </w:tabs>
      </w:pPr>
      <w:hyperlink w:anchor="_Toc17589" w:history="1">
        <w:r>
          <w:rPr>
            <w:rFonts w:ascii="仿宋" w:eastAsia="仿宋" w:hAnsi="仿宋" w:cs="仿宋" w:hint="eastAsia"/>
            <w:lang w:eastAsia="zh-CN"/>
          </w:rPr>
          <w:t>(一)、产品/服务定位与特点</w:t>
        </w:r>
        <w:r>
          <w:tab/>
        </w:r>
        <w:r>
          <w:fldChar w:fldCharType="begin"/>
        </w:r>
        <w:r>
          <w:instrText xml:space="preserve"> PAGEREF _Toc17589 \h </w:instrText>
        </w:r>
        <w:r>
          <w:fldChar w:fldCharType="separate"/>
        </w:r>
        <w:r>
          <w:t>61</w:t>
        </w:r>
        <w:r>
          <w:fldChar w:fldCharType="end"/>
        </w:r>
      </w:hyperlink>
    </w:p>
    <w:p>
      <w:pPr>
        <w:pStyle w:val="TOC2"/>
        <w:tabs>
          <w:tab w:val="right" w:leader="dot" w:pos="8306"/>
        </w:tabs>
      </w:pPr>
      <w:hyperlink w:anchor="_Toc22562" w:history="1">
        <w:r>
          <w:rPr>
            <w:rFonts w:ascii="仿宋" w:eastAsia="仿宋" w:hAnsi="仿宋" w:cs="仿宋" w:hint="eastAsia"/>
            <w:lang w:eastAsia="zh-CN"/>
          </w:rPr>
          <w:t>(二)、市场定位与竞争分析</w:t>
        </w:r>
        <w:r>
          <w:tab/>
        </w:r>
        <w:r>
          <w:fldChar w:fldCharType="begin"/>
        </w:r>
        <w:r>
          <w:instrText xml:space="preserve"> PAGEREF _Toc22562 \h </w:instrText>
        </w:r>
        <w:r>
          <w:fldChar w:fldCharType="separate"/>
        </w:r>
        <w:r>
          <w:t>62</w:t>
        </w:r>
        <w:r>
          <w:fldChar w:fldCharType="end"/>
        </w:r>
      </w:hyperlink>
    </w:p>
    <w:p>
      <w:pPr>
        <w:pStyle w:val="TOC2"/>
        <w:tabs>
          <w:tab w:val="right" w:leader="dot" w:pos="8306"/>
        </w:tabs>
      </w:pPr>
      <w:hyperlink w:anchor="_Toc25166" w:history="1">
        <w:r>
          <w:rPr>
            <w:rFonts w:ascii="仿宋" w:eastAsia="仿宋" w:hAnsi="仿宋" w:cs="仿宋" w:hint="eastAsia"/>
            <w:lang w:eastAsia="zh-CN"/>
          </w:rPr>
          <w:t>(三)、营销渠道与策略</w:t>
        </w:r>
        <w:r>
          <w:tab/>
        </w:r>
        <w:r>
          <w:fldChar w:fldCharType="begin"/>
        </w:r>
        <w:r>
          <w:instrText xml:space="preserve"> PAGEREF _Toc25166 \h </w:instrText>
        </w:r>
        <w:r>
          <w:fldChar w:fldCharType="separate"/>
        </w:r>
        <w:r>
          <w:t>63</w:t>
        </w:r>
        <w:r>
          <w:fldChar w:fldCharType="end"/>
        </w:r>
      </w:hyperlink>
    </w:p>
    <w:p>
      <w:pPr>
        <w:pStyle w:val="TOC2"/>
        <w:tabs>
          <w:tab w:val="right" w:leader="dot" w:pos="8306"/>
        </w:tabs>
      </w:pPr>
      <w:hyperlink w:anchor="_Toc9957" w:history="1">
        <w:r>
          <w:rPr>
            <w:rFonts w:ascii="仿宋" w:eastAsia="仿宋" w:hAnsi="仿宋" w:cs="仿宋" w:hint="eastAsia"/>
            <w:lang w:eastAsia="zh-CN"/>
          </w:rPr>
          <w:t>(四)、推广与宣传活动</w:t>
        </w:r>
        <w:r>
          <w:tab/>
        </w:r>
        <w:r>
          <w:fldChar w:fldCharType="begin"/>
        </w:r>
        <w:r>
          <w:instrText xml:space="preserve"> PAGEREF _Toc9957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7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665"/>
      <w:r>
        <w:rPr>
          <w:rFonts w:ascii="仿宋" w:eastAsia="仿宋" w:hAnsi="仿宋" w:cs="仿宋" w:hint="eastAsia"/>
          <w:sz w:val="28"/>
          <w:lang w:eastAsia="zh-CN"/>
        </w:rPr>
        <w:t>一、除草剂混剂项目绩效评估</w:t>
      </w:r>
      <w:bookmarkEnd w:id="2"/>
    </w:p>
    <w:p>
      <w:pPr>
        <w:pStyle w:val="Heading2"/>
        <w:rPr>
          <w:rFonts w:ascii="仿宋" w:eastAsia="仿宋" w:hAnsi="仿宋" w:cs="仿宋" w:hint="eastAsia"/>
          <w:lang w:eastAsia="zh-CN"/>
        </w:rPr>
      </w:pPr>
      <w:bookmarkStart w:id="3" w:name="_Toc1687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除草剂混剂项目中，我们设计了一套全面的绩效评估指标，以确保除草剂混剂项目的可控和成功交付。这些指标跨足除草剂混剂项目目标、成本、进度和质量等多个维度，为我们提供了全面洞察除草剂混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混剂项目目标达成率是我们关注的首要指标。我们设定了明确的目标，并通过定期监测和评估，迅速发现并应对潜在的目标偏差。这为除草剂混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成本绩效是另一个核心关注点。通过实际成本与预算成本的对比分析，我们深入了解成本差异的原因，及时调整资源分配，保持除草剂混剂项目在经济效益方面的合理水平。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混剂项目进度作为关键的绩效指标之一，得到了精心的关注。我们制定了详细的除草剂混剂项目进度计划，并设立了进度符合度指标，确保实际进度与计划进度保持一致。这使我们能够快速发现和解决潜在的进度问题，保持除草剂混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除草剂混剂项目绩效的不可或缺的一环。我们引入了一系列的质量标准和客户满意度指标，以确保除草剂混剂项目交付的成果在质量上达到或超越预期水平。通过持续监测这些指标，我们努力提升除草剂混剂项目整体质量水平，为除草剂混剂项目的成功交付提供有力保障。通过这些科学且全面的绩效评估，我们能够更好地引导除草剂混剂项目的持续改进，确保除草剂混剂项目目标的顺利达成。</w:t>
      </w:r>
    </w:p>
    <w:p>
      <w:pPr>
        <w:pStyle w:val="Heading2"/>
        <w:ind w:firstLine="560" w:firstLineChars="200"/>
        <w:rPr>
          <w:rFonts w:ascii="仿宋" w:eastAsia="仿宋" w:hAnsi="仿宋" w:cs="仿宋" w:hint="eastAsia"/>
          <w:sz w:val="28"/>
          <w:lang w:eastAsia="zh-CN"/>
        </w:rPr>
      </w:pPr>
      <w:bookmarkStart w:id="4" w:name="_Toc2862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绩效评估是除草剂混剂项目中的关键环节，为确保除草剂混剂项目达到预期目标，我们采用了多层次、多维度的绩效评估方法。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除草剂混剂项目的战略目标对齐，确保每个决策和行动都与除草剂混剂项目整体目标保持一致。团队会定期召开战略对齐会议，审视当前工作与除草剂混剂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除草剂混剂项目进度、质量、成本和风险等方面。这些指标通过数据收集和分析，为除草剂混剂项目管理团队提供了客观的评估依据。例如，我们通过除草剂混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绩效评估不仅仅停留在除草剂混剂项目内部，还考虑了除草剂混剂项目对外部环境的影响。我们定期进行干系人满意度调查，以了解各利益相关方对除草剂混剂项目的期望和满意度，并及时做出调整。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这种多层次、多角度的绩效评估方法，使得我们能够全面了解除草剂混剂项目的运行状态，及时做出调整，确保除草剂混剂项目在不断变化的环境中保持稳健前行。</w:t>
      </w:r>
    </w:p>
    <w:p>
      <w:pPr>
        <w:pStyle w:val="Heading2"/>
        <w:ind w:firstLine="560" w:firstLineChars="200"/>
        <w:rPr>
          <w:rFonts w:ascii="仿宋" w:eastAsia="仿宋" w:hAnsi="仿宋" w:cs="仿宋" w:hint="eastAsia"/>
          <w:sz w:val="28"/>
          <w:lang w:eastAsia="zh-CN"/>
        </w:rPr>
      </w:pPr>
      <w:bookmarkStart w:id="5" w:name="_Toc103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为了确保除草剂混剂项目的有效管理和不断优化，我们采用了精心设计的绩效评估周期。这个周期旨在实现灵活、实时和全面的评估，以适应除草剂混剂项目执行中的各种挑战。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除草剂混剂项目的不同需求，分为短期、中期和长期。短期评估关注每个迭代或工作周期，以及时发现和解决当前任务中的问题。中期评估涵盖几个迭代，深入了解整体除草剂混剂项目的趋势和性能。长期评估则着眼于整个除草剂混剂项目阶段，确保除草剂混剂项目目标的一致性和可持续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除草剂混剂项目管理工具和协作平台，团队成员能够随时更新和分享除草剂混剂项目数据。这种实时性的反馈机制使我们能够及时察觉潜在问题，快速调整，保持除草剂混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除草剂混剂项目的决策制定密不可分。每个周期的除草剂混剂项目回顾会议成为集体总结经验、识别问题深层次原因并找到创新解决方案的平台。这种定期的反思与调整机制使除草剂混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74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1544"/>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除草剂混剂项目的主要产品是XXXX，预计年产值为XXX万元。这一产品在市场中占据着重要的地位，其广泛的应用范围使得该除草剂混剂项目的市场前景非常广阔。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除草剂混剂项目的xxx产品作为重要的原材料之一，将在多个领域发挥关键作用。其在建筑、交通、能源等方面的广泛应用将为整个产业链提供强大的支持，形成产业协同效应。除草剂混剂项目的年产值XXX万XXX万XXX万万元不仅反映了其在市场上的巨大潜力，更预示着它对国民经济的积极贡献。这种关联度高、涉及面广的产业关系，使得该除草剂混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369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混剂项目总征地面积为XXXX平方米，相当于约XX.XX亩，其中净用地面积为XXXX平方米，红线范围内相当于约XX.XX亩。这一用地规模充分考虑了除草剂混剂项目的建设需求，保障了除草剂混剂项目在合适的空间内得以充分发展。除草剂混剂项目规划的总建筑面积为XXXX平方米，其中主体工程建设占XXXX平方米，计容建筑面积达XXXX平方米。预计建筑工程的投资将达到XXXX万元，为除草剂混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除草剂混剂项目计划购置的设备共计XXXX台（套），设备购置费用为XXXX万元。这一设备购置计划充分考虑到除草剂混剂项目的生产需求和技术要求，确保了除草剂混剂项目在生产运营中具备先进的技术装备和高效的生产能力。设备的合理配置将为除草剂混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混剂项目计划总投资为XXXX万元，预计年实现营业收入为XXXX万元。这一产能规模的设定旨在确保除草剂混剂项目能够在投资与回报之间取得平衡，实现长期可持续的发展。除草剂混剂项目的总投资充分考虑到各个方面的需求，包括用地建设、设备购置等多个环节，以确保除草剂混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5698"/>
      <w:r>
        <w:rPr>
          <w:rFonts w:ascii="仿宋" w:eastAsia="仿宋" w:hAnsi="仿宋" w:cs="仿宋" w:hint="eastAsia"/>
          <w:sz w:val="28"/>
          <w:lang w:eastAsia="zh-CN"/>
        </w:rPr>
        <w:t>三、除草剂混剂项目建设单位说明</w:t>
      </w:r>
      <w:bookmarkEnd w:id="9"/>
    </w:p>
    <w:p>
      <w:pPr>
        <w:pStyle w:val="Heading2"/>
        <w:rPr>
          <w:rFonts w:ascii="仿宋" w:eastAsia="仿宋" w:hAnsi="仿宋" w:cs="仿宋" w:hint="eastAsia"/>
          <w:lang w:eastAsia="zh-CN"/>
        </w:rPr>
      </w:pPr>
      <w:bookmarkStart w:id="10" w:name="_Toc6622"/>
      <w:r>
        <w:rPr>
          <w:rFonts w:ascii="仿宋" w:eastAsia="仿宋" w:hAnsi="仿宋" w:cs="仿宋" w:hint="eastAsia"/>
          <w:lang w:eastAsia="zh-CN"/>
        </w:rPr>
        <w:t>(一)、除草剂混剂项目承办单位基本情况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6547"/>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除草剂混剂项目承办单位的XXXX，我们着眼于实现可持续的经济效益。通过技术创新和解决方案的提供，公司预计在除草剂混剂项目执行期间将获得可观的收入增长。这一收入来源主要包括除草剂混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同时，我们注重成本控制和效率提升，以确保除草剂混剂项目的可持续盈利。透过精细的管理和资源优化，公司期望实现除草剂混剂项目利润最大化。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除草剂混剂项目实施进行全面的投资评估，包括除草剂混剂项目启动阶段的资金投入和后续运营成本。通过对除草剂混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除草剂混剂项目实施过程中具备足够的资金流动性，公司将进行详尽的现金流分析。这包括资金需求的合理预测、除草剂混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3384"/>
      <w:r>
        <w:rPr>
          <w:rFonts w:ascii="仿宋" w:eastAsia="仿宋" w:hAnsi="仿宋" w:cs="仿宋" w:hint="eastAsia"/>
          <w:sz w:val="28"/>
          <w:lang w:eastAsia="zh-CN"/>
        </w:rPr>
        <w:t>四、除草剂混剂项目可持续发展</w:t>
      </w:r>
      <w:bookmarkEnd w:id="12"/>
    </w:p>
    <w:p>
      <w:pPr>
        <w:pStyle w:val="Heading2"/>
        <w:rPr>
          <w:rFonts w:ascii="仿宋" w:eastAsia="仿宋" w:hAnsi="仿宋" w:cs="仿宋" w:hint="eastAsia"/>
          <w:lang w:eastAsia="zh-CN"/>
        </w:rPr>
      </w:pPr>
      <w:bookmarkStart w:id="13" w:name="_Toc9151"/>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除草剂混剂项目中，除草剂混剂项目团队着眼于未来，明确了可持续发展的战略方向。制定的具体可持续发展目标包括降低资源使用、采用环保技术、最大化社会效益等。这一步骤不仅有助于除草剂混剂项目在环保和社会责任方面达到最高标准，也为未来提供了明确的指引，确保除草剂混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可持续实践的融入除草剂混剂项目管理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除草剂混剂项目管理周期。从除草剂混剂项目规划开始，除草剂混剂项目团队就考虑了环境和社会的因素。在执行阶段，除草剂混剂项目团队积极推动绿色技术的应用，优化资源利用。此外，关注员工的社会责任，通过培训和沟通活动提高员工对可持续发展的认知，使他们能够在日常工作中践行可持续实践。这些举措不仅为除草剂混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829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扎根于除草剂混剂项目的可持续发展理念，我们深信环保与社会责任是除草剂混剂项目成功的关键支柱。在除草剂混剂项目的每一步，我们都致力于通过创新和实践，履行对环境和社会的坚定责任。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混剂项目团队通过引入先进的环保技术、建立高效的废物处理系统以及推动能源节约措施，积极履行环保责任。定期的环保监测和评估确保除草剂混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除草剂混剂项目不仅致力于自身可持续发展，还注重对社会的回馈。通过支持社区除草剂混剂项目、参与慈善事业、提供培训机会等方式，除草剂混剂项目积极履行社会责任。与当地社区建立积极互动，关注员工的工作与生活平衡，以及员工的身心健康，是除草剂混剂项目在社会责任层面的关键举措。这样的实践不仅增强了除草剂混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6545"/>
      <w:r>
        <w:rPr>
          <w:rFonts w:ascii="仿宋" w:eastAsia="仿宋" w:hAnsi="仿宋" w:cs="仿宋" w:hint="eastAsia"/>
          <w:sz w:val="28"/>
          <w:lang w:eastAsia="zh-CN"/>
        </w:rPr>
        <w:t>五、除草剂混剂项目选址可行性分析</w:t>
      </w:r>
      <w:bookmarkEnd w:id="15"/>
    </w:p>
    <w:p>
      <w:pPr>
        <w:pStyle w:val="Heading2"/>
        <w:rPr>
          <w:rFonts w:ascii="仿宋" w:eastAsia="仿宋" w:hAnsi="仿宋" w:cs="仿宋" w:hint="eastAsia"/>
          <w:lang w:eastAsia="zh-CN"/>
        </w:rPr>
      </w:pPr>
      <w:bookmarkStart w:id="16" w:name="_Toc4864"/>
      <w:r>
        <w:rPr>
          <w:rFonts w:ascii="仿宋" w:eastAsia="仿宋" w:hAnsi="仿宋" w:cs="仿宋" w:hint="eastAsia"/>
          <w:lang w:eastAsia="zh-CN"/>
        </w:rPr>
        <w:t>(一)、除草剂混剂项目选址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该除草剂混剂项目选址位于XX省XX市XX区XXX街道</w:t>
      </w:r>
    </w:p>
    <w:p>
      <w:pPr>
        <w:pStyle w:val="Heading2"/>
        <w:ind w:firstLine="560" w:firstLineChars="200"/>
        <w:rPr>
          <w:rFonts w:ascii="仿宋" w:eastAsia="仿宋" w:hAnsi="仿宋" w:cs="仿宋" w:hint="eastAsia"/>
          <w:sz w:val="28"/>
          <w:lang w:eastAsia="zh-CN"/>
        </w:rPr>
      </w:pPr>
      <w:bookmarkStart w:id="17" w:name="_Toc8430"/>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除草剂混剂项目的征地面积将根据除草剂混剂项目的实际规模和需求进行精确规划。具体面积XXX平方米，旨在确保除草剂混剂项目不仅能够满足当前的发展需求，还能够预留空间以适应未来的扩展。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净用地面积是在征地面积基础上去除不可利用面积后的实际可开发用地。具体面积XXX平方米，考虑到环保、交通、安全等多方面因素，以确保除草剂混剂项目在整体利用效率上达到最优。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除草剂混剂项目计划建设的建筑总规模具体面积XXX平方米。这一规模的确定综合考虑了除草剂混剂项目的性质、规模，以及城市规划的相关要求，确保建筑布局与周边环境协调一致。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绿地率是除草剂混剂项目用地中被规划为绿地的比例。具体面积XXX平方米，旨在通过合理规划绿地，改善除草剂混剂项目周边环境，提升居民生活质量，并符合城市整体绿化规划。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容积率是用地上可以建设的建筑总体积与用地面积之比。具体面积XXX，通过合理的容积率规划，确保除草剂混剂项目建筑规模与周边环境和谐共生。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除草剂混剂项目选址与当地城市规划相一致，具体面积XXX平方米。通过与城市规划部门深入沟通，确保除草剂混剂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产业政策符合性： 充分了解并确保除草剂混剂项目选址符合当地产业政策，具体面积XXX平方米。这包括除草剂混剂项目对当地经济的促进作用，以及对相关产业的带动效应，确保除草剂混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用地总体要求必须符合环保和可持续发展的原则，具体面积XXX平方米。通过采用绿色建筑设计、节能减排等措施，确保除草剂混剂项目在建设和运营过程中对环境的影响最小化，达到可持续发展的要求。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确保除草剂混剂项目选址具备必要的公共设施配套，具体面积XXX平方米。这包括交通便利性、教育、医疗等基础设施，以提高居民生活品质，使得除草剂混剂项目选址更具吸引力。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考虑用地总体要求对当地社会稳定性的影响，具体面积XXX平方米。通过深入了解当地社区反馈，确保除草剂混剂项目的选址和建设过程对当地社会和谐稳定产生积极作用。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除草剂混剂项目选址不仅符合法规和规划，还在实际操作中具有可行性。这一全面规划将为除草剂混剂项目的成功实施提供坚实的基础，确保除草剂混剂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723"/>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除草剂混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除草剂混剂项目的设备规划和空间设计中，我们将采取灵活设备布局的措施。设备布局将根据实际需求进行灵活设计，避免不必要的浪费。通过合理规划设备摆放位置，我们将提高设备的利用率，减少设备间距，以确保除草剂混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除草剂混剂项目内部引入共享设施的概念，例如共享会议室、办公区等。通过这种方式，我们可以减少对资源的重复建设，提高资源共享效率，从而减小除草剂混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19574"/>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除草剂混剂项目的总图布置中，我们将不同功能区域进行明确的规划，以最大程度满足除草剂混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20" w:name="_Toc7642"/>
      <w:r>
        <w:rPr>
          <w:rFonts w:ascii="仿宋" w:eastAsia="仿宋" w:hAnsi="仿宋" w:cs="仿宋" w:hint="eastAsia"/>
          <w:sz w:val="28"/>
          <w:lang w:eastAsia="zh-CN"/>
        </w:rPr>
        <w:t>(五)、选址综合评价</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除草剂混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除草剂混剂项目对环境的影响是综合评价的重要因素之一。我们将详细考虑选址周边的自然环境、生态保护区、水源地等情况，确保除草剂混剂项目的建设和运营对环境影响最小化，并符合当地的环保法规标准。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对选址的评价还需充分考虑当地政府的产业政策和法规。我们将详细了解除草剂混剂项目所在地的相关政策，确保除草剂混剂项目的规划和运营与当地法规相符，降低不必要的法律风险。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考虑到社会稳定性对企业运营的重要性，我们将评估选址地区的社会安全情况、劳工关系、社区反馈等方面，以确保除草剂混剂项目的建设和运营不会受到社会稳定性的负面影响。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最后，我们将综合考虑用地成本，包括土地购置费用、土地开发成本等。通过对用地成本的详细评估，我们能够做出更为精确的经济效益分析，为除草剂混剂项目的投资决策提供有力支持。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https://d.book118.com/878116130111006046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除草剂混剂项目规划设计蓝图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F4D8E"/>
    <w:rsid w:val="5F2F4D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8116130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2024-03-04T09:00:00Z</dcterms:created>
  <dcterms:modified xsi:type="dcterms:W3CDTF">2024-03-04T09:00:19Z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FCB2DCD493724CA6BA07B12C190820F4_11</vt:lpwstr>
  </property>
  <property fmtid="{D5CDD505-2E9C-101B-9397-08002B2CF9AE}" pid="3" name="KSOProductBuildVer">
    <vt:lpwstr>2052-12.1.0.16388</vt:lpwstr>
  </property>
</Properties>
</file>