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高性能覆铜箔板原纸项目规划设计蓝图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73" w:history="1">
        <w:r>
          <w:rPr>
            <w:rFonts w:ascii="仿宋" w:eastAsia="仿宋" w:hAnsi="仿宋" w:cs="仿宋" w:hint="eastAsia"/>
            <w:lang w:eastAsia="zh-CN"/>
          </w:rPr>
          <w:t>概论</w:t>
        </w:r>
        <w:r>
          <w:tab/>
        </w:r>
        <w:r>
          <w:fldChar w:fldCharType="begin"/>
        </w:r>
        <w:r>
          <w:instrText xml:space="preserve"> PAGEREF _Toc3873 \h </w:instrText>
        </w:r>
        <w:r>
          <w:fldChar w:fldCharType="separate"/>
        </w:r>
        <w:r>
          <w:t>3</w:t>
        </w:r>
        <w:r>
          <w:fldChar w:fldCharType="end"/>
        </w:r>
      </w:hyperlink>
    </w:p>
    <w:p>
      <w:pPr>
        <w:pStyle w:val="TOC1"/>
        <w:tabs>
          <w:tab w:val="right" w:leader="dot" w:pos="8306"/>
        </w:tabs>
      </w:pPr>
      <w:hyperlink w:anchor="_Toc11750" w:history="1">
        <w:r>
          <w:rPr>
            <w:rFonts w:ascii="仿宋" w:eastAsia="仿宋" w:hAnsi="仿宋" w:cs="仿宋" w:hint="eastAsia"/>
            <w:lang w:eastAsia="zh-CN"/>
          </w:rPr>
          <w:t>一、产品规划分析</w:t>
        </w:r>
        <w:r>
          <w:tab/>
        </w:r>
        <w:r>
          <w:fldChar w:fldCharType="begin"/>
        </w:r>
        <w:r>
          <w:instrText xml:space="preserve"> PAGEREF _Toc11750 \h </w:instrText>
        </w:r>
        <w:r>
          <w:fldChar w:fldCharType="separate"/>
        </w:r>
        <w:r>
          <w:t>3</w:t>
        </w:r>
        <w:r>
          <w:fldChar w:fldCharType="end"/>
        </w:r>
      </w:hyperlink>
    </w:p>
    <w:p>
      <w:pPr>
        <w:pStyle w:val="TOC2"/>
        <w:tabs>
          <w:tab w:val="right" w:leader="dot" w:pos="8306"/>
        </w:tabs>
      </w:pPr>
      <w:hyperlink w:anchor="_Toc14335" w:history="1">
        <w:r>
          <w:rPr>
            <w:rFonts w:ascii="仿宋" w:eastAsia="仿宋" w:hAnsi="仿宋" w:cs="仿宋" w:hint="eastAsia"/>
            <w:lang w:eastAsia="zh-CN"/>
          </w:rPr>
          <w:t>(一)、产品规划</w:t>
        </w:r>
        <w:r>
          <w:tab/>
        </w:r>
        <w:r>
          <w:fldChar w:fldCharType="begin"/>
        </w:r>
        <w:r>
          <w:instrText xml:space="preserve"> PAGEREF _Toc14335 \h </w:instrText>
        </w:r>
        <w:r>
          <w:fldChar w:fldCharType="separate"/>
        </w:r>
        <w:r>
          <w:t>3</w:t>
        </w:r>
        <w:r>
          <w:fldChar w:fldCharType="end"/>
        </w:r>
      </w:hyperlink>
    </w:p>
    <w:p>
      <w:pPr>
        <w:pStyle w:val="TOC2"/>
        <w:tabs>
          <w:tab w:val="right" w:leader="dot" w:pos="8306"/>
        </w:tabs>
      </w:pPr>
      <w:hyperlink w:anchor="_Toc32426" w:history="1">
        <w:r>
          <w:rPr>
            <w:rFonts w:ascii="仿宋" w:eastAsia="仿宋" w:hAnsi="仿宋" w:cs="仿宋" w:hint="eastAsia"/>
            <w:lang w:eastAsia="zh-CN"/>
          </w:rPr>
          <w:t>(二)、建设规模</w:t>
        </w:r>
        <w:r>
          <w:tab/>
        </w:r>
        <w:r>
          <w:fldChar w:fldCharType="begin"/>
        </w:r>
        <w:r>
          <w:instrText xml:space="preserve"> PAGEREF _Toc32426 \h </w:instrText>
        </w:r>
        <w:r>
          <w:fldChar w:fldCharType="separate"/>
        </w:r>
        <w:r>
          <w:t>4</w:t>
        </w:r>
        <w:r>
          <w:fldChar w:fldCharType="end"/>
        </w:r>
      </w:hyperlink>
    </w:p>
    <w:p>
      <w:pPr>
        <w:pStyle w:val="TOC1"/>
        <w:tabs>
          <w:tab w:val="right" w:leader="dot" w:pos="8306"/>
        </w:tabs>
      </w:pPr>
      <w:hyperlink w:anchor="_Toc29491" w:history="1">
        <w:r>
          <w:rPr>
            <w:rFonts w:ascii="仿宋" w:eastAsia="仿宋" w:hAnsi="仿宋" w:cs="仿宋" w:hint="eastAsia"/>
            <w:lang w:eastAsia="zh-CN"/>
          </w:rPr>
          <w:t>二、市场分析、调研</w:t>
        </w:r>
        <w:r>
          <w:tab/>
        </w:r>
        <w:r>
          <w:fldChar w:fldCharType="begin"/>
        </w:r>
        <w:r>
          <w:instrText xml:space="preserve"> PAGEREF _Toc29491 \h </w:instrText>
        </w:r>
        <w:r>
          <w:fldChar w:fldCharType="separate"/>
        </w:r>
        <w:r>
          <w:t>5</w:t>
        </w:r>
        <w:r>
          <w:fldChar w:fldCharType="end"/>
        </w:r>
      </w:hyperlink>
    </w:p>
    <w:p>
      <w:pPr>
        <w:pStyle w:val="TOC2"/>
        <w:tabs>
          <w:tab w:val="right" w:leader="dot" w:pos="8306"/>
        </w:tabs>
      </w:pPr>
      <w:hyperlink w:anchor="_Toc5545" w:history="1">
        <w:r>
          <w:rPr>
            <w:rFonts w:ascii="仿宋" w:eastAsia="仿宋" w:hAnsi="仿宋" w:cs="仿宋" w:hint="eastAsia"/>
            <w:lang w:eastAsia="zh-CN"/>
          </w:rPr>
          <w:t>(一)、高性能覆铜箔板原纸行业分析</w:t>
        </w:r>
        <w:r>
          <w:tab/>
        </w:r>
        <w:r>
          <w:fldChar w:fldCharType="begin"/>
        </w:r>
        <w:r>
          <w:instrText xml:space="preserve"> PAGEREF _Toc5545 \h </w:instrText>
        </w:r>
        <w:r>
          <w:fldChar w:fldCharType="separate"/>
        </w:r>
        <w:r>
          <w:t>5</w:t>
        </w:r>
        <w:r>
          <w:fldChar w:fldCharType="end"/>
        </w:r>
      </w:hyperlink>
    </w:p>
    <w:p>
      <w:pPr>
        <w:pStyle w:val="TOC2"/>
        <w:tabs>
          <w:tab w:val="right" w:leader="dot" w:pos="8306"/>
        </w:tabs>
      </w:pPr>
      <w:hyperlink w:anchor="_Toc24837" w:history="1">
        <w:r>
          <w:rPr>
            <w:rFonts w:ascii="仿宋" w:eastAsia="仿宋" w:hAnsi="仿宋" w:cs="仿宋" w:hint="eastAsia"/>
            <w:lang w:eastAsia="zh-CN"/>
          </w:rPr>
          <w:t>(二)、高性能覆铜箔板原纸市场分析预测</w:t>
        </w:r>
        <w:r>
          <w:tab/>
        </w:r>
        <w:r>
          <w:fldChar w:fldCharType="begin"/>
        </w:r>
        <w:r>
          <w:instrText xml:space="preserve"> PAGEREF _Toc24837 \h </w:instrText>
        </w:r>
        <w:r>
          <w:fldChar w:fldCharType="separate"/>
        </w:r>
        <w:r>
          <w:t>6</w:t>
        </w:r>
        <w:r>
          <w:fldChar w:fldCharType="end"/>
        </w:r>
      </w:hyperlink>
    </w:p>
    <w:p>
      <w:pPr>
        <w:pStyle w:val="TOC1"/>
        <w:tabs>
          <w:tab w:val="right" w:leader="dot" w:pos="8306"/>
        </w:tabs>
      </w:pPr>
      <w:hyperlink w:anchor="_Toc3554" w:history="1">
        <w:r>
          <w:rPr>
            <w:rFonts w:ascii="仿宋" w:eastAsia="仿宋" w:hAnsi="仿宋" w:cs="仿宋" w:hint="eastAsia"/>
            <w:lang w:eastAsia="zh-CN"/>
          </w:rPr>
          <w:t>三、高性能覆铜箔板原纸项目概论</w:t>
        </w:r>
        <w:r>
          <w:tab/>
        </w:r>
        <w:r>
          <w:fldChar w:fldCharType="begin"/>
        </w:r>
        <w:r>
          <w:instrText xml:space="preserve"> PAGEREF _Toc3554 \h </w:instrText>
        </w:r>
        <w:r>
          <w:fldChar w:fldCharType="separate"/>
        </w:r>
        <w:r>
          <w:t>7</w:t>
        </w:r>
        <w:r>
          <w:fldChar w:fldCharType="end"/>
        </w:r>
      </w:hyperlink>
    </w:p>
    <w:p>
      <w:pPr>
        <w:pStyle w:val="TOC2"/>
        <w:tabs>
          <w:tab w:val="right" w:leader="dot" w:pos="8306"/>
        </w:tabs>
      </w:pPr>
      <w:hyperlink w:anchor="_Toc9453" w:history="1">
        <w:r>
          <w:rPr>
            <w:rFonts w:ascii="仿宋" w:eastAsia="仿宋" w:hAnsi="仿宋" w:cs="仿宋" w:hint="eastAsia"/>
            <w:lang w:eastAsia="zh-CN"/>
          </w:rPr>
          <w:t>(一)、高性能覆铜箔板原纸项目概况</w:t>
        </w:r>
        <w:r>
          <w:tab/>
        </w:r>
        <w:r>
          <w:fldChar w:fldCharType="begin"/>
        </w:r>
        <w:r>
          <w:instrText xml:space="preserve"> PAGEREF _Toc9453 \h </w:instrText>
        </w:r>
        <w:r>
          <w:fldChar w:fldCharType="separate"/>
        </w:r>
        <w:r>
          <w:t>7</w:t>
        </w:r>
        <w:r>
          <w:fldChar w:fldCharType="end"/>
        </w:r>
      </w:hyperlink>
    </w:p>
    <w:p>
      <w:pPr>
        <w:pStyle w:val="TOC2"/>
        <w:tabs>
          <w:tab w:val="right" w:leader="dot" w:pos="8306"/>
        </w:tabs>
      </w:pPr>
      <w:hyperlink w:anchor="_Toc26521" w:history="1">
        <w:r>
          <w:rPr>
            <w:rFonts w:ascii="仿宋" w:eastAsia="仿宋" w:hAnsi="仿宋" w:cs="仿宋" w:hint="eastAsia"/>
            <w:lang w:eastAsia="zh-CN"/>
          </w:rPr>
          <w:t>(二)、高性能覆铜箔板原纸项目目标</w:t>
        </w:r>
        <w:r>
          <w:tab/>
        </w:r>
        <w:r>
          <w:fldChar w:fldCharType="begin"/>
        </w:r>
        <w:r>
          <w:instrText xml:space="preserve"> PAGEREF _Toc26521 \h </w:instrText>
        </w:r>
        <w:r>
          <w:fldChar w:fldCharType="separate"/>
        </w:r>
        <w:r>
          <w:t>9</w:t>
        </w:r>
        <w:r>
          <w:fldChar w:fldCharType="end"/>
        </w:r>
      </w:hyperlink>
    </w:p>
    <w:p>
      <w:pPr>
        <w:pStyle w:val="TOC2"/>
        <w:tabs>
          <w:tab w:val="right" w:leader="dot" w:pos="8306"/>
        </w:tabs>
      </w:pPr>
      <w:hyperlink w:anchor="_Toc9755" w:history="1">
        <w:r>
          <w:rPr>
            <w:rFonts w:ascii="仿宋" w:eastAsia="仿宋" w:hAnsi="仿宋" w:cs="仿宋" w:hint="eastAsia"/>
            <w:lang w:eastAsia="zh-CN"/>
          </w:rPr>
          <w:t>(三)、高性能覆铜箔板原纸项目提出的理由</w:t>
        </w:r>
        <w:r>
          <w:tab/>
        </w:r>
        <w:r>
          <w:fldChar w:fldCharType="begin"/>
        </w:r>
        <w:r>
          <w:instrText xml:space="preserve"> PAGEREF _Toc9755 \h </w:instrText>
        </w:r>
        <w:r>
          <w:fldChar w:fldCharType="separate"/>
        </w:r>
        <w:r>
          <w:t>10</w:t>
        </w:r>
        <w:r>
          <w:fldChar w:fldCharType="end"/>
        </w:r>
      </w:hyperlink>
    </w:p>
    <w:p>
      <w:pPr>
        <w:pStyle w:val="TOC2"/>
        <w:tabs>
          <w:tab w:val="right" w:leader="dot" w:pos="8306"/>
        </w:tabs>
      </w:pPr>
      <w:hyperlink w:anchor="_Toc15674" w:history="1">
        <w:r>
          <w:rPr>
            <w:rFonts w:ascii="仿宋" w:eastAsia="仿宋" w:hAnsi="仿宋" w:cs="仿宋" w:hint="eastAsia"/>
            <w:lang w:eastAsia="zh-CN"/>
          </w:rPr>
          <w:t>(四)、高性能覆铜箔板原纸项目意义</w:t>
        </w:r>
        <w:r>
          <w:tab/>
        </w:r>
        <w:r>
          <w:fldChar w:fldCharType="begin"/>
        </w:r>
        <w:r>
          <w:instrText xml:space="preserve"> PAGEREF _Toc15674 \h </w:instrText>
        </w:r>
        <w:r>
          <w:fldChar w:fldCharType="separate"/>
        </w:r>
        <w:r>
          <w:t>12</w:t>
        </w:r>
        <w:r>
          <w:fldChar w:fldCharType="end"/>
        </w:r>
      </w:hyperlink>
    </w:p>
    <w:p>
      <w:pPr>
        <w:pStyle w:val="TOC2"/>
        <w:tabs>
          <w:tab w:val="right" w:leader="dot" w:pos="8306"/>
        </w:tabs>
      </w:pPr>
      <w:hyperlink w:anchor="_Toc3422" w:history="1">
        <w:r>
          <w:rPr>
            <w:rFonts w:ascii="仿宋" w:eastAsia="仿宋" w:hAnsi="仿宋" w:cs="仿宋" w:hint="eastAsia"/>
            <w:lang w:eastAsia="zh-CN"/>
          </w:rPr>
          <w:t>(五)、高性能覆铜箔板原纸项目背景</w:t>
        </w:r>
        <w:r>
          <w:tab/>
        </w:r>
        <w:r>
          <w:fldChar w:fldCharType="begin"/>
        </w:r>
        <w:r>
          <w:instrText xml:space="preserve"> PAGEREF _Toc3422 \h </w:instrText>
        </w:r>
        <w:r>
          <w:fldChar w:fldCharType="separate"/>
        </w:r>
        <w:r>
          <w:t>13</w:t>
        </w:r>
        <w:r>
          <w:fldChar w:fldCharType="end"/>
        </w:r>
      </w:hyperlink>
    </w:p>
    <w:p>
      <w:pPr>
        <w:pStyle w:val="TOC1"/>
        <w:tabs>
          <w:tab w:val="right" w:leader="dot" w:pos="8306"/>
        </w:tabs>
      </w:pPr>
      <w:hyperlink w:anchor="_Toc29722" w:history="1">
        <w:r>
          <w:rPr>
            <w:rFonts w:ascii="仿宋" w:eastAsia="仿宋" w:hAnsi="仿宋" w:cs="仿宋" w:hint="eastAsia"/>
            <w:lang w:eastAsia="zh-CN"/>
          </w:rPr>
          <w:t>四、高性能覆铜箔板原纸项目绩效评估</w:t>
        </w:r>
        <w:r>
          <w:tab/>
        </w:r>
        <w:r>
          <w:fldChar w:fldCharType="begin"/>
        </w:r>
        <w:r>
          <w:instrText xml:space="preserve"> PAGEREF _Toc29722 \h </w:instrText>
        </w:r>
        <w:r>
          <w:fldChar w:fldCharType="separate"/>
        </w:r>
        <w:r>
          <w:t>14</w:t>
        </w:r>
        <w:r>
          <w:fldChar w:fldCharType="end"/>
        </w:r>
      </w:hyperlink>
    </w:p>
    <w:p>
      <w:pPr>
        <w:pStyle w:val="TOC2"/>
        <w:tabs>
          <w:tab w:val="right" w:leader="dot" w:pos="8306"/>
        </w:tabs>
      </w:pPr>
      <w:hyperlink w:anchor="_Toc13145" w:history="1">
        <w:r>
          <w:rPr>
            <w:rFonts w:ascii="仿宋" w:eastAsia="仿宋" w:hAnsi="仿宋" w:cs="仿宋" w:hint="eastAsia"/>
            <w:lang w:eastAsia="zh-CN"/>
          </w:rPr>
          <w:t>(一)、绩效评估指标</w:t>
        </w:r>
        <w:r>
          <w:tab/>
        </w:r>
        <w:r>
          <w:fldChar w:fldCharType="begin"/>
        </w:r>
        <w:r>
          <w:instrText xml:space="preserve"> PAGEREF _Toc13145 \h </w:instrText>
        </w:r>
        <w:r>
          <w:fldChar w:fldCharType="separate"/>
        </w:r>
        <w:r>
          <w:t>14</w:t>
        </w:r>
        <w:r>
          <w:fldChar w:fldCharType="end"/>
        </w:r>
      </w:hyperlink>
    </w:p>
    <w:p>
      <w:pPr>
        <w:pStyle w:val="TOC2"/>
        <w:tabs>
          <w:tab w:val="right" w:leader="dot" w:pos="8306"/>
        </w:tabs>
      </w:pPr>
      <w:hyperlink w:anchor="_Toc28787" w:history="1">
        <w:r>
          <w:rPr>
            <w:rFonts w:ascii="仿宋" w:eastAsia="仿宋" w:hAnsi="仿宋" w:cs="仿宋" w:hint="eastAsia"/>
            <w:lang w:eastAsia="zh-CN"/>
          </w:rPr>
          <w:t>(二)、绩效评估方法</w:t>
        </w:r>
        <w:r>
          <w:tab/>
        </w:r>
        <w:r>
          <w:fldChar w:fldCharType="begin"/>
        </w:r>
        <w:r>
          <w:instrText xml:space="preserve"> PAGEREF _Toc28787 \h </w:instrText>
        </w:r>
        <w:r>
          <w:fldChar w:fldCharType="separate"/>
        </w:r>
        <w:r>
          <w:t>15</w:t>
        </w:r>
        <w:r>
          <w:fldChar w:fldCharType="end"/>
        </w:r>
      </w:hyperlink>
    </w:p>
    <w:p>
      <w:pPr>
        <w:pStyle w:val="TOC2"/>
        <w:tabs>
          <w:tab w:val="right" w:leader="dot" w:pos="8306"/>
        </w:tabs>
      </w:pPr>
      <w:hyperlink w:anchor="_Toc2326" w:history="1">
        <w:r>
          <w:rPr>
            <w:rFonts w:ascii="仿宋" w:eastAsia="仿宋" w:hAnsi="仿宋" w:cs="仿宋" w:hint="eastAsia"/>
            <w:lang w:eastAsia="zh-CN"/>
          </w:rPr>
          <w:t>(三)、绩效评估周期</w:t>
        </w:r>
        <w:r>
          <w:tab/>
        </w:r>
        <w:r>
          <w:fldChar w:fldCharType="begin"/>
        </w:r>
        <w:r>
          <w:instrText xml:space="preserve"> PAGEREF _Toc2326 \h </w:instrText>
        </w:r>
        <w:r>
          <w:fldChar w:fldCharType="separate"/>
        </w:r>
        <w:r>
          <w:t>16</w:t>
        </w:r>
        <w:r>
          <w:fldChar w:fldCharType="end"/>
        </w:r>
      </w:hyperlink>
    </w:p>
    <w:p>
      <w:pPr>
        <w:pStyle w:val="TOC1"/>
        <w:tabs>
          <w:tab w:val="right" w:leader="dot" w:pos="8306"/>
        </w:tabs>
      </w:pPr>
      <w:hyperlink w:anchor="_Toc19980" w:history="1">
        <w:r>
          <w:rPr>
            <w:rFonts w:ascii="仿宋" w:eastAsia="仿宋" w:hAnsi="仿宋" w:cs="仿宋" w:hint="eastAsia"/>
            <w:lang w:eastAsia="zh-CN"/>
          </w:rPr>
          <w:t>五、高性能覆铜箔板原纸项目土建工程</w:t>
        </w:r>
        <w:r>
          <w:tab/>
        </w:r>
        <w:r>
          <w:fldChar w:fldCharType="begin"/>
        </w:r>
        <w:r>
          <w:instrText xml:space="preserve"> PAGEREF _Toc19980 \h </w:instrText>
        </w:r>
        <w:r>
          <w:fldChar w:fldCharType="separate"/>
        </w:r>
        <w:r>
          <w:t>17</w:t>
        </w:r>
        <w:r>
          <w:fldChar w:fldCharType="end"/>
        </w:r>
      </w:hyperlink>
    </w:p>
    <w:p>
      <w:pPr>
        <w:pStyle w:val="TOC2"/>
        <w:tabs>
          <w:tab w:val="right" w:leader="dot" w:pos="8306"/>
        </w:tabs>
      </w:pPr>
      <w:hyperlink w:anchor="_Toc5753" w:history="1">
        <w:r>
          <w:rPr>
            <w:rFonts w:ascii="仿宋" w:eastAsia="仿宋" w:hAnsi="仿宋" w:cs="仿宋" w:hint="eastAsia"/>
            <w:lang w:eastAsia="zh-CN"/>
          </w:rPr>
          <w:t>(一)、建筑工程设计原则</w:t>
        </w:r>
        <w:r>
          <w:tab/>
        </w:r>
        <w:r>
          <w:fldChar w:fldCharType="begin"/>
        </w:r>
        <w:r>
          <w:instrText xml:space="preserve"> PAGEREF _Toc5753 \h </w:instrText>
        </w:r>
        <w:r>
          <w:fldChar w:fldCharType="separate"/>
        </w:r>
        <w:r>
          <w:t>17</w:t>
        </w:r>
        <w:r>
          <w:fldChar w:fldCharType="end"/>
        </w:r>
      </w:hyperlink>
    </w:p>
    <w:p>
      <w:pPr>
        <w:pStyle w:val="TOC2"/>
        <w:tabs>
          <w:tab w:val="right" w:leader="dot" w:pos="8306"/>
        </w:tabs>
      </w:pPr>
      <w:hyperlink w:anchor="_Toc27508" w:history="1">
        <w:r>
          <w:rPr>
            <w:rFonts w:ascii="仿宋" w:eastAsia="仿宋" w:hAnsi="仿宋" w:cs="仿宋" w:hint="eastAsia"/>
            <w:lang w:eastAsia="zh-CN"/>
          </w:rPr>
          <w:t>(二)、土建工程设计年限及安全等级</w:t>
        </w:r>
        <w:r>
          <w:tab/>
        </w:r>
        <w:r>
          <w:fldChar w:fldCharType="begin"/>
        </w:r>
        <w:r>
          <w:instrText xml:space="preserve"> PAGEREF _Toc27508 \h </w:instrText>
        </w:r>
        <w:r>
          <w:fldChar w:fldCharType="separate"/>
        </w:r>
        <w:r>
          <w:t>18</w:t>
        </w:r>
        <w:r>
          <w:fldChar w:fldCharType="end"/>
        </w:r>
      </w:hyperlink>
    </w:p>
    <w:p>
      <w:pPr>
        <w:pStyle w:val="TOC2"/>
        <w:tabs>
          <w:tab w:val="right" w:leader="dot" w:pos="8306"/>
        </w:tabs>
      </w:pPr>
      <w:hyperlink w:anchor="_Toc17709" w:history="1">
        <w:r>
          <w:rPr>
            <w:rFonts w:ascii="仿宋" w:eastAsia="仿宋" w:hAnsi="仿宋" w:cs="仿宋" w:hint="eastAsia"/>
            <w:lang w:eastAsia="zh-CN"/>
          </w:rPr>
          <w:t>(三)、建筑工程设计总体要求</w:t>
        </w:r>
        <w:r>
          <w:tab/>
        </w:r>
        <w:r>
          <w:fldChar w:fldCharType="begin"/>
        </w:r>
        <w:r>
          <w:instrText xml:space="preserve"> PAGEREF _Toc17709 \h </w:instrText>
        </w:r>
        <w:r>
          <w:fldChar w:fldCharType="separate"/>
        </w:r>
        <w:r>
          <w:t>19</w:t>
        </w:r>
        <w:r>
          <w:fldChar w:fldCharType="end"/>
        </w:r>
      </w:hyperlink>
    </w:p>
    <w:p>
      <w:pPr>
        <w:pStyle w:val="TOC2"/>
        <w:tabs>
          <w:tab w:val="right" w:leader="dot" w:pos="8306"/>
        </w:tabs>
      </w:pPr>
      <w:hyperlink w:anchor="_Toc17333" w:history="1">
        <w:r>
          <w:rPr>
            <w:rFonts w:ascii="仿宋" w:eastAsia="仿宋" w:hAnsi="仿宋" w:cs="仿宋" w:hint="eastAsia"/>
            <w:lang w:eastAsia="zh-CN"/>
          </w:rPr>
          <w:t>(四)、土建工程建设指标</w:t>
        </w:r>
        <w:r>
          <w:tab/>
        </w:r>
        <w:r>
          <w:fldChar w:fldCharType="begin"/>
        </w:r>
        <w:r>
          <w:instrText xml:space="preserve"> PAGEREF _Toc17333 \h </w:instrText>
        </w:r>
        <w:r>
          <w:fldChar w:fldCharType="separate"/>
        </w:r>
        <w:r>
          <w:t>20</w:t>
        </w:r>
        <w:r>
          <w:fldChar w:fldCharType="end"/>
        </w:r>
      </w:hyperlink>
    </w:p>
    <w:p>
      <w:pPr>
        <w:pStyle w:val="TOC1"/>
        <w:tabs>
          <w:tab w:val="right" w:leader="dot" w:pos="8306"/>
        </w:tabs>
      </w:pPr>
      <w:hyperlink w:anchor="_Toc9204" w:history="1">
        <w:r>
          <w:rPr>
            <w:rFonts w:ascii="仿宋" w:eastAsia="仿宋" w:hAnsi="仿宋" w:cs="仿宋" w:hint="eastAsia"/>
            <w:lang w:eastAsia="zh-CN"/>
          </w:rPr>
          <w:t>六、高性能覆铜箔板原纸项目建设背景及必要性分析</w:t>
        </w:r>
        <w:r>
          <w:tab/>
        </w:r>
        <w:r>
          <w:fldChar w:fldCharType="begin"/>
        </w:r>
        <w:r>
          <w:instrText xml:space="preserve"> PAGEREF _Toc9204 \h </w:instrText>
        </w:r>
        <w:r>
          <w:fldChar w:fldCharType="separate"/>
        </w:r>
        <w:r>
          <w:t>20</w:t>
        </w:r>
        <w:r>
          <w:fldChar w:fldCharType="end"/>
        </w:r>
      </w:hyperlink>
    </w:p>
    <w:p>
      <w:pPr>
        <w:pStyle w:val="TOC2"/>
        <w:tabs>
          <w:tab w:val="right" w:leader="dot" w:pos="8306"/>
        </w:tabs>
      </w:pPr>
      <w:hyperlink w:anchor="_Toc13026" w:history="1">
        <w:r>
          <w:rPr>
            <w:rFonts w:ascii="仿宋" w:eastAsia="仿宋" w:hAnsi="仿宋" w:cs="仿宋" w:hint="eastAsia"/>
            <w:lang w:eastAsia="zh-CN"/>
          </w:rPr>
          <w:t>(一)、高性能覆铜箔板原纸项目背景分析</w:t>
        </w:r>
        <w:r>
          <w:tab/>
        </w:r>
        <w:r>
          <w:fldChar w:fldCharType="begin"/>
        </w:r>
        <w:r>
          <w:instrText xml:space="preserve"> PAGEREF _Toc13026 \h </w:instrText>
        </w:r>
        <w:r>
          <w:fldChar w:fldCharType="separate"/>
        </w:r>
        <w:r>
          <w:t>20</w:t>
        </w:r>
        <w:r>
          <w:fldChar w:fldCharType="end"/>
        </w:r>
      </w:hyperlink>
    </w:p>
    <w:p>
      <w:pPr>
        <w:pStyle w:val="TOC2"/>
        <w:tabs>
          <w:tab w:val="right" w:leader="dot" w:pos="8306"/>
        </w:tabs>
      </w:pPr>
      <w:hyperlink w:anchor="_Toc28039" w:history="1">
        <w:r>
          <w:rPr>
            <w:rFonts w:ascii="仿宋" w:eastAsia="仿宋" w:hAnsi="仿宋" w:cs="仿宋" w:hint="eastAsia"/>
            <w:lang w:eastAsia="zh-CN"/>
          </w:rPr>
          <w:t>(二)、高性能覆铜箔板原纸项目建设必要性分析</w:t>
        </w:r>
        <w:r>
          <w:tab/>
        </w:r>
        <w:r>
          <w:fldChar w:fldCharType="begin"/>
        </w:r>
        <w:r>
          <w:instrText xml:space="preserve"> PAGEREF _Toc28039 \h </w:instrText>
        </w:r>
        <w:r>
          <w:fldChar w:fldCharType="separate"/>
        </w:r>
        <w:r>
          <w:t>22</w:t>
        </w:r>
        <w:r>
          <w:fldChar w:fldCharType="end"/>
        </w:r>
      </w:hyperlink>
    </w:p>
    <w:p>
      <w:pPr>
        <w:pStyle w:val="TOC1"/>
        <w:tabs>
          <w:tab w:val="right" w:leader="dot" w:pos="8306"/>
        </w:tabs>
      </w:pPr>
      <w:hyperlink w:anchor="_Toc25595" w:history="1">
        <w:r>
          <w:rPr>
            <w:rFonts w:ascii="仿宋" w:eastAsia="仿宋" w:hAnsi="仿宋" w:cs="仿宋" w:hint="eastAsia"/>
            <w:lang w:eastAsia="zh-CN"/>
          </w:rPr>
          <w:t>七、高性能覆铜箔板原纸项目技术管理</w:t>
        </w:r>
        <w:r>
          <w:tab/>
        </w:r>
        <w:r>
          <w:fldChar w:fldCharType="begin"/>
        </w:r>
        <w:r>
          <w:instrText xml:space="preserve"> PAGEREF _Toc25595 \h </w:instrText>
        </w:r>
        <w:r>
          <w:fldChar w:fldCharType="separate"/>
        </w:r>
        <w:r>
          <w:t>24</w:t>
        </w:r>
        <w:r>
          <w:fldChar w:fldCharType="end"/>
        </w:r>
      </w:hyperlink>
    </w:p>
    <w:p>
      <w:pPr>
        <w:pStyle w:val="TOC2"/>
        <w:tabs>
          <w:tab w:val="right" w:leader="dot" w:pos="8306"/>
        </w:tabs>
      </w:pPr>
      <w:hyperlink w:anchor="_Toc14184" w:history="1">
        <w:r>
          <w:rPr>
            <w:rFonts w:ascii="仿宋" w:eastAsia="仿宋" w:hAnsi="仿宋" w:cs="仿宋" w:hint="eastAsia"/>
            <w:lang w:eastAsia="zh-CN"/>
          </w:rPr>
          <w:t>(一)、技术方案选用方向</w:t>
        </w:r>
        <w:r>
          <w:tab/>
        </w:r>
        <w:r>
          <w:fldChar w:fldCharType="begin"/>
        </w:r>
        <w:r>
          <w:instrText xml:space="preserve"> PAGEREF _Toc14184 \h </w:instrText>
        </w:r>
        <w:r>
          <w:fldChar w:fldCharType="separate"/>
        </w:r>
        <w:r>
          <w:t>24</w:t>
        </w:r>
        <w:r>
          <w:fldChar w:fldCharType="end"/>
        </w:r>
      </w:hyperlink>
    </w:p>
    <w:p>
      <w:pPr>
        <w:pStyle w:val="TOC2"/>
        <w:tabs>
          <w:tab w:val="right" w:leader="dot" w:pos="8306"/>
        </w:tabs>
      </w:pPr>
      <w:hyperlink w:anchor="_Toc23282" w:history="1">
        <w:r>
          <w:rPr>
            <w:rFonts w:ascii="仿宋" w:eastAsia="仿宋" w:hAnsi="仿宋" w:cs="仿宋" w:hint="eastAsia"/>
            <w:lang w:eastAsia="zh-CN"/>
          </w:rPr>
          <w:t>(二)、工艺技术方案选用原则</w:t>
        </w:r>
        <w:r>
          <w:tab/>
        </w:r>
        <w:r>
          <w:fldChar w:fldCharType="begin"/>
        </w:r>
        <w:r>
          <w:instrText xml:space="preserve"> PAGEREF _Toc23282 \h </w:instrText>
        </w:r>
        <w:r>
          <w:fldChar w:fldCharType="separate"/>
        </w:r>
        <w:r>
          <w:t>26</w:t>
        </w:r>
        <w:r>
          <w:fldChar w:fldCharType="end"/>
        </w:r>
      </w:hyperlink>
    </w:p>
    <w:p>
      <w:pPr>
        <w:pStyle w:val="TOC2"/>
        <w:tabs>
          <w:tab w:val="right" w:leader="dot" w:pos="8306"/>
        </w:tabs>
      </w:pPr>
      <w:hyperlink w:anchor="_Toc4181" w:history="1">
        <w:r>
          <w:rPr>
            <w:rFonts w:ascii="仿宋" w:eastAsia="仿宋" w:hAnsi="仿宋" w:cs="仿宋" w:hint="eastAsia"/>
            <w:lang w:eastAsia="zh-CN"/>
          </w:rPr>
          <w:t>(三)、工艺技术方案要求</w:t>
        </w:r>
        <w:r>
          <w:tab/>
        </w:r>
        <w:r>
          <w:fldChar w:fldCharType="begin"/>
        </w:r>
        <w:r>
          <w:instrText xml:space="preserve"> PAGEREF _Toc4181 \h </w:instrText>
        </w:r>
        <w:r>
          <w:fldChar w:fldCharType="separate"/>
        </w:r>
        <w:r>
          <w:t>28</w:t>
        </w:r>
        <w:r>
          <w:fldChar w:fldCharType="end"/>
        </w:r>
      </w:hyperlink>
    </w:p>
    <w:p>
      <w:pPr>
        <w:pStyle w:val="TOC1"/>
        <w:tabs>
          <w:tab w:val="right" w:leader="dot" w:pos="8306"/>
        </w:tabs>
      </w:pPr>
      <w:hyperlink w:anchor="_Toc25559" w:history="1">
        <w:r>
          <w:rPr>
            <w:rFonts w:ascii="仿宋" w:eastAsia="仿宋" w:hAnsi="仿宋" w:cs="仿宋" w:hint="eastAsia"/>
            <w:lang w:eastAsia="zh-CN"/>
          </w:rPr>
          <w:t>八、高性能覆铜箔板原纸项目经营效益</w:t>
        </w:r>
        <w:r>
          <w:tab/>
        </w:r>
        <w:r>
          <w:fldChar w:fldCharType="begin"/>
        </w:r>
        <w:r>
          <w:instrText xml:space="preserve"> PAGEREF _Toc25559 \h </w:instrText>
        </w:r>
        <w:r>
          <w:fldChar w:fldCharType="separate"/>
        </w:r>
        <w:r>
          <w:t>30</w:t>
        </w:r>
        <w:r>
          <w:fldChar w:fldCharType="end"/>
        </w:r>
      </w:hyperlink>
    </w:p>
    <w:p>
      <w:pPr>
        <w:pStyle w:val="TOC2"/>
        <w:tabs>
          <w:tab w:val="right" w:leader="dot" w:pos="8306"/>
        </w:tabs>
      </w:pPr>
      <w:hyperlink w:anchor="_Toc21309" w:history="1">
        <w:r>
          <w:rPr>
            <w:rFonts w:ascii="仿宋" w:eastAsia="仿宋" w:hAnsi="仿宋" w:cs="仿宋" w:hint="eastAsia"/>
            <w:lang w:eastAsia="zh-CN"/>
          </w:rPr>
          <w:t>(一)、经济评价财务测算</w:t>
        </w:r>
        <w:r>
          <w:tab/>
        </w:r>
        <w:r>
          <w:fldChar w:fldCharType="begin"/>
        </w:r>
        <w:r>
          <w:instrText xml:space="preserve"> PAGEREF _Toc21309 \h </w:instrText>
        </w:r>
        <w:r>
          <w:fldChar w:fldCharType="separate"/>
        </w:r>
        <w:r>
          <w:t>30</w:t>
        </w:r>
        <w:r>
          <w:fldChar w:fldCharType="end"/>
        </w:r>
      </w:hyperlink>
    </w:p>
    <w:p>
      <w:pPr>
        <w:pStyle w:val="TOC2"/>
        <w:tabs>
          <w:tab w:val="right" w:leader="dot" w:pos="8306"/>
        </w:tabs>
      </w:pPr>
      <w:hyperlink w:anchor="_Toc14459" w:history="1">
        <w:r>
          <w:rPr>
            <w:rFonts w:ascii="仿宋" w:eastAsia="仿宋" w:hAnsi="仿宋" w:cs="仿宋" w:hint="eastAsia"/>
            <w:lang w:eastAsia="zh-CN"/>
          </w:rPr>
          <w:t>(二)、高性能覆铜箔板原纸项目盈利能力分析</w:t>
        </w:r>
        <w:r>
          <w:tab/>
        </w:r>
        <w:r>
          <w:fldChar w:fldCharType="begin"/>
        </w:r>
        <w:r>
          <w:instrText xml:space="preserve"> PAGEREF _Toc14459 \h </w:instrText>
        </w:r>
        <w:r>
          <w:fldChar w:fldCharType="separate"/>
        </w:r>
        <w:r>
          <w:t>31</w:t>
        </w:r>
        <w:r>
          <w:fldChar w:fldCharType="end"/>
        </w:r>
      </w:hyperlink>
    </w:p>
    <w:p>
      <w:pPr>
        <w:pStyle w:val="TOC1"/>
        <w:tabs>
          <w:tab w:val="right" w:leader="dot" w:pos="8306"/>
        </w:tabs>
      </w:pPr>
      <w:hyperlink w:anchor="_Toc23263" w:history="1">
        <w:r>
          <w:rPr>
            <w:rFonts w:ascii="仿宋" w:eastAsia="仿宋" w:hAnsi="仿宋" w:cs="仿宋" w:hint="eastAsia"/>
            <w:lang w:eastAsia="zh-CN"/>
          </w:rPr>
          <w:t>九、高性能覆铜箔板原纸项目人力资源管理</w:t>
        </w:r>
        <w:r>
          <w:tab/>
        </w:r>
        <w:r>
          <w:fldChar w:fldCharType="begin"/>
        </w:r>
        <w:r>
          <w:instrText xml:space="preserve"> PAGEREF _Toc23263 \h </w:instrText>
        </w:r>
        <w:r>
          <w:fldChar w:fldCharType="separate"/>
        </w:r>
        <w:r>
          <w:t>32</w:t>
        </w:r>
        <w:r>
          <w:fldChar w:fldCharType="end"/>
        </w:r>
      </w:hyperlink>
    </w:p>
    <w:p>
      <w:pPr>
        <w:pStyle w:val="TOC2"/>
        <w:tabs>
          <w:tab w:val="right" w:leader="dot" w:pos="8306"/>
        </w:tabs>
      </w:pPr>
      <w:hyperlink w:anchor="_Toc30726" w:history="1">
        <w:r>
          <w:rPr>
            <w:rFonts w:ascii="仿宋" w:eastAsia="仿宋" w:hAnsi="仿宋" w:cs="仿宋" w:hint="eastAsia"/>
            <w:lang w:eastAsia="zh-CN"/>
          </w:rPr>
          <w:t>(一)、建立健全的预算管理制度</w:t>
        </w:r>
        <w:r>
          <w:tab/>
        </w:r>
        <w:r>
          <w:fldChar w:fldCharType="begin"/>
        </w:r>
        <w:r>
          <w:instrText xml:space="preserve"> PAGEREF _Toc30726 \h </w:instrText>
        </w:r>
        <w:r>
          <w:fldChar w:fldCharType="separate"/>
        </w:r>
        <w:r>
          <w:t>32</w:t>
        </w:r>
        <w:r>
          <w:fldChar w:fldCharType="end"/>
        </w:r>
      </w:hyperlink>
    </w:p>
    <w:p>
      <w:pPr>
        <w:pStyle w:val="TOC2"/>
        <w:tabs>
          <w:tab w:val="right" w:leader="dot" w:pos="8306"/>
        </w:tabs>
      </w:pPr>
      <w:hyperlink w:anchor="_Toc25480" w:history="1">
        <w:r>
          <w:rPr>
            <w:rFonts w:ascii="仿宋" w:eastAsia="仿宋" w:hAnsi="仿宋" w:cs="仿宋" w:hint="eastAsia"/>
            <w:lang w:eastAsia="zh-CN"/>
          </w:rPr>
          <w:t>(二)、加强资金流动监控</w:t>
        </w:r>
        <w:r>
          <w:tab/>
        </w:r>
        <w:r>
          <w:fldChar w:fldCharType="begin"/>
        </w:r>
        <w:r>
          <w:instrText xml:space="preserve"> PAGEREF _Toc25480 \h </w:instrText>
        </w:r>
        <w:r>
          <w:fldChar w:fldCharType="separate"/>
        </w:r>
        <w:r>
          <w:t>34</w:t>
        </w:r>
        <w:r>
          <w:fldChar w:fldCharType="end"/>
        </w:r>
      </w:hyperlink>
    </w:p>
    <w:p>
      <w:pPr>
        <w:pStyle w:val="TOC2"/>
        <w:tabs>
          <w:tab w:val="right" w:leader="dot" w:pos="8306"/>
        </w:tabs>
      </w:pPr>
      <w:hyperlink w:anchor="_Toc10320" w:history="1">
        <w:r>
          <w:rPr>
            <w:rFonts w:ascii="仿宋" w:eastAsia="仿宋" w:hAnsi="仿宋" w:cs="仿宋" w:hint="eastAsia"/>
            <w:lang w:eastAsia="zh-CN"/>
          </w:rPr>
          <w:t>(三)、制定完善的风险控制机制</w:t>
        </w:r>
        <w:r>
          <w:tab/>
        </w:r>
        <w:r>
          <w:fldChar w:fldCharType="begin"/>
        </w:r>
        <w:r>
          <w:instrText xml:space="preserve"> PAGEREF _Toc10320 \h </w:instrText>
        </w:r>
        <w:r>
          <w:fldChar w:fldCharType="separate"/>
        </w:r>
        <w:r>
          <w:t>35</w:t>
        </w:r>
        <w:r>
          <w:fldChar w:fldCharType="end"/>
        </w:r>
      </w:hyperlink>
    </w:p>
    <w:p>
      <w:pPr>
        <w:pStyle w:val="TOC2"/>
        <w:tabs>
          <w:tab w:val="right" w:leader="dot" w:pos="8306"/>
        </w:tabs>
      </w:pPr>
      <w:hyperlink w:anchor="_Toc4994" w:history="1">
        <w:r>
          <w:rPr>
            <w:rFonts w:ascii="仿宋" w:eastAsia="仿宋" w:hAnsi="仿宋" w:cs="仿宋" w:hint="eastAsia"/>
            <w:lang w:eastAsia="zh-CN"/>
          </w:rPr>
          <w:t>(四)、优化成本管理</w:t>
        </w:r>
        <w:r>
          <w:tab/>
        </w:r>
        <w:r>
          <w:fldChar w:fldCharType="begin"/>
        </w:r>
        <w:r>
          <w:instrText xml:space="preserve"> PAGEREF _Toc4994 \h </w:instrText>
        </w:r>
        <w:r>
          <w:fldChar w:fldCharType="separate"/>
        </w:r>
        <w:r>
          <w:t>37</w:t>
        </w:r>
        <w:r>
          <w:fldChar w:fldCharType="end"/>
        </w:r>
      </w:hyperlink>
    </w:p>
    <w:p>
      <w:pPr>
        <w:pStyle w:val="TOC1"/>
        <w:tabs>
          <w:tab w:val="right" w:leader="dot" w:pos="8306"/>
        </w:tabs>
      </w:pPr>
      <w:hyperlink w:anchor="_Toc30466" w:history="1">
        <w:r>
          <w:rPr>
            <w:rFonts w:ascii="仿宋" w:eastAsia="仿宋" w:hAnsi="仿宋" w:cs="仿宋" w:hint="eastAsia"/>
            <w:lang w:eastAsia="zh-CN"/>
          </w:rPr>
          <w:t>十、高性能覆铜箔板原纸项目计划安排</w:t>
        </w:r>
        <w:r>
          <w:tab/>
        </w:r>
        <w:r>
          <w:fldChar w:fldCharType="begin"/>
        </w:r>
        <w:r>
          <w:instrText xml:space="preserve"> PAGEREF _Toc30466 \h </w:instrText>
        </w:r>
        <w:r>
          <w:fldChar w:fldCharType="separate"/>
        </w:r>
        <w:r>
          <w:t>38</w:t>
        </w:r>
        <w:r>
          <w:fldChar w:fldCharType="end"/>
        </w:r>
      </w:hyperlink>
    </w:p>
    <w:p>
      <w:pPr>
        <w:pStyle w:val="TOC2"/>
        <w:tabs>
          <w:tab w:val="right" w:leader="dot" w:pos="8306"/>
        </w:tabs>
      </w:pPr>
      <w:hyperlink w:anchor="_Toc10287" w:history="1">
        <w:r>
          <w:rPr>
            <w:rFonts w:ascii="仿宋" w:eastAsia="仿宋" w:hAnsi="仿宋" w:cs="仿宋" w:hint="eastAsia"/>
            <w:lang w:eastAsia="zh-CN"/>
          </w:rPr>
          <w:t>(一)、建设周期</w:t>
        </w:r>
        <w:r>
          <w:tab/>
        </w:r>
        <w:r>
          <w:fldChar w:fldCharType="begin"/>
        </w:r>
        <w:r>
          <w:instrText xml:space="preserve"> PAGEREF _Toc10287 \h </w:instrText>
        </w:r>
        <w:r>
          <w:fldChar w:fldCharType="separate"/>
        </w:r>
        <w:r>
          <w:t>38</w:t>
        </w:r>
        <w:r>
          <w:fldChar w:fldCharType="end"/>
        </w:r>
      </w:hyperlink>
    </w:p>
    <w:p>
      <w:pPr>
        <w:pStyle w:val="TOC2"/>
        <w:tabs>
          <w:tab w:val="right" w:leader="dot" w:pos="8306"/>
        </w:tabs>
      </w:pPr>
      <w:hyperlink w:anchor="_Toc24780" w:history="1">
        <w:r>
          <w:rPr>
            <w:rFonts w:ascii="仿宋" w:eastAsia="仿宋" w:hAnsi="仿宋" w:cs="仿宋" w:hint="eastAsia"/>
            <w:lang w:eastAsia="zh-CN"/>
          </w:rPr>
          <w:t>(二)、建设进度</w:t>
        </w:r>
        <w:r>
          <w:tab/>
        </w:r>
        <w:r>
          <w:fldChar w:fldCharType="begin"/>
        </w:r>
        <w:r>
          <w:instrText xml:space="preserve"> PAGEREF _Toc24780 \h </w:instrText>
        </w:r>
        <w:r>
          <w:fldChar w:fldCharType="separate"/>
        </w:r>
        <w:r>
          <w:t>39</w:t>
        </w:r>
        <w:r>
          <w:fldChar w:fldCharType="end"/>
        </w:r>
      </w:hyperlink>
    </w:p>
    <w:p>
      <w:pPr>
        <w:pStyle w:val="TOC2"/>
        <w:tabs>
          <w:tab w:val="right" w:leader="dot" w:pos="8306"/>
        </w:tabs>
      </w:pPr>
      <w:hyperlink w:anchor="_Toc29940" w:history="1">
        <w:r>
          <w:rPr>
            <w:rFonts w:ascii="仿宋" w:eastAsia="仿宋" w:hAnsi="仿宋" w:cs="仿宋" w:hint="eastAsia"/>
            <w:lang w:eastAsia="zh-CN"/>
          </w:rPr>
          <w:t>(三)、进度安排注意事项</w:t>
        </w:r>
        <w:r>
          <w:tab/>
        </w:r>
        <w:r>
          <w:fldChar w:fldCharType="begin"/>
        </w:r>
        <w:r>
          <w:instrText xml:space="preserve"> PAGEREF _Toc29940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20" w:history="1">
        <w:r>
          <w:rPr>
            <w:rFonts w:ascii="仿宋" w:eastAsia="仿宋" w:hAnsi="仿宋" w:cs="仿宋" w:hint="eastAsia"/>
            <w:lang w:eastAsia="zh-CN"/>
          </w:rPr>
          <w:t>(四)、人力资源配置</w:t>
        </w:r>
        <w:r>
          <w:tab/>
        </w:r>
        <w:r>
          <w:fldChar w:fldCharType="begin"/>
        </w:r>
        <w:r>
          <w:instrText xml:space="preserve"> PAGEREF _Toc22320 \h </w:instrText>
        </w:r>
        <w:r>
          <w:fldChar w:fldCharType="separate"/>
        </w:r>
        <w:r>
          <w:t>42</w:t>
        </w:r>
        <w:r>
          <w:fldChar w:fldCharType="end"/>
        </w:r>
      </w:hyperlink>
    </w:p>
    <w:p>
      <w:pPr>
        <w:pStyle w:val="TOC1"/>
        <w:tabs>
          <w:tab w:val="right" w:leader="dot" w:pos="8306"/>
        </w:tabs>
      </w:pPr>
      <w:hyperlink w:anchor="_Toc2639" w:history="1">
        <w:r>
          <w:rPr>
            <w:rFonts w:ascii="仿宋" w:eastAsia="仿宋" w:hAnsi="仿宋" w:cs="仿宋" w:hint="eastAsia"/>
            <w:lang w:eastAsia="zh-CN"/>
          </w:rPr>
          <w:t>十一、生产安全保护</w:t>
        </w:r>
        <w:r>
          <w:tab/>
        </w:r>
        <w:r>
          <w:fldChar w:fldCharType="begin"/>
        </w:r>
        <w:r>
          <w:instrText xml:space="preserve"> PAGEREF _Toc2639 \h </w:instrText>
        </w:r>
        <w:r>
          <w:fldChar w:fldCharType="separate"/>
        </w:r>
        <w:r>
          <w:t>43</w:t>
        </w:r>
        <w:r>
          <w:fldChar w:fldCharType="end"/>
        </w:r>
      </w:hyperlink>
    </w:p>
    <w:p>
      <w:pPr>
        <w:pStyle w:val="TOC2"/>
        <w:tabs>
          <w:tab w:val="right" w:leader="dot" w:pos="8306"/>
        </w:tabs>
      </w:pPr>
      <w:hyperlink w:anchor="_Toc430" w:history="1">
        <w:r>
          <w:rPr>
            <w:rFonts w:ascii="仿宋" w:eastAsia="仿宋" w:hAnsi="仿宋" w:cs="仿宋" w:hint="eastAsia"/>
            <w:lang w:eastAsia="zh-CN"/>
          </w:rPr>
          <w:t>(一)、消防安全</w:t>
        </w:r>
        <w:r>
          <w:tab/>
        </w:r>
        <w:r>
          <w:fldChar w:fldCharType="begin"/>
        </w:r>
        <w:r>
          <w:instrText xml:space="preserve"> PAGEREF _Toc430 \h </w:instrText>
        </w:r>
        <w:r>
          <w:fldChar w:fldCharType="separate"/>
        </w:r>
        <w:r>
          <w:t>43</w:t>
        </w:r>
        <w:r>
          <w:fldChar w:fldCharType="end"/>
        </w:r>
      </w:hyperlink>
    </w:p>
    <w:p>
      <w:pPr>
        <w:pStyle w:val="TOC2"/>
        <w:tabs>
          <w:tab w:val="right" w:leader="dot" w:pos="8306"/>
        </w:tabs>
      </w:pPr>
      <w:hyperlink w:anchor="_Toc20176" w:history="1">
        <w:r>
          <w:rPr>
            <w:rFonts w:ascii="仿宋" w:eastAsia="仿宋" w:hAnsi="仿宋" w:cs="仿宋" w:hint="eastAsia"/>
            <w:lang w:eastAsia="zh-CN"/>
          </w:rPr>
          <w:t>(二)、防火防爆总图布置措施</w:t>
        </w:r>
        <w:r>
          <w:tab/>
        </w:r>
        <w:r>
          <w:fldChar w:fldCharType="begin"/>
        </w:r>
        <w:r>
          <w:instrText xml:space="preserve"> PAGEREF _Toc20176 \h </w:instrText>
        </w:r>
        <w:r>
          <w:fldChar w:fldCharType="separate"/>
        </w:r>
        <w:r>
          <w:t>44</w:t>
        </w:r>
        <w:r>
          <w:fldChar w:fldCharType="end"/>
        </w:r>
      </w:hyperlink>
    </w:p>
    <w:p>
      <w:pPr>
        <w:pStyle w:val="TOC2"/>
        <w:tabs>
          <w:tab w:val="right" w:leader="dot" w:pos="8306"/>
        </w:tabs>
      </w:pPr>
      <w:hyperlink w:anchor="_Toc23899" w:history="1">
        <w:r>
          <w:rPr>
            <w:rFonts w:ascii="仿宋" w:eastAsia="仿宋" w:hAnsi="仿宋" w:cs="仿宋" w:hint="eastAsia"/>
            <w:lang w:eastAsia="zh-CN"/>
          </w:rPr>
          <w:t>(三)、自然灾害防范措施</w:t>
        </w:r>
        <w:r>
          <w:tab/>
        </w:r>
        <w:r>
          <w:fldChar w:fldCharType="begin"/>
        </w:r>
        <w:r>
          <w:instrText xml:space="preserve"> PAGEREF _Toc23899 \h </w:instrText>
        </w:r>
        <w:r>
          <w:fldChar w:fldCharType="separate"/>
        </w:r>
        <w:r>
          <w:t>45</w:t>
        </w:r>
        <w:r>
          <w:fldChar w:fldCharType="end"/>
        </w:r>
      </w:hyperlink>
    </w:p>
    <w:p>
      <w:pPr>
        <w:pStyle w:val="TOC2"/>
        <w:tabs>
          <w:tab w:val="right" w:leader="dot" w:pos="8306"/>
        </w:tabs>
      </w:pPr>
      <w:hyperlink w:anchor="_Toc24794" w:history="1">
        <w:r>
          <w:rPr>
            <w:rFonts w:ascii="仿宋" w:eastAsia="仿宋" w:hAnsi="仿宋" w:cs="仿宋" w:hint="eastAsia"/>
            <w:lang w:eastAsia="zh-CN"/>
          </w:rPr>
          <w:t>(四)、安全色及安全标志使用要求</w:t>
        </w:r>
        <w:r>
          <w:tab/>
        </w:r>
        <w:r>
          <w:fldChar w:fldCharType="begin"/>
        </w:r>
        <w:r>
          <w:instrText xml:space="preserve"> PAGEREF _Toc24794 \h </w:instrText>
        </w:r>
        <w:r>
          <w:fldChar w:fldCharType="separate"/>
        </w:r>
        <w:r>
          <w:t>46</w:t>
        </w:r>
        <w:r>
          <w:fldChar w:fldCharType="end"/>
        </w:r>
      </w:hyperlink>
    </w:p>
    <w:p>
      <w:pPr>
        <w:pStyle w:val="TOC2"/>
        <w:tabs>
          <w:tab w:val="right" w:leader="dot" w:pos="8306"/>
        </w:tabs>
      </w:pPr>
      <w:hyperlink w:anchor="_Toc22055" w:history="1">
        <w:r>
          <w:rPr>
            <w:rFonts w:ascii="仿宋" w:eastAsia="仿宋" w:hAnsi="仿宋" w:cs="仿宋" w:hint="eastAsia"/>
            <w:lang w:eastAsia="zh-CN"/>
          </w:rPr>
          <w:t>(五)、防尘防毒措施</w:t>
        </w:r>
        <w:r>
          <w:tab/>
        </w:r>
        <w:r>
          <w:fldChar w:fldCharType="begin"/>
        </w:r>
        <w:r>
          <w:instrText xml:space="preserve"> PAGEREF _Toc22055 \h </w:instrText>
        </w:r>
        <w:r>
          <w:fldChar w:fldCharType="separate"/>
        </w:r>
        <w:r>
          <w:t>47</w:t>
        </w:r>
        <w:r>
          <w:fldChar w:fldCharType="end"/>
        </w:r>
      </w:hyperlink>
    </w:p>
    <w:p>
      <w:pPr>
        <w:pStyle w:val="TOC2"/>
        <w:tabs>
          <w:tab w:val="right" w:leader="dot" w:pos="8306"/>
        </w:tabs>
      </w:pPr>
      <w:hyperlink w:anchor="_Toc3918" w:history="1">
        <w:r>
          <w:rPr>
            <w:rFonts w:ascii="仿宋" w:eastAsia="仿宋" w:hAnsi="仿宋" w:cs="仿宋" w:hint="eastAsia"/>
            <w:lang w:eastAsia="zh-CN"/>
          </w:rPr>
          <w:t>(六)、防静电、触电防护及防雷措施</w:t>
        </w:r>
        <w:r>
          <w:tab/>
        </w:r>
        <w:r>
          <w:fldChar w:fldCharType="begin"/>
        </w:r>
        <w:r>
          <w:instrText xml:space="preserve"> PAGEREF _Toc3918 \h </w:instrText>
        </w:r>
        <w:r>
          <w:fldChar w:fldCharType="separate"/>
        </w:r>
        <w:r>
          <w:t>48</w:t>
        </w:r>
        <w:r>
          <w:fldChar w:fldCharType="end"/>
        </w:r>
      </w:hyperlink>
    </w:p>
    <w:p>
      <w:pPr>
        <w:pStyle w:val="TOC2"/>
        <w:tabs>
          <w:tab w:val="right" w:leader="dot" w:pos="8306"/>
        </w:tabs>
      </w:pPr>
      <w:hyperlink w:anchor="_Toc3937" w:history="1">
        <w:r>
          <w:rPr>
            <w:rFonts w:ascii="仿宋" w:eastAsia="仿宋" w:hAnsi="仿宋" w:cs="仿宋" w:hint="eastAsia"/>
            <w:lang w:eastAsia="zh-CN"/>
          </w:rPr>
          <w:t>(七)、机械设备安全保障措施</w:t>
        </w:r>
        <w:r>
          <w:tab/>
        </w:r>
        <w:r>
          <w:fldChar w:fldCharType="begin"/>
        </w:r>
        <w:r>
          <w:instrText xml:space="preserve"> PAGEREF _Toc3937 \h </w:instrText>
        </w:r>
        <w:r>
          <w:fldChar w:fldCharType="separate"/>
        </w:r>
        <w:r>
          <w:t>50</w:t>
        </w:r>
        <w:r>
          <w:fldChar w:fldCharType="end"/>
        </w:r>
      </w:hyperlink>
    </w:p>
    <w:p>
      <w:pPr>
        <w:pStyle w:val="TOC1"/>
        <w:tabs>
          <w:tab w:val="right" w:leader="dot" w:pos="8306"/>
        </w:tabs>
      </w:pPr>
      <w:hyperlink w:anchor="_Toc26757" w:history="1">
        <w:r>
          <w:rPr>
            <w:rFonts w:ascii="仿宋" w:eastAsia="仿宋" w:hAnsi="仿宋" w:cs="仿宋" w:hint="eastAsia"/>
            <w:lang w:eastAsia="zh-CN"/>
          </w:rPr>
          <w:t>十二、高性能覆铜箔板原纸项目创新与研发</w:t>
        </w:r>
        <w:r>
          <w:tab/>
        </w:r>
        <w:r>
          <w:fldChar w:fldCharType="begin"/>
        </w:r>
        <w:r>
          <w:instrText xml:space="preserve"> PAGEREF _Toc26757 \h </w:instrText>
        </w:r>
        <w:r>
          <w:fldChar w:fldCharType="separate"/>
        </w:r>
        <w:r>
          <w:t>51</w:t>
        </w:r>
        <w:r>
          <w:fldChar w:fldCharType="end"/>
        </w:r>
      </w:hyperlink>
    </w:p>
    <w:p>
      <w:pPr>
        <w:pStyle w:val="TOC2"/>
        <w:tabs>
          <w:tab w:val="right" w:leader="dot" w:pos="8306"/>
        </w:tabs>
      </w:pPr>
      <w:hyperlink w:anchor="_Toc32050" w:history="1">
        <w:r>
          <w:rPr>
            <w:rFonts w:ascii="仿宋" w:eastAsia="仿宋" w:hAnsi="仿宋" w:cs="仿宋" w:hint="eastAsia"/>
            <w:lang w:eastAsia="zh-CN"/>
          </w:rPr>
          <w:t>(一)、创新策略与方向</w:t>
        </w:r>
        <w:r>
          <w:tab/>
        </w:r>
        <w:r>
          <w:fldChar w:fldCharType="begin"/>
        </w:r>
        <w:r>
          <w:instrText xml:space="preserve"> PAGEREF _Toc32050 \h </w:instrText>
        </w:r>
        <w:r>
          <w:fldChar w:fldCharType="separate"/>
        </w:r>
        <w:r>
          <w:t>51</w:t>
        </w:r>
        <w:r>
          <w:fldChar w:fldCharType="end"/>
        </w:r>
      </w:hyperlink>
    </w:p>
    <w:p>
      <w:pPr>
        <w:pStyle w:val="TOC2"/>
        <w:tabs>
          <w:tab w:val="right" w:leader="dot" w:pos="8306"/>
        </w:tabs>
      </w:pPr>
      <w:hyperlink w:anchor="_Toc6737" w:history="1">
        <w:r>
          <w:rPr>
            <w:rFonts w:ascii="仿宋" w:eastAsia="仿宋" w:hAnsi="仿宋" w:cs="仿宋" w:hint="eastAsia"/>
            <w:lang w:eastAsia="zh-CN"/>
          </w:rPr>
          <w:t>(二)、研发规划与投入</w:t>
        </w:r>
        <w:r>
          <w:tab/>
        </w:r>
        <w:r>
          <w:fldChar w:fldCharType="begin"/>
        </w:r>
        <w:r>
          <w:instrText xml:space="preserve"> PAGEREF _Toc6737 \h </w:instrText>
        </w:r>
        <w:r>
          <w:fldChar w:fldCharType="separate"/>
        </w:r>
        <w:r>
          <w:t>53</w:t>
        </w:r>
        <w:r>
          <w:fldChar w:fldCharType="end"/>
        </w:r>
      </w:hyperlink>
    </w:p>
    <w:p>
      <w:pPr>
        <w:pStyle w:val="TOC1"/>
        <w:tabs>
          <w:tab w:val="right" w:leader="dot" w:pos="8306"/>
        </w:tabs>
      </w:pPr>
      <w:hyperlink w:anchor="_Toc16172" w:history="1">
        <w:r>
          <w:rPr>
            <w:rFonts w:ascii="仿宋" w:eastAsia="仿宋" w:hAnsi="仿宋" w:cs="仿宋" w:hint="eastAsia"/>
            <w:lang w:eastAsia="zh-CN"/>
          </w:rPr>
          <w:t>十三、利益相关者分析与沟通计划</w:t>
        </w:r>
        <w:r>
          <w:tab/>
        </w:r>
        <w:r>
          <w:fldChar w:fldCharType="begin"/>
        </w:r>
        <w:r>
          <w:instrText xml:space="preserve"> PAGEREF _Toc16172 \h </w:instrText>
        </w:r>
        <w:r>
          <w:fldChar w:fldCharType="separate"/>
        </w:r>
        <w:r>
          <w:t>54</w:t>
        </w:r>
        <w:r>
          <w:fldChar w:fldCharType="end"/>
        </w:r>
      </w:hyperlink>
    </w:p>
    <w:p>
      <w:pPr>
        <w:pStyle w:val="TOC2"/>
        <w:tabs>
          <w:tab w:val="right" w:leader="dot" w:pos="8306"/>
        </w:tabs>
      </w:pPr>
      <w:hyperlink w:anchor="_Toc29409" w:history="1">
        <w:r>
          <w:rPr>
            <w:rFonts w:ascii="仿宋" w:eastAsia="仿宋" w:hAnsi="仿宋" w:cs="仿宋" w:hint="eastAsia"/>
            <w:lang w:eastAsia="zh-CN"/>
          </w:rPr>
          <w:t>(一)、利益相关者分析</w:t>
        </w:r>
        <w:r>
          <w:tab/>
        </w:r>
        <w:r>
          <w:fldChar w:fldCharType="begin"/>
        </w:r>
        <w:r>
          <w:instrText xml:space="preserve"> PAGEREF _Toc29409 \h </w:instrText>
        </w:r>
        <w:r>
          <w:fldChar w:fldCharType="separate"/>
        </w:r>
        <w:r>
          <w:t>54</w:t>
        </w:r>
        <w:r>
          <w:fldChar w:fldCharType="end"/>
        </w:r>
      </w:hyperlink>
    </w:p>
    <w:p>
      <w:pPr>
        <w:pStyle w:val="TOC2"/>
        <w:tabs>
          <w:tab w:val="right" w:leader="dot" w:pos="8306"/>
        </w:tabs>
      </w:pPr>
      <w:hyperlink w:anchor="_Toc27684" w:history="1">
        <w:r>
          <w:rPr>
            <w:rFonts w:ascii="仿宋" w:eastAsia="仿宋" w:hAnsi="仿宋" w:cs="仿宋" w:hint="eastAsia"/>
            <w:lang w:eastAsia="zh-CN"/>
          </w:rPr>
          <w:t>(二)、沟通计划</w:t>
        </w:r>
        <w:r>
          <w:tab/>
        </w:r>
        <w:r>
          <w:fldChar w:fldCharType="begin"/>
        </w:r>
        <w:r>
          <w:instrText xml:space="preserve"> PAGEREF _Toc27684 \h </w:instrText>
        </w:r>
        <w:r>
          <w:fldChar w:fldCharType="separate"/>
        </w:r>
        <w:r>
          <w:t>56</w:t>
        </w:r>
        <w:r>
          <w:fldChar w:fldCharType="end"/>
        </w:r>
      </w:hyperlink>
    </w:p>
    <w:p>
      <w:pPr>
        <w:pStyle w:val="TOC1"/>
        <w:tabs>
          <w:tab w:val="right" w:leader="dot" w:pos="8306"/>
        </w:tabs>
      </w:pPr>
      <w:hyperlink w:anchor="_Toc4520" w:history="1">
        <w:r>
          <w:rPr>
            <w:rFonts w:ascii="仿宋" w:eastAsia="仿宋" w:hAnsi="仿宋" w:cs="仿宋" w:hint="eastAsia"/>
            <w:lang w:eastAsia="zh-CN"/>
          </w:rPr>
          <w:t>十四、营销与推广策略</w:t>
        </w:r>
        <w:r>
          <w:tab/>
        </w:r>
        <w:r>
          <w:fldChar w:fldCharType="begin"/>
        </w:r>
        <w:r>
          <w:instrText xml:space="preserve"> PAGEREF _Toc4520 \h </w:instrText>
        </w:r>
        <w:r>
          <w:fldChar w:fldCharType="separate"/>
        </w:r>
        <w:r>
          <w:t>57</w:t>
        </w:r>
        <w:r>
          <w:fldChar w:fldCharType="end"/>
        </w:r>
      </w:hyperlink>
    </w:p>
    <w:p>
      <w:pPr>
        <w:pStyle w:val="TOC2"/>
        <w:tabs>
          <w:tab w:val="right" w:leader="dot" w:pos="8306"/>
        </w:tabs>
      </w:pPr>
      <w:hyperlink w:anchor="_Toc16868" w:history="1">
        <w:r>
          <w:rPr>
            <w:rFonts w:ascii="仿宋" w:eastAsia="仿宋" w:hAnsi="仿宋" w:cs="仿宋" w:hint="eastAsia"/>
            <w:lang w:eastAsia="zh-CN"/>
          </w:rPr>
          <w:t>(一)、产品/服务定位与特点</w:t>
        </w:r>
        <w:r>
          <w:tab/>
        </w:r>
        <w:r>
          <w:fldChar w:fldCharType="begin"/>
        </w:r>
        <w:r>
          <w:instrText xml:space="preserve"> PAGEREF _Toc16868 \h </w:instrText>
        </w:r>
        <w:r>
          <w:fldChar w:fldCharType="separate"/>
        </w:r>
        <w:r>
          <w:t>57</w:t>
        </w:r>
        <w:r>
          <w:fldChar w:fldCharType="end"/>
        </w:r>
      </w:hyperlink>
    </w:p>
    <w:p>
      <w:pPr>
        <w:pStyle w:val="TOC2"/>
        <w:tabs>
          <w:tab w:val="right" w:leader="dot" w:pos="8306"/>
        </w:tabs>
      </w:pPr>
      <w:hyperlink w:anchor="_Toc4295" w:history="1">
        <w:r>
          <w:rPr>
            <w:rFonts w:ascii="仿宋" w:eastAsia="仿宋" w:hAnsi="仿宋" w:cs="仿宋" w:hint="eastAsia"/>
            <w:lang w:eastAsia="zh-CN"/>
          </w:rPr>
          <w:t>(二)、市场定位与竞争分析</w:t>
        </w:r>
        <w:r>
          <w:tab/>
        </w:r>
        <w:r>
          <w:fldChar w:fldCharType="begin"/>
        </w:r>
        <w:r>
          <w:instrText xml:space="preserve"> PAGEREF _Toc4295 \h </w:instrText>
        </w:r>
        <w:r>
          <w:fldChar w:fldCharType="separate"/>
        </w:r>
        <w:r>
          <w:t>58</w:t>
        </w:r>
        <w:r>
          <w:fldChar w:fldCharType="end"/>
        </w:r>
      </w:hyperlink>
    </w:p>
    <w:p>
      <w:pPr>
        <w:pStyle w:val="TOC2"/>
        <w:tabs>
          <w:tab w:val="right" w:leader="dot" w:pos="8306"/>
        </w:tabs>
      </w:pPr>
      <w:hyperlink w:anchor="_Toc32644" w:history="1">
        <w:r>
          <w:rPr>
            <w:rFonts w:ascii="仿宋" w:eastAsia="仿宋" w:hAnsi="仿宋" w:cs="仿宋" w:hint="eastAsia"/>
            <w:lang w:eastAsia="zh-CN"/>
          </w:rPr>
          <w:t>(三)、营销渠道与策略</w:t>
        </w:r>
        <w:r>
          <w:tab/>
        </w:r>
        <w:r>
          <w:fldChar w:fldCharType="begin"/>
        </w:r>
        <w:r>
          <w:instrText xml:space="preserve"> PAGEREF _Toc32644 \h </w:instrText>
        </w:r>
        <w:r>
          <w:fldChar w:fldCharType="separate"/>
        </w:r>
        <w:r>
          <w:t>59</w:t>
        </w:r>
        <w:r>
          <w:fldChar w:fldCharType="end"/>
        </w:r>
      </w:hyperlink>
    </w:p>
    <w:p>
      <w:pPr>
        <w:pStyle w:val="TOC2"/>
        <w:tabs>
          <w:tab w:val="right" w:leader="dot" w:pos="8306"/>
        </w:tabs>
      </w:pPr>
      <w:hyperlink w:anchor="_Toc29325" w:history="1">
        <w:r>
          <w:rPr>
            <w:rFonts w:ascii="仿宋" w:eastAsia="仿宋" w:hAnsi="仿宋" w:cs="仿宋" w:hint="eastAsia"/>
            <w:lang w:eastAsia="zh-CN"/>
          </w:rPr>
          <w:t>(四)、推广与宣传活动</w:t>
        </w:r>
        <w:r>
          <w:tab/>
        </w:r>
        <w:r>
          <w:fldChar w:fldCharType="begin"/>
        </w:r>
        <w:r>
          <w:instrText xml:space="preserve"> PAGEREF _Toc29325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33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高性能覆铜箔板原纸项目的主要产品是XXXX，预计年产值为XXX万元。这一产品在市场中占据着重要的地位，其广泛的应用范围使得该高性能覆铜箔板原纸项目的市场前景非常广阔。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性能覆铜箔板原纸项目的xxx产品作为重要的原材料之一，将在多个领域发挥关键作用。其在建筑、交通、能源等方面的广泛应用将为整个产业链提供强大的支持，形成产业协同效应。高性能覆铜箔板原纸项目的年产值XXX万XXX万XXX万万元不仅反映了其在市场上的巨大潜力，更预示着它对国民经济的积极贡献。这种关联度高、涉及面广的产业关系，使得该高性能覆铜箔板原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42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总征地面积为XXXX平方米，相当于约XX.XX亩，其中净用地面积为XXXX平方米，红线范围内相当于约XX.XX亩。这一用地规模充分考虑了高性能覆铜箔板原纸项目的建设需求，保障了高性能覆铜箔板原纸项目在合适的空间内得以充分发展。高性能覆铜箔板原纸项目规划的总建筑面积为XXXX平方米，其中主体工程建设占XXXX平方米，计容建筑面积达XXXX平方米。预计建筑工程的投资将达到XXXX万元，为高性能覆铜箔板原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计划购置的设备共计XXXX台（套），设备购置费用为XXXX万元。这一设备购置计划充分考虑到高性能覆铜箔板原纸项目的生产需求和技术要求，确保了高性能覆铜箔板原纸项目在生产运营中具备先进的技术装备和高效的生产能力。设备的合理配置将为高性能覆铜箔板原纸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计划总投资为XXXX万元，预计年实现营业收入为XXXX万元。这一产能规模的设定旨在确保高性能覆铜箔板原纸项目能够在投资与回报之间取得平衡，实现长期可持续的发展。高性能覆铜箔板原纸项目的总投资充分考虑到各个方面的需求，包括用地建设、设备购置等多个环节，以确保高性能覆铜箔板原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49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545"/>
      <w:r>
        <w:rPr>
          <w:rFonts w:ascii="仿宋" w:eastAsia="仿宋" w:hAnsi="仿宋" w:cs="仿宋" w:hint="eastAsia"/>
          <w:lang w:eastAsia="zh-CN"/>
        </w:rPr>
        <w:t>(一)、高性能覆铜箔板原纸行业分析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行业一直以来都是市场的关注焦点。行业内的发展趋势、竞争态势以及潜在机会都对高性能覆铜箔板原纸项目的推进产生深远的影响。通过深入研究行业的整体概貌，我们将更好地理解行业的核心特征，为高性能覆铜箔板原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覆铜箔板原纸行业，技术一直是推动创新和发展的关键因素。我们将对当前技术趋势进行详尽分析，包括但不限于人工智能、大数据应用、先进制造技术等。这有助于高性能覆铜箔板原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覆铜箔板原纸项目成功的基础。我们将对主要竞争对手进行深入研究，包括其市场份额、产品特点、市场定位等。通过全面了解竞争对手的优势和劣势，高性能覆铜箔板原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837"/>
      <w:r>
        <w:rPr>
          <w:rFonts w:ascii="仿宋" w:eastAsia="仿宋" w:hAnsi="仿宋" w:cs="仿宋" w:hint="eastAsia"/>
          <w:sz w:val="28"/>
          <w:lang w:eastAsia="zh-CN"/>
        </w:rPr>
        <w:t>(二)、高性能覆铜箔板原纸市场分析预测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覆铜箔板原纸市场未来的增长趋势。这包括市场的整体规模、各细分领域的发展趋势等。高性能覆铜箔板原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覆铜箔板原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市场风险是高性能覆铜箔板原纸项目实施过程中需要充分考虑的因素。我们将对市场风险进行全面评估，包括但不限于政策法规风险、市场竞争风险、技术变革风险等。通过对潜在风险的深入分析，高性能覆铜箔板原纸项目可以制定相应的风险缓解策略，降低不确定性对高性能覆铜箔板原纸项目的影响。</w:t>
      </w:r>
    </w:p>
    <w:p>
      <w:pPr>
        <w:pStyle w:val="Heading1"/>
        <w:ind w:firstLine="560" w:firstLineChars="200"/>
        <w:rPr>
          <w:rFonts w:ascii="仿宋" w:eastAsia="仿宋" w:hAnsi="仿宋" w:cs="仿宋" w:hint="eastAsia"/>
          <w:sz w:val="28"/>
          <w:lang w:eastAsia="zh-CN"/>
        </w:rPr>
      </w:pPr>
      <w:bookmarkStart w:id="8" w:name="_Toc3554"/>
      <w:r>
        <w:rPr>
          <w:rFonts w:ascii="仿宋" w:eastAsia="仿宋" w:hAnsi="仿宋" w:cs="仿宋" w:hint="eastAsia"/>
          <w:sz w:val="28"/>
          <w:lang w:eastAsia="zh-CN"/>
        </w:rPr>
        <w:t>三、高性能覆铜箔板原纸项目概论</w:t>
      </w:r>
      <w:bookmarkEnd w:id="8"/>
    </w:p>
    <w:p>
      <w:pPr>
        <w:pStyle w:val="Heading2"/>
        <w:rPr>
          <w:rFonts w:ascii="仿宋" w:eastAsia="仿宋" w:hAnsi="仿宋" w:cs="仿宋" w:hint="eastAsia"/>
          <w:lang w:eastAsia="zh-CN"/>
        </w:rPr>
      </w:pPr>
      <w:bookmarkStart w:id="9" w:name="_Toc9453"/>
      <w:r>
        <w:rPr>
          <w:rFonts w:ascii="仿宋" w:eastAsia="仿宋" w:hAnsi="仿宋" w:cs="仿宋" w:hint="eastAsia"/>
          <w:lang w:eastAsia="zh-CN"/>
        </w:rPr>
        <w:t>(一)、高性能覆铜箔板原纸项目概况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起源追溯至对市场的深入洞察。市场的不断演变与变革为高性能覆铜箔板原纸项目提供了难得的机遇。当前市场存在的需求缺口和变革的大环境共同构成了高性能覆铜箔板原纸项目的背景。这个高性能覆铜箔板原纸项目旨在充分利用市场机遇，填补行业中尚未满足的需求，为客户提供全新的解决方案。市场的变革和需求的增长使得这个高性能覆铜箔板原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高性能覆铜箔板原纸项目名称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正式命名为高性能覆铜箔板原纸。这个名称不仅仅是一个标识，更代表了高性能覆铜箔板原纸项目的核心理念和愿景。它蕴含着高性能覆铜箔板原纸项目所要解决问题的关键字，具有强烈的表达和辨识度，为高性能覆铜箔板原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高性能覆铜箔板原纸项目目标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核心目标是提供一种全新、高效的解决方案，满足客户日益增长的需求。高性能覆铜箔板原纸项目追求的不仅仅是满足市场需求，更是在市场中获得卓越的竞争优势。通过不断提升产品或服务的质量和创新水平，高性能覆铜箔板原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高性能覆铜箔板原纸项目范围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全面涵盖了产品研发、制造、市场推广和售后服务，确保从产品设计到最终用户体验的全方位关注。这一全面的高性能覆铜箔板原纸项目范围是为了确保高性能覆铜箔板原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高性能覆铜箔板原纸项目时间表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计划在未来18个月内完成，包括研发、测试、市场试点和正式推出等不同阶段。这个时间表的合理设计是为了确保高性能覆铜箔板原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高性能覆铜箔板原纸项目预算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总预算估算为XX百万美元，主要分配在研发、市场推广、人员培训和运营等方面。这一充足的预算为高性能覆铜箔板原纸项目提供了充足的资源，确保高性能覆铜箔板原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高性能覆铜箔板原纸项目风险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性能覆铜箔板原纸项目可能面临的风险包括市场接受度低、技术难题、竞争激烈等。高性能覆铜箔板原纸项目团队已经制定了相应的风险应对计划，通过前瞻性的风险管理，确保高性能覆铜箔板原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高性能覆铜箔板原纸项目团队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高性能覆铜箔板原纸项目汇聚了一支经验丰富、多领域专业素养的核心团队，确保高性能覆铜箔板原纸项目在各个方面都能拥有高水平的执行力。团队的协同作战是高性能覆铜箔板原纸项目成功的关键因素之一。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高性能覆铜箔板原纸项目背景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高性能覆铜箔板原纸项目的背景根植于市场对更高效、创新产品的渴望，同时也受到科技发展对行业格局的深刻改变的影响。这为高性能覆铜箔板原纸项目提供了广阔的发展空间和市场需求。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高性能覆铜箔板原纸项目现状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截至目前，高性能覆铜箔板原纸项目已完成市场调研和技术验证，取得了初步的成功。这为高性能覆铜箔板原纸项目在未来的发展奠定了坚实的基础，为更远大的目标打下了坚实的基石。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521"/>
      <w:r>
        <w:rPr>
          <w:rFonts w:ascii="仿宋" w:eastAsia="仿宋" w:hAnsi="仿宋" w:cs="仿宋" w:hint="eastAsia"/>
          <w:sz w:val="28"/>
          <w:lang w:eastAsia="zh-CN"/>
        </w:rPr>
        <w:t>(二)、高性能覆铜箔板原纸项目目标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覆铜箔板原纸项目首要业务目标是在市场中占据有利地位，实现产品/服务的成功推广和销售。通过不断提升产品质量、创新性，高性能覆铜箔板原纸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在科技迅速发展的时代，高性能覆铜箔板原纸项目着眼于技术创新。通过持续的研发和技术升级，高性能覆铜箔板原纸项目旨在推出更具创新性的产品或服务，以满足市场对新鲜、先进解决方案的需求。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性能覆铜箔板原纸项目设定了客户满意度目标。通过提供卓越的产品质量和优质的客户服务，高性能覆铜箔板原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高性能覆铜箔板原纸项目注重社会责任和可持续发展。通过实施环保、社会责任高性能覆铜箔板原纸项目，高性能覆铜箔板原纸项目致力于在经济发展的同时保护环境，促进社会公平，实现可持续经营。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高性能覆铜箔板原纸项目的团队是实现目标的核心驱动力。因此，高性能覆铜箔板原纸项目设定了团队发展目标，包括提升团队成员的专业技能、培养领导力，以及搭建协同高效的团队工作氛围。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9755"/>
      <w:r>
        <w:rPr>
          <w:rFonts w:ascii="仿宋" w:eastAsia="仿宋" w:hAnsi="仿宋" w:cs="仿宋" w:hint="eastAsia"/>
          <w:sz w:val="28"/>
          <w:lang w:eastAsia="zh-CN"/>
        </w:rPr>
        <w:t>(三)、高性能覆铜箔板原纸项目提出的理由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高性能覆铜箔板原纸项目提出的理由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提出源于对市场机遇的深刻洞察。当前市场中存在的需求缺口和行业发展趋势表明，有巨大的商业机会等待被开发。通过准确捕捉市场机遇，高性能覆铜箔板原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理念基于对技术创新的信仰。通过持续的研发和技术投入，高性能覆铜箔板原纸项目有望推出更具创新性的产品或服务。在科技飞速发展的当下，高性能覆铜箔板原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提出是为了增强企业的行业竞争力。通过提升产品或服务的质量和独特性，高性能覆铜箔板原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响应了消费者需求的变化。随着社会和科技的不断发展，消费者对产品和服务的需求也在发生变化。通过深入了解并及时回应消费者的新需求，高性能覆铜箔板原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提出是企业战略发展规划的一部分。在面对日益激烈的市场竞争和不断变化的商业环境中，高性能覆铜箔板原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提出不仅仅是基于商业考量，还注重社会责任。通过推出环保、社会责任等方面的高性能覆铜箔板原纸项目，高性能覆铜箔板原纸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高性能覆铜箔板原纸项目的提出反映了对利益相关者期望的关注。包括客户、员工、投资者等利益相关者在企业发展中都有着各自的期望，高性能覆铜箔板原纸项目力求在满足这些期望的同时，取得更大的共赢。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674"/>
      <w:r>
        <w:rPr>
          <w:rFonts w:ascii="仿宋" w:eastAsia="仿宋" w:hAnsi="仿宋" w:cs="仿宋" w:hint="eastAsia"/>
          <w:sz w:val="28"/>
          <w:lang w:eastAsia="zh-CN"/>
        </w:rPr>
        <w:t>(四)、高性能覆铜箔板原纸项目意义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在实施高性能覆铜箔板原纸项目的过程中，我们不仅仅是在追逐商业成功，更是为企业和社会的多个层面创造了深远的意义。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的首要意义在于提升企业的市场竞争力。通过持续的创新和对产品质量的高标准要求，高性能覆铜箔板原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性能覆铜箔板原纸项目的推进将促使行业技术水平的提升。通过引入先进技术和创新性解决方案，高性能覆铜箔板原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性能覆铜箔板原纸项目不仅创造了大量就业机会，提高了就业水平，还注重社会责任和环保。通过参与社会公益事业和推动环保高性能覆铜箔板原纸项目，高性能覆铜箔板原纸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综合而言，高性能覆铜箔板原纸项目意义重大，不仅推动了企业的发展，也为行业和社会的进步贡献了积极力量。这是一个全面而深刻的影响，将在未来产生可持续的正面效应。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422"/>
      <w:r>
        <w:rPr>
          <w:rFonts w:ascii="仿宋" w:eastAsia="仿宋" w:hAnsi="仿宋" w:cs="仿宋" w:hint="eastAsia"/>
          <w:sz w:val="28"/>
          <w:lang w:eastAsia="zh-CN"/>
        </w:rPr>
        <w:t>(五)、高性能覆铜箔板原纸项目背景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在当今迅猛发展的商业环境中，高性能覆铜箔板原纸项目的动因根植于对多方面因素的审慎考量。这个高性能覆铜箔板原纸项目的提出并非孤立的决策，而是对企业所处背景深入思考的产物。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性能覆铜箔板原纸项目背后的首要原因。科技的迅速发展和全球市场的快速变化使得企业必须灵活应对。高性能覆铜箔板原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性能覆铜箔板原纸项目背景中不可忽视的一环。企业需要在激烈竞争中脱颖而出，为此，高性能覆铜箔板原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技术的迅速发展为企业带来了机遇与挑战。作为高性能覆铜箔板原纸项目启动的背景之一，对新兴技术的应用将有助于提升企业的技术水平，使其在不断演进的商业环境中保持竞争优势。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高性能覆铜箔板原纸项目充分融入了社会责任的理念，通过可持续经营和社会公益高性能覆铜箔板原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722"/>
      <w:r>
        <w:rPr>
          <w:rFonts w:ascii="仿宋" w:eastAsia="仿宋" w:hAnsi="仿宋" w:cs="仿宋" w:hint="eastAsia"/>
          <w:sz w:val="28"/>
          <w:lang w:eastAsia="zh-CN"/>
        </w:rPr>
        <w:t>四、高性能覆铜箔板原纸项目绩效评估</w:t>
      </w:r>
      <w:bookmarkEnd w:id="14"/>
    </w:p>
    <w:p>
      <w:pPr>
        <w:pStyle w:val="Heading2"/>
        <w:rPr>
          <w:rFonts w:ascii="仿宋" w:eastAsia="仿宋" w:hAnsi="仿宋" w:cs="仿宋" w:hint="eastAsia"/>
          <w:lang w:eastAsia="zh-CN"/>
        </w:rPr>
      </w:pPr>
      <w:bookmarkStart w:id="15" w:name="_Toc1314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覆铜箔板原纸项目中，我们设计了一套全面的绩效评估指标，以确保高性能覆铜箔板原纸项目的可控和成功交付。这些指标跨足高性能覆铜箔板原纸项目目标、成本、进度和质量等多个维度，为我们提供了全面洞察高性能覆铜箔板原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目标达成率是我们关注的首要指标。我们设定了明确的目标，并通过定期监测和评估，迅速发现并应对潜在的目标偏差。这为高性能覆铜箔板原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成本绩效是另一个核心关注点。通过实际成本与预算成本的对比分析，我们深入了解成本差异的原因，及时调整资源分配，保持高性能覆铜箔板原纸项目在经济效益方面的合理水平。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覆铜箔板原纸项目进度作为关键的绩效指标之一，得到了精心的关注。我们制定了详细的高性能覆铜箔板原纸项目进度计划，并设立了进度符合度指标，确保实际进度与计划进度保持一致。这使我们能够快速发现和解决潜在的进度问题，保持高性能覆铜箔板原纸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性能覆铜箔板原纸项目绩效的不可或缺的一环。我们引入了一系列的质量标准和客户满意度指标，以确保高性能覆铜箔板原纸项目交付的成果在质量上达到或超越预期水平。通过持续监测这些指标，我们努力提升高性能覆铜箔板原纸项目整体质量水平，为高性能覆铜箔板原纸项目的成功交付提供有力保障。通过这些科学且全面的绩效评估，我们能够更好地引导高性能覆铜箔板原纸项目的持续改进，确保高性能覆铜箔板原纸项目目标的顺利达成。</w:t>
      </w:r>
    </w:p>
    <w:p>
      <w:pPr>
        <w:pStyle w:val="Heading2"/>
        <w:ind w:firstLine="560" w:firstLineChars="200"/>
        <w:rPr>
          <w:rFonts w:ascii="仿宋" w:eastAsia="仿宋" w:hAnsi="仿宋" w:cs="仿宋" w:hint="eastAsia"/>
          <w:sz w:val="28"/>
          <w:lang w:eastAsia="zh-CN"/>
        </w:rPr>
      </w:pPr>
      <w:bookmarkStart w:id="16" w:name="_Toc2878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绩效评估是高性能覆铜箔板原纸项目中的关键环节，为确保高性能覆铜箔板原纸项目达到预期目标，我们采用了多层次、多维度的绩效评估方法。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性能覆铜箔板原纸项目的战略目标对齐，确保每个决策和行动都与高性能覆铜箔板原纸项目整体目标保持一致。团队会定期召开战略对齐会议，审视当前工作与高性能覆铜箔板原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性能覆铜箔板原纸项目进度、质量、成本和风险等方面。这些指标通过数据收集和分析，为高性能覆铜箔板原纸项目管理团队提供了客观的评估依据。例如，我们通过高性能覆铜箔板原纸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高性能覆铜箔板原纸项目内部，还考虑了高性能覆铜箔板原纸项目对外部环境的影响。我们定期进行干系人满意度调查，以了解各利益相关方对高性能覆铜箔板原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这种多层次、多角度的绩效评估方法，使得我们能够全面了解高性能覆铜箔板原纸项目的运行状态，及时做出调整，确保高性能覆铜箔板原纸项目在不断变化的环境中保持稳健前行。</w:t>
      </w:r>
    </w:p>
    <w:p>
      <w:pPr>
        <w:pStyle w:val="Heading2"/>
        <w:ind w:firstLine="560" w:firstLineChars="200"/>
        <w:rPr>
          <w:rFonts w:ascii="仿宋" w:eastAsia="仿宋" w:hAnsi="仿宋" w:cs="仿宋" w:hint="eastAsia"/>
          <w:sz w:val="28"/>
          <w:lang w:eastAsia="zh-CN"/>
        </w:rPr>
      </w:pPr>
      <w:bookmarkStart w:id="17" w:name="_Toc232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为了确保高性能覆铜箔板原纸项目的有效管理和不断优化，我们采用了精心设计的绩效评估周期。这个周期旨在实现灵活、实时和全面的评估，以适应高性能覆铜箔板原纸项目执行中的各种挑战。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性能覆铜箔板原纸项目的不同需求，分为短期、中期和长期。短期评估关注每个迭代或工作周期，以及时发现和解决当前任务中的问题。中期评估涵盖几个迭代，深入了解整体高性能覆铜箔板原纸项目的趋势和性能。长期评估则着眼于整个高性能覆铜箔板原纸项目阶段，确保高性能覆铜箔板原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https://d.book118.com/878117130041006031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高性能覆铜箔板原纸项目规划设计蓝图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E1F1D"/>
    <w:rsid w:val="3FBE1F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1713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2024-01-18T12:40:00Z</dcterms:created>
  <dcterms:modified xsi:type="dcterms:W3CDTF">2024-01-18T12:40:22Z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DDD2A0F3CBF143FAA22BA3B2824C5699_11</vt:lpwstr>
  </property>
  <property fmtid="{D5CDD505-2E9C-101B-9397-08002B2CF9AE}" pid="3" name="KSOProductBuildVer">
    <vt:lpwstr>2052-12.1.0.16120</vt:lpwstr>
  </property>
</Properties>
</file>