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付里叶红外分光光度计项目可行性建设方案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20" w:history="1">
        <w:r>
          <w:rPr>
            <w:rFonts w:ascii="仿宋" w:eastAsia="仿宋" w:hAnsi="仿宋" w:cs="仿宋" w:hint="eastAsia"/>
            <w:lang w:eastAsia="zh-CN"/>
          </w:rPr>
          <w:t>序言</w:t>
        </w:r>
        <w:r>
          <w:tab/>
        </w:r>
        <w:r>
          <w:fldChar w:fldCharType="begin"/>
        </w:r>
        <w:r>
          <w:instrText xml:space="preserve"> PAGEREF _Toc18420 \h </w:instrText>
        </w:r>
        <w:r>
          <w:fldChar w:fldCharType="separate"/>
        </w:r>
        <w:r>
          <w:t>3</w:t>
        </w:r>
        <w:r>
          <w:fldChar w:fldCharType="end"/>
        </w:r>
      </w:hyperlink>
    </w:p>
    <w:p>
      <w:pPr>
        <w:pStyle w:val="TOC1"/>
        <w:tabs>
          <w:tab w:val="right" w:leader="dot" w:pos="8306"/>
        </w:tabs>
      </w:pPr>
      <w:hyperlink w:anchor="_Toc20595" w:history="1">
        <w:r>
          <w:rPr>
            <w:rFonts w:ascii="仿宋" w:eastAsia="仿宋" w:hAnsi="仿宋" w:cs="仿宋" w:hint="eastAsia"/>
            <w:lang w:eastAsia="zh-CN"/>
          </w:rPr>
          <w:t>一、项目监理与质量保证</w:t>
        </w:r>
        <w:r>
          <w:tab/>
        </w:r>
        <w:r>
          <w:fldChar w:fldCharType="begin"/>
        </w:r>
        <w:r>
          <w:instrText xml:space="preserve"> PAGEREF _Toc20595 \h </w:instrText>
        </w:r>
        <w:r>
          <w:fldChar w:fldCharType="separate"/>
        </w:r>
        <w:r>
          <w:t>3</w:t>
        </w:r>
        <w:r>
          <w:fldChar w:fldCharType="end"/>
        </w:r>
      </w:hyperlink>
    </w:p>
    <w:p>
      <w:pPr>
        <w:pStyle w:val="TOC2"/>
        <w:tabs>
          <w:tab w:val="right" w:leader="dot" w:pos="8306"/>
        </w:tabs>
      </w:pPr>
      <w:hyperlink w:anchor="_Toc15032" w:history="1">
        <w:r>
          <w:rPr>
            <w:rFonts w:ascii="仿宋" w:eastAsia="仿宋" w:hAnsi="仿宋" w:cs="仿宋" w:hint="eastAsia"/>
            <w:lang w:eastAsia="zh-CN"/>
          </w:rPr>
          <w:t>(一)、监理体系构建</w:t>
        </w:r>
        <w:r>
          <w:tab/>
        </w:r>
        <w:r>
          <w:fldChar w:fldCharType="begin"/>
        </w:r>
        <w:r>
          <w:instrText xml:space="preserve"> PAGEREF _Toc15032 \h </w:instrText>
        </w:r>
        <w:r>
          <w:fldChar w:fldCharType="separate"/>
        </w:r>
        <w:r>
          <w:t>3</w:t>
        </w:r>
        <w:r>
          <w:fldChar w:fldCharType="end"/>
        </w:r>
      </w:hyperlink>
    </w:p>
    <w:p>
      <w:pPr>
        <w:pStyle w:val="TOC2"/>
        <w:tabs>
          <w:tab w:val="right" w:leader="dot" w:pos="8306"/>
        </w:tabs>
      </w:pPr>
      <w:hyperlink w:anchor="_Toc787" w:history="1">
        <w:r>
          <w:rPr>
            <w:rFonts w:ascii="仿宋" w:eastAsia="仿宋" w:hAnsi="仿宋" w:cs="仿宋" w:hint="eastAsia"/>
            <w:lang w:eastAsia="zh-CN"/>
          </w:rPr>
          <w:t>(二)、质量保证体系实施</w:t>
        </w:r>
        <w:r>
          <w:tab/>
        </w:r>
        <w:r>
          <w:fldChar w:fldCharType="begin"/>
        </w:r>
        <w:r>
          <w:instrText xml:space="preserve"> PAGEREF _Toc787 \h </w:instrText>
        </w:r>
        <w:r>
          <w:fldChar w:fldCharType="separate"/>
        </w:r>
        <w:r>
          <w:t>4</w:t>
        </w:r>
        <w:r>
          <w:fldChar w:fldCharType="end"/>
        </w:r>
      </w:hyperlink>
    </w:p>
    <w:p>
      <w:pPr>
        <w:pStyle w:val="TOC2"/>
        <w:tabs>
          <w:tab w:val="right" w:leader="dot" w:pos="8306"/>
        </w:tabs>
      </w:pPr>
      <w:hyperlink w:anchor="_Toc7474" w:history="1">
        <w:r>
          <w:rPr>
            <w:rFonts w:ascii="仿宋" w:eastAsia="仿宋" w:hAnsi="仿宋" w:cs="仿宋" w:hint="eastAsia"/>
            <w:lang w:eastAsia="zh-CN"/>
          </w:rPr>
          <w:t>(三)、监理与质量控制流程</w:t>
        </w:r>
        <w:r>
          <w:tab/>
        </w:r>
        <w:r>
          <w:fldChar w:fldCharType="begin"/>
        </w:r>
        <w:r>
          <w:instrText xml:space="preserve"> PAGEREF _Toc7474 \h </w:instrText>
        </w:r>
        <w:r>
          <w:fldChar w:fldCharType="separate"/>
        </w:r>
        <w:r>
          <w:t>4</w:t>
        </w:r>
        <w:r>
          <w:fldChar w:fldCharType="end"/>
        </w:r>
      </w:hyperlink>
    </w:p>
    <w:p>
      <w:pPr>
        <w:pStyle w:val="TOC1"/>
        <w:tabs>
          <w:tab w:val="right" w:leader="dot" w:pos="8306"/>
        </w:tabs>
      </w:pPr>
      <w:hyperlink w:anchor="_Toc6963" w:history="1">
        <w:r>
          <w:rPr>
            <w:rFonts w:ascii="仿宋" w:eastAsia="仿宋" w:hAnsi="仿宋" w:cs="仿宋" w:hint="eastAsia"/>
            <w:lang w:eastAsia="zh-CN"/>
          </w:rPr>
          <w:t>二、建设风险评估分析</w:t>
        </w:r>
        <w:r>
          <w:tab/>
        </w:r>
        <w:r>
          <w:fldChar w:fldCharType="begin"/>
        </w:r>
        <w:r>
          <w:instrText xml:space="preserve"> PAGEREF _Toc6963 \h </w:instrText>
        </w:r>
        <w:r>
          <w:fldChar w:fldCharType="separate"/>
        </w:r>
        <w:r>
          <w:t>5</w:t>
        </w:r>
        <w:r>
          <w:fldChar w:fldCharType="end"/>
        </w:r>
      </w:hyperlink>
    </w:p>
    <w:p>
      <w:pPr>
        <w:pStyle w:val="TOC2"/>
        <w:tabs>
          <w:tab w:val="right" w:leader="dot" w:pos="8306"/>
        </w:tabs>
      </w:pPr>
      <w:hyperlink w:anchor="_Toc2631" w:history="1">
        <w:r>
          <w:rPr>
            <w:rFonts w:ascii="仿宋" w:eastAsia="仿宋" w:hAnsi="仿宋" w:cs="仿宋" w:hint="eastAsia"/>
            <w:lang w:eastAsia="zh-CN"/>
          </w:rPr>
          <w:t>(一)、政策风险分析</w:t>
        </w:r>
        <w:r>
          <w:tab/>
        </w:r>
        <w:r>
          <w:fldChar w:fldCharType="begin"/>
        </w:r>
        <w:r>
          <w:instrText xml:space="preserve"> PAGEREF _Toc2631 \h </w:instrText>
        </w:r>
        <w:r>
          <w:fldChar w:fldCharType="separate"/>
        </w:r>
        <w:r>
          <w:t>5</w:t>
        </w:r>
        <w:r>
          <w:fldChar w:fldCharType="end"/>
        </w:r>
      </w:hyperlink>
    </w:p>
    <w:p>
      <w:pPr>
        <w:pStyle w:val="TOC2"/>
        <w:tabs>
          <w:tab w:val="right" w:leader="dot" w:pos="8306"/>
        </w:tabs>
      </w:pPr>
      <w:hyperlink w:anchor="_Toc22326" w:history="1">
        <w:r>
          <w:rPr>
            <w:rFonts w:ascii="仿宋" w:eastAsia="仿宋" w:hAnsi="仿宋" w:cs="仿宋" w:hint="eastAsia"/>
            <w:lang w:eastAsia="zh-CN"/>
          </w:rPr>
          <w:t>(二)、社会风险分析</w:t>
        </w:r>
        <w:r>
          <w:tab/>
        </w:r>
        <w:r>
          <w:fldChar w:fldCharType="begin"/>
        </w:r>
        <w:r>
          <w:instrText xml:space="preserve"> PAGEREF _Toc22326 \h </w:instrText>
        </w:r>
        <w:r>
          <w:fldChar w:fldCharType="separate"/>
        </w:r>
        <w:r>
          <w:t>6</w:t>
        </w:r>
        <w:r>
          <w:fldChar w:fldCharType="end"/>
        </w:r>
      </w:hyperlink>
    </w:p>
    <w:p>
      <w:pPr>
        <w:pStyle w:val="TOC2"/>
        <w:tabs>
          <w:tab w:val="right" w:leader="dot" w:pos="8306"/>
        </w:tabs>
      </w:pPr>
      <w:hyperlink w:anchor="_Toc24981" w:history="1">
        <w:r>
          <w:rPr>
            <w:rFonts w:ascii="仿宋" w:eastAsia="仿宋" w:hAnsi="仿宋" w:cs="仿宋" w:hint="eastAsia"/>
            <w:lang w:eastAsia="zh-CN"/>
          </w:rPr>
          <w:t>(三)、市场风险分析</w:t>
        </w:r>
        <w:r>
          <w:tab/>
        </w:r>
        <w:r>
          <w:fldChar w:fldCharType="begin"/>
        </w:r>
        <w:r>
          <w:instrText xml:space="preserve"> PAGEREF _Toc24981 \h </w:instrText>
        </w:r>
        <w:r>
          <w:fldChar w:fldCharType="separate"/>
        </w:r>
        <w:r>
          <w:t>8</w:t>
        </w:r>
        <w:r>
          <w:fldChar w:fldCharType="end"/>
        </w:r>
      </w:hyperlink>
    </w:p>
    <w:p>
      <w:pPr>
        <w:pStyle w:val="TOC2"/>
        <w:tabs>
          <w:tab w:val="right" w:leader="dot" w:pos="8306"/>
        </w:tabs>
      </w:pPr>
      <w:hyperlink w:anchor="_Toc28646" w:history="1">
        <w:r>
          <w:rPr>
            <w:rFonts w:ascii="仿宋" w:eastAsia="仿宋" w:hAnsi="仿宋" w:cs="仿宋" w:hint="eastAsia"/>
            <w:lang w:eastAsia="zh-CN"/>
          </w:rPr>
          <w:t>(四)、资金风险分析</w:t>
        </w:r>
        <w:r>
          <w:tab/>
        </w:r>
        <w:r>
          <w:fldChar w:fldCharType="begin"/>
        </w:r>
        <w:r>
          <w:instrText xml:space="preserve"> PAGEREF _Toc28646 \h </w:instrText>
        </w:r>
        <w:r>
          <w:fldChar w:fldCharType="separate"/>
        </w:r>
        <w:r>
          <w:t>8</w:t>
        </w:r>
        <w:r>
          <w:fldChar w:fldCharType="end"/>
        </w:r>
      </w:hyperlink>
    </w:p>
    <w:p>
      <w:pPr>
        <w:pStyle w:val="TOC2"/>
        <w:tabs>
          <w:tab w:val="right" w:leader="dot" w:pos="8306"/>
        </w:tabs>
      </w:pPr>
      <w:hyperlink w:anchor="_Toc31192" w:history="1">
        <w:r>
          <w:rPr>
            <w:rFonts w:ascii="仿宋" w:eastAsia="仿宋" w:hAnsi="仿宋" w:cs="仿宋" w:hint="eastAsia"/>
            <w:lang w:eastAsia="zh-CN"/>
          </w:rPr>
          <w:t>(五)、技术风险分析</w:t>
        </w:r>
        <w:r>
          <w:tab/>
        </w:r>
        <w:r>
          <w:fldChar w:fldCharType="begin"/>
        </w:r>
        <w:r>
          <w:instrText xml:space="preserve"> PAGEREF _Toc31192 \h </w:instrText>
        </w:r>
        <w:r>
          <w:fldChar w:fldCharType="separate"/>
        </w:r>
        <w:r>
          <w:t>10</w:t>
        </w:r>
        <w:r>
          <w:fldChar w:fldCharType="end"/>
        </w:r>
      </w:hyperlink>
    </w:p>
    <w:p>
      <w:pPr>
        <w:pStyle w:val="TOC2"/>
        <w:tabs>
          <w:tab w:val="right" w:leader="dot" w:pos="8306"/>
        </w:tabs>
      </w:pPr>
      <w:hyperlink w:anchor="_Toc17854" w:history="1">
        <w:r>
          <w:rPr>
            <w:rFonts w:ascii="仿宋" w:eastAsia="仿宋" w:hAnsi="仿宋" w:cs="仿宋" w:hint="eastAsia"/>
            <w:lang w:eastAsia="zh-CN"/>
          </w:rPr>
          <w:t>(六)、财务风险分析</w:t>
        </w:r>
        <w:r>
          <w:tab/>
        </w:r>
        <w:r>
          <w:fldChar w:fldCharType="begin"/>
        </w:r>
        <w:r>
          <w:instrText xml:space="preserve"> PAGEREF _Toc17854 \h </w:instrText>
        </w:r>
        <w:r>
          <w:fldChar w:fldCharType="separate"/>
        </w:r>
        <w:r>
          <w:t>11</w:t>
        </w:r>
        <w:r>
          <w:fldChar w:fldCharType="end"/>
        </w:r>
      </w:hyperlink>
    </w:p>
    <w:p>
      <w:pPr>
        <w:pStyle w:val="TOC2"/>
        <w:tabs>
          <w:tab w:val="right" w:leader="dot" w:pos="8306"/>
        </w:tabs>
      </w:pPr>
      <w:hyperlink w:anchor="_Toc19343" w:history="1">
        <w:r>
          <w:rPr>
            <w:rFonts w:ascii="仿宋" w:eastAsia="仿宋" w:hAnsi="仿宋" w:cs="仿宋" w:hint="eastAsia"/>
            <w:lang w:eastAsia="zh-CN"/>
          </w:rPr>
          <w:t>(七)、管理风险分析</w:t>
        </w:r>
        <w:r>
          <w:tab/>
        </w:r>
        <w:r>
          <w:fldChar w:fldCharType="begin"/>
        </w:r>
        <w:r>
          <w:instrText xml:space="preserve"> PAGEREF _Toc19343 \h </w:instrText>
        </w:r>
        <w:r>
          <w:fldChar w:fldCharType="separate"/>
        </w:r>
        <w:r>
          <w:t>13</w:t>
        </w:r>
        <w:r>
          <w:fldChar w:fldCharType="end"/>
        </w:r>
      </w:hyperlink>
    </w:p>
    <w:p>
      <w:pPr>
        <w:pStyle w:val="TOC2"/>
        <w:tabs>
          <w:tab w:val="right" w:leader="dot" w:pos="8306"/>
        </w:tabs>
      </w:pPr>
      <w:hyperlink w:anchor="_Toc18820" w:history="1">
        <w:r>
          <w:rPr>
            <w:rFonts w:ascii="仿宋" w:eastAsia="仿宋" w:hAnsi="仿宋" w:cs="仿宋" w:hint="eastAsia"/>
            <w:lang w:eastAsia="zh-CN"/>
          </w:rPr>
          <w:t>(八)、其它风险分析</w:t>
        </w:r>
        <w:r>
          <w:tab/>
        </w:r>
        <w:r>
          <w:fldChar w:fldCharType="begin"/>
        </w:r>
        <w:r>
          <w:instrText xml:space="preserve"> PAGEREF _Toc18820 \h </w:instrText>
        </w:r>
        <w:r>
          <w:fldChar w:fldCharType="separate"/>
        </w:r>
        <w:r>
          <w:t>14</w:t>
        </w:r>
        <w:r>
          <w:fldChar w:fldCharType="end"/>
        </w:r>
      </w:hyperlink>
    </w:p>
    <w:p>
      <w:pPr>
        <w:pStyle w:val="TOC2"/>
        <w:tabs>
          <w:tab w:val="right" w:leader="dot" w:pos="8306"/>
        </w:tabs>
      </w:pPr>
      <w:hyperlink w:anchor="_Toc32152" w:history="1">
        <w:r>
          <w:rPr>
            <w:rFonts w:ascii="仿宋" w:eastAsia="仿宋" w:hAnsi="仿宋" w:cs="仿宋" w:hint="eastAsia"/>
            <w:lang w:eastAsia="zh-CN"/>
          </w:rPr>
          <w:t>(九)、社会影响评估</w:t>
        </w:r>
        <w:r>
          <w:tab/>
        </w:r>
        <w:r>
          <w:fldChar w:fldCharType="begin"/>
        </w:r>
        <w:r>
          <w:instrText xml:space="preserve"> PAGEREF _Toc32152 \h </w:instrText>
        </w:r>
        <w:r>
          <w:fldChar w:fldCharType="separate"/>
        </w:r>
        <w:r>
          <w:t>15</w:t>
        </w:r>
        <w:r>
          <w:fldChar w:fldCharType="end"/>
        </w:r>
      </w:hyperlink>
    </w:p>
    <w:p>
      <w:pPr>
        <w:pStyle w:val="TOC1"/>
        <w:tabs>
          <w:tab w:val="right" w:leader="dot" w:pos="8306"/>
        </w:tabs>
      </w:pPr>
      <w:hyperlink w:anchor="_Toc752" w:history="1">
        <w:r>
          <w:rPr>
            <w:rFonts w:ascii="仿宋" w:eastAsia="仿宋" w:hAnsi="仿宋" w:cs="仿宋" w:hint="eastAsia"/>
            <w:lang w:eastAsia="zh-CN"/>
          </w:rPr>
          <w:t>三、经济影响分析</w:t>
        </w:r>
        <w:r>
          <w:tab/>
        </w:r>
        <w:r>
          <w:fldChar w:fldCharType="begin"/>
        </w:r>
        <w:r>
          <w:instrText xml:space="preserve"> PAGEREF _Toc752 \h </w:instrText>
        </w:r>
        <w:r>
          <w:fldChar w:fldCharType="separate"/>
        </w:r>
        <w:r>
          <w:t>17</w:t>
        </w:r>
        <w:r>
          <w:fldChar w:fldCharType="end"/>
        </w:r>
      </w:hyperlink>
    </w:p>
    <w:p>
      <w:pPr>
        <w:pStyle w:val="TOC2"/>
        <w:tabs>
          <w:tab w:val="right" w:leader="dot" w:pos="8306"/>
        </w:tabs>
      </w:pPr>
      <w:hyperlink w:anchor="_Toc19423" w:history="1">
        <w:r>
          <w:rPr>
            <w:rFonts w:ascii="仿宋" w:eastAsia="仿宋" w:hAnsi="仿宋" w:cs="仿宋" w:hint="eastAsia"/>
            <w:lang w:eastAsia="zh-CN"/>
          </w:rPr>
          <w:t>(一)、经济费用效益或费用效果分析</w:t>
        </w:r>
        <w:r>
          <w:tab/>
        </w:r>
        <w:r>
          <w:fldChar w:fldCharType="begin"/>
        </w:r>
        <w:r>
          <w:instrText xml:space="preserve"> PAGEREF _Toc19423 \h </w:instrText>
        </w:r>
        <w:r>
          <w:fldChar w:fldCharType="separate"/>
        </w:r>
        <w:r>
          <w:t>17</w:t>
        </w:r>
        <w:r>
          <w:fldChar w:fldCharType="end"/>
        </w:r>
      </w:hyperlink>
    </w:p>
    <w:p>
      <w:pPr>
        <w:pStyle w:val="TOC2"/>
        <w:tabs>
          <w:tab w:val="right" w:leader="dot" w:pos="8306"/>
        </w:tabs>
      </w:pPr>
      <w:hyperlink w:anchor="_Toc27939" w:history="1">
        <w:r>
          <w:rPr>
            <w:rFonts w:ascii="仿宋" w:eastAsia="仿宋" w:hAnsi="仿宋" w:cs="仿宋" w:hint="eastAsia"/>
            <w:lang w:eastAsia="zh-CN"/>
          </w:rPr>
          <w:t>(二)、行业影响分析</w:t>
        </w:r>
        <w:r>
          <w:tab/>
        </w:r>
        <w:r>
          <w:fldChar w:fldCharType="begin"/>
        </w:r>
        <w:r>
          <w:instrText xml:space="preserve"> PAGEREF _Toc27939 \h </w:instrText>
        </w:r>
        <w:r>
          <w:fldChar w:fldCharType="separate"/>
        </w:r>
        <w:r>
          <w:t>20</w:t>
        </w:r>
        <w:r>
          <w:fldChar w:fldCharType="end"/>
        </w:r>
      </w:hyperlink>
    </w:p>
    <w:p>
      <w:pPr>
        <w:pStyle w:val="TOC2"/>
        <w:tabs>
          <w:tab w:val="right" w:leader="dot" w:pos="8306"/>
        </w:tabs>
      </w:pPr>
      <w:hyperlink w:anchor="_Toc16466" w:history="1">
        <w:r>
          <w:rPr>
            <w:rFonts w:ascii="仿宋" w:eastAsia="仿宋" w:hAnsi="仿宋" w:cs="仿宋" w:hint="eastAsia"/>
            <w:lang w:eastAsia="zh-CN"/>
          </w:rPr>
          <w:t>(三)、区域经济影响分析</w:t>
        </w:r>
        <w:r>
          <w:tab/>
        </w:r>
        <w:r>
          <w:fldChar w:fldCharType="begin"/>
        </w:r>
        <w:r>
          <w:instrText xml:space="preserve"> PAGEREF _Toc16466 \h </w:instrText>
        </w:r>
        <w:r>
          <w:fldChar w:fldCharType="separate"/>
        </w:r>
        <w:r>
          <w:t>21</w:t>
        </w:r>
        <w:r>
          <w:fldChar w:fldCharType="end"/>
        </w:r>
      </w:hyperlink>
    </w:p>
    <w:p>
      <w:pPr>
        <w:pStyle w:val="TOC2"/>
        <w:tabs>
          <w:tab w:val="right" w:leader="dot" w:pos="8306"/>
        </w:tabs>
      </w:pPr>
      <w:hyperlink w:anchor="_Toc24638" w:history="1">
        <w:r>
          <w:rPr>
            <w:rFonts w:ascii="仿宋" w:eastAsia="仿宋" w:hAnsi="仿宋" w:cs="仿宋" w:hint="eastAsia"/>
            <w:lang w:eastAsia="zh-CN"/>
          </w:rPr>
          <w:t>(四)、宏观经济影响分析</w:t>
        </w:r>
        <w:r>
          <w:tab/>
        </w:r>
        <w:r>
          <w:fldChar w:fldCharType="begin"/>
        </w:r>
        <w:r>
          <w:instrText xml:space="preserve"> PAGEREF _Toc24638 \h </w:instrText>
        </w:r>
        <w:r>
          <w:fldChar w:fldCharType="separate"/>
        </w:r>
        <w:r>
          <w:t>22</w:t>
        </w:r>
        <w:r>
          <w:fldChar w:fldCharType="end"/>
        </w:r>
      </w:hyperlink>
    </w:p>
    <w:p>
      <w:pPr>
        <w:pStyle w:val="TOC1"/>
        <w:tabs>
          <w:tab w:val="right" w:leader="dot" w:pos="8306"/>
        </w:tabs>
      </w:pPr>
      <w:hyperlink w:anchor="_Toc14527" w:history="1">
        <w:r>
          <w:rPr>
            <w:rFonts w:ascii="仿宋" w:eastAsia="仿宋" w:hAnsi="仿宋" w:cs="仿宋" w:hint="eastAsia"/>
            <w:lang w:eastAsia="zh-CN"/>
          </w:rPr>
          <w:t>四、发展规划、产业政策和行业准入分析</w:t>
        </w:r>
        <w:r>
          <w:tab/>
        </w:r>
        <w:r>
          <w:fldChar w:fldCharType="begin"/>
        </w:r>
        <w:r>
          <w:instrText xml:space="preserve"> PAGEREF _Toc14527 \h </w:instrText>
        </w:r>
        <w:r>
          <w:fldChar w:fldCharType="separate"/>
        </w:r>
        <w:r>
          <w:t>24</w:t>
        </w:r>
        <w:r>
          <w:fldChar w:fldCharType="end"/>
        </w:r>
      </w:hyperlink>
    </w:p>
    <w:p>
      <w:pPr>
        <w:pStyle w:val="TOC2"/>
        <w:tabs>
          <w:tab w:val="right" w:leader="dot" w:pos="8306"/>
        </w:tabs>
      </w:pPr>
      <w:hyperlink w:anchor="_Toc14431" w:history="1">
        <w:r>
          <w:rPr>
            <w:rFonts w:ascii="仿宋" w:eastAsia="仿宋" w:hAnsi="仿宋" w:cs="仿宋" w:hint="eastAsia"/>
            <w:lang w:eastAsia="zh-CN"/>
          </w:rPr>
          <w:t>(一)、发展规划分析</w:t>
        </w:r>
        <w:r>
          <w:tab/>
        </w:r>
        <w:r>
          <w:fldChar w:fldCharType="begin"/>
        </w:r>
        <w:r>
          <w:instrText xml:space="preserve"> PAGEREF _Toc14431 \h </w:instrText>
        </w:r>
        <w:r>
          <w:fldChar w:fldCharType="separate"/>
        </w:r>
        <w:r>
          <w:t>24</w:t>
        </w:r>
        <w:r>
          <w:fldChar w:fldCharType="end"/>
        </w:r>
      </w:hyperlink>
    </w:p>
    <w:p>
      <w:pPr>
        <w:pStyle w:val="TOC2"/>
        <w:tabs>
          <w:tab w:val="right" w:leader="dot" w:pos="8306"/>
        </w:tabs>
      </w:pPr>
      <w:hyperlink w:anchor="_Toc18497" w:history="1">
        <w:r>
          <w:rPr>
            <w:rFonts w:ascii="仿宋" w:eastAsia="仿宋" w:hAnsi="仿宋" w:cs="仿宋" w:hint="eastAsia"/>
            <w:lang w:eastAsia="zh-CN"/>
          </w:rPr>
          <w:t>(二)、产业政策分析</w:t>
        </w:r>
        <w:r>
          <w:tab/>
        </w:r>
        <w:r>
          <w:fldChar w:fldCharType="begin"/>
        </w:r>
        <w:r>
          <w:instrText xml:space="preserve"> PAGEREF _Toc18497 \h </w:instrText>
        </w:r>
        <w:r>
          <w:fldChar w:fldCharType="separate"/>
        </w:r>
        <w:r>
          <w:t>26</w:t>
        </w:r>
        <w:r>
          <w:fldChar w:fldCharType="end"/>
        </w:r>
      </w:hyperlink>
    </w:p>
    <w:p>
      <w:pPr>
        <w:pStyle w:val="TOC2"/>
        <w:tabs>
          <w:tab w:val="right" w:leader="dot" w:pos="8306"/>
        </w:tabs>
      </w:pPr>
      <w:hyperlink w:anchor="_Toc11720" w:history="1">
        <w:r>
          <w:rPr>
            <w:rFonts w:ascii="仿宋" w:eastAsia="仿宋" w:hAnsi="仿宋" w:cs="仿宋" w:hint="eastAsia"/>
            <w:lang w:eastAsia="zh-CN"/>
          </w:rPr>
          <w:t>(三)、行业准入分析</w:t>
        </w:r>
        <w:r>
          <w:tab/>
        </w:r>
        <w:r>
          <w:fldChar w:fldCharType="begin"/>
        </w:r>
        <w:r>
          <w:instrText xml:space="preserve"> PAGEREF _Toc11720 \h </w:instrText>
        </w:r>
        <w:r>
          <w:fldChar w:fldCharType="separate"/>
        </w:r>
        <w:r>
          <w:t>27</w:t>
        </w:r>
        <w:r>
          <w:fldChar w:fldCharType="end"/>
        </w:r>
      </w:hyperlink>
    </w:p>
    <w:p>
      <w:pPr>
        <w:pStyle w:val="TOC1"/>
        <w:tabs>
          <w:tab w:val="right" w:leader="dot" w:pos="8306"/>
        </w:tabs>
      </w:pPr>
      <w:hyperlink w:anchor="_Toc14687" w:history="1">
        <w:r>
          <w:rPr>
            <w:rFonts w:ascii="仿宋" w:eastAsia="仿宋" w:hAnsi="仿宋" w:cs="仿宋" w:hint="eastAsia"/>
            <w:lang w:eastAsia="zh-CN"/>
          </w:rPr>
          <w:t>五、环境和生态影响分析</w:t>
        </w:r>
        <w:r>
          <w:tab/>
        </w:r>
        <w:r>
          <w:fldChar w:fldCharType="begin"/>
        </w:r>
        <w:r>
          <w:instrText xml:space="preserve"> PAGEREF _Toc14687 \h </w:instrText>
        </w:r>
        <w:r>
          <w:fldChar w:fldCharType="separate"/>
        </w:r>
        <w:r>
          <w:t>29</w:t>
        </w:r>
        <w:r>
          <w:fldChar w:fldCharType="end"/>
        </w:r>
      </w:hyperlink>
    </w:p>
    <w:p>
      <w:pPr>
        <w:pStyle w:val="TOC2"/>
        <w:tabs>
          <w:tab w:val="right" w:leader="dot" w:pos="8306"/>
        </w:tabs>
      </w:pPr>
      <w:hyperlink w:anchor="_Toc12031" w:history="1">
        <w:r>
          <w:rPr>
            <w:rFonts w:ascii="仿宋" w:eastAsia="仿宋" w:hAnsi="仿宋" w:cs="仿宋" w:hint="eastAsia"/>
            <w:lang w:eastAsia="zh-CN"/>
          </w:rPr>
          <w:t>(一)、环境和生态现状</w:t>
        </w:r>
        <w:r>
          <w:tab/>
        </w:r>
        <w:r>
          <w:fldChar w:fldCharType="begin"/>
        </w:r>
        <w:r>
          <w:instrText xml:space="preserve"> PAGEREF _Toc12031 \h </w:instrText>
        </w:r>
        <w:r>
          <w:fldChar w:fldCharType="separate"/>
        </w:r>
        <w:r>
          <w:t>29</w:t>
        </w:r>
        <w:r>
          <w:fldChar w:fldCharType="end"/>
        </w:r>
      </w:hyperlink>
    </w:p>
    <w:p>
      <w:pPr>
        <w:pStyle w:val="TOC2"/>
        <w:tabs>
          <w:tab w:val="right" w:leader="dot" w:pos="8306"/>
        </w:tabs>
      </w:pPr>
      <w:hyperlink w:anchor="_Toc24098" w:history="1">
        <w:r>
          <w:rPr>
            <w:rFonts w:ascii="仿宋" w:eastAsia="仿宋" w:hAnsi="仿宋" w:cs="仿宋" w:hint="eastAsia"/>
            <w:lang w:eastAsia="zh-CN"/>
          </w:rPr>
          <w:t>(二)、生态环境影响分析</w:t>
        </w:r>
        <w:r>
          <w:tab/>
        </w:r>
        <w:r>
          <w:fldChar w:fldCharType="begin"/>
        </w:r>
        <w:r>
          <w:instrText xml:space="preserve"> PAGEREF _Toc24098 \h </w:instrText>
        </w:r>
        <w:r>
          <w:fldChar w:fldCharType="separate"/>
        </w:r>
        <w:r>
          <w:t>30</w:t>
        </w:r>
        <w:r>
          <w:fldChar w:fldCharType="end"/>
        </w:r>
      </w:hyperlink>
    </w:p>
    <w:p>
      <w:pPr>
        <w:pStyle w:val="TOC2"/>
        <w:tabs>
          <w:tab w:val="right" w:leader="dot" w:pos="8306"/>
        </w:tabs>
      </w:pPr>
      <w:hyperlink w:anchor="_Toc21796" w:history="1">
        <w:r>
          <w:rPr>
            <w:rFonts w:ascii="仿宋" w:eastAsia="仿宋" w:hAnsi="仿宋" w:cs="仿宋" w:hint="eastAsia"/>
            <w:lang w:eastAsia="zh-CN"/>
          </w:rPr>
          <w:t>(三)、生态环境保护措施</w:t>
        </w:r>
        <w:r>
          <w:tab/>
        </w:r>
        <w:r>
          <w:fldChar w:fldCharType="begin"/>
        </w:r>
        <w:r>
          <w:instrText xml:space="preserve"> PAGEREF _Toc21796 \h </w:instrText>
        </w:r>
        <w:r>
          <w:fldChar w:fldCharType="separate"/>
        </w:r>
        <w:r>
          <w:t>31</w:t>
        </w:r>
        <w:r>
          <w:fldChar w:fldCharType="end"/>
        </w:r>
      </w:hyperlink>
    </w:p>
    <w:p>
      <w:pPr>
        <w:pStyle w:val="TOC2"/>
        <w:tabs>
          <w:tab w:val="right" w:leader="dot" w:pos="8306"/>
        </w:tabs>
      </w:pPr>
      <w:hyperlink w:anchor="_Toc1427" w:history="1">
        <w:r>
          <w:rPr>
            <w:rFonts w:ascii="仿宋" w:eastAsia="仿宋" w:hAnsi="仿宋" w:cs="仿宋" w:hint="eastAsia"/>
            <w:lang w:eastAsia="zh-CN"/>
          </w:rPr>
          <w:t>(四)、地质灾害影响分析</w:t>
        </w:r>
        <w:r>
          <w:tab/>
        </w:r>
        <w:r>
          <w:fldChar w:fldCharType="begin"/>
        </w:r>
        <w:r>
          <w:instrText xml:space="preserve"> PAGEREF _Toc1427 \h </w:instrText>
        </w:r>
        <w:r>
          <w:fldChar w:fldCharType="separate"/>
        </w:r>
        <w:r>
          <w:t>33</w:t>
        </w:r>
        <w:r>
          <w:fldChar w:fldCharType="end"/>
        </w:r>
      </w:hyperlink>
    </w:p>
    <w:p>
      <w:pPr>
        <w:pStyle w:val="TOC2"/>
        <w:tabs>
          <w:tab w:val="right" w:leader="dot" w:pos="8306"/>
        </w:tabs>
      </w:pPr>
      <w:hyperlink w:anchor="_Toc3030" w:history="1">
        <w:r>
          <w:rPr>
            <w:rFonts w:ascii="仿宋" w:eastAsia="仿宋" w:hAnsi="仿宋" w:cs="仿宋" w:hint="eastAsia"/>
            <w:lang w:eastAsia="zh-CN"/>
          </w:rPr>
          <w:t>(五)、特殊环境影响</w:t>
        </w:r>
        <w:r>
          <w:tab/>
        </w:r>
        <w:r>
          <w:fldChar w:fldCharType="begin"/>
        </w:r>
        <w:r>
          <w:instrText xml:space="preserve"> PAGEREF _Toc3030 \h </w:instrText>
        </w:r>
        <w:r>
          <w:fldChar w:fldCharType="separate"/>
        </w:r>
        <w:r>
          <w:t>35</w:t>
        </w:r>
        <w:r>
          <w:fldChar w:fldCharType="end"/>
        </w:r>
      </w:hyperlink>
    </w:p>
    <w:p>
      <w:pPr>
        <w:pStyle w:val="TOC1"/>
        <w:tabs>
          <w:tab w:val="right" w:leader="dot" w:pos="8306"/>
        </w:tabs>
      </w:pPr>
      <w:hyperlink w:anchor="_Toc27276" w:history="1">
        <w:r>
          <w:rPr>
            <w:rFonts w:ascii="仿宋" w:eastAsia="仿宋" w:hAnsi="仿宋" w:cs="仿宋" w:hint="eastAsia"/>
            <w:lang w:eastAsia="zh-CN"/>
          </w:rPr>
          <w:t>六、背景、必要性分析</w:t>
        </w:r>
        <w:r>
          <w:tab/>
        </w:r>
        <w:r>
          <w:fldChar w:fldCharType="begin"/>
        </w:r>
        <w:r>
          <w:instrText xml:space="preserve"> PAGEREF _Toc27276 \h </w:instrText>
        </w:r>
        <w:r>
          <w:fldChar w:fldCharType="separate"/>
        </w:r>
        <w:r>
          <w:t>36</w:t>
        </w:r>
        <w:r>
          <w:fldChar w:fldCharType="end"/>
        </w:r>
      </w:hyperlink>
    </w:p>
    <w:p>
      <w:pPr>
        <w:pStyle w:val="TOC2"/>
        <w:tabs>
          <w:tab w:val="right" w:leader="dot" w:pos="8306"/>
        </w:tabs>
      </w:pPr>
      <w:hyperlink w:anchor="_Toc4442" w:history="1">
        <w:r>
          <w:rPr>
            <w:rFonts w:ascii="仿宋" w:eastAsia="仿宋" w:hAnsi="仿宋" w:cs="仿宋" w:hint="eastAsia"/>
            <w:lang w:eastAsia="zh-CN"/>
          </w:rPr>
          <w:t>(一)、项目建设背景</w:t>
        </w:r>
        <w:r>
          <w:tab/>
        </w:r>
        <w:r>
          <w:fldChar w:fldCharType="begin"/>
        </w:r>
        <w:r>
          <w:instrText xml:space="preserve"> PAGEREF _Toc4442 \h </w:instrText>
        </w:r>
        <w:r>
          <w:fldChar w:fldCharType="separate"/>
        </w:r>
        <w:r>
          <w:t>36</w:t>
        </w:r>
        <w:r>
          <w:fldChar w:fldCharType="end"/>
        </w:r>
      </w:hyperlink>
    </w:p>
    <w:p>
      <w:pPr>
        <w:pStyle w:val="TOC2"/>
        <w:tabs>
          <w:tab w:val="right" w:leader="dot" w:pos="8306"/>
        </w:tabs>
      </w:pPr>
      <w:hyperlink w:anchor="_Toc19912" w:history="1">
        <w:r>
          <w:rPr>
            <w:rFonts w:ascii="仿宋" w:eastAsia="仿宋" w:hAnsi="仿宋" w:cs="仿宋" w:hint="eastAsia"/>
            <w:lang w:eastAsia="zh-CN"/>
          </w:rPr>
          <w:t>(二)、必要性分析</w:t>
        </w:r>
        <w:r>
          <w:tab/>
        </w:r>
        <w:r>
          <w:fldChar w:fldCharType="begin"/>
        </w:r>
        <w:r>
          <w:instrText xml:space="preserve"> PAGEREF _Toc19912 \h </w:instrText>
        </w:r>
        <w:r>
          <w:fldChar w:fldCharType="separate"/>
        </w:r>
        <w:r>
          <w:t>37</w:t>
        </w:r>
        <w:r>
          <w:fldChar w:fldCharType="end"/>
        </w:r>
      </w:hyperlink>
    </w:p>
    <w:p>
      <w:pPr>
        <w:pStyle w:val="TOC2"/>
        <w:tabs>
          <w:tab w:val="right" w:leader="dot" w:pos="8306"/>
        </w:tabs>
      </w:pPr>
      <w:hyperlink w:anchor="_Toc22758" w:history="1">
        <w:r>
          <w:rPr>
            <w:rFonts w:ascii="仿宋" w:eastAsia="仿宋" w:hAnsi="仿宋" w:cs="仿宋" w:hint="eastAsia"/>
            <w:lang w:eastAsia="zh-CN"/>
          </w:rPr>
          <w:t>(三)、项目建设有利条件</w:t>
        </w:r>
        <w:r>
          <w:tab/>
        </w:r>
        <w:r>
          <w:fldChar w:fldCharType="begin"/>
        </w:r>
        <w:r>
          <w:instrText xml:space="preserve"> PAGEREF _Toc22758 \h </w:instrText>
        </w:r>
        <w:r>
          <w:fldChar w:fldCharType="separate"/>
        </w:r>
        <w:r>
          <w:t>38</w:t>
        </w:r>
        <w:r>
          <w:fldChar w:fldCharType="end"/>
        </w:r>
      </w:hyperlink>
    </w:p>
    <w:p>
      <w:pPr>
        <w:pStyle w:val="TOC1"/>
        <w:tabs>
          <w:tab w:val="right" w:leader="dot" w:pos="8306"/>
        </w:tabs>
      </w:pPr>
      <w:hyperlink w:anchor="_Toc15748" w:history="1">
        <w:r>
          <w:rPr>
            <w:rFonts w:ascii="仿宋" w:eastAsia="仿宋" w:hAnsi="仿宋" w:cs="仿宋" w:hint="eastAsia"/>
            <w:lang w:eastAsia="zh-CN"/>
          </w:rPr>
          <w:t>七、环境保护与治理方案</w:t>
        </w:r>
        <w:r>
          <w:tab/>
        </w:r>
        <w:r>
          <w:fldChar w:fldCharType="begin"/>
        </w:r>
        <w:r>
          <w:instrText xml:space="preserve"> PAGEREF _Toc15748 \h </w:instrText>
        </w:r>
        <w:r>
          <w:fldChar w:fldCharType="separate"/>
        </w:r>
        <w:r>
          <w:t>40</w:t>
        </w:r>
        <w:r>
          <w:fldChar w:fldCharType="end"/>
        </w:r>
      </w:hyperlink>
    </w:p>
    <w:p>
      <w:pPr>
        <w:pStyle w:val="TOC2"/>
        <w:tabs>
          <w:tab w:val="right" w:leader="dot" w:pos="8306"/>
        </w:tabs>
      </w:pPr>
      <w:hyperlink w:anchor="_Toc26675" w:history="1">
        <w:r>
          <w:rPr>
            <w:rFonts w:ascii="仿宋" w:eastAsia="仿宋" w:hAnsi="仿宋" w:cs="仿宋" w:hint="eastAsia"/>
            <w:lang w:eastAsia="zh-CN"/>
          </w:rPr>
          <w:t>(一)、项目环境影响评估</w:t>
        </w:r>
        <w:r>
          <w:tab/>
        </w:r>
        <w:r>
          <w:fldChar w:fldCharType="begin"/>
        </w:r>
        <w:r>
          <w:instrText xml:space="preserve"> PAGEREF _Toc26675 \h </w:instrText>
        </w:r>
        <w:r>
          <w:fldChar w:fldCharType="separate"/>
        </w:r>
        <w:r>
          <w:t>40</w:t>
        </w:r>
        <w:r>
          <w:fldChar w:fldCharType="end"/>
        </w:r>
      </w:hyperlink>
    </w:p>
    <w:p>
      <w:pPr>
        <w:pStyle w:val="TOC2"/>
        <w:tabs>
          <w:tab w:val="right" w:leader="dot" w:pos="8306"/>
        </w:tabs>
      </w:pPr>
      <w:hyperlink w:anchor="_Toc24381" w:history="1">
        <w:r>
          <w:rPr>
            <w:rFonts w:ascii="仿宋" w:eastAsia="仿宋" w:hAnsi="仿宋" w:cs="仿宋" w:hint="eastAsia"/>
            <w:lang w:eastAsia="zh-CN"/>
          </w:rPr>
          <w:t>(二)、环境保护措施与治理方案</w:t>
        </w:r>
        <w:r>
          <w:tab/>
        </w:r>
        <w:r>
          <w:fldChar w:fldCharType="begin"/>
        </w:r>
        <w:r>
          <w:instrText xml:space="preserve"> PAGEREF _Toc24381 \h </w:instrText>
        </w:r>
        <w:r>
          <w:fldChar w:fldCharType="separate"/>
        </w:r>
        <w:r>
          <w:t>40</w:t>
        </w:r>
        <w:r>
          <w:fldChar w:fldCharType="end"/>
        </w:r>
      </w:hyperlink>
    </w:p>
    <w:p>
      <w:pPr>
        <w:pStyle w:val="TOC1"/>
        <w:tabs>
          <w:tab w:val="right" w:leader="dot" w:pos="8306"/>
        </w:tabs>
      </w:pPr>
      <w:hyperlink w:anchor="_Toc21196" w:history="1">
        <w:r>
          <w:rPr>
            <w:rFonts w:ascii="仿宋" w:eastAsia="仿宋" w:hAnsi="仿宋" w:cs="仿宋" w:hint="eastAsia"/>
            <w:lang w:eastAsia="zh-CN"/>
          </w:rPr>
          <w:t>八、技术创新与产业升级</w:t>
        </w:r>
        <w:r>
          <w:tab/>
        </w:r>
        <w:r>
          <w:fldChar w:fldCharType="begin"/>
        </w:r>
        <w:r>
          <w:instrText xml:space="preserve"> PAGEREF _Toc21196 \h </w:instrText>
        </w:r>
        <w:r>
          <w:fldChar w:fldCharType="separate"/>
        </w:r>
        <w:r>
          <w:t>41</w:t>
        </w:r>
        <w:r>
          <w:fldChar w:fldCharType="end"/>
        </w:r>
      </w:hyperlink>
    </w:p>
    <w:p>
      <w:pPr>
        <w:pStyle w:val="TOC2"/>
        <w:tabs>
          <w:tab w:val="right" w:leader="dot" w:pos="8306"/>
        </w:tabs>
      </w:pPr>
      <w:hyperlink w:anchor="_Toc29773" w:history="1">
        <w:r>
          <w:rPr>
            <w:rFonts w:ascii="仿宋" w:eastAsia="仿宋" w:hAnsi="仿宋" w:cs="仿宋" w:hint="eastAsia"/>
            <w:lang w:eastAsia="zh-CN"/>
          </w:rPr>
          <w:t>(一)、技术创新方向与目标</w:t>
        </w:r>
        <w:r>
          <w:tab/>
        </w:r>
        <w:r>
          <w:fldChar w:fldCharType="begin"/>
        </w:r>
        <w:r>
          <w:instrText xml:space="preserve"> PAGEREF _Toc29773 \h </w:instrText>
        </w:r>
        <w:r>
          <w:fldChar w:fldCharType="separate"/>
        </w:r>
        <w:r>
          <w:t>41</w:t>
        </w:r>
        <w:r>
          <w:fldChar w:fldCharType="end"/>
        </w:r>
      </w:hyperlink>
    </w:p>
    <w:p>
      <w:pPr>
        <w:pStyle w:val="TOC2"/>
        <w:tabs>
          <w:tab w:val="right" w:leader="dot" w:pos="8306"/>
        </w:tabs>
      </w:pPr>
      <w:hyperlink w:anchor="_Toc18612" w:history="1">
        <w:r>
          <w:rPr>
            <w:rFonts w:ascii="仿宋" w:eastAsia="仿宋" w:hAnsi="仿宋" w:cs="仿宋" w:hint="eastAsia"/>
            <w:lang w:eastAsia="zh-CN"/>
          </w:rPr>
          <w:t>(二)、产业升级路径与措施</w:t>
        </w:r>
        <w:r>
          <w:tab/>
        </w:r>
        <w:r>
          <w:fldChar w:fldCharType="begin"/>
        </w:r>
        <w:r>
          <w:instrText xml:space="preserve"> PAGEREF _Toc18612 \h </w:instrText>
        </w:r>
        <w:r>
          <w:fldChar w:fldCharType="separate"/>
        </w:r>
        <w:r>
          <w:t>42</w:t>
        </w:r>
        <w:r>
          <w:fldChar w:fldCharType="end"/>
        </w:r>
      </w:hyperlink>
    </w:p>
    <w:p>
      <w:pPr>
        <w:pStyle w:val="TOC1"/>
        <w:tabs>
          <w:tab w:val="right" w:leader="dot" w:pos="8306"/>
        </w:tabs>
      </w:pPr>
      <w:hyperlink w:anchor="_Toc22640" w:history="1">
        <w:r>
          <w:rPr>
            <w:rFonts w:ascii="仿宋" w:eastAsia="仿宋" w:hAnsi="仿宋" w:cs="仿宋" w:hint="eastAsia"/>
            <w:lang w:eastAsia="zh-CN"/>
          </w:rPr>
          <w:t>九、土地利用与规划方案</w:t>
        </w:r>
        <w:r>
          <w:tab/>
        </w:r>
        <w:r>
          <w:fldChar w:fldCharType="begin"/>
        </w:r>
        <w:r>
          <w:instrText xml:space="preserve"> PAGEREF _Toc22640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00" w:history="1">
        <w:r>
          <w:rPr>
            <w:rFonts w:ascii="仿宋" w:eastAsia="仿宋" w:hAnsi="仿宋" w:cs="仿宋" w:hint="eastAsia"/>
            <w:lang w:eastAsia="zh-CN"/>
          </w:rPr>
          <w:t>(一)、项目用地情况分析</w:t>
        </w:r>
        <w:r>
          <w:tab/>
        </w:r>
        <w:r>
          <w:fldChar w:fldCharType="begin"/>
        </w:r>
        <w:r>
          <w:instrText xml:space="preserve"> PAGEREF _Toc7000 \h </w:instrText>
        </w:r>
        <w:r>
          <w:fldChar w:fldCharType="separate"/>
        </w:r>
        <w:r>
          <w:t>44</w:t>
        </w:r>
        <w:r>
          <w:fldChar w:fldCharType="end"/>
        </w:r>
      </w:hyperlink>
    </w:p>
    <w:p>
      <w:pPr>
        <w:pStyle w:val="TOC2"/>
        <w:tabs>
          <w:tab w:val="right" w:leader="dot" w:pos="8306"/>
        </w:tabs>
      </w:pPr>
      <w:hyperlink w:anchor="_Toc29053" w:history="1">
        <w:r>
          <w:rPr>
            <w:rFonts w:ascii="仿宋" w:eastAsia="仿宋" w:hAnsi="仿宋" w:cs="仿宋" w:hint="eastAsia"/>
            <w:lang w:eastAsia="zh-CN"/>
          </w:rPr>
          <w:t>(二)、土地利用规划方案</w:t>
        </w:r>
        <w:r>
          <w:tab/>
        </w:r>
        <w:r>
          <w:fldChar w:fldCharType="begin"/>
        </w:r>
        <w:r>
          <w:instrText xml:space="preserve"> PAGEREF _Toc29053 \h </w:instrText>
        </w:r>
        <w:r>
          <w:fldChar w:fldCharType="separate"/>
        </w:r>
        <w:r>
          <w:t>45</w:t>
        </w:r>
        <w:r>
          <w:fldChar w:fldCharType="end"/>
        </w:r>
      </w:hyperlink>
    </w:p>
    <w:p>
      <w:pPr>
        <w:pStyle w:val="TOC1"/>
        <w:tabs>
          <w:tab w:val="right" w:leader="dot" w:pos="8306"/>
        </w:tabs>
      </w:pPr>
      <w:hyperlink w:anchor="_Toc29413" w:history="1">
        <w:r>
          <w:rPr>
            <w:rFonts w:ascii="仿宋" w:eastAsia="仿宋" w:hAnsi="仿宋" w:cs="仿宋" w:hint="eastAsia"/>
            <w:lang w:eastAsia="zh-CN"/>
          </w:rPr>
          <w:t>十、环境保护与绿色发展</w:t>
        </w:r>
        <w:r>
          <w:tab/>
        </w:r>
        <w:r>
          <w:fldChar w:fldCharType="begin"/>
        </w:r>
        <w:r>
          <w:instrText xml:space="preserve"> PAGEREF _Toc29413 \h </w:instrText>
        </w:r>
        <w:r>
          <w:fldChar w:fldCharType="separate"/>
        </w:r>
        <w:r>
          <w:t>46</w:t>
        </w:r>
        <w:r>
          <w:fldChar w:fldCharType="end"/>
        </w:r>
      </w:hyperlink>
    </w:p>
    <w:p>
      <w:pPr>
        <w:pStyle w:val="TOC2"/>
        <w:tabs>
          <w:tab w:val="right" w:leader="dot" w:pos="8306"/>
        </w:tabs>
      </w:pPr>
      <w:hyperlink w:anchor="_Toc470" w:history="1">
        <w:r>
          <w:rPr>
            <w:rFonts w:ascii="仿宋" w:eastAsia="仿宋" w:hAnsi="仿宋" w:cs="仿宋" w:hint="eastAsia"/>
            <w:lang w:eastAsia="zh-CN"/>
          </w:rPr>
          <w:t>(一)、环境保护措施</w:t>
        </w:r>
        <w:r>
          <w:tab/>
        </w:r>
        <w:r>
          <w:fldChar w:fldCharType="begin"/>
        </w:r>
        <w:r>
          <w:instrText xml:space="preserve"> PAGEREF _Toc470 \h </w:instrText>
        </w:r>
        <w:r>
          <w:fldChar w:fldCharType="separate"/>
        </w:r>
        <w:r>
          <w:t>46</w:t>
        </w:r>
        <w:r>
          <w:fldChar w:fldCharType="end"/>
        </w:r>
      </w:hyperlink>
    </w:p>
    <w:p>
      <w:pPr>
        <w:pStyle w:val="TOC2"/>
        <w:tabs>
          <w:tab w:val="right" w:leader="dot" w:pos="8306"/>
        </w:tabs>
      </w:pPr>
      <w:hyperlink w:anchor="_Toc32635" w:history="1">
        <w:r>
          <w:rPr>
            <w:rFonts w:ascii="仿宋" w:eastAsia="仿宋" w:hAnsi="仿宋" w:cs="仿宋" w:hint="eastAsia"/>
            <w:lang w:eastAsia="zh-CN"/>
          </w:rPr>
          <w:t>(二)、绿色发展与可持续发展策略</w:t>
        </w:r>
        <w:r>
          <w:tab/>
        </w:r>
        <w:r>
          <w:fldChar w:fldCharType="begin"/>
        </w:r>
        <w:r>
          <w:instrText xml:space="preserve"> PAGEREF _Toc32635 \h </w:instrText>
        </w:r>
        <w:r>
          <w:fldChar w:fldCharType="separate"/>
        </w:r>
        <w:r>
          <w:t>48</w:t>
        </w:r>
        <w:r>
          <w:fldChar w:fldCharType="end"/>
        </w:r>
      </w:hyperlink>
    </w:p>
    <w:p>
      <w:pPr>
        <w:pStyle w:val="TOC1"/>
        <w:tabs>
          <w:tab w:val="right" w:leader="dot" w:pos="8306"/>
        </w:tabs>
      </w:pPr>
      <w:hyperlink w:anchor="_Toc6998" w:history="1">
        <w:r>
          <w:rPr>
            <w:rFonts w:ascii="仿宋" w:eastAsia="仿宋" w:hAnsi="仿宋" w:cs="仿宋" w:hint="eastAsia"/>
            <w:lang w:eastAsia="zh-CN"/>
          </w:rPr>
          <w:t>十一、资金管理与财务规划</w:t>
        </w:r>
        <w:r>
          <w:tab/>
        </w:r>
        <w:r>
          <w:fldChar w:fldCharType="begin"/>
        </w:r>
        <w:r>
          <w:instrText xml:space="preserve"> PAGEREF _Toc6998 \h </w:instrText>
        </w:r>
        <w:r>
          <w:fldChar w:fldCharType="separate"/>
        </w:r>
        <w:r>
          <w:t>49</w:t>
        </w:r>
        <w:r>
          <w:fldChar w:fldCharType="end"/>
        </w:r>
      </w:hyperlink>
    </w:p>
    <w:p>
      <w:pPr>
        <w:pStyle w:val="TOC2"/>
        <w:tabs>
          <w:tab w:val="right" w:leader="dot" w:pos="8306"/>
        </w:tabs>
      </w:pPr>
      <w:hyperlink w:anchor="_Toc3287" w:history="1">
        <w:r>
          <w:rPr>
            <w:rFonts w:ascii="仿宋" w:eastAsia="仿宋" w:hAnsi="仿宋" w:cs="仿宋" w:hint="eastAsia"/>
            <w:lang w:eastAsia="zh-CN"/>
          </w:rPr>
          <w:t>(一)、项目资金来源与筹措</w:t>
        </w:r>
        <w:r>
          <w:tab/>
        </w:r>
        <w:r>
          <w:fldChar w:fldCharType="begin"/>
        </w:r>
        <w:r>
          <w:instrText xml:space="preserve"> PAGEREF _Toc3287 \h </w:instrText>
        </w:r>
        <w:r>
          <w:fldChar w:fldCharType="separate"/>
        </w:r>
        <w:r>
          <w:t>49</w:t>
        </w:r>
        <w:r>
          <w:fldChar w:fldCharType="end"/>
        </w:r>
      </w:hyperlink>
    </w:p>
    <w:p>
      <w:pPr>
        <w:pStyle w:val="TOC2"/>
        <w:tabs>
          <w:tab w:val="right" w:leader="dot" w:pos="8306"/>
        </w:tabs>
      </w:pPr>
      <w:hyperlink w:anchor="_Toc7886" w:history="1">
        <w:r>
          <w:rPr>
            <w:rFonts w:ascii="仿宋" w:eastAsia="仿宋" w:hAnsi="仿宋" w:cs="仿宋" w:hint="eastAsia"/>
            <w:lang w:eastAsia="zh-CN"/>
          </w:rPr>
          <w:t>(二)、资金使用与监管</w:t>
        </w:r>
        <w:r>
          <w:tab/>
        </w:r>
        <w:r>
          <w:fldChar w:fldCharType="begin"/>
        </w:r>
        <w:r>
          <w:instrText xml:space="preserve"> PAGEREF _Toc7886 \h </w:instrText>
        </w:r>
        <w:r>
          <w:fldChar w:fldCharType="separate"/>
        </w:r>
        <w:r>
          <w:t>50</w:t>
        </w:r>
        <w:r>
          <w:fldChar w:fldCharType="end"/>
        </w:r>
      </w:hyperlink>
    </w:p>
    <w:p>
      <w:pPr>
        <w:pStyle w:val="TOC2"/>
        <w:tabs>
          <w:tab w:val="right" w:leader="dot" w:pos="8306"/>
        </w:tabs>
      </w:pPr>
      <w:hyperlink w:anchor="_Toc21606" w:history="1">
        <w:r>
          <w:rPr>
            <w:rFonts w:ascii="仿宋" w:eastAsia="仿宋" w:hAnsi="仿宋" w:cs="仿宋" w:hint="eastAsia"/>
            <w:lang w:eastAsia="zh-CN"/>
          </w:rPr>
          <w:t>(三)、财务规划与预测</w:t>
        </w:r>
        <w:r>
          <w:tab/>
        </w:r>
        <w:r>
          <w:fldChar w:fldCharType="begin"/>
        </w:r>
        <w:r>
          <w:instrText xml:space="preserve"> PAGEREF _Toc21606 \h </w:instrText>
        </w:r>
        <w:r>
          <w:fldChar w:fldCharType="separate"/>
        </w:r>
        <w:r>
          <w:t>52</w:t>
        </w:r>
        <w:r>
          <w:fldChar w:fldCharType="end"/>
        </w:r>
      </w:hyperlink>
    </w:p>
    <w:p>
      <w:pPr>
        <w:pStyle w:val="TOC1"/>
        <w:tabs>
          <w:tab w:val="right" w:leader="dot" w:pos="8306"/>
        </w:tabs>
      </w:pPr>
      <w:hyperlink w:anchor="_Toc21586" w:history="1">
        <w:r>
          <w:rPr>
            <w:rFonts w:ascii="仿宋" w:eastAsia="仿宋" w:hAnsi="仿宋" w:cs="仿宋" w:hint="eastAsia"/>
            <w:lang w:eastAsia="zh-CN"/>
          </w:rPr>
          <w:t>十二、项目实施与管理方案</w:t>
        </w:r>
        <w:r>
          <w:tab/>
        </w:r>
        <w:r>
          <w:fldChar w:fldCharType="begin"/>
        </w:r>
        <w:r>
          <w:instrText xml:space="preserve"> PAGEREF _Toc21586 \h </w:instrText>
        </w:r>
        <w:r>
          <w:fldChar w:fldCharType="separate"/>
        </w:r>
        <w:r>
          <w:t>53</w:t>
        </w:r>
        <w:r>
          <w:fldChar w:fldCharType="end"/>
        </w:r>
      </w:hyperlink>
    </w:p>
    <w:p>
      <w:pPr>
        <w:pStyle w:val="TOC2"/>
        <w:tabs>
          <w:tab w:val="right" w:leader="dot" w:pos="8306"/>
        </w:tabs>
      </w:pPr>
      <w:hyperlink w:anchor="_Toc2276" w:history="1">
        <w:r>
          <w:rPr>
            <w:rFonts w:ascii="仿宋" w:eastAsia="仿宋" w:hAnsi="仿宋" w:cs="仿宋" w:hint="eastAsia"/>
            <w:lang w:eastAsia="zh-CN"/>
          </w:rPr>
          <w:t>(一)、项目实施计划</w:t>
        </w:r>
        <w:r>
          <w:tab/>
        </w:r>
        <w:r>
          <w:fldChar w:fldCharType="begin"/>
        </w:r>
        <w:r>
          <w:instrText xml:space="preserve"> PAGEREF _Toc2276 \h </w:instrText>
        </w:r>
        <w:r>
          <w:fldChar w:fldCharType="separate"/>
        </w:r>
        <w:r>
          <w:t>53</w:t>
        </w:r>
        <w:r>
          <w:fldChar w:fldCharType="end"/>
        </w:r>
      </w:hyperlink>
    </w:p>
    <w:p>
      <w:pPr>
        <w:pStyle w:val="TOC2"/>
        <w:tabs>
          <w:tab w:val="right" w:leader="dot" w:pos="8306"/>
        </w:tabs>
      </w:pPr>
      <w:hyperlink w:anchor="_Toc19160" w:history="1">
        <w:r>
          <w:rPr>
            <w:rFonts w:ascii="仿宋" w:eastAsia="仿宋" w:hAnsi="仿宋" w:cs="仿宋" w:hint="eastAsia"/>
            <w:lang w:eastAsia="zh-CN"/>
          </w:rPr>
          <w:t>(二)、项目组织机构与职责</w:t>
        </w:r>
        <w:r>
          <w:tab/>
        </w:r>
        <w:r>
          <w:fldChar w:fldCharType="begin"/>
        </w:r>
        <w:r>
          <w:instrText xml:space="preserve"> PAGEREF _Toc19160 \h </w:instrText>
        </w:r>
        <w:r>
          <w:fldChar w:fldCharType="separate"/>
        </w:r>
        <w:r>
          <w:t>54</w:t>
        </w:r>
        <w:r>
          <w:fldChar w:fldCharType="end"/>
        </w:r>
      </w:hyperlink>
    </w:p>
    <w:p>
      <w:pPr>
        <w:pStyle w:val="TOC2"/>
        <w:tabs>
          <w:tab w:val="right" w:leader="dot" w:pos="8306"/>
        </w:tabs>
      </w:pPr>
      <w:hyperlink w:anchor="_Toc12272" w:history="1">
        <w:r>
          <w:rPr>
            <w:rFonts w:ascii="仿宋" w:eastAsia="仿宋" w:hAnsi="仿宋" w:cs="仿宋" w:hint="eastAsia"/>
            <w:lang w:eastAsia="zh-CN"/>
          </w:rPr>
          <w:t>(三)、项目管理与监控体系</w:t>
        </w:r>
        <w:r>
          <w:tab/>
        </w:r>
        <w:r>
          <w:fldChar w:fldCharType="begin"/>
        </w:r>
        <w:r>
          <w:instrText xml:space="preserve"> PAGEREF _Toc12272 \h </w:instrText>
        </w:r>
        <w:r>
          <w:fldChar w:fldCharType="separate"/>
        </w:r>
        <w:r>
          <w:t>57</w:t>
        </w:r>
        <w:r>
          <w:fldChar w:fldCharType="end"/>
        </w:r>
      </w:hyperlink>
    </w:p>
    <w:p>
      <w:pPr>
        <w:pStyle w:val="TOC1"/>
        <w:tabs>
          <w:tab w:val="right" w:leader="dot" w:pos="8306"/>
        </w:tabs>
      </w:pPr>
      <w:hyperlink w:anchor="_Toc25088" w:history="1">
        <w:r>
          <w:rPr>
            <w:rFonts w:ascii="仿宋" w:eastAsia="仿宋" w:hAnsi="仿宋" w:cs="仿宋" w:hint="eastAsia"/>
            <w:lang w:eastAsia="zh-CN"/>
          </w:rPr>
          <w:t>十三、知识产权管理与保护</w:t>
        </w:r>
        <w:r>
          <w:tab/>
        </w:r>
        <w:r>
          <w:fldChar w:fldCharType="begin"/>
        </w:r>
        <w:r>
          <w:instrText xml:space="preserve"> PAGEREF _Toc25088 \h </w:instrText>
        </w:r>
        <w:r>
          <w:fldChar w:fldCharType="separate"/>
        </w:r>
        <w:r>
          <w:t>58</w:t>
        </w:r>
        <w:r>
          <w:fldChar w:fldCharType="end"/>
        </w:r>
      </w:hyperlink>
    </w:p>
    <w:p>
      <w:pPr>
        <w:pStyle w:val="TOC2"/>
        <w:tabs>
          <w:tab w:val="right" w:leader="dot" w:pos="8306"/>
        </w:tabs>
      </w:pPr>
      <w:hyperlink w:anchor="_Toc16697" w:history="1">
        <w:r>
          <w:rPr>
            <w:rFonts w:ascii="仿宋" w:eastAsia="仿宋" w:hAnsi="仿宋" w:cs="仿宋" w:hint="eastAsia"/>
            <w:lang w:eastAsia="zh-CN"/>
          </w:rPr>
          <w:t>(一)、知识产权管理体系建设</w:t>
        </w:r>
        <w:r>
          <w:tab/>
        </w:r>
        <w:r>
          <w:fldChar w:fldCharType="begin"/>
        </w:r>
        <w:r>
          <w:instrText xml:space="preserve"> PAGEREF _Toc16697 \h </w:instrText>
        </w:r>
        <w:r>
          <w:fldChar w:fldCharType="separate"/>
        </w:r>
        <w:r>
          <w:t>58</w:t>
        </w:r>
        <w:r>
          <w:fldChar w:fldCharType="end"/>
        </w:r>
      </w:hyperlink>
    </w:p>
    <w:p>
      <w:pPr>
        <w:pStyle w:val="TOC2"/>
        <w:tabs>
          <w:tab w:val="right" w:leader="dot" w:pos="8306"/>
        </w:tabs>
      </w:pPr>
      <w:hyperlink w:anchor="_Toc14082" w:history="1">
        <w:r>
          <w:rPr>
            <w:rFonts w:ascii="仿宋" w:eastAsia="仿宋" w:hAnsi="仿宋" w:cs="仿宋" w:hint="eastAsia"/>
            <w:lang w:eastAsia="zh-CN"/>
          </w:rPr>
          <w:t>(二)、知识产权保护措施</w:t>
        </w:r>
        <w:r>
          <w:tab/>
        </w:r>
        <w:r>
          <w:fldChar w:fldCharType="begin"/>
        </w:r>
        <w:r>
          <w:instrText xml:space="preserve"> PAGEREF _Toc14082 \h </w:instrText>
        </w:r>
        <w:r>
          <w:fldChar w:fldCharType="separate"/>
        </w:r>
        <w:r>
          <w:t>59</w:t>
        </w:r>
        <w:r>
          <w:fldChar w:fldCharType="end"/>
        </w:r>
      </w:hyperlink>
    </w:p>
    <w:p>
      <w:pPr>
        <w:pStyle w:val="TOC1"/>
        <w:tabs>
          <w:tab w:val="right" w:leader="dot" w:pos="8306"/>
        </w:tabs>
      </w:pPr>
      <w:hyperlink w:anchor="_Toc56" w:history="1">
        <w:r>
          <w:rPr>
            <w:rFonts w:ascii="仿宋" w:eastAsia="仿宋" w:hAnsi="仿宋" w:cs="仿宋" w:hint="eastAsia"/>
            <w:lang w:eastAsia="zh-CN"/>
          </w:rPr>
          <w:t>十四、质量管理与控制</w:t>
        </w:r>
        <w:r>
          <w:tab/>
        </w:r>
        <w:r>
          <w:fldChar w:fldCharType="begin"/>
        </w:r>
        <w:r>
          <w:instrText xml:space="preserve"> PAGEREF _Toc56 \h </w:instrText>
        </w:r>
        <w:r>
          <w:fldChar w:fldCharType="separate"/>
        </w:r>
        <w:r>
          <w:t>61</w:t>
        </w:r>
        <w:r>
          <w:fldChar w:fldCharType="end"/>
        </w:r>
      </w:hyperlink>
    </w:p>
    <w:p>
      <w:pPr>
        <w:pStyle w:val="TOC2"/>
        <w:tabs>
          <w:tab w:val="right" w:leader="dot" w:pos="8306"/>
        </w:tabs>
      </w:pPr>
      <w:hyperlink w:anchor="_Toc13839" w:history="1">
        <w:r>
          <w:rPr>
            <w:rFonts w:ascii="仿宋" w:eastAsia="仿宋" w:hAnsi="仿宋" w:cs="仿宋" w:hint="eastAsia"/>
            <w:lang w:eastAsia="zh-CN"/>
          </w:rPr>
          <w:t>(一)、质量管理体系建设</w:t>
        </w:r>
        <w:r>
          <w:tab/>
        </w:r>
        <w:r>
          <w:fldChar w:fldCharType="begin"/>
        </w:r>
        <w:r>
          <w:instrText xml:space="preserve"> PAGEREF _Toc13839 \h </w:instrText>
        </w:r>
        <w:r>
          <w:fldChar w:fldCharType="separate"/>
        </w:r>
        <w:r>
          <w:t>61</w:t>
        </w:r>
        <w:r>
          <w:fldChar w:fldCharType="end"/>
        </w:r>
      </w:hyperlink>
    </w:p>
    <w:p>
      <w:pPr>
        <w:pStyle w:val="TOC2"/>
        <w:tabs>
          <w:tab w:val="right" w:leader="dot" w:pos="8306"/>
        </w:tabs>
      </w:pPr>
      <w:hyperlink w:anchor="_Toc27794" w:history="1">
        <w:r>
          <w:rPr>
            <w:rFonts w:ascii="仿宋" w:eastAsia="仿宋" w:hAnsi="仿宋" w:cs="仿宋" w:hint="eastAsia"/>
            <w:lang w:eastAsia="zh-CN"/>
          </w:rPr>
          <w:t>(二)、质量控制措施</w:t>
        </w:r>
        <w:r>
          <w:tab/>
        </w:r>
        <w:r>
          <w:fldChar w:fldCharType="begin"/>
        </w:r>
        <w:r>
          <w:instrText xml:space="preserve"> PAGEREF _Toc27794 \h </w:instrText>
        </w:r>
        <w:r>
          <w:fldChar w:fldCharType="separate"/>
        </w:r>
        <w:r>
          <w:t>62</w:t>
        </w:r>
        <w:r>
          <w:fldChar w:fldCharType="end"/>
        </w:r>
      </w:hyperlink>
    </w:p>
    <w:p>
      <w:pPr>
        <w:pStyle w:val="TOC1"/>
        <w:tabs>
          <w:tab w:val="right" w:leader="dot" w:pos="8306"/>
        </w:tabs>
      </w:pPr>
      <w:hyperlink w:anchor="_Toc23460" w:history="1">
        <w:r>
          <w:rPr>
            <w:rFonts w:ascii="仿宋" w:eastAsia="仿宋" w:hAnsi="仿宋" w:cs="仿宋" w:hint="eastAsia"/>
            <w:lang w:eastAsia="zh-CN"/>
          </w:rPr>
          <w:t>十五、法律法规与政策遵循</w:t>
        </w:r>
        <w:r>
          <w:tab/>
        </w:r>
        <w:r>
          <w:fldChar w:fldCharType="begin"/>
        </w:r>
        <w:r>
          <w:instrText xml:space="preserve"> PAGEREF _Toc23460 \h </w:instrText>
        </w:r>
        <w:r>
          <w:fldChar w:fldCharType="separate"/>
        </w:r>
        <w:r>
          <w:t>63</w:t>
        </w:r>
        <w:r>
          <w:fldChar w:fldCharType="end"/>
        </w:r>
      </w:hyperlink>
    </w:p>
    <w:p>
      <w:pPr>
        <w:pStyle w:val="TOC2"/>
        <w:tabs>
          <w:tab w:val="right" w:leader="dot" w:pos="8306"/>
        </w:tabs>
      </w:pPr>
      <w:hyperlink w:anchor="_Toc18060" w:history="1">
        <w:r>
          <w:rPr>
            <w:rFonts w:ascii="仿宋" w:eastAsia="仿宋" w:hAnsi="仿宋" w:cs="仿宋" w:hint="eastAsia"/>
            <w:lang w:eastAsia="zh-CN"/>
          </w:rPr>
          <w:t>(一)、法律法规遵守</w:t>
        </w:r>
        <w:r>
          <w:tab/>
        </w:r>
        <w:r>
          <w:fldChar w:fldCharType="begin"/>
        </w:r>
        <w:r>
          <w:instrText xml:space="preserve"> PAGEREF _Toc18060 \h </w:instrText>
        </w:r>
        <w:r>
          <w:fldChar w:fldCharType="separate"/>
        </w:r>
        <w:r>
          <w:t>63</w:t>
        </w:r>
        <w:r>
          <w:fldChar w:fldCharType="end"/>
        </w:r>
      </w:hyperlink>
    </w:p>
    <w:p>
      <w:pPr>
        <w:pStyle w:val="TOC2"/>
        <w:tabs>
          <w:tab w:val="right" w:leader="dot" w:pos="8306"/>
        </w:tabs>
      </w:pPr>
      <w:hyperlink w:anchor="_Toc19880" w:history="1">
        <w:r>
          <w:rPr>
            <w:rFonts w:ascii="仿宋" w:eastAsia="仿宋" w:hAnsi="仿宋" w:cs="仿宋" w:hint="eastAsia"/>
            <w:lang w:eastAsia="zh-CN"/>
          </w:rPr>
          <w:t>(二)、政策导向与利用</w:t>
        </w:r>
        <w:r>
          <w:tab/>
        </w:r>
        <w:r>
          <w:fldChar w:fldCharType="begin"/>
        </w:r>
        <w:r>
          <w:instrText xml:space="preserve"> PAGEREF _Toc19880 \h </w:instrText>
        </w:r>
        <w:r>
          <w:fldChar w:fldCharType="separate"/>
        </w:r>
        <w:r>
          <w:t>64</w:t>
        </w:r>
        <w:r>
          <w:fldChar w:fldCharType="end"/>
        </w:r>
      </w:hyperlink>
    </w:p>
    <w:p>
      <w:pPr>
        <w:pStyle w:val="TOC1"/>
        <w:tabs>
          <w:tab w:val="right" w:leader="dot" w:pos="8306"/>
        </w:tabs>
      </w:pPr>
      <w:hyperlink w:anchor="_Toc20549" w:history="1">
        <w:r>
          <w:rPr>
            <w:rFonts w:ascii="仿宋" w:eastAsia="仿宋" w:hAnsi="仿宋" w:cs="仿宋" w:hint="eastAsia"/>
            <w:lang w:eastAsia="zh-CN"/>
          </w:rPr>
          <w:t>十六、产业协同与集群发展</w:t>
        </w:r>
        <w:r>
          <w:tab/>
        </w:r>
        <w:r>
          <w:fldChar w:fldCharType="begin"/>
        </w:r>
        <w:r>
          <w:instrText xml:space="preserve"> PAGEREF _Toc20549 \h </w:instrText>
        </w:r>
        <w:r>
          <w:fldChar w:fldCharType="separate"/>
        </w:r>
        <w:r>
          <w:t>65</w:t>
        </w:r>
        <w:r>
          <w:fldChar w:fldCharType="end"/>
        </w:r>
      </w:hyperlink>
    </w:p>
    <w:p>
      <w:pPr>
        <w:pStyle w:val="TOC2"/>
        <w:tabs>
          <w:tab w:val="right" w:leader="dot" w:pos="8306"/>
        </w:tabs>
      </w:pPr>
      <w:hyperlink w:anchor="_Toc29261" w:history="1">
        <w:r>
          <w:rPr>
            <w:rFonts w:ascii="仿宋" w:eastAsia="仿宋" w:hAnsi="仿宋" w:cs="仿宋" w:hint="eastAsia"/>
            <w:lang w:eastAsia="zh-CN"/>
          </w:rPr>
          <w:t>(一)、产业协同机制建设</w:t>
        </w:r>
        <w:r>
          <w:tab/>
        </w:r>
        <w:r>
          <w:fldChar w:fldCharType="begin"/>
        </w:r>
        <w:r>
          <w:instrText xml:space="preserve"> PAGEREF _Toc29261 \h </w:instrText>
        </w:r>
        <w:r>
          <w:fldChar w:fldCharType="separate"/>
        </w:r>
        <w:r>
          <w:t>65</w:t>
        </w:r>
        <w:r>
          <w:fldChar w:fldCharType="end"/>
        </w:r>
      </w:hyperlink>
    </w:p>
    <w:p>
      <w:pPr>
        <w:pStyle w:val="TOC2"/>
        <w:tabs>
          <w:tab w:val="right" w:leader="dot" w:pos="8306"/>
        </w:tabs>
      </w:pPr>
      <w:hyperlink w:anchor="_Toc31114" w:history="1">
        <w:r>
          <w:rPr>
            <w:rFonts w:ascii="仿宋" w:eastAsia="仿宋" w:hAnsi="仿宋" w:cs="仿宋" w:hint="eastAsia"/>
            <w:lang w:eastAsia="zh-CN"/>
          </w:rPr>
          <w:t>(二)、产业集群培育与发展</w:t>
        </w:r>
        <w:r>
          <w:tab/>
        </w:r>
        <w:r>
          <w:fldChar w:fldCharType="begin"/>
        </w:r>
        <w:r>
          <w:instrText xml:space="preserve"> PAGEREF _Toc31114 \h </w:instrText>
        </w:r>
        <w:r>
          <w:fldChar w:fldCharType="separate"/>
        </w:r>
        <w:r>
          <w:t>67</w:t>
        </w:r>
        <w:r>
          <w:fldChar w:fldCharType="end"/>
        </w:r>
      </w:hyperlink>
    </w:p>
    <w:p>
      <w:pPr>
        <w:pStyle w:val="TOC1"/>
        <w:tabs>
          <w:tab w:val="right" w:leader="dot" w:pos="8306"/>
        </w:tabs>
      </w:pPr>
      <w:hyperlink w:anchor="_Toc6914" w:history="1">
        <w:r>
          <w:rPr>
            <w:rFonts w:ascii="仿宋" w:eastAsia="仿宋" w:hAnsi="仿宋" w:cs="仿宋" w:hint="eastAsia"/>
            <w:lang w:eastAsia="zh-CN"/>
          </w:rPr>
          <w:t>十七、企业合规与伦理</w:t>
        </w:r>
        <w:r>
          <w:tab/>
        </w:r>
        <w:r>
          <w:fldChar w:fldCharType="begin"/>
        </w:r>
        <w:r>
          <w:instrText xml:space="preserve"> PAGEREF _Toc6914 \h </w:instrText>
        </w:r>
        <w:r>
          <w:fldChar w:fldCharType="separate"/>
        </w:r>
        <w:r>
          <w:t>67</w:t>
        </w:r>
        <w:r>
          <w:fldChar w:fldCharType="end"/>
        </w:r>
      </w:hyperlink>
    </w:p>
    <w:p>
      <w:pPr>
        <w:pStyle w:val="TOC2"/>
        <w:tabs>
          <w:tab w:val="right" w:leader="dot" w:pos="8306"/>
        </w:tabs>
      </w:pPr>
      <w:hyperlink w:anchor="_Toc21378" w:history="1">
        <w:r>
          <w:rPr>
            <w:rFonts w:ascii="仿宋" w:eastAsia="仿宋" w:hAnsi="仿宋" w:cs="仿宋" w:hint="eastAsia"/>
            <w:lang w:eastAsia="zh-CN"/>
          </w:rPr>
          <w:t>(一)、合规政策与程序</w:t>
        </w:r>
        <w:r>
          <w:tab/>
        </w:r>
        <w:r>
          <w:fldChar w:fldCharType="begin"/>
        </w:r>
        <w:r>
          <w:instrText xml:space="preserve"> PAGEREF _Toc21378 \h </w:instrText>
        </w:r>
        <w:r>
          <w:fldChar w:fldCharType="separate"/>
        </w:r>
        <w:r>
          <w:t>67</w:t>
        </w:r>
        <w:r>
          <w:fldChar w:fldCharType="end"/>
        </w:r>
      </w:hyperlink>
    </w:p>
    <w:p>
      <w:pPr>
        <w:pStyle w:val="TOC2"/>
        <w:tabs>
          <w:tab w:val="right" w:leader="dot" w:pos="8306"/>
        </w:tabs>
      </w:pPr>
      <w:hyperlink w:anchor="_Toc19453" w:history="1">
        <w:r>
          <w:rPr>
            <w:rFonts w:ascii="仿宋" w:eastAsia="仿宋" w:hAnsi="仿宋" w:cs="仿宋" w:hint="eastAsia"/>
            <w:lang w:eastAsia="zh-CN"/>
          </w:rPr>
          <w:t>(二)、伦理规范与培训</w:t>
        </w:r>
        <w:r>
          <w:tab/>
        </w:r>
        <w:r>
          <w:fldChar w:fldCharType="begin"/>
        </w:r>
        <w:r>
          <w:instrText xml:space="preserve"> PAGEREF _Toc19453 \h </w:instrText>
        </w:r>
        <w:r>
          <w:fldChar w:fldCharType="separate"/>
        </w:r>
        <w:r>
          <w:t>69</w:t>
        </w:r>
        <w:r>
          <w:fldChar w:fldCharType="end"/>
        </w:r>
      </w:hyperlink>
    </w:p>
    <w:p>
      <w:pPr>
        <w:pStyle w:val="TOC2"/>
        <w:tabs>
          <w:tab w:val="right" w:leader="dot" w:pos="8306"/>
        </w:tabs>
      </w:pPr>
      <w:hyperlink w:anchor="_Toc21125" w:history="1">
        <w:r>
          <w:rPr>
            <w:rFonts w:ascii="仿宋" w:eastAsia="仿宋" w:hAnsi="仿宋" w:cs="仿宋" w:hint="eastAsia"/>
            <w:lang w:eastAsia="zh-CN"/>
          </w:rPr>
          <w:t>(三)、合规风险评估</w:t>
        </w:r>
        <w:r>
          <w:tab/>
        </w:r>
        <w:r>
          <w:fldChar w:fldCharType="begin"/>
        </w:r>
        <w:r>
          <w:instrText xml:space="preserve"> PAGEREF _Toc21125 \h </w:instrText>
        </w:r>
        <w:r>
          <w:fldChar w:fldCharType="separate"/>
        </w:r>
        <w:r>
          <w:t>69</w:t>
        </w:r>
        <w:r>
          <w:fldChar w:fldCharType="end"/>
        </w:r>
      </w:hyperlink>
    </w:p>
    <w:p>
      <w:pPr>
        <w:pStyle w:val="TOC2"/>
        <w:tabs>
          <w:tab w:val="right" w:leader="dot" w:pos="8306"/>
        </w:tabs>
      </w:pPr>
      <w:hyperlink w:anchor="_Toc11568" w:history="1">
        <w:r>
          <w:rPr>
            <w:rFonts w:ascii="仿宋" w:eastAsia="仿宋" w:hAnsi="仿宋" w:cs="仿宋" w:hint="eastAsia"/>
            <w:lang w:eastAsia="zh-CN"/>
          </w:rPr>
          <w:t>(四)、合规监督与执行</w:t>
        </w:r>
        <w:r>
          <w:tab/>
        </w:r>
        <w:r>
          <w:fldChar w:fldCharType="begin"/>
        </w:r>
        <w:r>
          <w:instrText xml:space="preserve"> PAGEREF _Toc11568 \h </w:instrText>
        </w:r>
        <w:r>
          <w:fldChar w:fldCharType="separate"/>
        </w:r>
        <w:r>
          <w:t>71</w:t>
        </w:r>
        <w:r>
          <w:fldChar w:fldCharType="end"/>
        </w:r>
      </w:hyperlink>
    </w:p>
    <w:p>
      <w:pPr>
        <w:pStyle w:val="TOC1"/>
        <w:tabs>
          <w:tab w:val="right" w:leader="dot" w:pos="8306"/>
        </w:tabs>
      </w:pPr>
      <w:hyperlink w:anchor="_Toc22489" w:history="1">
        <w:r>
          <w:rPr>
            <w:rFonts w:ascii="仿宋" w:eastAsia="仿宋" w:hAnsi="仿宋" w:cs="仿宋" w:hint="eastAsia"/>
            <w:lang w:eastAsia="zh-CN"/>
          </w:rPr>
          <w:t>十八、人力资源管理与开发</w:t>
        </w:r>
        <w:r>
          <w:tab/>
        </w:r>
        <w:r>
          <w:fldChar w:fldCharType="begin"/>
        </w:r>
        <w:r>
          <w:instrText xml:space="preserve"> PAGEREF _Toc22489 \h </w:instrText>
        </w:r>
        <w:r>
          <w:fldChar w:fldCharType="separate"/>
        </w:r>
        <w:r>
          <w:t>71</w:t>
        </w:r>
        <w:r>
          <w:fldChar w:fldCharType="end"/>
        </w:r>
      </w:hyperlink>
    </w:p>
    <w:p>
      <w:pPr>
        <w:pStyle w:val="TOC2"/>
        <w:tabs>
          <w:tab w:val="right" w:leader="dot" w:pos="8306"/>
        </w:tabs>
      </w:pPr>
      <w:hyperlink w:anchor="_Toc22421" w:history="1">
        <w:r>
          <w:rPr>
            <w:rFonts w:ascii="仿宋" w:eastAsia="仿宋" w:hAnsi="仿宋" w:cs="仿宋" w:hint="eastAsia"/>
            <w:lang w:eastAsia="zh-CN"/>
          </w:rPr>
          <w:t>(一)、人力资源规划</w:t>
        </w:r>
        <w:r>
          <w:tab/>
        </w:r>
        <w:r>
          <w:fldChar w:fldCharType="begin"/>
        </w:r>
        <w:r>
          <w:instrText xml:space="preserve"> PAGEREF _Toc22421 \h </w:instrText>
        </w:r>
        <w:r>
          <w:fldChar w:fldCharType="separate"/>
        </w:r>
        <w:r>
          <w:t>71</w:t>
        </w:r>
        <w:r>
          <w:fldChar w:fldCharType="end"/>
        </w:r>
      </w:hyperlink>
    </w:p>
    <w:p>
      <w:pPr>
        <w:pStyle w:val="TOC2"/>
        <w:tabs>
          <w:tab w:val="right" w:leader="dot" w:pos="8306"/>
        </w:tabs>
      </w:pPr>
      <w:hyperlink w:anchor="_Toc2603" w:history="1">
        <w:r>
          <w:rPr>
            <w:rFonts w:ascii="仿宋" w:eastAsia="仿宋" w:hAnsi="仿宋" w:cs="仿宋" w:hint="eastAsia"/>
            <w:lang w:eastAsia="zh-CN"/>
          </w:rPr>
          <w:t>(二)、人力资源开发与培训</w:t>
        </w:r>
        <w:r>
          <w:tab/>
        </w:r>
        <w:r>
          <w:fldChar w:fldCharType="begin"/>
        </w:r>
        <w:r>
          <w:instrText xml:space="preserve"> PAGEREF _Toc2603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9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03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8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47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96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3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232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498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64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1192"/>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7854"/>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https://d.book118.com/878120135003006050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87411C"/>
    <w:rsid w:val="048741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12013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2024-03-16T15:34:00Z</dcterms:created>
  <dcterms:modified xsi:type="dcterms:W3CDTF">2024-03-16T15:35:06Z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8450C620F3F24CABA763CC57717D4F84_11</vt:lpwstr>
  </property>
  <property fmtid="{D5CDD505-2E9C-101B-9397-08002B2CF9AE}" pid="3" name="KSOProductBuildVer">
    <vt:lpwstr>2052-12.1.0.16250</vt:lpwstr>
  </property>
</Properties>
</file>