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芳香除臭化学品：空气清新剂项目规划设计方案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02" w:history="1">
        <w:r>
          <w:rPr>
            <w:rFonts w:ascii="仿宋" w:eastAsia="仿宋" w:hAnsi="仿宋" w:cs="仿宋" w:hint="eastAsia"/>
            <w:lang w:eastAsia="zh-CN"/>
          </w:rPr>
          <w:t>概论</w:t>
        </w:r>
        <w:r>
          <w:tab/>
        </w:r>
        <w:r>
          <w:fldChar w:fldCharType="begin"/>
        </w:r>
        <w:r>
          <w:instrText xml:space="preserve"> PAGEREF _Toc25402 \h </w:instrText>
        </w:r>
        <w:r>
          <w:fldChar w:fldCharType="separate"/>
        </w:r>
        <w:r>
          <w:t>3</w:t>
        </w:r>
        <w:r>
          <w:fldChar w:fldCharType="end"/>
        </w:r>
      </w:hyperlink>
    </w:p>
    <w:p>
      <w:pPr>
        <w:pStyle w:val="TOC1"/>
        <w:tabs>
          <w:tab w:val="right" w:leader="dot" w:pos="8306"/>
        </w:tabs>
      </w:pPr>
      <w:hyperlink w:anchor="_Toc20383" w:history="1">
        <w:r>
          <w:rPr>
            <w:rFonts w:ascii="仿宋" w:eastAsia="仿宋" w:hAnsi="仿宋" w:cs="仿宋" w:hint="eastAsia"/>
            <w:lang w:eastAsia="zh-CN"/>
          </w:rPr>
          <w:t>一、芳香除臭化学品：空气清新剂项目建设背景及必要性分析</w:t>
        </w:r>
        <w:r>
          <w:tab/>
        </w:r>
        <w:r>
          <w:fldChar w:fldCharType="begin"/>
        </w:r>
        <w:r>
          <w:instrText xml:space="preserve"> PAGEREF _Toc20383 \h </w:instrText>
        </w:r>
        <w:r>
          <w:fldChar w:fldCharType="separate"/>
        </w:r>
        <w:r>
          <w:t>3</w:t>
        </w:r>
        <w:r>
          <w:fldChar w:fldCharType="end"/>
        </w:r>
      </w:hyperlink>
    </w:p>
    <w:p>
      <w:pPr>
        <w:pStyle w:val="TOC2"/>
        <w:tabs>
          <w:tab w:val="right" w:leader="dot" w:pos="8306"/>
        </w:tabs>
      </w:pPr>
      <w:hyperlink w:anchor="_Toc26997" w:history="1">
        <w:r>
          <w:rPr>
            <w:rFonts w:ascii="仿宋" w:eastAsia="仿宋" w:hAnsi="仿宋" w:cs="仿宋" w:hint="eastAsia"/>
            <w:lang w:eastAsia="zh-CN"/>
          </w:rPr>
          <w:t>(一)、芳香除臭化学品：空气清新剂项目背景分析</w:t>
        </w:r>
        <w:r>
          <w:tab/>
        </w:r>
        <w:r>
          <w:fldChar w:fldCharType="begin"/>
        </w:r>
        <w:r>
          <w:instrText xml:space="preserve"> PAGEREF _Toc26997 \h </w:instrText>
        </w:r>
        <w:r>
          <w:fldChar w:fldCharType="separate"/>
        </w:r>
        <w:r>
          <w:t>3</w:t>
        </w:r>
        <w:r>
          <w:fldChar w:fldCharType="end"/>
        </w:r>
      </w:hyperlink>
    </w:p>
    <w:p>
      <w:pPr>
        <w:pStyle w:val="TOC2"/>
        <w:tabs>
          <w:tab w:val="right" w:leader="dot" w:pos="8306"/>
        </w:tabs>
      </w:pPr>
      <w:hyperlink w:anchor="_Toc5199" w:history="1">
        <w:r>
          <w:rPr>
            <w:rFonts w:ascii="仿宋" w:eastAsia="仿宋" w:hAnsi="仿宋" w:cs="仿宋" w:hint="eastAsia"/>
            <w:lang w:eastAsia="zh-CN"/>
          </w:rPr>
          <w:t>(二)、芳香除臭化学品：空气清新剂项目建设必要性分析</w:t>
        </w:r>
        <w:r>
          <w:tab/>
        </w:r>
        <w:r>
          <w:fldChar w:fldCharType="begin"/>
        </w:r>
        <w:r>
          <w:instrText xml:space="preserve"> PAGEREF _Toc5199 \h </w:instrText>
        </w:r>
        <w:r>
          <w:fldChar w:fldCharType="separate"/>
        </w:r>
        <w:r>
          <w:t>5</w:t>
        </w:r>
        <w:r>
          <w:fldChar w:fldCharType="end"/>
        </w:r>
      </w:hyperlink>
    </w:p>
    <w:p>
      <w:pPr>
        <w:pStyle w:val="TOC1"/>
        <w:tabs>
          <w:tab w:val="right" w:leader="dot" w:pos="8306"/>
        </w:tabs>
      </w:pPr>
      <w:hyperlink w:anchor="_Toc10846" w:history="1">
        <w:r>
          <w:rPr>
            <w:rFonts w:ascii="仿宋" w:eastAsia="仿宋" w:hAnsi="仿宋" w:cs="仿宋" w:hint="eastAsia"/>
            <w:lang w:eastAsia="zh-CN"/>
          </w:rPr>
          <w:t>二、工艺说明</w:t>
        </w:r>
        <w:r>
          <w:tab/>
        </w:r>
        <w:r>
          <w:fldChar w:fldCharType="begin"/>
        </w:r>
        <w:r>
          <w:instrText xml:space="preserve"> PAGEREF _Toc10846 \h </w:instrText>
        </w:r>
        <w:r>
          <w:fldChar w:fldCharType="separate"/>
        </w:r>
        <w:r>
          <w:t>6</w:t>
        </w:r>
        <w:r>
          <w:fldChar w:fldCharType="end"/>
        </w:r>
      </w:hyperlink>
    </w:p>
    <w:p>
      <w:pPr>
        <w:pStyle w:val="TOC2"/>
        <w:tabs>
          <w:tab w:val="right" w:leader="dot" w:pos="8306"/>
        </w:tabs>
      </w:pPr>
      <w:hyperlink w:anchor="_Toc25935" w:history="1">
        <w:r>
          <w:rPr>
            <w:rFonts w:ascii="仿宋" w:eastAsia="仿宋" w:hAnsi="仿宋" w:cs="仿宋" w:hint="eastAsia"/>
            <w:lang w:eastAsia="zh-CN"/>
          </w:rPr>
          <w:t>(一)、技术管理特点</w:t>
        </w:r>
        <w:r>
          <w:tab/>
        </w:r>
        <w:r>
          <w:fldChar w:fldCharType="begin"/>
        </w:r>
        <w:r>
          <w:instrText xml:space="preserve"> PAGEREF _Toc25935 \h </w:instrText>
        </w:r>
        <w:r>
          <w:fldChar w:fldCharType="separate"/>
        </w:r>
        <w:r>
          <w:t>6</w:t>
        </w:r>
        <w:r>
          <w:fldChar w:fldCharType="end"/>
        </w:r>
      </w:hyperlink>
    </w:p>
    <w:p>
      <w:pPr>
        <w:pStyle w:val="TOC2"/>
        <w:tabs>
          <w:tab w:val="right" w:leader="dot" w:pos="8306"/>
        </w:tabs>
      </w:pPr>
      <w:hyperlink w:anchor="_Toc14930" w:history="1">
        <w:r>
          <w:rPr>
            <w:rFonts w:ascii="仿宋" w:eastAsia="仿宋" w:hAnsi="仿宋" w:cs="仿宋" w:hint="eastAsia"/>
            <w:lang w:eastAsia="zh-CN"/>
          </w:rPr>
          <w:t>(二)、芳香除臭化学品：空气清新剂项目工艺技术设计方案</w:t>
        </w:r>
        <w:r>
          <w:tab/>
        </w:r>
        <w:r>
          <w:fldChar w:fldCharType="begin"/>
        </w:r>
        <w:r>
          <w:instrText xml:space="preserve"> PAGEREF _Toc14930 \h </w:instrText>
        </w:r>
        <w:r>
          <w:fldChar w:fldCharType="separate"/>
        </w:r>
        <w:r>
          <w:t>8</w:t>
        </w:r>
        <w:r>
          <w:fldChar w:fldCharType="end"/>
        </w:r>
      </w:hyperlink>
    </w:p>
    <w:p>
      <w:pPr>
        <w:pStyle w:val="TOC2"/>
        <w:tabs>
          <w:tab w:val="right" w:leader="dot" w:pos="8306"/>
        </w:tabs>
      </w:pPr>
      <w:hyperlink w:anchor="_Toc29235" w:history="1">
        <w:r>
          <w:rPr>
            <w:rFonts w:ascii="仿宋" w:eastAsia="仿宋" w:hAnsi="仿宋" w:cs="仿宋" w:hint="eastAsia"/>
            <w:lang w:eastAsia="zh-CN"/>
          </w:rPr>
          <w:t>(三)、设备选型方案</w:t>
        </w:r>
        <w:r>
          <w:tab/>
        </w:r>
        <w:r>
          <w:fldChar w:fldCharType="begin"/>
        </w:r>
        <w:r>
          <w:instrText xml:space="preserve"> PAGEREF _Toc29235 \h </w:instrText>
        </w:r>
        <w:r>
          <w:fldChar w:fldCharType="separate"/>
        </w:r>
        <w:r>
          <w:t>9</w:t>
        </w:r>
        <w:r>
          <w:fldChar w:fldCharType="end"/>
        </w:r>
      </w:hyperlink>
    </w:p>
    <w:p>
      <w:pPr>
        <w:pStyle w:val="TOC1"/>
        <w:tabs>
          <w:tab w:val="right" w:leader="dot" w:pos="8306"/>
        </w:tabs>
      </w:pPr>
      <w:hyperlink w:anchor="_Toc3202" w:history="1">
        <w:r>
          <w:rPr>
            <w:rFonts w:ascii="仿宋" w:eastAsia="仿宋" w:hAnsi="仿宋" w:cs="仿宋" w:hint="eastAsia"/>
            <w:lang w:eastAsia="zh-CN"/>
          </w:rPr>
          <w:t>三、芳香除臭化学品：空气清新剂项目土建工程</w:t>
        </w:r>
        <w:r>
          <w:tab/>
        </w:r>
        <w:r>
          <w:fldChar w:fldCharType="begin"/>
        </w:r>
        <w:r>
          <w:instrText xml:space="preserve"> PAGEREF _Toc3202 \h </w:instrText>
        </w:r>
        <w:r>
          <w:fldChar w:fldCharType="separate"/>
        </w:r>
        <w:r>
          <w:t>10</w:t>
        </w:r>
        <w:r>
          <w:fldChar w:fldCharType="end"/>
        </w:r>
      </w:hyperlink>
    </w:p>
    <w:p>
      <w:pPr>
        <w:pStyle w:val="TOC2"/>
        <w:tabs>
          <w:tab w:val="right" w:leader="dot" w:pos="8306"/>
        </w:tabs>
      </w:pPr>
      <w:hyperlink w:anchor="_Toc942" w:history="1">
        <w:r>
          <w:rPr>
            <w:rFonts w:ascii="仿宋" w:eastAsia="仿宋" w:hAnsi="仿宋" w:cs="仿宋" w:hint="eastAsia"/>
            <w:lang w:eastAsia="zh-CN"/>
          </w:rPr>
          <w:t>(一)、建筑工程设计原则</w:t>
        </w:r>
        <w:r>
          <w:tab/>
        </w:r>
        <w:r>
          <w:fldChar w:fldCharType="begin"/>
        </w:r>
        <w:r>
          <w:instrText xml:space="preserve"> PAGEREF _Toc942 \h </w:instrText>
        </w:r>
        <w:r>
          <w:fldChar w:fldCharType="separate"/>
        </w:r>
        <w:r>
          <w:t>10</w:t>
        </w:r>
        <w:r>
          <w:fldChar w:fldCharType="end"/>
        </w:r>
      </w:hyperlink>
    </w:p>
    <w:p>
      <w:pPr>
        <w:pStyle w:val="TOC2"/>
        <w:tabs>
          <w:tab w:val="right" w:leader="dot" w:pos="8306"/>
        </w:tabs>
      </w:pPr>
      <w:hyperlink w:anchor="_Toc26639" w:history="1">
        <w:r>
          <w:rPr>
            <w:rFonts w:ascii="仿宋" w:eastAsia="仿宋" w:hAnsi="仿宋" w:cs="仿宋" w:hint="eastAsia"/>
            <w:lang w:eastAsia="zh-CN"/>
          </w:rPr>
          <w:t>(二)、土建工程设计年限及安全等级</w:t>
        </w:r>
        <w:r>
          <w:tab/>
        </w:r>
        <w:r>
          <w:fldChar w:fldCharType="begin"/>
        </w:r>
        <w:r>
          <w:instrText xml:space="preserve"> PAGEREF _Toc26639 \h </w:instrText>
        </w:r>
        <w:r>
          <w:fldChar w:fldCharType="separate"/>
        </w:r>
        <w:r>
          <w:t>12</w:t>
        </w:r>
        <w:r>
          <w:fldChar w:fldCharType="end"/>
        </w:r>
      </w:hyperlink>
    </w:p>
    <w:p>
      <w:pPr>
        <w:pStyle w:val="TOC2"/>
        <w:tabs>
          <w:tab w:val="right" w:leader="dot" w:pos="8306"/>
        </w:tabs>
      </w:pPr>
      <w:hyperlink w:anchor="_Toc18607" w:history="1">
        <w:r>
          <w:rPr>
            <w:rFonts w:ascii="仿宋" w:eastAsia="仿宋" w:hAnsi="仿宋" w:cs="仿宋" w:hint="eastAsia"/>
            <w:lang w:eastAsia="zh-CN"/>
          </w:rPr>
          <w:t>(三)、建筑工程设计总体要求</w:t>
        </w:r>
        <w:r>
          <w:tab/>
        </w:r>
        <w:r>
          <w:fldChar w:fldCharType="begin"/>
        </w:r>
        <w:r>
          <w:instrText xml:space="preserve"> PAGEREF _Toc18607 \h </w:instrText>
        </w:r>
        <w:r>
          <w:fldChar w:fldCharType="separate"/>
        </w:r>
        <w:r>
          <w:t>13</w:t>
        </w:r>
        <w:r>
          <w:fldChar w:fldCharType="end"/>
        </w:r>
      </w:hyperlink>
    </w:p>
    <w:p>
      <w:pPr>
        <w:pStyle w:val="TOC2"/>
        <w:tabs>
          <w:tab w:val="right" w:leader="dot" w:pos="8306"/>
        </w:tabs>
      </w:pPr>
      <w:hyperlink w:anchor="_Toc31541" w:history="1">
        <w:r>
          <w:rPr>
            <w:rFonts w:ascii="仿宋" w:eastAsia="仿宋" w:hAnsi="仿宋" w:cs="仿宋" w:hint="eastAsia"/>
            <w:lang w:eastAsia="zh-CN"/>
          </w:rPr>
          <w:t>(四)、土建工程建设指标</w:t>
        </w:r>
        <w:r>
          <w:tab/>
        </w:r>
        <w:r>
          <w:fldChar w:fldCharType="begin"/>
        </w:r>
        <w:r>
          <w:instrText xml:space="preserve"> PAGEREF _Toc31541 \h </w:instrText>
        </w:r>
        <w:r>
          <w:fldChar w:fldCharType="separate"/>
        </w:r>
        <w:r>
          <w:t>13</w:t>
        </w:r>
        <w:r>
          <w:fldChar w:fldCharType="end"/>
        </w:r>
      </w:hyperlink>
    </w:p>
    <w:p>
      <w:pPr>
        <w:pStyle w:val="TOC1"/>
        <w:tabs>
          <w:tab w:val="right" w:leader="dot" w:pos="8306"/>
        </w:tabs>
      </w:pPr>
      <w:hyperlink w:anchor="_Toc11619" w:history="1">
        <w:r>
          <w:rPr>
            <w:rFonts w:ascii="仿宋" w:eastAsia="仿宋" w:hAnsi="仿宋" w:cs="仿宋" w:hint="eastAsia"/>
            <w:lang w:eastAsia="zh-CN"/>
          </w:rPr>
          <w:t>四、芳香除臭化学品：空气清新剂项目概论</w:t>
        </w:r>
        <w:r>
          <w:tab/>
        </w:r>
        <w:r>
          <w:fldChar w:fldCharType="begin"/>
        </w:r>
        <w:r>
          <w:instrText xml:space="preserve"> PAGEREF _Toc11619 \h </w:instrText>
        </w:r>
        <w:r>
          <w:fldChar w:fldCharType="separate"/>
        </w:r>
        <w:r>
          <w:t>14</w:t>
        </w:r>
        <w:r>
          <w:fldChar w:fldCharType="end"/>
        </w:r>
      </w:hyperlink>
    </w:p>
    <w:p>
      <w:pPr>
        <w:pStyle w:val="TOC2"/>
        <w:tabs>
          <w:tab w:val="right" w:leader="dot" w:pos="8306"/>
        </w:tabs>
      </w:pPr>
      <w:hyperlink w:anchor="_Toc9415" w:history="1">
        <w:r>
          <w:rPr>
            <w:rFonts w:ascii="仿宋" w:eastAsia="仿宋" w:hAnsi="仿宋" w:cs="仿宋" w:hint="eastAsia"/>
            <w:lang w:eastAsia="zh-CN"/>
          </w:rPr>
          <w:t>(一)、芳香除臭化学品：空气清新剂项目概况</w:t>
        </w:r>
        <w:r>
          <w:tab/>
        </w:r>
        <w:r>
          <w:fldChar w:fldCharType="begin"/>
        </w:r>
        <w:r>
          <w:instrText xml:space="preserve"> PAGEREF _Toc9415 \h </w:instrText>
        </w:r>
        <w:r>
          <w:fldChar w:fldCharType="separate"/>
        </w:r>
        <w:r>
          <w:t>14</w:t>
        </w:r>
        <w:r>
          <w:fldChar w:fldCharType="end"/>
        </w:r>
      </w:hyperlink>
    </w:p>
    <w:p>
      <w:pPr>
        <w:pStyle w:val="TOC2"/>
        <w:tabs>
          <w:tab w:val="right" w:leader="dot" w:pos="8306"/>
        </w:tabs>
      </w:pPr>
      <w:hyperlink w:anchor="_Toc4931" w:history="1">
        <w:r>
          <w:rPr>
            <w:rFonts w:ascii="仿宋" w:eastAsia="仿宋" w:hAnsi="仿宋" w:cs="仿宋" w:hint="eastAsia"/>
            <w:lang w:eastAsia="zh-CN"/>
          </w:rPr>
          <w:t>(二)、芳香除臭化学品：空气清新剂项目目标</w:t>
        </w:r>
        <w:r>
          <w:tab/>
        </w:r>
        <w:r>
          <w:fldChar w:fldCharType="begin"/>
        </w:r>
        <w:r>
          <w:instrText xml:space="preserve"> PAGEREF _Toc4931 \h </w:instrText>
        </w:r>
        <w:r>
          <w:fldChar w:fldCharType="separate"/>
        </w:r>
        <w:r>
          <w:t>16</w:t>
        </w:r>
        <w:r>
          <w:fldChar w:fldCharType="end"/>
        </w:r>
      </w:hyperlink>
    </w:p>
    <w:p>
      <w:pPr>
        <w:pStyle w:val="TOC2"/>
        <w:tabs>
          <w:tab w:val="right" w:leader="dot" w:pos="8306"/>
        </w:tabs>
      </w:pPr>
      <w:hyperlink w:anchor="_Toc3714" w:history="1">
        <w:r>
          <w:rPr>
            <w:rFonts w:ascii="仿宋" w:eastAsia="仿宋" w:hAnsi="仿宋" w:cs="仿宋" w:hint="eastAsia"/>
            <w:lang w:eastAsia="zh-CN"/>
          </w:rPr>
          <w:t>(三)、芳香除臭化学品：空气清新剂项目提出的理由</w:t>
        </w:r>
        <w:r>
          <w:tab/>
        </w:r>
        <w:r>
          <w:fldChar w:fldCharType="begin"/>
        </w:r>
        <w:r>
          <w:instrText xml:space="preserve"> PAGEREF _Toc3714 \h </w:instrText>
        </w:r>
        <w:r>
          <w:fldChar w:fldCharType="separate"/>
        </w:r>
        <w:r>
          <w:t>17</w:t>
        </w:r>
        <w:r>
          <w:fldChar w:fldCharType="end"/>
        </w:r>
      </w:hyperlink>
    </w:p>
    <w:p>
      <w:pPr>
        <w:pStyle w:val="TOC2"/>
        <w:tabs>
          <w:tab w:val="right" w:leader="dot" w:pos="8306"/>
        </w:tabs>
      </w:pPr>
      <w:hyperlink w:anchor="_Toc15002" w:history="1">
        <w:r>
          <w:rPr>
            <w:rFonts w:ascii="仿宋" w:eastAsia="仿宋" w:hAnsi="仿宋" w:cs="仿宋" w:hint="eastAsia"/>
            <w:lang w:eastAsia="zh-CN"/>
          </w:rPr>
          <w:t>(四)、芳香除臭化学品：空气清新剂项目意义</w:t>
        </w:r>
        <w:r>
          <w:tab/>
        </w:r>
        <w:r>
          <w:fldChar w:fldCharType="begin"/>
        </w:r>
        <w:r>
          <w:instrText xml:space="preserve"> PAGEREF _Toc15002 \h </w:instrText>
        </w:r>
        <w:r>
          <w:fldChar w:fldCharType="separate"/>
        </w:r>
        <w:r>
          <w:t>19</w:t>
        </w:r>
        <w:r>
          <w:fldChar w:fldCharType="end"/>
        </w:r>
      </w:hyperlink>
    </w:p>
    <w:p>
      <w:pPr>
        <w:pStyle w:val="TOC2"/>
        <w:tabs>
          <w:tab w:val="right" w:leader="dot" w:pos="8306"/>
        </w:tabs>
      </w:pPr>
      <w:hyperlink w:anchor="_Toc18180" w:history="1">
        <w:r>
          <w:rPr>
            <w:rFonts w:ascii="仿宋" w:eastAsia="仿宋" w:hAnsi="仿宋" w:cs="仿宋" w:hint="eastAsia"/>
            <w:lang w:eastAsia="zh-CN"/>
          </w:rPr>
          <w:t>(五)、芳香除臭化学品：空气清新剂项目背景</w:t>
        </w:r>
        <w:r>
          <w:tab/>
        </w:r>
        <w:r>
          <w:fldChar w:fldCharType="begin"/>
        </w:r>
        <w:r>
          <w:instrText xml:space="preserve"> PAGEREF _Toc18180 \h </w:instrText>
        </w:r>
        <w:r>
          <w:fldChar w:fldCharType="separate"/>
        </w:r>
        <w:r>
          <w:t>20</w:t>
        </w:r>
        <w:r>
          <w:fldChar w:fldCharType="end"/>
        </w:r>
      </w:hyperlink>
    </w:p>
    <w:p>
      <w:pPr>
        <w:pStyle w:val="TOC1"/>
        <w:tabs>
          <w:tab w:val="right" w:leader="dot" w:pos="8306"/>
        </w:tabs>
      </w:pPr>
      <w:hyperlink w:anchor="_Toc28962" w:history="1">
        <w:r>
          <w:rPr>
            <w:rFonts w:ascii="仿宋" w:eastAsia="仿宋" w:hAnsi="仿宋" w:cs="仿宋" w:hint="eastAsia"/>
            <w:lang w:eastAsia="zh-CN"/>
          </w:rPr>
          <w:t>五、芳香除臭化学品：空气清新剂项目建设单位说明</w:t>
        </w:r>
        <w:r>
          <w:tab/>
        </w:r>
        <w:r>
          <w:fldChar w:fldCharType="begin"/>
        </w:r>
        <w:r>
          <w:instrText xml:space="preserve"> PAGEREF _Toc28962 \h </w:instrText>
        </w:r>
        <w:r>
          <w:fldChar w:fldCharType="separate"/>
        </w:r>
        <w:r>
          <w:t>21</w:t>
        </w:r>
        <w:r>
          <w:fldChar w:fldCharType="end"/>
        </w:r>
      </w:hyperlink>
    </w:p>
    <w:p>
      <w:pPr>
        <w:pStyle w:val="TOC2"/>
        <w:tabs>
          <w:tab w:val="right" w:leader="dot" w:pos="8306"/>
        </w:tabs>
      </w:pPr>
      <w:hyperlink w:anchor="_Toc16488" w:history="1">
        <w:r>
          <w:rPr>
            <w:rFonts w:ascii="仿宋" w:eastAsia="仿宋" w:hAnsi="仿宋" w:cs="仿宋" w:hint="eastAsia"/>
            <w:lang w:eastAsia="zh-CN"/>
          </w:rPr>
          <w:t>(一)、芳香除臭化学品：空气清新剂项目承办单位基本情况</w:t>
        </w:r>
        <w:r>
          <w:tab/>
        </w:r>
        <w:r>
          <w:fldChar w:fldCharType="begin"/>
        </w:r>
        <w:r>
          <w:instrText xml:space="preserve"> PAGEREF _Toc16488 \h </w:instrText>
        </w:r>
        <w:r>
          <w:fldChar w:fldCharType="separate"/>
        </w:r>
        <w:r>
          <w:t>21</w:t>
        </w:r>
        <w:r>
          <w:fldChar w:fldCharType="end"/>
        </w:r>
      </w:hyperlink>
    </w:p>
    <w:p>
      <w:pPr>
        <w:pStyle w:val="TOC2"/>
        <w:tabs>
          <w:tab w:val="right" w:leader="dot" w:pos="8306"/>
        </w:tabs>
      </w:pPr>
      <w:hyperlink w:anchor="_Toc30378" w:history="1">
        <w:r>
          <w:rPr>
            <w:rFonts w:ascii="仿宋" w:eastAsia="仿宋" w:hAnsi="仿宋" w:cs="仿宋" w:hint="eastAsia"/>
            <w:lang w:eastAsia="zh-CN"/>
          </w:rPr>
          <w:t>(二)、公司经济效益分析</w:t>
        </w:r>
        <w:r>
          <w:tab/>
        </w:r>
        <w:r>
          <w:fldChar w:fldCharType="begin"/>
        </w:r>
        <w:r>
          <w:instrText xml:space="preserve"> PAGEREF _Toc30378 \h </w:instrText>
        </w:r>
        <w:r>
          <w:fldChar w:fldCharType="separate"/>
        </w:r>
        <w:r>
          <w:t>22</w:t>
        </w:r>
        <w:r>
          <w:fldChar w:fldCharType="end"/>
        </w:r>
      </w:hyperlink>
    </w:p>
    <w:p>
      <w:pPr>
        <w:pStyle w:val="TOC1"/>
        <w:tabs>
          <w:tab w:val="right" w:leader="dot" w:pos="8306"/>
        </w:tabs>
      </w:pPr>
      <w:hyperlink w:anchor="_Toc213" w:history="1">
        <w:r>
          <w:rPr>
            <w:rFonts w:ascii="仿宋" w:eastAsia="仿宋" w:hAnsi="仿宋" w:cs="仿宋" w:hint="eastAsia"/>
            <w:lang w:eastAsia="zh-CN"/>
          </w:rPr>
          <w:t>六、芳香除臭化学品：空气清新剂项目选址可行性分析</w:t>
        </w:r>
        <w:r>
          <w:tab/>
        </w:r>
        <w:r>
          <w:fldChar w:fldCharType="begin"/>
        </w:r>
        <w:r>
          <w:instrText xml:space="preserve"> PAGEREF _Toc213 \h </w:instrText>
        </w:r>
        <w:r>
          <w:fldChar w:fldCharType="separate"/>
        </w:r>
        <w:r>
          <w:t>23</w:t>
        </w:r>
        <w:r>
          <w:fldChar w:fldCharType="end"/>
        </w:r>
      </w:hyperlink>
    </w:p>
    <w:p>
      <w:pPr>
        <w:pStyle w:val="TOC2"/>
        <w:tabs>
          <w:tab w:val="right" w:leader="dot" w:pos="8306"/>
        </w:tabs>
      </w:pPr>
      <w:hyperlink w:anchor="_Toc20461" w:history="1">
        <w:r>
          <w:rPr>
            <w:rFonts w:ascii="仿宋" w:eastAsia="仿宋" w:hAnsi="仿宋" w:cs="仿宋" w:hint="eastAsia"/>
            <w:lang w:eastAsia="zh-CN"/>
          </w:rPr>
          <w:t>(一)、芳香除臭化学品：空气清新剂项目选址</w:t>
        </w:r>
        <w:r>
          <w:tab/>
        </w:r>
        <w:r>
          <w:fldChar w:fldCharType="begin"/>
        </w:r>
        <w:r>
          <w:instrText xml:space="preserve"> PAGEREF _Toc20461 \h </w:instrText>
        </w:r>
        <w:r>
          <w:fldChar w:fldCharType="separate"/>
        </w:r>
        <w:r>
          <w:t>23</w:t>
        </w:r>
        <w:r>
          <w:fldChar w:fldCharType="end"/>
        </w:r>
      </w:hyperlink>
    </w:p>
    <w:p>
      <w:pPr>
        <w:pStyle w:val="TOC2"/>
        <w:tabs>
          <w:tab w:val="right" w:leader="dot" w:pos="8306"/>
        </w:tabs>
      </w:pPr>
      <w:hyperlink w:anchor="_Toc31882" w:history="1">
        <w:r>
          <w:rPr>
            <w:rFonts w:ascii="仿宋" w:eastAsia="仿宋" w:hAnsi="仿宋" w:cs="仿宋" w:hint="eastAsia"/>
            <w:lang w:eastAsia="zh-CN"/>
          </w:rPr>
          <w:t>(二)、用地控制指标</w:t>
        </w:r>
        <w:r>
          <w:tab/>
        </w:r>
        <w:r>
          <w:fldChar w:fldCharType="begin"/>
        </w:r>
        <w:r>
          <w:instrText xml:space="preserve"> PAGEREF _Toc31882 \h </w:instrText>
        </w:r>
        <w:r>
          <w:fldChar w:fldCharType="separate"/>
        </w:r>
        <w:r>
          <w:t>23</w:t>
        </w:r>
        <w:r>
          <w:fldChar w:fldCharType="end"/>
        </w:r>
      </w:hyperlink>
    </w:p>
    <w:p>
      <w:pPr>
        <w:pStyle w:val="TOC2"/>
        <w:tabs>
          <w:tab w:val="right" w:leader="dot" w:pos="8306"/>
        </w:tabs>
      </w:pPr>
      <w:hyperlink w:anchor="_Toc16629" w:history="1">
        <w:r>
          <w:rPr>
            <w:rFonts w:ascii="仿宋" w:eastAsia="仿宋" w:hAnsi="仿宋" w:cs="仿宋" w:hint="eastAsia"/>
            <w:lang w:eastAsia="zh-CN"/>
          </w:rPr>
          <w:t>(三)、节约用地措施</w:t>
        </w:r>
        <w:r>
          <w:tab/>
        </w:r>
        <w:r>
          <w:fldChar w:fldCharType="begin"/>
        </w:r>
        <w:r>
          <w:instrText xml:space="preserve"> PAGEREF _Toc16629 \h </w:instrText>
        </w:r>
        <w:r>
          <w:fldChar w:fldCharType="separate"/>
        </w:r>
        <w:r>
          <w:t>25</w:t>
        </w:r>
        <w:r>
          <w:fldChar w:fldCharType="end"/>
        </w:r>
      </w:hyperlink>
    </w:p>
    <w:p>
      <w:pPr>
        <w:pStyle w:val="TOC2"/>
        <w:tabs>
          <w:tab w:val="right" w:leader="dot" w:pos="8306"/>
        </w:tabs>
      </w:pPr>
      <w:hyperlink w:anchor="_Toc3361" w:history="1">
        <w:r>
          <w:rPr>
            <w:rFonts w:ascii="仿宋" w:eastAsia="仿宋" w:hAnsi="仿宋" w:cs="仿宋" w:hint="eastAsia"/>
            <w:lang w:eastAsia="zh-CN"/>
          </w:rPr>
          <w:t>(四)、总图布置方案</w:t>
        </w:r>
        <w:r>
          <w:tab/>
        </w:r>
        <w:r>
          <w:fldChar w:fldCharType="begin"/>
        </w:r>
        <w:r>
          <w:instrText xml:space="preserve"> PAGEREF _Toc3361 \h </w:instrText>
        </w:r>
        <w:r>
          <w:fldChar w:fldCharType="separate"/>
        </w:r>
        <w:r>
          <w:t>27</w:t>
        </w:r>
        <w:r>
          <w:fldChar w:fldCharType="end"/>
        </w:r>
      </w:hyperlink>
    </w:p>
    <w:p>
      <w:pPr>
        <w:pStyle w:val="TOC2"/>
        <w:tabs>
          <w:tab w:val="right" w:leader="dot" w:pos="8306"/>
        </w:tabs>
      </w:pPr>
      <w:hyperlink w:anchor="_Toc13250" w:history="1">
        <w:r>
          <w:rPr>
            <w:rFonts w:ascii="仿宋" w:eastAsia="仿宋" w:hAnsi="仿宋" w:cs="仿宋" w:hint="eastAsia"/>
            <w:lang w:eastAsia="zh-CN"/>
          </w:rPr>
          <w:t>(五)、选址综合评价</w:t>
        </w:r>
        <w:r>
          <w:tab/>
        </w:r>
        <w:r>
          <w:fldChar w:fldCharType="begin"/>
        </w:r>
        <w:r>
          <w:instrText xml:space="preserve"> PAGEREF _Toc13250 \h </w:instrText>
        </w:r>
        <w:r>
          <w:fldChar w:fldCharType="separate"/>
        </w:r>
        <w:r>
          <w:t>28</w:t>
        </w:r>
        <w:r>
          <w:fldChar w:fldCharType="end"/>
        </w:r>
      </w:hyperlink>
    </w:p>
    <w:p>
      <w:pPr>
        <w:pStyle w:val="TOC1"/>
        <w:tabs>
          <w:tab w:val="right" w:leader="dot" w:pos="8306"/>
        </w:tabs>
      </w:pPr>
      <w:hyperlink w:anchor="_Toc22566" w:history="1">
        <w:r>
          <w:rPr>
            <w:rFonts w:ascii="仿宋" w:eastAsia="仿宋" w:hAnsi="仿宋" w:cs="仿宋" w:hint="eastAsia"/>
            <w:lang w:eastAsia="zh-CN"/>
          </w:rPr>
          <w:t>七、芳香除臭化学品：空气清新剂项目创新与研发</w:t>
        </w:r>
        <w:r>
          <w:tab/>
        </w:r>
        <w:r>
          <w:fldChar w:fldCharType="begin"/>
        </w:r>
        <w:r>
          <w:instrText xml:space="preserve"> PAGEREF _Toc22566 \h </w:instrText>
        </w:r>
        <w:r>
          <w:fldChar w:fldCharType="separate"/>
        </w:r>
        <w:r>
          <w:t>29</w:t>
        </w:r>
        <w:r>
          <w:fldChar w:fldCharType="end"/>
        </w:r>
      </w:hyperlink>
    </w:p>
    <w:p>
      <w:pPr>
        <w:pStyle w:val="TOC2"/>
        <w:tabs>
          <w:tab w:val="right" w:leader="dot" w:pos="8306"/>
        </w:tabs>
      </w:pPr>
      <w:hyperlink w:anchor="_Toc13584" w:history="1">
        <w:r>
          <w:rPr>
            <w:rFonts w:ascii="仿宋" w:eastAsia="仿宋" w:hAnsi="仿宋" w:cs="仿宋" w:hint="eastAsia"/>
            <w:lang w:eastAsia="zh-CN"/>
          </w:rPr>
          <w:t>(一)、创新策略与方向</w:t>
        </w:r>
        <w:r>
          <w:tab/>
        </w:r>
        <w:r>
          <w:fldChar w:fldCharType="begin"/>
        </w:r>
        <w:r>
          <w:instrText xml:space="preserve"> PAGEREF _Toc13584 \h </w:instrText>
        </w:r>
        <w:r>
          <w:fldChar w:fldCharType="separate"/>
        </w:r>
        <w:r>
          <w:t>29</w:t>
        </w:r>
        <w:r>
          <w:fldChar w:fldCharType="end"/>
        </w:r>
      </w:hyperlink>
    </w:p>
    <w:p>
      <w:pPr>
        <w:pStyle w:val="TOC2"/>
        <w:tabs>
          <w:tab w:val="right" w:leader="dot" w:pos="8306"/>
        </w:tabs>
      </w:pPr>
      <w:hyperlink w:anchor="_Toc18234" w:history="1">
        <w:r>
          <w:rPr>
            <w:rFonts w:ascii="仿宋" w:eastAsia="仿宋" w:hAnsi="仿宋" w:cs="仿宋" w:hint="eastAsia"/>
            <w:lang w:eastAsia="zh-CN"/>
          </w:rPr>
          <w:t>(二)、研发规划与投入</w:t>
        </w:r>
        <w:r>
          <w:tab/>
        </w:r>
        <w:r>
          <w:fldChar w:fldCharType="begin"/>
        </w:r>
        <w:r>
          <w:instrText xml:space="preserve"> PAGEREF _Toc18234 \h </w:instrText>
        </w:r>
        <w:r>
          <w:fldChar w:fldCharType="separate"/>
        </w:r>
        <w:r>
          <w:t>30</w:t>
        </w:r>
        <w:r>
          <w:fldChar w:fldCharType="end"/>
        </w:r>
      </w:hyperlink>
    </w:p>
    <w:p>
      <w:pPr>
        <w:pStyle w:val="TOC1"/>
        <w:tabs>
          <w:tab w:val="right" w:leader="dot" w:pos="8306"/>
        </w:tabs>
      </w:pPr>
      <w:hyperlink w:anchor="_Toc16501" w:history="1">
        <w:r>
          <w:rPr>
            <w:rFonts w:ascii="仿宋" w:eastAsia="仿宋" w:hAnsi="仿宋" w:cs="仿宋" w:hint="eastAsia"/>
            <w:lang w:eastAsia="zh-CN"/>
          </w:rPr>
          <w:t>八、芳香除臭化学品：空气清新剂项目风险管理</w:t>
        </w:r>
        <w:r>
          <w:tab/>
        </w:r>
        <w:r>
          <w:fldChar w:fldCharType="begin"/>
        </w:r>
        <w:r>
          <w:instrText xml:space="preserve"> PAGEREF _Toc16501 \h </w:instrText>
        </w:r>
        <w:r>
          <w:fldChar w:fldCharType="separate"/>
        </w:r>
        <w:r>
          <w:t>32</w:t>
        </w:r>
        <w:r>
          <w:fldChar w:fldCharType="end"/>
        </w:r>
      </w:hyperlink>
    </w:p>
    <w:p>
      <w:pPr>
        <w:pStyle w:val="TOC2"/>
        <w:tabs>
          <w:tab w:val="right" w:leader="dot" w:pos="8306"/>
        </w:tabs>
      </w:pPr>
      <w:hyperlink w:anchor="_Toc1611" w:history="1">
        <w:r>
          <w:rPr>
            <w:rFonts w:ascii="仿宋" w:eastAsia="仿宋" w:hAnsi="仿宋" w:cs="仿宋" w:hint="eastAsia"/>
            <w:lang w:eastAsia="zh-CN"/>
          </w:rPr>
          <w:t>(一)、风险识别与评估</w:t>
        </w:r>
        <w:r>
          <w:tab/>
        </w:r>
        <w:r>
          <w:fldChar w:fldCharType="begin"/>
        </w:r>
        <w:r>
          <w:instrText xml:space="preserve"> PAGEREF _Toc1611 \h </w:instrText>
        </w:r>
        <w:r>
          <w:fldChar w:fldCharType="separate"/>
        </w:r>
        <w:r>
          <w:t>32</w:t>
        </w:r>
        <w:r>
          <w:fldChar w:fldCharType="end"/>
        </w:r>
      </w:hyperlink>
    </w:p>
    <w:p>
      <w:pPr>
        <w:pStyle w:val="TOC2"/>
        <w:tabs>
          <w:tab w:val="right" w:leader="dot" w:pos="8306"/>
        </w:tabs>
      </w:pPr>
      <w:hyperlink w:anchor="_Toc7717" w:history="1">
        <w:r>
          <w:rPr>
            <w:rFonts w:ascii="仿宋" w:eastAsia="仿宋" w:hAnsi="仿宋" w:cs="仿宋" w:hint="eastAsia"/>
            <w:lang w:eastAsia="zh-CN"/>
          </w:rPr>
          <w:t>(二)、风险应对策略</w:t>
        </w:r>
        <w:r>
          <w:tab/>
        </w:r>
        <w:r>
          <w:fldChar w:fldCharType="begin"/>
        </w:r>
        <w:r>
          <w:instrText xml:space="preserve"> PAGEREF _Toc7717 \h </w:instrText>
        </w:r>
        <w:r>
          <w:fldChar w:fldCharType="separate"/>
        </w:r>
        <w:r>
          <w:t>33</w:t>
        </w:r>
        <w:r>
          <w:fldChar w:fldCharType="end"/>
        </w:r>
      </w:hyperlink>
    </w:p>
    <w:p>
      <w:pPr>
        <w:pStyle w:val="TOC2"/>
        <w:tabs>
          <w:tab w:val="right" w:leader="dot" w:pos="8306"/>
        </w:tabs>
      </w:pPr>
      <w:hyperlink w:anchor="_Toc24757" w:history="1">
        <w:r>
          <w:rPr>
            <w:rFonts w:ascii="仿宋" w:eastAsia="仿宋" w:hAnsi="仿宋" w:cs="仿宋" w:hint="eastAsia"/>
            <w:lang w:eastAsia="zh-CN"/>
          </w:rPr>
          <w:t>(三)、风险监控与控制</w:t>
        </w:r>
        <w:r>
          <w:tab/>
        </w:r>
        <w:r>
          <w:fldChar w:fldCharType="begin"/>
        </w:r>
        <w:r>
          <w:instrText xml:space="preserve"> PAGEREF _Toc24757 \h </w:instrText>
        </w:r>
        <w:r>
          <w:fldChar w:fldCharType="separate"/>
        </w:r>
        <w:r>
          <w:t>35</w:t>
        </w:r>
        <w:r>
          <w:fldChar w:fldCharType="end"/>
        </w:r>
      </w:hyperlink>
    </w:p>
    <w:p>
      <w:pPr>
        <w:pStyle w:val="TOC1"/>
        <w:tabs>
          <w:tab w:val="right" w:leader="dot" w:pos="8306"/>
        </w:tabs>
      </w:pPr>
      <w:hyperlink w:anchor="_Toc26653" w:history="1">
        <w:r>
          <w:rPr>
            <w:rFonts w:ascii="仿宋" w:eastAsia="仿宋" w:hAnsi="仿宋" w:cs="仿宋" w:hint="eastAsia"/>
            <w:lang w:eastAsia="zh-CN"/>
          </w:rPr>
          <w:t>九、芳香除臭化学品：空气清新剂项目财务管理</w:t>
        </w:r>
        <w:r>
          <w:tab/>
        </w:r>
        <w:r>
          <w:fldChar w:fldCharType="begin"/>
        </w:r>
        <w:r>
          <w:instrText xml:space="preserve"> PAGEREF _Toc26653 \h </w:instrText>
        </w:r>
        <w:r>
          <w:fldChar w:fldCharType="separate"/>
        </w:r>
        <w:r>
          <w:t>36</w:t>
        </w:r>
        <w:r>
          <w:fldChar w:fldCharType="end"/>
        </w:r>
      </w:hyperlink>
    </w:p>
    <w:p>
      <w:pPr>
        <w:pStyle w:val="TOC2"/>
        <w:tabs>
          <w:tab w:val="right" w:leader="dot" w:pos="8306"/>
        </w:tabs>
      </w:pPr>
      <w:hyperlink w:anchor="_Toc23623" w:history="1">
        <w:r>
          <w:rPr>
            <w:rFonts w:ascii="仿宋" w:eastAsia="仿宋" w:hAnsi="仿宋" w:cs="仿宋" w:hint="eastAsia"/>
            <w:lang w:eastAsia="zh-CN"/>
          </w:rPr>
          <w:t>(一)、资金需求大</w:t>
        </w:r>
        <w:r>
          <w:tab/>
        </w:r>
        <w:r>
          <w:fldChar w:fldCharType="begin"/>
        </w:r>
        <w:r>
          <w:instrText xml:space="preserve"> PAGEREF _Toc23623 \h </w:instrText>
        </w:r>
        <w:r>
          <w:fldChar w:fldCharType="separate"/>
        </w:r>
        <w:r>
          <w:t>36</w:t>
        </w:r>
        <w:r>
          <w:fldChar w:fldCharType="end"/>
        </w:r>
      </w:hyperlink>
    </w:p>
    <w:p>
      <w:pPr>
        <w:pStyle w:val="TOC2"/>
        <w:tabs>
          <w:tab w:val="right" w:leader="dot" w:pos="8306"/>
        </w:tabs>
      </w:pPr>
      <w:hyperlink w:anchor="_Toc14741" w:history="1">
        <w:r>
          <w:rPr>
            <w:rFonts w:ascii="仿宋" w:eastAsia="仿宋" w:hAnsi="仿宋" w:cs="仿宋" w:hint="eastAsia"/>
            <w:lang w:eastAsia="zh-CN"/>
          </w:rPr>
          <w:t>(二)、研发周期长</w:t>
        </w:r>
        <w:r>
          <w:tab/>
        </w:r>
        <w:r>
          <w:fldChar w:fldCharType="begin"/>
        </w:r>
        <w:r>
          <w:instrText xml:space="preserve"> PAGEREF _Toc14741 \h </w:instrText>
        </w:r>
        <w:r>
          <w:fldChar w:fldCharType="separate"/>
        </w:r>
        <w:r>
          <w:t>38</w:t>
        </w:r>
        <w:r>
          <w:fldChar w:fldCharType="end"/>
        </w:r>
      </w:hyperlink>
    </w:p>
    <w:p>
      <w:pPr>
        <w:pStyle w:val="TOC2"/>
        <w:tabs>
          <w:tab w:val="right" w:leader="dot" w:pos="8306"/>
        </w:tabs>
      </w:pPr>
      <w:hyperlink w:anchor="_Toc10618" w:history="1">
        <w:r>
          <w:rPr>
            <w:rFonts w:ascii="仿宋" w:eastAsia="仿宋" w:hAnsi="仿宋" w:cs="仿宋" w:hint="eastAsia"/>
            <w:lang w:eastAsia="zh-CN"/>
          </w:rPr>
          <w:t>(三)、市场风险大</w:t>
        </w:r>
        <w:r>
          <w:tab/>
        </w:r>
        <w:r>
          <w:fldChar w:fldCharType="begin"/>
        </w:r>
        <w:r>
          <w:instrText xml:space="preserve"> PAGEREF _Toc10618 \h </w:instrText>
        </w:r>
        <w:r>
          <w:fldChar w:fldCharType="separate"/>
        </w:r>
        <w:r>
          <w:t>39</w:t>
        </w:r>
        <w:r>
          <w:fldChar w:fldCharType="end"/>
        </w:r>
      </w:hyperlink>
    </w:p>
    <w:p>
      <w:pPr>
        <w:pStyle w:val="TOC2"/>
        <w:tabs>
          <w:tab w:val="right" w:leader="dot" w:pos="8306"/>
        </w:tabs>
      </w:pPr>
      <w:hyperlink w:anchor="_Toc25299" w:history="1">
        <w:r>
          <w:rPr>
            <w:rFonts w:ascii="仿宋" w:eastAsia="仿宋" w:hAnsi="仿宋" w:cs="仿宋" w:hint="eastAsia"/>
            <w:lang w:eastAsia="zh-CN"/>
          </w:rPr>
          <w:t>(四)、利润率高</w:t>
        </w:r>
        <w:r>
          <w:tab/>
        </w:r>
        <w:r>
          <w:fldChar w:fldCharType="begin"/>
        </w:r>
        <w:r>
          <w:instrText xml:space="preserve"> PAGEREF _Toc25299 \h </w:instrText>
        </w:r>
        <w:r>
          <w:fldChar w:fldCharType="separate"/>
        </w:r>
        <w:r>
          <w:t>42</w:t>
        </w:r>
        <w:r>
          <w:fldChar w:fldCharType="end"/>
        </w:r>
      </w:hyperlink>
    </w:p>
    <w:p>
      <w:pPr>
        <w:pStyle w:val="TOC1"/>
        <w:tabs>
          <w:tab w:val="right" w:leader="dot" w:pos="8306"/>
        </w:tabs>
      </w:pPr>
      <w:hyperlink w:anchor="_Toc31327" w:history="1">
        <w:r>
          <w:rPr>
            <w:rFonts w:ascii="仿宋" w:eastAsia="仿宋" w:hAnsi="仿宋" w:cs="仿宋" w:hint="eastAsia"/>
            <w:lang w:eastAsia="zh-CN"/>
          </w:rPr>
          <w:t>十、生产安全保护</w:t>
        </w:r>
        <w:r>
          <w:tab/>
        </w:r>
        <w:r>
          <w:fldChar w:fldCharType="begin"/>
        </w:r>
        <w:r>
          <w:instrText xml:space="preserve"> PAGEREF _Toc31327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97" w:history="1">
        <w:r>
          <w:rPr>
            <w:rFonts w:ascii="仿宋" w:eastAsia="仿宋" w:hAnsi="仿宋" w:cs="仿宋" w:hint="eastAsia"/>
            <w:lang w:eastAsia="zh-CN"/>
          </w:rPr>
          <w:t>(一)、消防安全</w:t>
        </w:r>
        <w:r>
          <w:tab/>
        </w:r>
        <w:r>
          <w:fldChar w:fldCharType="begin"/>
        </w:r>
        <w:r>
          <w:instrText xml:space="preserve"> PAGEREF _Toc3297 \h </w:instrText>
        </w:r>
        <w:r>
          <w:fldChar w:fldCharType="separate"/>
        </w:r>
        <w:r>
          <w:t>44</w:t>
        </w:r>
        <w:r>
          <w:fldChar w:fldCharType="end"/>
        </w:r>
      </w:hyperlink>
    </w:p>
    <w:p>
      <w:pPr>
        <w:pStyle w:val="TOC2"/>
        <w:tabs>
          <w:tab w:val="right" w:leader="dot" w:pos="8306"/>
        </w:tabs>
      </w:pPr>
      <w:hyperlink w:anchor="_Toc7703" w:history="1">
        <w:r>
          <w:rPr>
            <w:rFonts w:ascii="仿宋" w:eastAsia="仿宋" w:hAnsi="仿宋" w:cs="仿宋" w:hint="eastAsia"/>
            <w:lang w:eastAsia="zh-CN"/>
          </w:rPr>
          <w:t>(二)、防火防爆总图布置措施</w:t>
        </w:r>
        <w:r>
          <w:tab/>
        </w:r>
        <w:r>
          <w:fldChar w:fldCharType="begin"/>
        </w:r>
        <w:r>
          <w:instrText xml:space="preserve"> PAGEREF _Toc7703 \h </w:instrText>
        </w:r>
        <w:r>
          <w:fldChar w:fldCharType="separate"/>
        </w:r>
        <w:r>
          <w:t>46</w:t>
        </w:r>
        <w:r>
          <w:fldChar w:fldCharType="end"/>
        </w:r>
      </w:hyperlink>
    </w:p>
    <w:p>
      <w:pPr>
        <w:pStyle w:val="TOC2"/>
        <w:tabs>
          <w:tab w:val="right" w:leader="dot" w:pos="8306"/>
        </w:tabs>
      </w:pPr>
      <w:hyperlink w:anchor="_Toc21430" w:history="1">
        <w:r>
          <w:rPr>
            <w:rFonts w:ascii="仿宋" w:eastAsia="仿宋" w:hAnsi="仿宋" w:cs="仿宋" w:hint="eastAsia"/>
            <w:lang w:eastAsia="zh-CN"/>
          </w:rPr>
          <w:t>(三)、自然灾害防范措施</w:t>
        </w:r>
        <w:r>
          <w:tab/>
        </w:r>
        <w:r>
          <w:fldChar w:fldCharType="begin"/>
        </w:r>
        <w:r>
          <w:instrText xml:space="preserve"> PAGEREF _Toc21430 \h </w:instrText>
        </w:r>
        <w:r>
          <w:fldChar w:fldCharType="separate"/>
        </w:r>
        <w:r>
          <w:t>47</w:t>
        </w:r>
        <w:r>
          <w:fldChar w:fldCharType="end"/>
        </w:r>
      </w:hyperlink>
    </w:p>
    <w:p>
      <w:pPr>
        <w:pStyle w:val="TOC2"/>
        <w:tabs>
          <w:tab w:val="right" w:leader="dot" w:pos="8306"/>
        </w:tabs>
      </w:pPr>
      <w:hyperlink w:anchor="_Toc27844" w:history="1">
        <w:r>
          <w:rPr>
            <w:rFonts w:ascii="仿宋" w:eastAsia="仿宋" w:hAnsi="仿宋" w:cs="仿宋" w:hint="eastAsia"/>
            <w:lang w:eastAsia="zh-CN"/>
          </w:rPr>
          <w:t>(四)、安全色及安全标志使用要求</w:t>
        </w:r>
        <w:r>
          <w:tab/>
        </w:r>
        <w:r>
          <w:fldChar w:fldCharType="begin"/>
        </w:r>
        <w:r>
          <w:instrText xml:space="preserve"> PAGEREF _Toc27844 \h </w:instrText>
        </w:r>
        <w:r>
          <w:fldChar w:fldCharType="separate"/>
        </w:r>
        <w:r>
          <w:t>48</w:t>
        </w:r>
        <w:r>
          <w:fldChar w:fldCharType="end"/>
        </w:r>
      </w:hyperlink>
    </w:p>
    <w:p>
      <w:pPr>
        <w:pStyle w:val="TOC2"/>
        <w:tabs>
          <w:tab w:val="right" w:leader="dot" w:pos="8306"/>
        </w:tabs>
      </w:pPr>
      <w:hyperlink w:anchor="_Toc21194" w:history="1">
        <w:r>
          <w:rPr>
            <w:rFonts w:ascii="仿宋" w:eastAsia="仿宋" w:hAnsi="仿宋" w:cs="仿宋" w:hint="eastAsia"/>
            <w:lang w:eastAsia="zh-CN"/>
          </w:rPr>
          <w:t>(五)、防尘防毒措施</w:t>
        </w:r>
        <w:r>
          <w:tab/>
        </w:r>
        <w:r>
          <w:fldChar w:fldCharType="begin"/>
        </w:r>
        <w:r>
          <w:instrText xml:space="preserve"> PAGEREF _Toc21194 \h </w:instrText>
        </w:r>
        <w:r>
          <w:fldChar w:fldCharType="separate"/>
        </w:r>
        <w:r>
          <w:t>49</w:t>
        </w:r>
        <w:r>
          <w:fldChar w:fldCharType="end"/>
        </w:r>
      </w:hyperlink>
    </w:p>
    <w:p>
      <w:pPr>
        <w:pStyle w:val="TOC2"/>
        <w:tabs>
          <w:tab w:val="right" w:leader="dot" w:pos="8306"/>
        </w:tabs>
      </w:pPr>
      <w:hyperlink w:anchor="_Toc12378" w:history="1">
        <w:r>
          <w:rPr>
            <w:rFonts w:ascii="仿宋" w:eastAsia="仿宋" w:hAnsi="仿宋" w:cs="仿宋" w:hint="eastAsia"/>
            <w:lang w:eastAsia="zh-CN"/>
          </w:rPr>
          <w:t>(六)、防静电、触电防护及防雷措施</w:t>
        </w:r>
        <w:r>
          <w:tab/>
        </w:r>
        <w:r>
          <w:fldChar w:fldCharType="begin"/>
        </w:r>
        <w:r>
          <w:instrText xml:space="preserve"> PAGEREF _Toc12378 \h </w:instrText>
        </w:r>
        <w:r>
          <w:fldChar w:fldCharType="separate"/>
        </w:r>
        <w:r>
          <w:t>50</w:t>
        </w:r>
        <w:r>
          <w:fldChar w:fldCharType="end"/>
        </w:r>
      </w:hyperlink>
    </w:p>
    <w:p>
      <w:pPr>
        <w:pStyle w:val="TOC2"/>
        <w:tabs>
          <w:tab w:val="right" w:leader="dot" w:pos="8306"/>
        </w:tabs>
      </w:pPr>
      <w:hyperlink w:anchor="_Toc16179" w:history="1">
        <w:r>
          <w:rPr>
            <w:rFonts w:ascii="仿宋" w:eastAsia="仿宋" w:hAnsi="仿宋" w:cs="仿宋" w:hint="eastAsia"/>
            <w:lang w:eastAsia="zh-CN"/>
          </w:rPr>
          <w:t>(七)、机械设备安全保障措施</w:t>
        </w:r>
        <w:r>
          <w:tab/>
        </w:r>
        <w:r>
          <w:fldChar w:fldCharType="begin"/>
        </w:r>
        <w:r>
          <w:instrText xml:space="preserve"> PAGEREF _Toc16179 \h </w:instrText>
        </w:r>
        <w:r>
          <w:fldChar w:fldCharType="separate"/>
        </w:r>
        <w:r>
          <w:t>51</w:t>
        </w:r>
        <w:r>
          <w:fldChar w:fldCharType="end"/>
        </w:r>
      </w:hyperlink>
    </w:p>
    <w:p>
      <w:pPr>
        <w:pStyle w:val="TOC1"/>
        <w:tabs>
          <w:tab w:val="right" w:leader="dot" w:pos="8306"/>
        </w:tabs>
      </w:pPr>
      <w:hyperlink w:anchor="_Toc22722" w:history="1">
        <w:r>
          <w:rPr>
            <w:rFonts w:ascii="仿宋" w:eastAsia="仿宋" w:hAnsi="仿宋" w:cs="仿宋" w:hint="eastAsia"/>
            <w:lang w:eastAsia="zh-CN"/>
          </w:rPr>
          <w:t>十一、芳香除臭化学品：空气清新剂项目人力资源培养与发展</w:t>
        </w:r>
        <w:r>
          <w:tab/>
        </w:r>
        <w:r>
          <w:fldChar w:fldCharType="begin"/>
        </w:r>
        <w:r>
          <w:instrText xml:space="preserve"> PAGEREF _Toc22722 \h </w:instrText>
        </w:r>
        <w:r>
          <w:fldChar w:fldCharType="separate"/>
        </w:r>
        <w:r>
          <w:t>53</w:t>
        </w:r>
        <w:r>
          <w:fldChar w:fldCharType="end"/>
        </w:r>
      </w:hyperlink>
    </w:p>
    <w:p>
      <w:pPr>
        <w:pStyle w:val="TOC2"/>
        <w:tabs>
          <w:tab w:val="right" w:leader="dot" w:pos="8306"/>
        </w:tabs>
      </w:pPr>
      <w:hyperlink w:anchor="_Toc17335" w:history="1">
        <w:r>
          <w:rPr>
            <w:rFonts w:ascii="仿宋" w:eastAsia="仿宋" w:hAnsi="仿宋" w:cs="仿宋" w:hint="eastAsia"/>
            <w:lang w:eastAsia="zh-CN"/>
          </w:rPr>
          <w:t>(一)、人才需求与规划</w:t>
        </w:r>
        <w:r>
          <w:tab/>
        </w:r>
        <w:r>
          <w:fldChar w:fldCharType="begin"/>
        </w:r>
        <w:r>
          <w:instrText xml:space="preserve"> PAGEREF _Toc17335 \h </w:instrText>
        </w:r>
        <w:r>
          <w:fldChar w:fldCharType="separate"/>
        </w:r>
        <w:r>
          <w:t>53</w:t>
        </w:r>
        <w:r>
          <w:fldChar w:fldCharType="end"/>
        </w:r>
      </w:hyperlink>
    </w:p>
    <w:p>
      <w:pPr>
        <w:pStyle w:val="TOC2"/>
        <w:tabs>
          <w:tab w:val="right" w:leader="dot" w:pos="8306"/>
        </w:tabs>
      </w:pPr>
      <w:hyperlink w:anchor="_Toc32286" w:history="1">
        <w:r>
          <w:rPr>
            <w:rFonts w:ascii="仿宋" w:eastAsia="仿宋" w:hAnsi="仿宋" w:cs="仿宋" w:hint="eastAsia"/>
            <w:lang w:eastAsia="zh-CN"/>
          </w:rPr>
          <w:t>(二)、培训与发展计划</w:t>
        </w:r>
        <w:r>
          <w:tab/>
        </w:r>
        <w:r>
          <w:fldChar w:fldCharType="begin"/>
        </w:r>
        <w:r>
          <w:instrText xml:space="preserve"> PAGEREF _Toc32286 \h </w:instrText>
        </w:r>
        <w:r>
          <w:fldChar w:fldCharType="separate"/>
        </w:r>
        <w:r>
          <w:t>54</w:t>
        </w:r>
        <w:r>
          <w:fldChar w:fldCharType="end"/>
        </w:r>
      </w:hyperlink>
    </w:p>
    <w:p>
      <w:pPr>
        <w:pStyle w:val="TOC1"/>
        <w:tabs>
          <w:tab w:val="right" w:leader="dot" w:pos="8306"/>
        </w:tabs>
      </w:pPr>
      <w:hyperlink w:anchor="_Toc13955" w:history="1">
        <w:r>
          <w:rPr>
            <w:rFonts w:ascii="仿宋" w:eastAsia="仿宋" w:hAnsi="仿宋" w:cs="仿宋" w:hint="eastAsia"/>
            <w:lang w:eastAsia="zh-CN"/>
          </w:rPr>
          <w:t>十二、芳香除臭化学品：空气清新剂项目计划安排</w:t>
        </w:r>
        <w:r>
          <w:tab/>
        </w:r>
        <w:r>
          <w:fldChar w:fldCharType="begin"/>
        </w:r>
        <w:r>
          <w:instrText xml:space="preserve"> PAGEREF _Toc13955 \h </w:instrText>
        </w:r>
        <w:r>
          <w:fldChar w:fldCharType="separate"/>
        </w:r>
        <w:r>
          <w:t>54</w:t>
        </w:r>
        <w:r>
          <w:fldChar w:fldCharType="end"/>
        </w:r>
      </w:hyperlink>
    </w:p>
    <w:p>
      <w:pPr>
        <w:pStyle w:val="TOC2"/>
        <w:tabs>
          <w:tab w:val="right" w:leader="dot" w:pos="8306"/>
        </w:tabs>
      </w:pPr>
      <w:hyperlink w:anchor="_Toc2617" w:history="1">
        <w:r>
          <w:rPr>
            <w:rFonts w:ascii="仿宋" w:eastAsia="仿宋" w:hAnsi="仿宋" w:cs="仿宋" w:hint="eastAsia"/>
            <w:lang w:eastAsia="zh-CN"/>
          </w:rPr>
          <w:t>(一)、建设周期</w:t>
        </w:r>
        <w:r>
          <w:tab/>
        </w:r>
        <w:r>
          <w:fldChar w:fldCharType="begin"/>
        </w:r>
        <w:r>
          <w:instrText xml:space="preserve"> PAGEREF _Toc2617 \h </w:instrText>
        </w:r>
        <w:r>
          <w:fldChar w:fldCharType="separate"/>
        </w:r>
        <w:r>
          <w:t>54</w:t>
        </w:r>
        <w:r>
          <w:fldChar w:fldCharType="end"/>
        </w:r>
      </w:hyperlink>
    </w:p>
    <w:p>
      <w:pPr>
        <w:pStyle w:val="TOC2"/>
        <w:tabs>
          <w:tab w:val="right" w:leader="dot" w:pos="8306"/>
        </w:tabs>
      </w:pPr>
      <w:hyperlink w:anchor="_Toc15704" w:history="1">
        <w:r>
          <w:rPr>
            <w:rFonts w:ascii="仿宋" w:eastAsia="仿宋" w:hAnsi="仿宋" w:cs="仿宋" w:hint="eastAsia"/>
            <w:lang w:eastAsia="zh-CN"/>
          </w:rPr>
          <w:t>(二)、建设进度</w:t>
        </w:r>
        <w:r>
          <w:tab/>
        </w:r>
        <w:r>
          <w:fldChar w:fldCharType="begin"/>
        </w:r>
        <w:r>
          <w:instrText xml:space="preserve"> PAGEREF _Toc15704 \h </w:instrText>
        </w:r>
        <w:r>
          <w:fldChar w:fldCharType="separate"/>
        </w:r>
        <w:r>
          <w:t>55</w:t>
        </w:r>
        <w:r>
          <w:fldChar w:fldCharType="end"/>
        </w:r>
      </w:hyperlink>
    </w:p>
    <w:p>
      <w:pPr>
        <w:pStyle w:val="TOC2"/>
        <w:tabs>
          <w:tab w:val="right" w:leader="dot" w:pos="8306"/>
        </w:tabs>
      </w:pPr>
      <w:hyperlink w:anchor="_Toc27237" w:history="1">
        <w:r>
          <w:rPr>
            <w:rFonts w:ascii="仿宋" w:eastAsia="仿宋" w:hAnsi="仿宋" w:cs="仿宋" w:hint="eastAsia"/>
            <w:lang w:eastAsia="zh-CN"/>
          </w:rPr>
          <w:t>(三)、进度安排注意事项</w:t>
        </w:r>
        <w:r>
          <w:tab/>
        </w:r>
        <w:r>
          <w:fldChar w:fldCharType="begin"/>
        </w:r>
        <w:r>
          <w:instrText xml:space="preserve"> PAGEREF _Toc27237 \h </w:instrText>
        </w:r>
        <w:r>
          <w:fldChar w:fldCharType="separate"/>
        </w:r>
        <w:r>
          <w:t>56</w:t>
        </w:r>
        <w:r>
          <w:fldChar w:fldCharType="end"/>
        </w:r>
      </w:hyperlink>
    </w:p>
    <w:p>
      <w:pPr>
        <w:pStyle w:val="TOC2"/>
        <w:tabs>
          <w:tab w:val="right" w:leader="dot" w:pos="8306"/>
        </w:tabs>
      </w:pPr>
      <w:hyperlink w:anchor="_Toc23668" w:history="1">
        <w:r>
          <w:rPr>
            <w:rFonts w:ascii="仿宋" w:eastAsia="仿宋" w:hAnsi="仿宋" w:cs="仿宋" w:hint="eastAsia"/>
            <w:lang w:eastAsia="zh-CN"/>
          </w:rPr>
          <w:t>(四)、人力资源配置</w:t>
        </w:r>
        <w:r>
          <w:tab/>
        </w:r>
        <w:r>
          <w:fldChar w:fldCharType="begin"/>
        </w:r>
        <w:r>
          <w:instrText xml:space="preserve"> PAGEREF _Toc23668 \h </w:instrText>
        </w:r>
        <w:r>
          <w:fldChar w:fldCharType="separate"/>
        </w:r>
        <w:r>
          <w:t>58</w:t>
        </w:r>
        <w:r>
          <w:fldChar w:fldCharType="end"/>
        </w:r>
      </w:hyperlink>
    </w:p>
    <w:p>
      <w:pPr>
        <w:pStyle w:val="TOC1"/>
        <w:tabs>
          <w:tab w:val="right" w:leader="dot" w:pos="8306"/>
        </w:tabs>
      </w:pPr>
      <w:hyperlink w:anchor="_Toc30033" w:history="1">
        <w:r>
          <w:rPr>
            <w:rFonts w:ascii="仿宋" w:eastAsia="仿宋" w:hAnsi="仿宋" w:cs="仿宋" w:hint="eastAsia"/>
            <w:lang w:eastAsia="zh-CN"/>
          </w:rPr>
          <w:t>十三、芳香除臭化学品：空气清新剂项目工程方案分析</w:t>
        </w:r>
        <w:r>
          <w:tab/>
        </w:r>
        <w:r>
          <w:fldChar w:fldCharType="begin"/>
        </w:r>
        <w:r>
          <w:instrText xml:space="preserve"> PAGEREF _Toc30033 \h </w:instrText>
        </w:r>
        <w:r>
          <w:fldChar w:fldCharType="separate"/>
        </w:r>
        <w:r>
          <w:t>59</w:t>
        </w:r>
        <w:r>
          <w:fldChar w:fldCharType="end"/>
        </w:r>
      </w:hyperlink>
    </w:p>
    <w:p>
      <w:pPr>
        <w:pStyle w:val="TOC2"/>
        <w:tabs>
          <w:tab w:val="right" w:leader="dot" w:pos="8306"/>
        </w:tabs>
      </w:pPr>
      <w:hyperlink w:anchor="_Toc3465" w:history="1">
        <w:r>
          <w:rPr>
            <w:rFonts w:ascii="仿宋" w:eastAsia="仿宋" w:hAnsi="仿宋" w:cs="仿宋" w:hint="eastAsia"/>
            <w:lang w:eastAsia="zh-CN"/>
          </w:rPr>
          <w:t>(一)、建筑工程设计原则</w:t>
        </w:r>
        <w:r>
          <w:tab/>
        </w:r>
        <w:r>
          <w:fldChar w:fldCharType="begin"/>
        </w:r>
        <w:r>
          <w:instrText xml:space="preserve"> PAGEREF _Toc3465 \h </w:instrText>
        </w:r>
        <w:r>
          <w:fldChar w:fldCharType="separate"/>
        </w:r>
        <w:r>
          <w:t>59</w:t>
        </w:r>
        <w:r>
          <w:fldChar w:fldCharType="end"/>
        </w:r>
      </w:hyperlink>
    </w:p>
    <w:p>
      <w:pPr>
        <w:pStyle w:val="TOC2"/>
        <w:tabs>
          <w:tab w:val="right" w:leader="dot" w:pos="8306"/>
        </w:tabs>
      </w:pPr>
      <w:hyperlink w:anchor="_Toc19623" w:history="1">
        <w:r>
          <w:rPr>
            <w:rFonts w:ascii="仿宋" w:eastAsia="仿宋" w:hAnsi="仿宋" w:cs="仿宋" w:hint="eastAsia"/>
            <w:lang w:eastAsia="zh-CN"/>
          </w:rPr>
          <w:t>(二)、土建工程建设指标</w:t>
        </w:r>
        <w:r>
          <w:tab/>
        </w:r>
        <w:r>
          <w:fldChar w:fldCharType="begin"/>
        </w:r>
        <w:r>
          <w:instrText xml:space="preserve"> PAGEREF _Toc19623 \h </w:instrText>
        </w:r>
        <w:r>
          <w:fldChar w:fldCharType="separate"/>
        </w:r>
        <w:r>
          <w:t>62</w:t>
        </w:r>
        <w:r>
          <w:fldChar w:fldCharType="end"/>
        </w:r>
      </w:hyperlink>
    </w:p>
    <w:p>
      <w:pPr>
        <w:pStyle w:val="TOC1"/>
        <w:tabs>
          <w:tab w:val="right" w:leader="dot" w:pos="8306"/>
        </w:tabs>
      </w:pPr>
      <w:hyperlink w:anchor="_Toc10093" w:history="1">
        <w:r>
          <w:rPr>
            <w:rFonts w:ascii="仿宋" w:eastAsia="仿宋" w:hAnsi="仿宋" w:cs="仿宋" w:hint="eastAsia"/>
            <w:lang w:eastAsia="zh-CN"/>
          </w:rPr>
          <w:t>十四、芳香除臭化学品：空气清新剂项目实施保障措施</w:t>
        </w:r>
        <w:r>
          <w:tab/>
        </w:r>
        <w:r>
          <w:fldChar w:fldCharType="begin"/>
        </w:r>
        <w:r>
          <w:instrText xml:space="preserve"> PAGEREF _Toc10093 \h </w:instrText>
        </w:r>
        <w:r>
          <w:fldChar w:fldCharType="separate"/>
        </w:r>
        <w:r>
          <w:t>64</w:t>
        </w:r>
        <w:r>
          <w:fldChar w:fldCharType="end"/>
        </w:r>
      </w:hyperlink>
    </w:p>
    <w:p>
      <w:pPr>
        <w:pStyle w:val="TOC2"/>
        <w:tabs>
          <w:tab w:val="right" w:leader="dot" w:pos="8306"/>
        </w:tabs>
      </w:pPr>
      <w:hyperlink w:anchor="_Toc106" w:history="1">
        <w:r>
          <w:rPr>
            <w:rFonts w:ascii="仿宋" w:eastAsia="仿宋" w:hAnsi="仿宋" w:cs="仿宋" w:hint="eastAsia"/>
            <w:lang w:eastAsia="zh-CN"/>
          </w:rPr>
          <w:t>(一)、芳香除臭化学品：空气清新剂项目实施保障机制</w:t>
        </w:r>
        <w:r>
          <w:tab/>
        </w:r>
        <w:r>
          <w:fldChar w:fldCharType="begin"/>
        </w:r>
        <w:r>
          <w:instrText xml:space="preserve"> PAGEREF _Toc106 \h </w:instrText>
        </w:r>
        <w:r>
          <w:fldChar w:fldCharType="separate"/>
        </w:r>
        <w:r>
          <w:t>64</w:t>
        </w:r>
        <w:r>
          <w:fldChar w:fldCharType="end"/>
        </w:r>
      </w:hyperlink>
    </w:p>
    <w:p>
      <w:pPr>
        <w:pStyle w:val="TOC2"/>
        <w:tabs>
          <w:tab w:val="right" w:leader="dot" w:pos="8306"/>
        </w:tabs>
      </w:pPr>
      <w:hyperlink w:anchor="_Toc25721" w:history="1">
        <w:r>
          <w:rPr>
            <w:rFonts w:ascii="仿宋" w:eastAsia="仿宋" w:hAnsi="仿宋" w:cs="仿宋" w:hint="eastAsia"/>
            <w:lang w:eastAsia="zh-CN"/>
          </w:rPr>
          <w:t>(二)、芳香除臭化学品：空气清新剂项目法律合规要求</w:t>
        </w:r>
        <w:r>
          <w:tab/>
        </w:r>
        <w:r>
          <w:fldChar w:fldCharType="begin"/>
        </w:r>
        <w:r>
          <w:instrText xml:space="preserve"> PAGEREF _Toc25721 \h </w:instrText>
        </w:r>
        <w:r>
          <w:fldChar w:fldCharType="separate"/>
        </w:r>
        <w:r>
          <w:t>68</w:t>
        </w:r>
        <w:r>
          <w:fldChar w:fldCharType="end"/>
        </w:r>
      </w:hyperlink>
    </w:p>
    <w:p>
      <w:pPr>
        <w:pStyle w:val="TOC2"/>
        <w:tabs>
          <w:tab w:val="right" w:leader="dot" w:pos="8306"/>
        </w:tabs>
      </w:pPr>
      <w:hyperlink w:anchor="_Toc10858" w:history="1">
        <w:r>
          <w:rPr>
            <w:rFonts w:ascii="仿宋" w:eastAsia="仿宋" w:hAnsi="仿宋" w:cs="仿宋" w:hint="eastAsia"/>
            <w:lang w:eastAsia="zh-CN"/>
          </w:rPr>
          <w:t>(三)、芳香除臭化学品：空气清新剂项目合同管理与法律事务</w:t>
        </w:r>
        <w:r>
          <w:tab/>
        </w:r>
        <w:r>
          <w:fldChar w:fldCharType="begin"/>
        </w:r>
        <w:r>
          <w:instrText xml:space="preserve"> PAGEREF _Toc10858 \h </w:instrText>
        </w:r>
        <w:r>
          <w:fldChar w:fldCharType="separate"/>
        </w:r>
        <w:r>
          <w:t>73</w:t>
        </w:r>
        <w:r>
          <w:fldChar w:fldCharType="end"/>
        </w:r>
      </w:hyperlink>
    </w:p>
    <w:p>
      <w:pPr>
        <w:pStyle w:val="TOC2"/>
        <w:tabs>
          <w:tab w:val="right" w:leader="dot" w:pos="8306"/>
        </w:tabs>
      </w:pPr>
      <w:hyperlink w:anchor="_Toc1196" w:history="1">
        <w:r>
          <w:rPr>
            <w:rFonts w:ascii="仿宋" w:eastAsia="仿宋" w:hAnsi="仿宋" w:cs="仿宋" w:hint="eastAsia"/>
            <w:lang w:eastAsia="zh-CN"/>
          </w:rPr>
          <w:t>(四)、芳香除臭化学品：空气清新剂项目知识产权保护策略</w:t>
        </w:r>
        <w:r>
          <w:tab/>
        </w:r>
        <w:r>
          <w:fldChar w:fldCharType="begin"/>
        </w:r>
        <w:r>
          <w:instrText xml:space="preserve"> PAGEREF _Toc1196 \h </w:instrText>
        </w:r>
        <w:r>
          <w:fldChar w:fldCharType="separate"/>
        </w:r>
        <w:r>
          <w:t>79</w:t>
        </w:r>
        <w:r>
          <w:fldChar w:fldCharType="end"/>
        </w:r>
      </w:hyperlink>
    </w:p>
    <w:p>
      <w:pPr>
        <w:pStyle w:val="TOC1"/>
        <w:tabs>
          <w:tab w:val="right" w:leader="dot" w:pos="8306"/>
        </w:tabs>
      </w:pPr>
      <w:hyperlink w:anchor="_Toc10834" w:history="1">
        <w:r>
          <w:rPr>
            <w:rFonts w:ascii="仿宋" w:eastAsia="仿宋" w:hAnsi="仿宋" w:cs="仿宋" w:hint="eastAsia"/>
            <w:lang w:eastAsia="zh-CN"/>
          </w:rPr>
          <w:t>十五、营销与推广策略</w:t>
        </w:r>
        <w:r>
          <w:tab/>
        </w:r>
        <w:r>
          <w:fldChar w:fldCharType="begin"/>
        </w:r>
        <w:r>
          <w:instrText xml:space="preserve"> PAGEREF _Toc10834 \h </w:instrText>
        </w:r>
        <w:r>
          <w:fldChar w:fldCharType="separate"/>
        </w:r>
        <w:r>
          <w:t>82</w:t>
        </w:r>
        <w:r>
          <w:fldChar w:fldCharType="end"/>
        </w:r>
      </w:hyperlink>
    </w:p>
    <w:p>
      <w:pPr>
        <w:pStyle w:val="TOC2"/>
        <w:tabs>
          <w:tab w:val="right" w:leader="dot" w:pos="8306"/>
        </w:tabs>
      </w:pPr>
      <w:hyperlink w:anchor="_Toc12811" w:history="1">
        <w:r>
          <w:rPr>
            <w:rFonts w:ascii="仿宋" w:eastAsia="仿宋" w:hAnsi="仿宋" w:cs="仿宋" w:hint="eastAsia"/>
            <w:lang w:eastAsia="zh-CN"/>
          </w:rPr>
          <w:t>(一)、产品/服务定位与特点</w:t>
        </w:r>
        <w:r>
          <w:tab/>
        </w:r>
        <w:r>
          <w:fldChar w:fldCharType="begin"/>
        </w:r>
        <w:r>
          <w:instrText xml:space="preserve"> PAGEREF _Toc12811 \h </w:instrText>
        </w:r>
        <w:r>
          <w:fldChar w:fldCharType="separate"/>
        </w:r>
        <w:r>
          <w:t>82</w:t>
        </w:r>
        <w:r>
          <w:fldChar w:fldCharType="end"/>
        </w:r>
      </w:hyperlink>
    </w:p>
    <w:p>
      <w:pPr>
        <w:pStyle w:val="TOC2"/>
        <w:tabs>
          <w:tab w:val="right" w:leader="dot" w:pos="8306"/>
        </w:tabs>
      </w:pPr>
      <w:hyperlink w:anchor="_Toc12051" w:history="1">
        <w:r>
          <w:rPr>
            <w:rFonts w:ascii="仿宋" w:eastAsia="仿宋" w:hAnsi="仿宋" w:cs="仿宋" w:hint="eastAsia"/>
            <w:lang w:eastAsia="zh-CN"/>
          </w:rPr>
          <w:t>(二)、市场定位与竞争分析</w:t>
        </w:r>
        <w:r>
          <w:tab/>
        </w:r>
        <w:r>
          <w:fldChar w:fldCharType="begin"/>
        </w:r>
        <w:r>
          <w:instrText xml:space="preserve"> PAGEREF _Toc12051 \h </w:instrText>
        </w:r>
        <w:r>
          <w:fldChar w:fldCharType="separate"/>
        </w:r>
        <w:r>
          <w:t>83</w:t>
        </w:r>
        <w:r>
          <w:fldChar w:fldCharType="end"/>
        </w:r>
      </w:hyperlink>
    </w:p>
    <w:p>
      <w:pPr>
        <w:pStyle w:val="TOC2"/>
        <w:tabs>
          <w:tab w:val="right" w:leader="dot" w:pos="8306"/>
        </w:tabs>
      </w:pPr>
      <w:hyperlink w:anchor="_Toc16595" w:history="1">
        <w:r>
          <w:rPr>
            <w:rFonts w:ascii="仿宋" w:eastAsia="仿宋" w:hAnsi="仿宋" w:cs="仿宋" w:hint="eastAsia"/>
            <w:lang w:eastAsia="zh-CN"/>
          </w:rPr>
          <w:t>(三)、营销渠道与策略</w:t>
        </w:r>
        <w:r>
          <w:tab/>
        </w:r>
        <w:r>
          <w:fldChar w:fldCharType="begin"/>
        </w:r>
        <w:r>
          <w:instrText xml:space="preserve"> PAGEREF _Toc16595 \h </w:instrText>
        </w:r>
        <w:r>
          <w:fldChar w:fldCharType="separate"/>
        </w:r>
        <w:r>
          <w:t>85</w:t>
        </w:r>
        <w:r>
          <w:fldChar w:fldCharType="end"/>
        </w:r>
      </w:hyperlink>
    </w:p>
    <w:p>
      <w:pPr>
        <w:pStyle w:val="TOC2"/>
        <w:tabs>
          <w:tab w:val="right" w:leader="dot" w:pos="8306"/>
        </w:tabs>
      </w:pPr>
      <w:hyperlink w:anchor="_Toc24763" w:history="1">
        <w:r>
          <w:rPr>
            <w:rFonts w:ascii="仿宋" w:eastAsia="仿宋" w:hAnsi="仿宋" w:cs="仿宋" w:hint="eastAsia"/>
            <w:lang w:eastAsia="zh-CN"/>
          </w:rPr>
          <w:t>(四)、推广与宣传活动</w:t>
        </w:r>
        <w:r>
          <w:tab/>
        </w:r>
        <w:r>
          <w:fldChar w:fldCharType="begin"/>
        </w:r>
        <w:r>
          <w:instrText xml:space="preserve"> PAGEREF _Toc24763 \h </w:instrText>
        </w:r>
        <w:r>
          <w:fldChar w:fldCharType="separate"/>
        </w:r>
        <w:r>
          <w:t>86</w:t>
        </w:r>
        <w:r>
          <w:fldChar w:fldCharType="end"/>
        </w:r>
      </w:hyperlink>
    </w:p>
    <w:p>
      <w:pPr>
        <w:pStyle w:val="TOC1"/>
        <w:tabs>
          <w:tab w:val="right" w:leader="dot" w:pos="8306"/>
        </w:tabs>
      </w:pPr>
      <w:hyperlink w:anchor="_Toc29308" w:history="1">
        <w:r>
          <w:rPr>
            <w:rFonts w:ascii="仿宋" w:eastAsia="仿宋" w:hAnsi="仿宋" w:cs="仿宋" w:hint="eastAsia"/>
            <w:lang w:eastAsia="zh-CN"/>
          </w:rPr>
          <w:t>十六、利益相关者分析与沟通计划</w:t>
        </w:r>
        <w:r>
          <w:tab/>
        </w:r>
        <w:r>
          <w:fldChar w:fldCharType="begin"/>
        </w:r>
        <w:r>
          <w:instrText xml:space="preserve"> PAGEREF _Toc29308 \h </w:instrText>
        </w:r>
        <w:r>
          <w:fldChar w:fldCharType="separate"/>
        </w:r>
        <w:r>
          <w:t>91</w:t>
        </w:r>
        <w:r>
          <w:fldChar w:fldCharType="end"/>
        </w:r>
      </w:hyperlink>
    </w:p>
    <w:p>
      <w:pPr>
        <w:pStyle w:val="TOC2"/>
        <w:tabs>
          <w:tab w:val="right" w:leader="dot" w:pos="8306"/>
        </w:tabs>
      </w:pPr>
      <w:hyperlink w:anchor="_Toc22012" w:history="1">
        <w:r>
          <w:rPr>
            <w:rFonts w:ascii="仿宋" w:eastAsia="仿宋" w:hAnsi="仿宋" w:cs="仿宋" w:hint="eastAsia"/>
            <w:lang w:eastAsia="zh-CN"/>
          </w:rPr>
          <w:t>(一)、利益相关者分析</w:t>
        </w:r>
        <w:r>
          <w:tab/>
        </w:r>
        <w:r>
          <w:fldChar w:fldCharType="begin"/>
        </w:r>
        <w:r>
          <w:instrText xml:space="preserve"> PAGEREF _Toc22012 \h </w:instrText>
        </w:r>
        <w:r>
          <w:fldChar w:fldCharType="separate"/>
        </w:r>
        <w:r>
          <w:t>91</w:t>
        </w:r>
        <w:r>
          <w:fldChar w:fldCharType="end"/>
        </w:r>
      </w:hyperlink>
    </w:p>
    <w:p>
      <w:pPr>
        <w:pStyle w:val="TOC2"/>
        <w:tabs>
          <w:tab w:val="right" w:leader="dot" w:pos="8306"/>
        </w:tabs>
      </w:pPr>
      <w:hyperlink w:anchor="_Toc22947" w:history="1">
        <w:r>
          <w:rPr>
            <w:rFonts w:ascii="仿宋" w:eastAsia="仿宋" w:hAnsi="仿宋" w:cs="仿宋" w:hint="eastAsia"/>
            <w:lang w:eastAsia="zh-CN"/>
          </w:rPr>
          <w:t>(二)、沟通计划</w:t>
        </w:r>
        <w:r>
          <w:tab/>
        </w:r>
        <w:r>
          <w:fldChar w:fldCharType="begin"/>
        </w:r>
        <w:r>
          <w:instrText xml:space="preserve"> PAGEREF _Toc22947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83"/>
      <w:r>
        <w:rPr>
          <w:rFonts w:ascii="仿宋" w:eastAsia="仿宋" w:hAnsi="仿宋" w:cs="仿宋" w:hint="eastAsia"/>
          <w:sz w:val="28"/>
          <w:lang w:eastAsia="zh-CN"/>
        </w:rPr>
        <w:t>一、芳香除臭化学品：空气清新剂项目建设背景及必要性分析</w:t>
      </w:r>
      <w:bookmarkEnd w:id="2"/>
    </w:p>
    <w:p>
      <w:pPr>
        <w:pStyle w:val="Heading2"/>
        <w:rPr>
          <w:rFonts w:ascii="仿宋" w:eastAsia="仿宋" w:hAnsi="仿宋" w:cs="仿宋" w:hint="eastAsia"/>
          <w:lang w:eastAsia="zh-CN"/>
        </w:rPr>
      </w:pPr>
      <w:bookmarkStart w:id="3" w:name="_Toc26997"/>
      <w:r>
        <w:rPr>
          <w:rFonts w:ascii="仿宋" w:eastAsia="仿宋" w:hAnsi="仿宋" w:cs="仿宋" w:hint="eastAsia"/>
          <w:lang w:eastAsia="zh-CN"/>
        </w:rPr>
        <w:t>(一)、芳香除臭化学品：空气清新剂项目背景分析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芳香除臭化学品：空气清新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芳香除臭化学品：空气清新剂项目在这个潮流中的定位。同时，我们将关注行业内涌现的新兴机遇，以便芳香除臭化学品：空气清新剂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芳香除臭化学品：空气清新剂项目提供了强大的发展动力。我们将聚焦于行业内最新的技术发展趋势，包括但不限于人工智能、大数据分析、物联网等领域。通过深度的技术研究，我们将确保芳香除臭化学品：空气清新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芳香除臭化学品：空气清新剂项目发展的源泉。我们将投入更多的精力对市场需求进行深入剖析，超越表面的需求，深入挖掘潜在的市场痛点和机遇。通过对市场需求的细致了解，芳香除臭化学品：空气清新剂项目将更有针对性地设计解决方案，满足市场的多样化需求，从而更好地促进芳香除臭化学品：空气清新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芳香除臭化学品：空气清新剂项目战略至关重要。我们将对竞争态势进行更为深入的分析，包括但不限于市场份额、产品特点、客户满意度等多个维度。通过深度的竞争分析，芳香除臭化学品：空气清新剂项目将能够更准确地把握市场脉搏，制定具有竞争力的芳香除臭化学品：空气清新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芳香除臭化学品：空气清新剂项目的发展具有直接的影响。我们将进行更为全面的法规和政策分析，了解行业发展中的潜在法律风险和合规挑战。通过充分了解和遵守相关法规，芳香除臭化学品：空气清新剂项目将确保在法律框架内合法合规运营，为芳香除臭化学品：空气清新剂项目的稳健发展提供有力支持。</w:t>
      </w:r>
    </w:p>
    <w:p>
      <w:pPr>
        <w:pStyle w:val="Heading2"/>
        <w:ind w:firstLine="560" w:firstLineChars="200"/>
        <w:rPr>
          <w:rFonts w:ascii="仿宋" w:eastAsia="仿宋" w:hAnsi="仿宋" w:cs="仿宋" w:hint="eastAsia"/>
          <w:sz w:val="28"/>
          <w:lang w:eastAsia="zh-CN"/>
        </w:rPr>
      </w:pPr>
      <w:bookmarkStart w:id="4" w:name="_Toc5199"/>
      <w:r>
        <w:rPr>
          <w:rFonts w:ascii="仿宋" w:eastAsia="仿宋" w:hAnsi="仿宋" w:cs="仿宋" w:hint="eastAsia"/>
          <w:sz w:val="28"/>
          <w:lang w:eastAsia="zh-CN"/>
        </w:rPr>
        <w:t>(二)、芳香除臭化学品：空气清新剂项目建设必要性分析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建设的迫切性源于对行业发展趋势的深刻洞察。我们正处于一个行业变革的时代，科技创新、数字化转型成为企业发展的关键动力。芳香除臭化学品：空气清新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建设不仅仅是为了跟上潮流，更是为了通过技术创新推动企业的持续发展。通过引入先进的技术和解决方案，芳香除臭化学品：空气清新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芳香除臭化学品：空气清新剂项目的建设成为必然选择，通过提高产品质量、拓展服务领域，从而在竞争中获得更多的机会。芳香除臭化学品：空气清新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芳香除臭化学品：空气清新剂项目建设的必要性体现在对客户需求更精准的满足。通过芳香除臭化学品：空气清新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建设的背后是对企业持续创新的追求。只有通过不断创新，企业才能在竞争中立于不败之地。芳香除臭化学品：空气清新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4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93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的技术管理特点体现在其创新导向。通过引入最先进的技术趋势和解决方案，芳香除臭化学品：空气清新剂项目致力于提升科技含量、提高质量和效率水平。这意味着我们将采用最新的工具和方法，确保芳香除臭化学品：空气清新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芳香除臭化学品：空气清新剂项目技术管理的显著特征。通过整合不同领域的技术资源，我们实现了跨学科的协同工作。这有助于优化技术架构，提高整体效能。此外，整合性策略还促进了不同技术团队之间的紧密沟通和高效合作，确保芳香除臭化学品：空气清新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芳香除臭化学品：空气清新剂项目所采用的技术。通过不断优化技术方案，芳香除臭化学品：空气清新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芳香除臭化学品：空气清新剂项目团队将在芳香除臭化学品：空气清新剂项目初期识别可能的技术风险，并采取相应的预防和应对措施。通过建立健全的风险评估机制，芳香除臭化学品：空气清新剂项目能够在实施过程中及时发现并解决潜在的技术问题，保障芳香除臭化学品：空气清新剂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芳香除臭化学品：空气清新剂项目中，技术将成为芳香除臭化学品：空气清新剂项目成功的有力支持。这一深度剖析揭示了技术管理在芳香除臭化学品：空气清新剂项目实施中的关键作用，为芳香除臭化学品：空气清新剂项目的技术基础奠定了坚实的基础。</w:t>
      </w:r>
    </w:p>
    <w:p>
      <w:pPr>
        <w:pStyle w:val="Heading2"/>
        <w:ind w:firstLine="560" w:firstLineChars="200"/>
        <w:rPr>
          <w:rFonts w:ascii="仿宋" w:eastAsia="仿宋" w:hAnsi="仿宋" w:cs="仿宋" w:hint="eastAsia"/>
          <w:sz w:val="28"/>
          <w:lang w:eastAsia="zh-CN"/>
        </w:rPr>
      </w:pPr>
      <w:bookmarkStart w:id="7" w:name="_Toc14930"/>
      <w:r>
        <w:rPr>
          <w:rFonts w:ascii="仿宋" w:eastAsia="仿宋" w:hAnsi="仿宋" w:cs="仿宋" w:hint="eastAsia"/>
          <w:sz w:val="28"/>
          <w:lang w:eastAsia="zh-CN"/>
        </w:rPr>
        <w:t>(二)、芳香除臭化学品：空气清新剂项目工艺技术设计方案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芳香除臭化学品：空气清新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芳香除臭化学品：空气清新剂项目将严格按照相关行业规范要求进行组织。通过有效控制产品质量，芳香除臭化学品：空气清新剂项目将致力于为顾客提供优质的芳香除臭化学品：空气清新剂项目产品和良好的服务。这体现了芳香除臭化学品：空气清新剂项目对于生产活动合规性和质量标准的高度重视，为芳香除臭化学品：空气清新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芳香除臭化学品：空气清新剂项目注重生态效益和清洁生产原则。芳香除臭化学品：空气清新剂项目建设将紧密结合地方特色经济发展，与社会经济发展规划和区域环境保护规划方案相协调一致。通过与当地区域自然生态系统的结合，芳香除臭化学品：空气清新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芳香除臭化学品：空气清新剂项目产品具有多样化的客户需求和个性化的特点。因此，芳香除臭化学品：空气清新剂项目产品规格品种多样，且单批生产数量较小。为满足这一特点，芳香除臭化学品：空气清新剂项目承办单位将建设先进的柔性制造生产线。通过广泛应用柔性制造技术，芳香除臭化学品：空气清新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芳香除臭化学品：空气清新剂项目采用的技术具有较高的技术含量和自动化水平，处于国内先进水平。这一技术选用不仅体现了对生产效率、质量和环境友好性的高标准要求，同时为芳香除臭化学品：空气清新剂项目的可持续发展奠定了坚实的基础。</w:t>
      </w:r>
    </w:p>
    <w:p>
      <w:pPr>
        <w:pStyle w:val="Heading2"/>
        <w:ind w:firstLine="560" w:firstLineChars="200"/>
        <w:rPr>
          <w:rFonts w:ascii="仿宋" w:eastAsia="仿宋" w:hAnsi="仿宋" w:cs="仿宋" w:hint="eastAsia"/>
          <w:sz w:val="28"/>
          <w:lang w:eastAsia="zh-CN"/>
        </w:rPr>
      </w:pPr>
      <w:bookmarkStart w:id="8" w:name="_Toc2923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为确保芳香除臭化学品：空气清新剂项目的高效生产和技术实施，我们制定了一套精心设计的设备选型方案，以满足芳香除臭化学品：空气清新剂项目生产、质量和环保的要求。该方案的主要特点如下：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芳香除臭化学品：空气清新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芳香除臭化学品：空气清新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02"/>
      <w:r>
        <w:rPr>
          <w:rFonts w:ascii="仿宋" w:eastAsia="仿宋" w:hAnsi="仿宋" w:cs="仿宋" w:hint="eastAsia"/>
          <w:sz w:val="28"/>
          <w:lang w:eastAsia="zh-CN"/>
        </w:rPr>
        <w:t>三、芳香除臭化学品：空气清新剂项目土建工程</w:t>
      </w:r>
      <w:bookmarkEnd w:id="9"/>
    </w:p>
    <w:p>
      <w:pPr>
        <w:pStyle w:val="Heading2"/>
        <w:rPr>
          <w:rFonts w:ascii="仿宋" w:eastAsia="仿宋" w:hAnsi="仿宋" w:cs="仿宋" w:hint="eastAsia"/>
          <w:lang w:eastAsia="zh-CN"/>
        </w:rPr>
      </w:pPr>
      <w:bookmarkStart w:id="10" w:name="_Toc94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在芳香除臭化学品：空气清新剂项目的建筑工程设计中，我们将秉承一系列重要的设计原则，以确保芳香除臭化学品：空气清新剂项目建筑在功能、美观、可持续性等方面达到最佳效果。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首要原则是确保建筑的功能性得到最大化的发挥。我们将充分理解芳香除臭化学品：空气清新剂项目的实际需求，合理布局各个功能区域，保证建筑在满足业务需求的同时，提供高效的工作环境。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在建筑设计中，我们将综合考虑建设和运营成本。通过精细的经济效益分析，确保设计方案在高效利用资源的同时，对芳香除臭化学品：空气清新剂项目的长期盈利能力有积极的贡献。</w:t>
      </w:r>
    </w:p>
    <w:p>
      <w:pPr>
        <w:pStyle w:val="Heading2"/>
        <w:ind w:firstLine="560" w:firstLineChars="200"/>
        <w:rPr>
          <w:rFonts w:ascii="仿宋" w:eastAsia="仿宋" w:hAnsi="仿宋" w:cs="仿宋" w:hint="eastAsia"/>
          <w:sz w:val="28"/>
          <w:lang w:eastAsia="zh-CN"/>
        </w:rPr>
      </w:pPr>
      <w:bookmarkStart w:id="11" w:name="_Toc2663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香除臭化学品：空气清新剂项目的土建工程设计中，我们将精准设定设计年限，结合芳香除臭化学品：空气清新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芳香除臭化学品：空气清新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60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芳香除臭化学品：空气清新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芳香除臭化学品：空气清新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芳香除臭化学品：空气清新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54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本期工程芳香除臭化学品：空气清新剂项目预计总建筑面积XXX平方米，其中：计容建筑面积XXX平方米，计划建筑工程投资XX万元，占芳香除臭化学品：空气清新剂项目总投资的XX%。</w:t>
      </w:r>
    </w:p>
    <w:p>
      <w:pPr>
        <w:pStyle w:val="Heading1"/>
        <w:ind w:firstLine="560" w:firstLineChars="200"/>
        <w:rPr>
          <w:rFonts w:ascii="仿宋" w:eastAsia="仿宋" w:hAnsi="仿宋" w:cs="仿宋" w:hint="eastAsia"/>
          <w:sz w:val="28"/>
          <w:lang w:eastAsia="zh-CN"/>
        </w:rPr>
      </w:pPr>
      <w:bookmarkStart w:id="14" w:name="_Toc11619"/>
      <w:r>
        <w:rPr>
          <w:rFonts w:ascii="仿宋" w:eastAsia="仿宋" w:hAnsi="仿宋" w:cs="仿宋" w:hint="eastAsia"/>
          <w:sz w:val="28"/>
          <w:lang w:eastAsia="zh-CN"/>
        </w:rPr>
        <w:t>四、芳香除臭化学品：空气清新剂项目概论</w:t>
      </w:r>
      <w:bookmarkEnd w:id="14"/>
    </w:p>
    <w:p>
      <w:pPr>
        <w:pStyle w:val="Heading2"/>
        <w:rPr>
          <w:rFonts w:ascii="仿宋" w:eastAsia="仿宋" w:hAnsi="仿宋" w:cs="仿宋" w:hint="eastAsia"/>
          <w:lang w:eastAsia="zh-CN"/>
        </w:rPr>
      </w:pPr>
      <w:bookmarkStart w:id="15" w:name="_Toc9415"/>
      <w:r>
        <w:rPr>
          <w:rFonts w:ascii="仿宋" w:eastAsia="仿宋" w:hAnsi="仿宋" w:cs="仿宋" w:hint="eastAsia"/>
          <w:lang w:eastAsia="zh-CN"/>
        </w:rPr>
        <w:t>(一)、芳香除臭化学品：空气清新剂项目概况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的起源追溯至对市场的深入洞察。市场的不断演变与变革为芳香除臭化学品：空气清新剂项目提供了难得的机遇。当前市场存在的需求缺口和变革的大环境共同构成了芳香除臭化学品：空气清新剂项目的背景。这个芳香除臭化学品：空气清新剂项目旨在充分利用市场机遇，填补行业中尚未满足的需求，为客户提供全新的解决方案。市场的变革和需求的增长使得这个芳香除臭化学品：空气清新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芳香除臭化学品：空气清新剂项目名称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正式命名为芳香除臭化学品：空气清新剂。这个名称不仅仅是一个标识，更代表了芳香除臭化学品：空气清新剂项目的核心理念和愿景。它蕴含着芳香除臭化学品：空气清新剂项目所要解决问题的关键字，具有强烈的表达和辨识度，为芳香除臭化学品：空气清新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芳香除臭化学品：空气清新剂项目目标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的核心目标是提供一种全新、高效的解决方案，满足客户日益增长的需求。芳香除臭化学品：空气清新剂项目追求的不仅仅是满足市场需求，更是在市场中获得卓越的竞争优势。通过不断提升产品或服务的质量和创新水平，芳香除臭化学品：空气清新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芳香除臭化学品：空气清新剂项目范围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全面涵盖了产品研发、制造、市场推广和售后服务，确保从产品设计到最终用户体验的全方位关注。这一全面的芳香除臭化学品：空气清新剂项目范围是为了确保芳香除臭化学品：空气清新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芳香除臭化学品：空气清新剂项目时间表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计划在未来18个月内完成，包括研发、测试、市场试点和正式推出等不同阶段。这个时间表的合理设计是为了确保芳香除臭化学品：空气清新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芳香除臭化学品：空气清新剂项目预算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总预算估算为XX百万美元，主要分配在研发、市场推广、人员培训和运营等方面。这一充足的预算为芳香除臭化学品：空气清新剂项目提供了充足的资源，确保芳香除臭化学品：空气清新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芳香除臭化学品：空气清新剂项目风险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可能面临的风险包括市场接受度低、技术难题、竞争激烈等。芳香除臭化学品：空气清新剂项目团队已经制定了相应的风险应对计划，通过前瞻性的风险管理，确保芳香除臭化学品：空气清新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芳香除臭化学品：空气清新剂项目团队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汇聚了一支经验丰富、多领域专业素养的核心团队，确保芳香除臭化学品：空气清新剂项目在各个方面都能拥有高水平的执行力。团队的协同作战是芳香除臭化学品：空气清新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芳香除臭化学品：空气清新剂项目背景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芳香除臭化学品：空气清新剂项目的背景根植于市场对更高效、创新产品的渴望，同时也受到科技发展对行业格局的深刻改变的影响。这为芳香除臭化学品：空气清新剂项目提供了广阔的发展空间和市场需求。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芳香除臭化学品：空气清新剂项目现状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截至目前，芳香除臭化学品：空气清新剂项目已完成市场调研和技术验证，取得了初步的成功。这为芳香除臭化学品：空气清新剂项目在未来的发展奠定了坚实的基础，为更远大的目标打下了坚实的基石。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931"/>
      <w:r>
        <w:rPr>
          <w:rFonts w:ascii="仿宋" w:eastAsia="仿宋" w:hAnsi="仿宋" w:cs="仿宋" w:hint="eastAsia"/>
          <w:sz w:val="28"/>
          <w:lang w:eastAsia="zh-CN"/>
        </w:rPr>
        <w:t>(二)、芳香除臭化学品：空气清新剂项目目标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https://d.book118.com/878125075032006030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592D9A"/>
    <w:rsid w:val="7D592D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2507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2024-01-21T06:36:00Z</dcterms:created>
  <dcterms:modified xsi:type="dcterms:W3CDTF">2024-01-21T06:36:51Z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6BF1F77EC21B4841ACAE04026D2371D1_11</vt:lpwstr>
  </property>
  <property fmtid="{D5CDD505-2E9C-101B-9397-08002B2CF9AE}" pid="3" name="KSOProductBuildVer">
    <vt:lpwstr>2052-12.1.0.16120</vt:lpwstr>
  </property>
</Properties>
</file>