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共振柱试验机项目规划设计纲要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6" w:history="1">
        <w:r>
          <w:rPr>
            <w:rFonts w:ascii="仿宋" w:eastAsia="仿宋" w:hAnsi="仿宋" w:cs="仿宋" w:hint="eastAsia"/>
            <w:lang w:eastAsia="zh-CN"/>
          </w:rPr>
          <w:t>序言</w:t>
        </w:r>
        <w:r>
          <w:tab/>
        </w:r>
        <w:r>
          <w:fldChar w:fldCharType="begin"/>
        </w:r>
        <w:r>
          <w:instrText xml:space="preserve"> PAGEREF _Toc19176 \h </w:instrText>
        </w:r>
        <w:r>
          <w:fldChar w:fldCharType="separate"/>
        </w:r>
        <w:r>
          <w:t>3</w:t>
        </w:r>
        <w:r>
          <w:fldChar w:fldCharType="end"/>
        </w:r>
      </w:hyperlink>
    </w:p>
    <w:p>
      <w:pPr>
        <w:pStyle w:val="TOC1"/>
        <w:tabs>
          <w:tab w:val="right" w:leader="dot" w:pos="8306"/>
        </w:tabs>
      </w:pPr>
      <w:hyperlink w:anchor="_Toc25561" w:history="1">
        <w:r>
          <w:rPr>
            <w:rFonts w:ascii="仿宋" w:eastAsia="仿宋" w:hAnsi="仿宋" w:cs="仿宋" w:hint="eastAsia"/>
            <w:lang w:eastAsia="zh-CN"/>
          </w:rPr>
          <w:t>一、市场分析、调研</w:t>
        </w:r>
        <w:r>
          <w:tab/>
        </w:r>
        <w:r>
          <w:fldChar w:fldCharType="begin"/>
        </w:r>
        <w:r>
          <w:instrText xml:space="preserve"> PAGEREF _Toc25561 \h </w:instrText>
        </w:r>
        <w:r>
          <w:fldChar w:fldCharType="separate"/>
        </w:r>
        <w:r>
          <w:t>3</w:t>
        </w:r>
        <w:r>
          <w:fldChar w:fldCharType="end"/>
        </w:r>
      </w:hyperlink>
    </w:p>
    <w:p>
      <w:pPr>
        <w:pStyle w:val="TOC2"/>
        <w:tabs>
          <w:tab w:val="right" w:leader="dot" w:pos="8306"/>
        </w:tabs>
      </w:pPr>
      <w:hyperlink w:anchor="_Toc15931" w:history="1">
        <w:r>
          <w:rPr>
            <w:rFonts w:ascii="仿宋" w:eastAsia="仿宋" w:hAnsi="仿宋" w:cs="仿宋" w:hint="eastAsia"/>
            <w:lang w:eastAsia="zh-CN"/>
          </w:rPr>
          <w:t>(一)、共振柱试验机行业分析</w:t>
        </w:r>
        <w:r>
          <w:tab/>
        </w:r>
        <w:r>
          <w:fldChar w:fldCharType="begin"/>
        </w:r>
        <w:r>
          <w:instrText xml:space="preserve"> PAGEREF _Toc15931 \h </w:instrText>
        </w:r>
        <w:r>
          <w:fldChar w:fldCharType="separate"/>
        </w:r>
        <w:r>
          <w:t>3</w:t>
        </w:r>
        <w:r>
          <w:fldChar w:fldCharType="end"/>
        </w:r>
      </w:hyperlink>
    </w:p>
    <w:p>
      <w:pPr>
        <w:pStyle w:val="TOC2"/>
        <w:tabs>
          <w:tab w:val="right" w:leader="dot" w:pos="8306"/>
        </w:tabs>
      </w:pPr>
      <w:hyperlink w:anchor="_Toc2015" w:history="1">
        <w:r>
          <w:rPr>
            <w:rFonts w:ascii="仿宋" w:eastAsia="仿宋" w:hAnsi="仿宋" w:cs="仿宋" w:hint="eastAsia"/>
            <w:lang w:eastAsia="zh-CN"/>
          </w:rPr>
          <w:t>(二)、共振柱试验机市场分析预测</w:t>
        </w:r>
        <w:r>
          <w:tab/>
        </w:r>
        <w:r>
          <w:fldChar w:fldCharType="begin"/>
        </w:r>
        <w:r>
          <w:instrText xml:space="preserve"> PAGEREF _Toc2015 \h </w:instrText>
        </w:r>
        <w:r>
          <w:fldChar w:fldCharType="separate"/>
        </w:r>
        <w:r>
          <w:t>4</w:t>
        </w:r>
        <w:r>
          <w:fldChar w:fldCharType="end"/>
        </w:r>
      </w:hyperlink>
    </w:p>
    <w:p>
      <w:pPr>
        <w:pStyle w:val="TOC1"/>
        <w:tabs>
          <w:tab w:val="right" w:leader="dot" w:pos="8306"/>
        </w:tabs>
      </w:pPr>
      <w:hyperlink w:anchor="_Toc1861" w:history="1">
        <w:r>
          <w:rPr>
            <w:rFonts w:ascii="仿宋" w:eastAsia="仿宋" w:hAnsi="仿宋" w:cs="仿宋" w:hint="eastAsia"/>
            <w:lang w:eastAsia="zh-CN"/>
          </w:rPr>
          <w:t>二、共振柱试验机项目可持续发展</w:t>
        </w:r>
        <w:r>
          <w:tab/>
        </w:r>
        <w:r>
          <w:fldChar w:fldCharType="begin"/>
        </w:r>
        <w:r>
          <w:instrText xml:space="preserve"> PAGEREF _Toc1861 \h </w:instrText>
        </w:r>
        <w:r>
          <w:fldChar w:fldCharType="separate"/>
        </w:r>
        <w:r>
          <w:t>5</w:t>
        </w:r>
        <w:r>
          <w:fldChar w:fldCharType="end"/>
        </w:r>
      </w:hyperlink>
    </w:p>
    <w:p>
      <w:pPr>
        <w:pStyle w:val="TOC2"/>
        <w:tabs>
          <w:tab w:val="right" w:leader="dot" w:pos="8306"/>
        </w:tabs>
      </w:pPr>
      <w:hyperlink w:anchor="_Toc13" w:history="1">
        <w:r>
          <w:rPr>
            <w:rFonts w:ascii="仿宋" w:eastAsia="仿宋" w:hAnsi="仿宋" w:cs="仿宋" w:hint="eastAsia"/>
            <w:lang w:eastAsia="zh-CN"/>
          </w:rPr>
          <w:t>(一)、可持续战略与实践</w:t>
        </w:r>
        <w:r>
          <w:tab/>
        </w:r>
        <w:r>
          <w:fldChar w:fldCharType="begin"/>
        </w:r>
        <w:r>
          <w:instrText xml:space="preserve"> PAGEREF _Toc13 \h </w:instrText>
        </w:r>
        <w:r>
          <w:fldChar w:fldCharType="separate"/>
        </w:r>
        <w:r>
          <w:t>5</w:t>
        </w:r>
        <w:r>
          <w:fldChar w:fldCharType="end"/>
        </w:r>
      </w:hyperlink>
    </w:p>
    <w:p>
      <w:pPr>
        <w:pStyle w:val="TOC2"/>
        <w:tabs>
          <w:tab w:val="right" w:leader="dot" w:pos="8306"/>
        </w:tabs>
      </w:pPr>
      <w:hyperlink w:anchor="_Toc19707" w:history="1">
        <w:r>
          <w:rPr>
            <w:rFonts w:ascii="仿宋" w:eastAsia="仿宋" w:hAnsi="仿宋" w:cs="仿宋" w:hint="eastAsia"/>
            <w:lang w:eastAsia="zh-CN"/>
          </w:rPr>
          <w:t>(二)、环保与社会责任</w:t>
        </w:r>
        <w:r>
          <w:tab/>
        </w:r>
        <w:r>
          <w:fldChar w:fldCharType="begin"/>
        </w:r>
        <w:r>
          <w:instrText xml:space="preserve"> PAGEREF _Toc19707 \h </w:instrText>
        </w:r>
        <w:r>
          <w:fldChar w:fldCharType="separate"/>
        </w:r>
        <w:r>
          <w:t>5</w:t>
        </w:r>
        <w:r>
          <w:fldChar w:fldCharType="end"/>
        </w:r>
      </w:hyperlink>
    </w:p>
    <w:p>
      <w:pPr>
        <w:pStyle w:val="TOC1"/>
        <w:tabs>
          <w:tab w:val="right" w:leader="dot" w:pos="8306"/>
        </w:tabs>
      </w:pPr>
      <w:hyperlink w:anchor="_Toc11221" w:history="1">
        <w:r>
          <w:rPr>
            <w:rFonts w:ascii="仿宋" w:eastAsia="仿宋" w:hAnsi="仿宋" w:cs="仿宋" w:hint="eastAsia"/>
            <w:lang w:eastAsia="zh-CN"/>
          </w:rPr>
          <w:t>三、共振柱试验机项目选址可行性分析</w:t>
        </w:r>
        <w:r>
          <w:tab/>
        </w:r>
        <w:r>
          <w:fldChar w:fldCharType="begin"/>
        </w:r>
        <w:r>
          <w:instrText xml:space="preserve"> PAGEREF _Toc11221 \h </w:instrText>
        </w:r>
        <w:r>
          <w:fldChar w:fldCharType="separate"/>
        </w:r>
        <w:r>
          <w:t>6</w:t>
        </w:r>
        <w:r>
          <w:fldChar w:fldCharType="end"/>
        </w:r>
      </w:hyperlink>
    </w:p>
    <w:p>
      <w:pPr>
        <w:pStyle w:val="TOC2"/>
        <w:tabs>
          <w:tab w:val="right" w:leader="dot" w:pos="8306"/>
        </w:tabs>
      </w:pPr>
      <w:hyperlink w:anchor="_Toc15371" w:history="1">
        <w:r>
          <w:rPr>
            <w:rFonts w:ascii="仿宋" w:eastAsia="仿宋" w:hAnsi="仿宋" w:cs="仿宋" w:hint="eastAsia"/>
            <w:lang w:eastAsia="zh-CN"/>
          </w:rPr>
          <w:t>(一)、共振柱试验机项目选址</w:t>
        </w:r>
        <w:r>
          <w:tab/>
        </w:r>
        <w:r>
          <w:fldChar w:fldCharType="begin"/>
        </w:r>
        <w:r>
          <w:instrText xml:space="preserve"> PAGEREF _Toc15371 \h </w:instrText>
        </w:r>
        <w:r>
          <w:fldChar w:fldCharType="separate"/>
        </w:r>
        <w:r>
          <w:t>6</w:t>
        </w:r>
        <w:r>
          <w:fldChar w:fldCharType="end"/>
        </w:r>
      </w:hyperlink>
    </w:p>
    <w:p>
      <w:pPr>
        <w:pStyle w:val="TOC2"/>
        <w:tabs>
          <w:tab w:val="right" w:leader="dot" w:pos="8306"/>
        </w:tabs>
      </w:pPr>
      <w:hyperlink w:anchor="_Toc19464" w:history="1">
        <w:r>
          <w:rPr>
            <w:rFonts w:ascii="仿宋" w:eastAsia="仿宋" w:hAnsi="仿宋" w:cs="仿宋" w:hint="eastAsia"/>
            <w:lang w:eastAsia="zh-CN"/>
          </w:rPr>
          <w:t>(二)、用地控制指标</w:t>
        </w:r>
        <w:r>
          <w:tab/>
        </w:r>
        <w:r>
          <w:fldChar w:fldCharType="begin"/>
        </w:r>
        <w:r>
          <w:instrText xml:space="preserve"> PAGEREF _Toc19464 \h </w:instrText>
        </w:r>
        <w:r>
          <w:fldChar w:fldCharType="separate"/>
        </w:r>
        <w:r>
          <w:t>6</w:t>
        </w:r>
        <w:r>
          <w:fldChar w:fldCharType="end"/>
        </w:r>
      </w:hyperlink>
    </w:p>
    <w:p>
      <w:pPr>
        <w:pStyle w:val="TOC2"/>
        <w:tabs>
          <w:tab w:val="right" w:leader="dot" w:pos="8306"/>
        </w:tabs>
      </w:pPr>
      <w:hyperlink w:anchor="_Toc17759" w:history="1">
        <w:r>
          <w:rPr>
            <w:rFonts w:ascii="仿宋" w:eastAsia="仿宋" w:hAnsi="仿宋" w:cs="仿宋" w:hint="eastAsia"/>
            <w:lang w:eastAsia="zh-CN"/>
          </w:rPr>
          <w:t>(三)、节约用地措施</w:t>
        </w:r>
        <w:r>
          <w:tab/>
        </w:r>
        <w:r>
          <w:fldChar w:fldCharType="begin"/>
        </w:r>
        <w:r>
          <w:instrText xml:space="preserve"> PAGEREF _Toc17759 \h </w:instrText>
        </w:r>
        <w:r>
          <w:fldChar w:fldCharType="separate"/>
        </w:r>
        <w:r>
          <w:t>8</w:t>
        </w:r>
        <w:r>
          <w:fldChar w:fldCharType="end"/>
        </w:r>
      </w:hyperlink>
    </w:p>
    <w:p>
      <w:pPr>
        <w:pStyle w:val="TOC2"/>
        <w:tabs>
          <w:tab w:val="right" w:leader="dot" w:pos="8306"/>
        </w:tabs>
      </w:pPr>
      <w:hyperlink w:anchor="_Toc23525" w:history="1">
        <w:r>
          <w:rPr>
            <w:rFonts w:ascii="仿宋" w:eastAsia="仿宋" w:hAnsi="仿宋" w:cs="仿宋" w:hint="eastAsia"/>
            <w:lang w:eastAsia="zh-CN"/>
          </w:rPr>
          <w:t>(四)、总图布置方案</w:t>
        </w:r>
        <w:r>
          <w:tab/>
        </w:r>
        <w:r>
          <w:fldChar w:fldCharType="begin"/>
        </w:r>
        <w:r>
          <w:instrText xml:space="preserve"> PAGEREF _Toc23525 \h </w:instrText>
        </w:r>
        <w:r>
          <w:fldChar w:fldCharType="separate"/>
        </w:r>
        <w:r>
          <w:t>9</w:t>
        </w:r>
        <w:r>
          <w:fldChar w:fldCharType="end"/>
        </w:r>
      </w:hyperlink>
    </w:p>
    <w:p>
      <w:pPr>
        <w:pStyle w:val="TOC2"/>
        <w:tabs>
          <w:tab w:val="right" w:leader="dot" w:pos="8306"/>
        </w:tabs>
      </w:pPr>
      <w:hyperlink w:anchor="_Toc21862" w:history="1">
        <w:r>
          <w:rPr>
            <w:rFonts w:ascii="仿宋" w:eastAsia="仿宋" w:hAnsi="仿宋" w:cs="仿宋" w:hint="eastAsia"/>
            <w:lang w:eastAsia="zh-CN"/>
          </w:rPr>
          <w:t>(五)、选址综合评价</w:t>
        </w:r>
        <w:r>
          <w:tab/>
        </w:r>
        <w:r>
          <w:fldChar w:fldCharType="begin"/>
        </w:r>
        <w:r>
          <w:instrText xml:space="preserve"> PAGEREF _Toc21862 \h </w:instrText>
        </w:r>
        <w:r>
          <w:fldChar w:fldCharType="separate"/>
        </w:r>
        <w:r>
          <w:t>11</w:t>
        </w:r>
        <w:r>
          <w:fldChar w:fldCharType="end"/>
        </w:r>
      </w:hyperlink>
    </w:p>
    <w:p>
      <w:pPr>
        <w:pStyle w:val="TOC1"/>
        <w:tabs>
          <w:tab w:val="right" w:leader="dot" w:pos="8306"/>
        </w:tabs>
      </w:pPr>
      <w:hyperlink w:anchor="_Toc9112" w:history="1">
        <w:r>
          <w:rPr>
            <w:rFonts w:ascii="仿宋" w:eastAsia="仿宋" w:hAnsi="仿宋" w:cs="仿宋" w:hint="eastAsia"/>
            <w:lang w:eastAsia="zh-CN"/>
          </w:rPr>
          <w:t>四、工艺说明</w:t>
        </w:r>
        <w:r>
          <w:tab/>
        </w:r>
        <w:r>
          <w:fldChar w:fldCharType="begin"/>
        </w:r>
        <w:r>
          <w:instrText xml:space="preserve"> PAGEREF _Toc9112 \h </w:instrText>
        </w:r>
        <w:r>
          <w:fldChar w:fldCharType="separate"/>
        </w:r>
        <w:r>
          <w:t>12</w:t>
        </w:r>
        <w:r>
          <w:fldChar w:fldCharType="end"/>
        </w:r>
      </w:hyperlink>
    </w:p>
    <w:p>
      <w:pPr>
        <w:pStyle w:val="TOC2"/>
        <w:tabs>
          <w:tab w:val="right" w:leader="dot" w:pos="8306"/>
        </w:tabs>
      </w:pPr>
      <w:hyperlink w:anchor="_Toc29458" w:history="1">
        <w:r>
          <w:rPr>
            <w:rFonts w:ascii="仿宋" w:eastAsia="仿宋" w:hAnsi="仿宋" w:cs="仿宋" w:hint="eastAsia"/>
            <w:lang w:eastAsia="zh-CN"/>
          </w:rPr>
          <w:t>(一)、技术管理特点</w:t>
        </w:r>
        <w:r>
          <w:tab/>
        </w:r>
        <w:r>
          <w:fldChar w:fldCharType="begin"/>
        </w:r>
        <w:r>
          <w:instrText xml:space="preserve"> PAGEREF _Toc29458 \h </w:instrText>
        </w:r>
        <w:r>
          <w:fldChar w:fldCharType="separate"/>
        </w:r>
        <w:r>
          <w:t>12</w:t>
        </w:r>
        <w:r>
          <w:fldChar w:fldCharType="end"/>
        </w:r>
      </w:hyperlink>
    </w:p>
    <w:p>
      <w:pPr>
        <w:pStyle w:val="TOC2"/>
        <w:tabs>
          <w:tab w:val="right" w:leader="dot" w:pos="8306"/>
        </w:tabs>
      </w:pPr>
      <w:hyperlink w:anchor="_Toc22497" w:history="1">
        <w:r>
          <w:rPr>
            <w:rFonts w:ascii="仿宋" w:eastAsia="仿宋" w:hAnsi="仿宋" w:cs="仿宋" w:hint="eastAsia"/>
            <w:lang w:eastAsia="zh-CN"/>
          </w:rPr>
          <w:t>(二)、共振柱试验机项目工艺技术设计方案</w:t>
        </w:r>
        <w:r>
          <w:tab/>
        </w:r>
        <w:r>
          <w:fldChar w:fldCharType="begin"/>
        </w:r>
        <w:r>
          <w:instrText xml:space="preserve"> PAGEREF _Toc22497 \h </w:instrText>
        </w:r>
        <w:r>
          <w:fldChar w:fldCharType="separate"/>
        </w:r>
        <w:r>
          <w:t>13</w:t>
        </w:r>
        <w:r>
          <w:fldChar w:fldCharType="end"/>
        </w:r>
      </w:hyperlink>
    </w:p>
    <w:p>
      <w:pPr>
        <w:pStyle w:val="TOC2"/>
        <w:tabs>
          <w:tab w:val="right" w:leader="dot" w:pos="8306"/>
        </w:tabs>
      </w:pPr>
      <w:hyperlink w:anchor="_Toc27506" w:history="1">
        <w:r>
          <w:rPr>
            <w:rFonts w:ascii="仿宋" w:eastAsia="仿宋" w:hAnsi="仿宋" w:cs="仿宋" w:hint="eastAsia"/>
            <w:lang w:eastAsia="zh-CN"/>
          </w:rPr>
          <w:t>(三)、设备选型方案</w:t>
        </w:r>
        <w:r>
          <w:tab/>
        </w:r>
        <w:r>
          <w:fldChar w:fldCharType="begin"/>
        </w:r>
        <w:r>
          <w:instrText xml:space="preserve"> PAGEREF _Toc27506 \h </w:instrText>
        </w:r>
        <w:r>
          <w:fldChar w:fldCharType="separate"/>
        </w:r>
        <w:r>
          <w:t>14</w:t>
        </w:r>
        <w:r>
          <w:fldChar w:fldCharType="end"/>
        </w:r>
      </w:hyperlink>
    </w:p>
    <w:p>
      <w:pPr>
        <w:pStyle w:val="TOC1"/>
        <w:tabs>
          <w:tab w:val="right" w:leader="dot" w:pos="8306"/>
        </w:tabs>
      </w:pPr>
      <w:hyperlink w:anchor="_Toc30643" w:history="1">
        <w:r>
          <w:rPr>
            <w:rFonts w:ascii="仿宋" w:eastAsia="仿宋" w:hAnsi="仿宋" w:cs="仿宋" w:hint="eastAsia"/>
            <w:lang w:eastAsia="zh-CN"/>
          </w:rPr>
          <w:t>五、产品规划分析</w:t>
        </w:r>
        <w:r>
          <w:tab/>
        </w:r>
        <w:r>
          <w:fldChar w:fldCharType="begin"/>
        </w:r>
        <w:r>
          <w:instrText xml:space="preserve"> PAGEREF _Toc30643 \h </w:instrText>
        </w:r>
        <w:r>
          <w:fldChar w:fldCharType="separate"/>
        </w:r>
        <w:r>
          <w:t>16</w:t>
        </w:r>
        <w:r>
          <w:fldChar w:fldCharType="end"/>
        </w:r>
      </w:hyperlink>
    </w:p>
    <w:p>
      <w:pPr>
        <w:pStyle w:val="TOC2"/>
        <w:tabs>
          <w:tab w:val="right" w:leader="dot" w:pos="8306"/>
        </w:tabs>
      </w:pPr>
      <w:hyperlink w:anchor="_Toc5955" w:history="1">
        <w:r>
          <w:rPr>
            <w:rFonts w:ascii="仿宋" w:eastAsia="仿宋" w:hAnsi="仿宋" w:cs="仿宋" w:hint="eastAsia"/>
            <w:lang w:eastAsia="zh-CN"/>
          </w:rPr>
          <w:t>(一)、产品规划</w:t>
        </w:r>
        <w:r>
          <w:tab/>
        </w:r>
        <w:r>
          <w:fldChar w:fldCharType="begin"/>
        </w:r>
        <w:r>
          <w:instrText xml:space="preserve"> PAGEREF _Toc5955 \h </w:instrText>
        </w:r>
        <w:r>
          <w:fldChar w:fldCharType="separate"/>
        </w:r>
        <w:r>
          <w:t>16</w:t>
        </w:r>
        <w:r>
          <w:fldChar w:fldCharType="end"/>
        </w:r>
      </w:hyperlink>
    </w:p>
    <w:p>
      <w:pPr>
        <w:pStyle w:val="TOC2"/>
        <w:tabs>
          <w:tab w:val="right" w:leader="dot" w:pos="8306"/>
        </w:tabs>
      </w:pPr>
      <w:hyperlink w:anchor="_Toc24588" w:history="1">
        <w:r>
          <w:rPr>
            <w:rFonts w:ascii="仿宋" w:eastAsia="仿宋" w:hAnsi="仿宋" w:cs="仿宋" w:hint="eastAsia"/>
            <w:lang w:eastAsia="zh-CN"/>
          </w:rPr>
          <w:t>(二)、建设规模</w:t>
        </w:r>
        <w:r>
          <w:tab/>
        </w:r>
        <w:r>
          <w:fldChar w:fldCharType="begin"/>
        </w:r>
        <w:r>
          <w:instrText xml:space="preserve"> PAGEREF _Toc24588 \h </w:instrText>
        </w:r>
        <w:r>
          <w:fldChar w:fldCharType="separate"/>
        </w:r>
        <w:r>
          <w:t>16</w:t>
        </w:r>
        <w:r>
          <w:fldChar w:fldCharType="end"/>
        </w:r>
      </w:hyperlink>
    </w:p>
    <w:p>
      <w:pPr>
        <w:pStyle w:val="TOC1"/>
        <w:tabs>
          <w:tab w:val="right" w:leader="dot" w:pos="8306"/>
        </w:tabs>
      </w:pPr>
      <w:hyperlink w:anchor="_Toc29173" w:history="1">
        <w:r>
          <w:rPr>
            <w:rFonts w:ascii="仿宋" w:eastAsia="仿宋" w:hAnsi="仿宋" w:cs="仿宋" w:hint="eastAsia"/>
            <w:lang w:eastAsia="zh-CN"/>
          </w:rPr>
          <w:t>六、共振柱试验机项目绩效评估</w:t>
        </w:r>
        <w:r>
          <w:tab/>
        </w:r>
        <w:r>
          <w:fldChar w:fldCharType="begin"/>
        </w:r>
        <w:r>
          <w:instrText xml:space="preserve"> PAGEREF _Toc29173 \h </w:instrText>
        </w:r>
        <w:r>
          <w:fldChar w:fldCharType="separate"/>
        </w:r>
        <w:r>
          <w:t>18</w:t>
        </w:r>
        <w:r>
          <w:fldChar w:fldCharType="end"/>
        </w:r>
      </w:hyperlink>
    </w:p>
    <w:p>
      <w:pPr>
        <w:pStyle w:val="TOC2"/>
        <w:tabs>
          <w:tab w:val="right" w:leader="dot" w:pos="8306"/>
        </w:tabs>
      </w:pPr>
      <w:hyperlink w:anchor="_Toc3931" w:history="1">
        <w:r>
          <w:rPr>
            <w:rFonts w:ascii="仿宋" w:eastAsia="仿宋" w:hAnsi="仿宋" w:cs="仿宋" w:hint="eastAsia"/>
            <w:lang w:eastAsia="zh-CN"/>
          </w:rPr>
          <w:t>(一)、绩效评估指标</w:t>
        </w:r>
        <w:r>
          <w:tab/>
        </w:r>
        <w:r>
          <w:fldChar w:fldCharType="begin"/>
        </w:r>
        <w:r>
          <w:instrText xml:space="preserve"> PAGEREF _Toc3931 \h </w:instrText>
        </w:r>
        <w:r>
          <w:fldChar w:fldCharType="separate"/>
        </w:r>
        <w:r>
          <w:t>18</w:t>
        </w:r>
        <w:r>
          <w:fldChar w:fldCharType="end"/>
        </w:r>
      </w:hyperlink>
    </w:p>
    <w:p>
      <w:pPr>
        <w:pStyle w:val="TOC2"/>
        <w:tabs>
          <w:tab w:val="right" w:leader="dot" w:pos="8306"/>
        </w:tabs>
      </w:pPr>
      <w:hyperlink w:anchor="_Toc13817" w:history="1">
        <w:r>
          <w:rPr>
            <w:rFonts w:ascii="仿宋" w:eastAsia="仿宋" w:hAnsi="仿宋" w:cs="仿宋" w:hint="eastAsia"/>
            <w:lang w:eastAsia="zh-CN"/>
          </w:rPr>
          <w:t>(二)、绩效评估方法</w:t>
        </w:r>
        <w:r>
          <w:tab/>
        </w:r>
        <w:r>
          <w:fldChar w:fldCharType="begin"/>
        </w:r>
        <w:r>
          <w:instrText xml:space="preserve"> PAGEREF _Toc13817 \h </w:instrText>
        </w:r>
        <w:r>
          <w:fldChar w:fldCharType="separate"/>
        </w:r>
        <w:r>
          <w:t>19</w:t>
        </w:r>
        <w:r>
          <w:fldChar w:fldCharType="end"/>
        </w:r>
      </w:hyperlink>
    </w:p>
    <w:p>
      <w:pPr>
        <w:pStyle w:val="TOC2"/>
        <w:tabs>
          <w:tab w:val="right" w:leader="dot" w:pos="8306"/>
        </w:tabs>
      </w:pPr>
      <w:hyperlink w:anchor="_Toc7458" w:history="1">
        <w:r>
          <w:rPr>
            <w:rFonts w:ascii="仿宋" w:eastAsia="仿宋" w:hAnsi="仿宋" w:cs="仿宋" w:hint="eastAsia"/>
            <w:lang w:eastAsia="zh-CN"/>
          </w:rPr>
          <w:t>(三)、绩效评估周期</w:t>
        </w:r>
        <w:r>
          <w:tab/>
        </w:r>
        <w:r>
          <w:fldChar w:fldCharType="begin"/>
        </w:r>
        <w:r>
          <w:instrText xml:space="preserve"> PAGEREF _Toc7458 \h </w:instrText>
        </w:r>
        <w:r>
          <w:fldChar w:fldCharType="separate"/>
        </w:r>
        <w:r>
          <w:t>20</w:t>
        </w:r>
        <w:r>
          <w:fldChar w:fldCharType="end"/>
        </w:r>
      </w:hyperlink>
    </w:p>
    <w:p>
      <w:pPr>
        <w:pStyle w:val="TOC1"/>
        <w:tabs>
          <w:tab w:val="right" w:leader="dot" w:pos="8306"/>
        </w:tabs>
      </w:pPr>
      <w:hyperlink w:anchor="_Toc4173" w:history="1">
        <w:r>
          <w:rPr>
            <w:rFonts w:ascii="仿宋" w:eastAsia="仿宋" w:hAnsi="仿宋" w:cs="仿宋" w:hint="eastAsia"/>
            <w:lang w:eastAsia="zh-CN"/>
          </w:rPr>
          <w:t>七、共振柱试验机项目技术管理</w:t>
        </w:r>
        <w:r>
          <w:tab/>
        </w:r>
        <w:r>
          <w:fldChar w:fldCharType="begin"/>
        </w:r>
        <w:r>
          <w:instrText xml:space="preserve"> PAGEREF _Toc4173 \h </w:instrText>
        </w:r>
        <w:r>
          <w:fldChar w:fldCharType="separate"/>
        </w:r>
        <w:r>
          <w:t>21</w:t>
        </w:r>
        <w:r>
          <w:fldChar w:fldCharType="end"/>
        </w:r>
      </w:hyperlink>
    </w:p>
    <w:p>
      <w:pPr>
        <w:pStyle w:val="TOC2"/>
        <w:tabs>
          <w:tab w:val="right" w:leader="dot" w:pos="8306"/>
        </w:tabs>
      </w:pPr>
      <w:hyperlink w:anchor="_Toc20420" w:history="1">
        <w:r>
          <w:rPr>
            <w:rFonts w:ascii="仿宋" w:eastAsia="仿宋" w:hAnsi="仿宋" w:cs="仿宋" w:hint="eastAsia"/>
            <w:lang w:eastAsia="zh-CN"/>
          </w:rPr>
          <w:t>(一)、技术方案选用方向</w:t>
        </w:r>
        <w:r>
          <w:tab/>
        </w:r>
        <w:r>
          <w:fldChar w:fldCharType="begin"/>
        </w:r>
        <w:r>
          <w:instrText xml:space="preserve"> PAGEREF _Toc20420 \h </w:instrText>
        </w:r>
        <w:r>
          <w:fldChar w:fldCharType="separate"/>
        </w:r>
        <w:r>
          <w:t>21</w:t>
        </w:r>
        <w:r>
          <w:fldChar w:fldCharType="end"/>
        </w:r>
      </w:hyperlink>
    </w:p>
    <w:p>
      <w:pPr>
        <w:pStyle w:val="TOC2"/>
        <w:tabs>
          <w:tab w:val="right" w:leader="dot" w:pos="8306"/>
        </w:tabs>
      </w:pPr>
      <w:hyperlink w:anchor="_Toc19878" w:history="1">
        <w:r>
          <w:rPr>
            <w:rFonts w:ascii="仿宋" w:eastAsia="仿宋" w:hAnsi="仿宋" w:cs="仿宋" w:hint="eastAsia"/>
            <w:lang w:eastAsia="zh-CN"/>
          </w:rPr>
          <w:t>(二)、工艺技术方案选用原则</w:t>
        </w:r>
        <w:r>
          <w:tab/>
        </w:r>
        <w:r>
          <w:fldChar w:fldCharType="begin"/>
        </w:r>
        <w:r>
          <w:instrText xml:space="preserve"> PAGEREF _Toc19878 \h </w:instrText>
        </w:r>
        <w:r>
          <w:fldChar w:fldCharType="separate"/>
        </w:r>
        <w:r>
          <w:t>23</w:t>
        </w:r>
        <w:r>
          <w:fldChar w:fldCharType="end"/>
        </w:r>
      </w:hyperlink>
    </w:p>
    <w:p>
      <w:pPr>
        <w:pStyle w:val="TOC2"/>
        <w:tabs>
          <w:tab w:val="right" w:leader="dot" w:pos="8306"/>
        </w:tabs>
      </w:pPr>
      <w:hyperlink w:anchor="_Toc18841" w:history="1">
        <w:r>
          <w:rPr>
            <w:rFonts w:ascii="仿宋" w:eastAsia="仿宋" w:hAnsi="仿宋" w:cs="仿宋" w:hint="eastAsia"/>
            <w:lang w:eastAsia="zh-CN"/>
          </w:rPr>
          <w:t>(三)、工艺技术方案要求</w:t>
        </w:r>
        <w:r>
          <w:tab/>
        </w:r>
        <w:r>
          <w:fldChar w:fldCharType="begin"/>
        </w:r>
        <w:r>
          <w:instrText xml:space="preserve"> PAGEREF _Toc18841 \h </w:instrText>
        </w:r>
        <w:r>
          <w:fldChar w:fldCharType="separate"/>
        </w:r>
        <w:r>
          <w:t>25</w:t>
        </w:r>
        <w:r>
          <w:fldChar w:fldCharType="end"/>
        </w:r>
      </w:hyperlink>
    </w:p>
    <w:p>
      <w:pPr>
        <w:pStyle w:val="TOC1"/>
        <w:tabs>
          <w:tab w:val="right" w:leader="dot" w:pos="8306"/>
        </w:tabs>
      </w:pPr>
      <w:hyperlink w:anchor="_Toc13735" w:history="1">
        <w:r>
          <w:rPr>
            <w:rFonts w:ascii="仿宋" w:eastAsia="仿宋" w:hAnsi="仿宋" w:cs="仿宋" w:hint="eastAsia"/>
            <w:lang w:eastAsia="zh-CN"/>
          </w:rPr>
          <w:t>八、共振柱试验机项目投资规划</w:t>
        </w:r>
        <w:r>
          <w:tab/>
        </w:r>
        <w:r>
          <w:fldChar w:fldCharType="begin"/>
        </w:r>
        <w:r>
          <w:instrText xml:space="preserve"> PAGEREF _Toc13735 \h </w:instrText>
        </w:r>
        <w:r>
          <w:fldChar w:fldCharType="separate"/>
        </w:r>
        <w:r>
          <w:t>27</w:t>
        </w:r>
        <w:r>
          <w:fldChar w:fldCharType="end"/>
        </w:r>
      </w:hyperlink>
    </w:p>
    <w:p>
      <w:pPr>
        <w:pStyle w:val="TOC2"/>
        <w:tabs>
          <w:tab w:val="right" w:leader="dot" w:pos="8306"/>
        </w:tabs>
      </w:pPr>
      <w:hyperlink w:anchor="_Toc20409" w:history="1">
        <w:r>
          <w:rPr>
            <w:rFonts w:ascii="仿宋" w:eastAsia="仿宋" w:hAnsi="仿宋" w:cs="仿宋" w:hint="eastAsia"/>
            <w:lang w:eastAsia="zh-CN"/>
          </w:rPr>
          <w:t>(一)、共振柱试验机项目总投资估算</w:t>
        </w:r>
        <w:r>
          <w:tab/>
        </w:r>
        <w:r>
          <w:fldChar w:fldCharType="begin"/>
        </w:r>
        <w:r>
          <w:instrText xml:space="preserve"> PAGEREF _Toc20409 \h </w:instrText>
        </w:r>
        <w:r>
          <w:fldChar w:fldCharType="separate"/>
        </w:r>
        <w:r>
          <w:t>27</w:t>
        </w:r>
        <w:r>
          <w:fldChar w:fldCharType="end"/>
        </w:r>
      </w:hyperlink>
    </w:p>
    <w:p>
      <w:pPr>
        <w:pStyle w:val="TOC2"/>
        <w:tabs>
          <w:tab w:val="right" w:leader="dot" w:pos="8306"/>
        </w:tabs>
      </w:pPr>
      <w:hyperlink w:anchor="_Toc11520" w:history="1">
        <w:r>
          <w:rPr>
            <w:rFonts w:ascii="仿宋" w:eastAsia="仿宋" w:hAnsi="仿宋" w:cs="仿宋" w:hint="eastAsia"/>
            <w:lang w:eastAsia="zh-CN"/>
          </w:rPr>
          <w:t>(二)、资金筹措</w:t>
        </w:r>
        <w:r>
          <w:tab/>
        </w:r>
        <w:r>
          <w:fldChar w:fldCharType="begin"/>
        </w:r>
        <w:r>
          <w:instrText xml:space="preserve"> PAGEREF _Toc11520 \h </w:instrText>
        </w:r>
        <w:r>
          <w:fldChar w:fldCharType="separate"/>
        </w:r>
        <w:r>
          <w:t>28</w:t>
        </w:r>
        <w:r>
          <w:fldChar w:fldCharType="end"/>
        </w:r>
      </w:hyperlink>
    </w:p>
    <w:p>
      <w:pPr>
        <w:pStyle w:val="TOC1"/>
        <w:tabs>
          <w:tab w:val="right" w:leader="dot" w:pos="8306"/>
        </w:tabs>
      </w:pPr>
      <w:hyperlink w:anchor="_Toc39" w:history="1">
        <w:r>
          <w:rPr>
            <w:rFonts w:ascii="仿宋" w:eastAsia="仿宋" w:hAnsi="仿宋" w:cs="仿宋" w:hint="eastAsia"/>
            <w:lang w:eastAsia="zh-CN"/>
          </w:rPr>
          <w:t>九、共振柱试验机项目环境影响分析</w:t>
        </w:r>
        <w:r>
          <w:tab/>
        </w:r>
        <w:r>
          <w:fldChar w:fldCharType="begin"/>
        </w:r>
        <w:r>
          <w:instrText xml:space="preserve"> PAGEREF _Toc39 \h </w:instrText>
        </w:r>
        <w:r>
          <w:fldChar w:fldCharType="separate"/>
        </w:r>
        <w:r>
          <w:t>29</w:t>
        </w:r>
        <w:r>
          <w:fldChar w:fldCharType="end"/>
        </w:r>
      </w:hyperlink>
    </w:p>
    <w:p>
      <w:pPr>
        <w:pStyle w:val="TOC2"/>
        <w:tabs>
          <w:tab w:val="right" w:leader="dot" w:pos="8306"/>
        </w:tabs>
      </w:pPr>
      <w:hyperlink w:anchor="_Toc15730" w:history="1">
        <w:r>
          <w:rPr>
            <w:rFonts w:ascii="仿宋" w:eastAsia="仿宋" w:hAnsi="仿宋" w:cs="仿宋" w:hint="eastAsia"/>
            <w:lang w:eastAsia="zh-CN"/>
          </w:rPr>
          <w:t>(一)、建设区域环境质量现状</w:t>
        </w:r>
        <w:r>
          <w:tab/>
        </w:r>
        <w:r>
          <w:fldChar w:fldCharType="begin"/>
        </w:r>
        <w:r>
          <w:instrText xml:space="preserve"> PAGEREF _Toc15730 \h </w:instrText>
        </w:r>
        <w:r>
          <w:fldChar w:fldCharType="separate"/>
        </w:r>
        <w:r>
          <w:t>29</w:t>
        </w:r>
        <w:r>
          <w:fldChar w:fldCharType="end"/>
        </w:r>
      </w:hyperlink>
    </w:p>
    <w:p>
      <w:pPr>
        <w:pStyle w:val="TOC2"/>
        <w:tabs>
          <w:tab w:val="right" w:leader="dot" w:pos="8306"/>
        </w:tabs>
      </w:pPr>
      <w:hyperlink w:anchor="_Toc14908" w:history="1">
        <w:r>
          <w:rPr>
            <w:rFonts w:ascii="仿宋" w:eastAsia="仿宋" w:hAnsi="仿宋" w:cs="仿宋" w:hint="eastAsia"/>
            <w:lang w:eastAsia="zh-CN"/>
          </w:rPr>
          <w:t>(二)、建设期环境保护</w:t>
        </w:r>
        <w:r>
          <w:tab/>
        </w:r>
        <w:r>
          <w:fldChar w:fldCharType="begin"/>
        </w:r>
        <w:r>
          <w:instrText xml:space="preserve"> PAGEREF _Toc14908 \h </w:instrText>
        </w:r>
        <w:r>
          <w:fldChar w:fldCharType="separate"/>
        </w:r>
        <w:r>
          <w:t>30</w:t>
        </w:r>
        <w:r>
          <w:fldChar w:fldCharType="end"/>
        </w:r>
      </w:hyperlink>
    </w:p>
    <w:p>
      <w:pPr>
        <w:pStyle w:val="TOC2"/>
        <w:tabs>
          <w:tab w:val="right" w:leader="dot" w:pos="8306"/>
        </w:tabs>
      </w:pPr>
      <w:hyperlink w:anchor="_Toc23308" w:history="1">
        <w:r>
          <w:rPr>
            <w:rFonts w:ascii="仿宋" w:eastAsia="仿宋" w:hAnsi="仿宋" w:cs="仿宋" w:hint="eastAsia"/>
            <w:lang w:eastAsia="zh-CN"/>
          </w:rPr>
          <w:t>(三)、运营期环境保护</w:t>
        </w:r>
        <w:r>
          <w:tab/>
        </w:r>
        <w:r>
          <w:fldChar w:fldCharType="begin"/>
        </w:r>
        <w:r>
          <w:instrText xml:space="preserve"> PAGEREF _Toc23308 \h </w:instrText>
        </w:r>
        <w:r>
          <w:fldChar w:fldCharType="separate"/>
        </w:r>
        <w:r>
          <w:t>32</w:t>
        </w:r>
        <w:r>
          <w:fldChar w:fldCharType="end"/>
        </w:r>
      </w:hyperlink>
    </w:p>
    <w:p>
      <w:pPr>
        <w:pStyle w:val="TOC2"/>
        <w:tabs>
          <w:tab w:val="right" w:leader="dot" w:pos="8306"/>
        </w:tabs>
      </w:pPr>
      <w:hyperlink w:anchor="_Toc21380" w:history="1">
        <w:r>
          <w:rPr>
            <w:rFonts w:ascii="仿宋" w:eastAsia="仿宋" w:hAnsi="仿宋" w:cs="仿宋" w:hint="eastAsia"/>
            <w:lang w:eastAsia="zh-CN"/>
          </w:rPr>
          <w:t>(四)、共振柱试验机项目建设对区域经济的影响</w:t>
        </w:r>
        <w:r>
          <w:tab/>
        </w:r>
        <w:r>
          <w:fldChar w:fldCharType="begin"/>
        </w:r>
        <w:r>
          <w:instrText xml:space="preserve"> PAGEREF _Toc21380 \h </w:instrText>
        </w:r>
        <w:r>
          <w:fldChar w:fldCharType="separate"/>
        </w:r>
        <w:r>
          <w:t>33</w:t>
        </w:r>
        <w:r>
          <w:fldChar w:fldCharType="end"/>
        </w:r>
      </w:hyperlink>
    </w:p>
    <w:p>
      <w:pPr>
        <w:pStyle w:val="TOC2"/>
        <w:tabs>
          <w:tab w:val="right" w:leader="dot" w:pos="8306"/>
        </w:tabs>
      </w:pPr>
      <w:hyperlink w:anchor="_Toc14356" w:history="1">
        <w:r>
          <w:rPr>
            <w:rFonts w:ascii="仿宋" w:eastAsia="仿宋" w:hAnsi="仿宋" w:cs="仿宋" w:hint="eastAsia"/>
            <w:lang w:eastAsia="zh-CN"/>
          </w:rPr>
          <w:t>(五)、废弃物处理</w:t>
        </w:r>
        <w:r>
          <w:tab/>
        </w:r>
        <w:r>
          <w:fldChar w:fldCharType="begin"/>
        </w:r>
        <w:r>
          <w:instrText xml:space="preserve"> PAGEREF _Toc14356 \h </w:instrText>
        </w:r>
        <w:r>
          <w:fldChar w:fldCharType="separate"/>
        </w:r>
        <w:r>
          <w:t>35</w:t>
        </w:r>
        <w:r>
          <w:fldChar w:fldCharType="end"/>
        </w:r>
      </w:hyperlink>
    </w:p>
    <w:p>
      <w:pPr>
        <w:pStyle w:val="TOC2"/>
        <w:tabs>
          <w:tab w:val="right" w:leader="dot" w:pos="8306"/>
        </w:tabs>
      </w:pPr>
      <w:hyperlink w:anchor="_Toc17517" w:history="1">
        <w:r>
          <w:rPr>
            <w:rFonts w:ascii="仿宋" w:eastAsia="仿宋" w:hAnsi="仿宋" w:cs="仿宋" w:hint="eastAsia"/>
            <w:lang w:eastAsia="zh-CN"/>
          </w:rPr>
          <w:t>(六)、特殊环境影响分析</w:t>
        </w:r>
        <w:r>
          <w:tab/>
        </w:r>
        <w:r>
          <w:fldChar w:fldCharType="begin"/>
        </w:r>
        <w:r>
          <w:instrText xml:space="preserve"> PAGEREF _Toc17517 \h </w:instrText>
        </w:r>
        <w:r>
          <w:fldChar w:fldCharType="separate"/>
        </w:r>
        <w:r>
          <w:t>36</w:t>
        </w:r>
        <w:r>
          <w:fldChar w:fldCharType="end"/>
        </w:r>
      </w:hyperlink>
    </w:p>
    <w:p>
      <w:pPr>
        <w:pStyle w:val="TOC2"/>
        <w:tabs>
          <w:tab w:val="right" w:leader="dot" w:pos="8306"/>
        </w:tabs>
      </w:pPr>
      <w:hyperlink w:anchor="_Toc17787" w:history="1">
        <w:r>
          <w:rPr>
            <w:rFonts w:ascii="仿宋" w:eastAsia="仿宋" w:hAnsi="仿宋" w:cs="仿宋" w:hint="eastAsia"/>
            <w:lang w:eastAsia="zh-CN"/>
          </w:rPr>
          <w:t>(七)、清洁生产</w:t>
        </w:r>
        <w:r>
          <w:tab/>
        </w:r>
        <w:r>
          <w:fldChar w:fldCharType="begin"/>
        </w:r>
        <w:r>
          <w:instrText xml:space="preserve"> PAGEREF _Toc17787 \h </w:instrText>
        </w:r>
        <w:r>
          <w:fldChar w:fldCharType="separate"/>
        </w:r>
        <w:r>
          <w:t>37</w:t>
        </w:r>
        <w:r>
          <w:fldChar w:fldCharType="end"/>
        </w:r>
      </w:hyperlink>
    </w:p>
    <w:p>
      <w:pPr>
        <w:pStyle w:val="TOC2"/>
        <w:tabs>
          <w:tab w:val="right" w:leader="dot" w:pos="8306"/>
        </w:tabs>
      </w:pPr>
      <w:hyperlink w:anchor="_Toc4977" w:history="1">
        <w:r>
          <w:rPr>
            <w:rFonts w:ascii="仿宋" w:eastAsia="仿宋" w:hAnsi="仿宋" w:cs="仿宋" w:hint="eastAsia"/>
            <w:lang w:eastAsia="zh-CN"/>
          </w:rPr>
          <w:t>(八)、环境保护综合评价</w:t>
        </w:r>
        <w:r>
          <w:tab/>
        </w:r>
        <w:r>
          <w:fldChar w:fldCharType="begin"/>
        </w:r>
        <w:r>
          <w:instrText xml:space="preserve"> PAGEREF _Toc4977 \h </w:instrText>
        </w:r>
        <w:r>
          <w:fldChar w:fldCharType="separate"/>
        </w:r>
        <w:r>
          <w:t>39</w:t>
        </w:r>
        <w:r>
          <w:fldChar w:fldCharType="end"/>
        </w:r>
      </w:hyperlink>
    </w:p>
    <w:p>
      <w:pPr>
        <w:pStyle w:val="TOC1"/>
        <w:tabs>
          <w:tab w:val="right" w:leader="dot" w:pos="8306"/>
        </w:tabs>
      </w:pPr>
      <w:hyperlink w:anchor="_Toc11227" w:history="1">
        <w:r>
          <w:rPr>
            <w:rFonts w:ascii="仿宋" w:eastAsia="仿宋" w:hAnsi="仿宋" w:cs="仿宋" w:hint="eastAsia"/>
            <w:lang w:eastAsia="zh-CN"/>
          </w:rPr>
          <w:t>十、共振柱试验机项目创新与研发</w:t>
        </w:r>
        <w:r>
          <w:tab/>
        </w:r>
        <w:r>
          <w:fldChar w:fldCharType="begin"/>
        </w:r>
        <w:r>
          <w:instrText xml:space="preserve"> PAGEREF _Toc11227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1" w:history="1">
        <w:r>
          <w:rPr>
            <w:rFonts w:ascii="仿宋" w:eastAsia="仿宋" w:hAnsi="仿宋" w:cs="仿宋" w:hint="eastAsia"/>
            <w:lang w:eastAsia="zh-CN"/>
          </w:rPr>
          <w:t>(一)、创新策略与方向</w:t>
        </w:r>
        <w:r>
          <w:tab/>
        </w:r>
        <w:r>
          <w:fldChar w:fldCharType="begin"/>
        </w:r>
        <w:r>
          <w:instrText xml:space="preserve"> PAGEREF _Toc15021 \h </w:instrText>
        </w:r>
        <w:r>
          <w:fldChar w:fldCharType="separate"/>
        </w:r>
        <w:r>
          <w:t>40</w:t>
        </w:r>
        <w:r>
          <w:fldChar w:fldCharType="end"/>
        </w:r>
      </w:hyperlink>
    </w:p>
    <w:p>
      <w:pPr>
        <w:pStyle w:val="TOC2"/>
        <w:tabs>
          <w:tab w:val="right" w:leader="dot" w:pos="8306"/>
        </w:tabs>
      </w:pPr>
      <w:hyperlink w:anchor="_Toc10554" w:history="1">
        <w:r>
          <w:rPr>
            <w:rFonts w:ascii="仿宋" w:eastAsia="仿宋" w:hAnsi="仿宋" w:cs="仿宋" w:hint="eastAsia"/>
            <w:lang w:eastAsia="zh-CN"/>
          </w:rPr>
          <w:t>(二)、研发规划与投入</w:t>
        </w:r>
        <w:r>
          <w:tab/>
        </w:r>
        <w:r>
          <w:fldChar w:fldCharType="begin"/>
        </w:r>
        <w:r>
          <w:instrText xml:space="preserve"> PAGEREF _Toc10554 \h </w:instrText>
        </w:r>
        <w:r>
          <w:fldChar w:fldCharType="separate"/>
        </w:r>
        <w:r>
          <w:t>41</w:t>
        </w:r>
        <w:r>
          <w:fldChar w:fldCharType="end"/>
        </w:r>
      </w:hyperlink>
    </w:p>
    <w:p>
      <w:pPr>
        <w:pStyle w:val="TOC1"/>
        <w:tabs>
          <w:tab w:val="right" w:leader="dot" w:pos="8306"/>
        </w:tabs>
      </w:pPr>
      <w:hyperlink w:anchor="_Toc25337" w:history="1">
        <w:r>
          <w:rPr>
            <w:rFonts w:ascii="仿宋" w:eastAsia="仿宋" w:hAnsi="仿宋" w:cs="仿宋" w:hint="eastAsia"/>
            <w:lang w:eastAsia="zh-CN"/>
          </w:rPr>
          <w:t>十一、共振柱试验机项目计划安排</w:t>
        </w:r>
        <w:r>
          <w:tab/>
        </w:r>
        <w:r>
          <w:fldChar w:fldCharType="begin"/>
        </w:r>
        <w:r>
          <w:instrText xml:space="preserve"> PAGEREF _Toc25337 \h </w:instrText>
        </w:r>
        <w:r>
          <w:fldChar w:fldCharType="separate"/>
        </w:r>
        <w:r>
          <w:t>43</w:t>
        </w:r>
        <w:r>
          <w:fldChar w:fldCharType="end"/>
        </w:r>
      </w:hyperlink>
    </w:p>
    <w:p>
      <w:pPr>
        <w:pStyle w:val="TOC2"/>
        <w:tabs>
          <w:tab w:val="right" w:leader="dot" w:pos="8306"/>
        </w:tabs>
      </w:pPr>
      <w:hyperlink w:anchor="_Toc25142" w:history="1">
        <w:r>
          <w:rPr>
            <w:rFonts w:ascii="仿宋" w:eastAsia="仿宋" w:hAnsi="仿宋" w:cs="仿宋" w:hint="eastAsia"/>
            <w:lang w:eastAsia="zh-CN"/>
          </w:rPr>
          <w:t>(一)、建设周期</w:t>
        </w:r>
        <w:r>
          <w:tab/>
        </w:r>
        <w:r>
          <w:fldChar w:fldCharType="begin"/>
        </w:r>
        <w:r>
          <w:instrText xml:space="preserve"> PAGEREF _Toc25142 \h </w:instrText>
        </w:r>
        <w:r>
          <w:fldChar w:fldCharType="separate"/>
        </w:r>
        <w:r>
          <w:t>43</w:t>
        </w:r>
        <w:r>
          <w:fldChar w:fldCharType="end"/>
        </w:r>
      </w:hyperlink>
    </w:p>
    <w:p>
      <w:pPr>
        <w:pStyle w:val="TOC2"/>
        <w:tabs>
          <w:tab w:val="right" w:leader="dot" w:pos="8306"/>
        </w:tabs>
      </w:pPr>
      <w:hyperlink w:anchor="_Toc26882" w:history="1">
        <w:r>
          <w:rPr>
            <w:rFonts w:ascii="仿宋" w:eastAsia="仿宋" w:hAnsi="仿宋" w:cs="仿宋" w:hint="eastAsia"/>
            <w:lang w:eastAsia="zh-CN"/>
          </w:rPr>
          <w:t>(二)、建设进度</w:t>
        </w:r>
        <w:r>
          <w:tab/>
        </w:r>
        <w:r>
          <w:fldChar w:fldCharType="begin"/>
        </w:r>
        <w:r>
          <w:instrText xml:space="preserve"> PAGEREF _Toc26882 \h </w:instrText>
        </w:r>
        <w:r>
          <w:fldChar w:fldCharType="separate"/>
        </w:r>
        <w:r>
          <w:t>44</w:t>
        </w:r>
        <w:r>
          <w:fldChar w:fldCharType="end"/>
        </w:r>
      </w:hyperlink>
    </w:p>
    <w:p>
      <w:pPr>
        <w:pStyle w:val="TOC2"/>
        <w:tabs>
          <w:tab w:val="right" w:leader="dot" w:pos="8306"/>
        </w:tabs>
      </w:pPr>
      <w:hyperlink w:anchor="_Toc26949" w:history="1">
        <w:r>
          <w:rPr>
            <w:rFonts w:ascii="仿宋" w:eastAsia="仿宋" w:hAnsi="仿宋" w:cs="仿宋" w:hint="eastAsia"/>
            <w:lang w:eastAsia="zh-CN"/>
          </w:rPr>
          <w:t>(三)、进度安排注意事项</w:t>
        </w:r>
        <w:r>
          <w:tab/>
        </w:r>
        <w:r>
          <w:fldChar w:fldCharType="begin"/>
        </w:r>
        <w:r>
          <w:instrText xml:space="preserve"> PAGEREF _Toc26949 \h </w:instrText>
        </w:r>
        <w:r>
          <w:fldChar w:fldCharType="separate"/>
        </w:r>
        <w:r>
          <w:t>45</w:t>
        </w:r>
        <w:r>
          <w:fldChar w:fldCharType="end"/>
        </w:r>
      </w:hyperlink>
    </w:p>
    <w:p>
      <w:pPr>
        <w:pStyle w:val="TOC2"/>
        <w:tabs>
          <w:tab w:val="right" w:leader="dot" w:pos="8306"/>
        </w:tabs>
      </w:pPr>
      <w:hyperlink w:anchor="_Toc1015" w:history="1">
        <w:r>
          <w:rPr>
            <w:rFonts w:ascii="仿宋" w:eastAsia="仿宋" w:hAnsi="仿宋" w:cs="仿宋" w:hint="eastAsia"/>
            <w:lang w:eastAsia="zh-CN"/>
          </w:rPr>
          <w:t>(四)、人力资源配置</w:t>
        </w:r>
        <w:r>
          <w:tab/>
        </w:r>
        <w:r>
          <w:fldChar w:fldCharType="begin"/>
        </w:r>
        <w:r>
          <w:instrText xml:space="preserve"> PAGEREF _Toc1015 \h </w:instrText>
        </w:r>
        <w:r>
          <w:fldChar w:fldCharType="separate"/>
        </w:r>
        <w:r>
          <w:t>46</w:t>
        </w:r>
        <w:r>
          <w:fldChar w:fldCharType="end"/>
        </w:r>
      </w:hyperlink>
    </w:p>
    <w:p>
      <w:pPr>
        <w:pStyle w:val="TOC1"/>
        <w:tabs>
          <w:tab w:val="right" w:leader="dot" w:pos="8306"/>
        </w:tabs>
      </w:pPr>
      <w:hyperlink w:anchor="_Toc5413" w:history="1">
        <w:r>
          <w:rPr>
            <w:rFonts w:ascii="仿宋" w:eastAsia="仿宋" w:hAnsi="仿宋" w:cs="仿宋" w:hint="eastAsia"/>
            <w:lang w:eastAsia="zh-CN"/>
          </w:rPr>
          <w:t>十二、共振柱试验机项目经营效益</w:t>
        </w:r>
        <w:r>
          <w:tab/>
        </w:r>
        <w:r>
          <w:fldChar w:fldCharType="begin"/>
        </w:r>
        <w:r>
          <w:instrText xml:space="preserve"> PAGEREF _Toc5413 \h </w:instrText>
        </w:r>
        <w:r>
          <w:fldChar w:fldCharType="separate"/>
        </w:r>
        <w:r>
          <w:t>47</w:t>
        </w:r>
        <w:r>
          <w:fldChar w:fldCharType="end"/>
        </w:r>
      </w:hyperlink>
    </w:p>
    <w:p>
      <w:pPr>
        <w:pStyle w:val="TOC2"/>
        <w:tabs>
          <w:tab w:val="right" w:leader="dot" w:pos="8306"/>
        </w:tabs>
      </w:pPr>
      <w:hyperlink w:anchor="_Toc25277" w:history="1">
        <w:r>
          <w:rPr>
            <w:rFonts w:ascii="仿宋" w:eastAsia="仿宋" w:hAnsi="仿宋" w:cs="仿宋" w:hint="eastAsia"/>
            <w:lang w:eastAsia="zh-CN"/>
          </w:rPr>
          <w:t>(一)、经济评价财务测算</w:t>
        </w:r>
        <w:r>
          <w:tab/>
        </w:r>
        <w:r>
          <w:fldChar w:fldCharType="begin"/>
        </w:r>
        <w:r>
          <w:instrText xml:space="preserve"> PAGEREF _Toc25277 \h </w:instrText>
        </w:r>
        <w:r>
          <w:fldChar w:fldCharType="separate"/>
        </w:r>
        <w:r>
          <w:t>47</w:t>
        </w:r>
        <w:r>
          <w:fldChar w:fldCharType="end"/>
        </w:r>
      </w:hyperlink>
    </w:p>
    <w:p>
      <w:pPr>
        <w:pStyle w:val="TOC2"/>
        <w:tabs>
          <w:tab w:val="right" w:leader="dot" w:pos="8306"/>
        </w:tabs>
      </w:pPr>
      <w:hyperlink w:anchor="_Toc18364" w:history="1">
        <w:r>
          <w:rPr>
            <w:rFonts w:ascii="仿宋" w:eastAsia="仿宋" w:hAnsi="仿宋" w:cs="仿宋" w:hint="eastAsia"/>
            <w:lang w:eastAsia="zh-CN"/>
          </w:rPr>
          <w:t>(二)、共振柱试验机项目盈利能力分析</w:t>
        </w:r>
        <w:r>
          <w:tab/>
        </w:r>
        <w:r>
          <w:fldChar w:fldCharType="begin"/>
        </w:r>
        <w:r>
          <w:instrText xml:space="preserve"> PAGEREF _Toc18364 \h </w:instrText>
        </w:r>
        <w:r>
          <w:fldChar w:fldCharType="separate"/>
        </w:r>
        <w:r>
          <w:t>48</w:t>
        </w:r>
        <w:r>
          <w:fldChar w:fldCharType="end"/>
        </w:r>
      </w:hyperlink>
    </w:p>
    <w:p>
      <w:pPr>
        <w:pStyle w:val="TOC1"/>
        <w:tabs>
          <w:tab w:val="right" w:leader="dot" w:pos="8306"/>
        </w:tabs>
      </w:pPr>
      <w:hyperlink w:anchor="_Toc31704" w:history="1">
        <w:r>
          <w:rPr>
            <w:rFonts w:ascii="仿宋" w:eastAsia="仿宋" w:hAnsi="仿宋" w:cs="仿宋" w:hint="eastAsia"/>
            <w:lang w:eastAsia="zh-CN"/>
          </w:rPr>
          <w:t>十三、营销与推广策略</w:t>
        </w:r>
        <w:r>
          <w:tab/>
        </w:r>
        <w:r>
          <w:fldChar w:fldCharType="begin"/>
        </w:r>
        <w:r>
          <w:instrText xml:space="preserve"> PAGEREF _Toc31704 \h </w:instrText>
        </w:r>
        <w:r>
          <w:fldChar w:fldCharType="separate"/>
        </w:r>
        <w:r>
          <w:t>49</w:t>
        </w:r>
        <w:r>
          <w:fldChar w:fldCharType="end"/>
        </w:r>
      </w:hyperlink>
    </w:p>
    <w:p>
      <w:pPr>
        <w:pStyle w:val="TOC2"/>
        <w:tabs>
          <w:tab w:val="right" w:leader="dot" w:pos="8306"/>
        </w:tabs>
      </w:pPr>
      <w:hyperlink w:anchor="_Toc4334" w:history="1">
        <w:r>
          <w:rPr>
            <w:rFonts w:ascii="仿宋" w:eastAsia="仿宋" w:hAnsi="仿宋" w:cs="仿宋" w:hint="eastAsia"/>
            <w:lang w:eastAsia="zh-CN"/>
          </w:rPr>
          <w:t>(一)、产品/服务定位与特点</w:t>
        </w:r>
        <w:r>
          <w:tab/>
        </w:r>
        <w:r>
          <w:fldChar w:fldCharType="begin"/>
        </w:r>
        <w:r>
          <w:instrText xml:space="preserve"> PAGEREF _Toc4334 \h </w:instrText>
        </w:r>
        <w:r>
          <w:fldChar w:fldCharType="separate"/>
        </w:r>
        <w:r>
          <w:t>49</w:t>
        </w:r>
        <w:r>
          <w:fldChar w:fldCharType="end"/>
        </w:r>
      </w:hyperlink>
    </w:p>
    <w:p>
      <w:pPr>
        <w:pStyle w:val="TOC2"/>
        <w:tabs>
          <w:tab w:val="right" w:leader="dot" w:pos="8306"/>
        </w:tabs>
      </w:pPr>
      <w:hyperlink w:anchor="_Toc27995" w:history="1">
        <w:r>
          <w:rPr>
            <w:rFonts w:ascii="仿宋" w:eastAsia="仿宋" w:hAnsi="仿宋" w:cs="仿宋" w:hint="eastAsia"/>
            <w:lang w:eastAsia="zh-CN"/>
          </w:rPr>
          <w:t>(二)、市场定位与竞争分析</w:t>
        </w:r>
        <w:r>
          <w:tab/>
        </w:r>
        <w:r>
          <w:fldChar w:fldCharType="begin"/>
        </w:r>
        <w:r>
          <w:instrText xml:space="preserve"> PAGEREF _Toc27995 \h </w:instrText>
        </w:r>
        <w:r>
          <w:fldChar w:fldCharType="separate"/>
        </w:r>
        <w:r>
          <w:t>51</w:t>
        </w:r>
        <w:r>
          <w:fldChar w:fldCharType="end"/>
        </w:r>
      </w:hyperlink>
    </w:p>
    <w:p>
      <w:pPr>
        <w:pStyle w:val="TOC2"/>
        <w:tabs>
          <w:tab w:val="right" w:leader="dot" w:pos="8306"/>
        </w:tabs>
      </w:pPr>
      <w:hyperlink w:anchor="_Toc13624" w:history="1">
        <w:r>
          <w:rPr>
            <w:rFonts w:ascii="仿宋" w:eastAsia="仿宋" w:hAnsi="仿宋" w:cs="仿宋" w:hint="eastAsia"/>
            <w:lang w:eastAsia="zh-CN"/>
          </w:rPr>
          <w:t>(三)、营销渠道与策略</w:t>
        </w:r>
        <w:r>
          <w:tab/>
        </w:r>
        <w:r>
          <w:fldChar w:fldCharType="begin"/>
        </w:r>
        <w:r>
          <w:instrText xml:space="preserve"> PAGEREF _Toc13624 \h </w:instrText>
        </w:r>
        <w:r>
          <w:fldChar w:fldCharType="separate"/>
        </w:r>
        <w:r>
          <w:t>52</w:t>
        </w:r>
        <w:r>
          <w:fldChar w:fldCharType="end"/>
        </w:r>
      </w:hyperlink>
    </w:p>
    <w:p>
      <w:pPr>
        <w:pStyle w:val="TOC2"/>
        <w:tabs>
          <w:tab w:val="right" w:leader="dot" w:pos="8306"/>
        </w:tabs>
      </w:pPr>
      <w:hyperlink w:anchor="_Toc30114" w:history="1">
        <w:r>
          <w:rPr>
            <w:rFonts w:ascii="仿宋" w:eastAsia="仿宋" w:hAnsi="仿宋" w:cs="仿宋" w:hint="eastAsia"/>
            <w:lang w:eastAsia="zh-CN"/>
          </w:rPr>
          <w:t>(四)、推广与宣传活动</w:t>
        </w:r>
        <w:r>
          <w:tab/>
        </w:r>
        <w:r>
          <w:fldChar w:fldCharType="begin"/>
        </w:r>
        <w:r>
          <w:instrText xml:space="preserve"> PAGEREF _Toc30114 \h </w:instrText>
        </w:r>
        <w:r>
          <w:fldChar w:fldCharType="separate"/>
        </w:r>
        <w:r>
          <w:t>53</w:t>
        </w:r>
        <w:r>
          <w:fldChar w:fldCharType="end"/>
        </w:r>
      </w:hyperlink>
    </w:p>
    <w:p>
      <w:pPr>
        <w:pStyle w:val="TOC1"/>
        <w:tabs>
          <w:tab w:val="right" w:leader="dot" w:pos="8306"/>
        </w:tabs>
      </w:pPr>
      <w:hyperlink w:anchor="_Toc7698" w:history="1">
        <w:r>
          <w:rPr>
            <w:rFonts w:ascii="仿宋" w:eastAsia="仿宋" w:hAnsi="仿宋" w:cs="仿宋" w:hint="eastAsia"/>
            <w:lang w:eastAsia="zh-CN"/>
          </w:rPr>
          <w:t>十四、利益相关者分析与沟通计划</w:t>
        </w:r>
        <w:r>
          <w:tab/>
        </w:r>
        <w:r>
          <w:fldChar w:fldCharType="begin"/>
        </w:r>
        <w:r>
          <w:instrText xml:space="preserve"> PAGEREF _Toc7698 \h </w:instrText>
        </w:r>
        <w:r>
          <w:fldChar w:fldCharType="separate"/>
        </w:r>
        <w:r>
          <w:t>58</w:t>
        </w:r>
        <w:r>
          <w:fldChar w:fldCharType="end"/>
        </w:r>
      </w:hyperlink>
    </w:p>
    <w:p>
      <w:pPr>
        <w:pStyle w:val="TOC2"/>
        <w:tabs>
          <w:tab w:val="right" w:leader="dot" w:pos="8306"/>
        </w:tabs>
      </w:pPr>
      <w:hyperlink w:anchor="_Toc4778" w:history="1">
        <w:r>
          <w:rPr>
            <w:rFonts w:ascii="仿宋" w:eastAsia="仿宋" w:hAnsi="仿宋" w:cs="仿宋" w:hint="eastAsia"/>
            <w:lang w:eastAsia="zh-CN"/>
          </w:rPr>
          <w:t>(一)、利益相关者分析</w:t>
        </w:r>
        <w:r>
          <w:tab/>
        </w:r>
        <w:r>
          <w:fldChar w:fldCharType="begin"/>
        </w:r>
        <w:r>
          <w:instrText xml:space="preserve"> PAGEREF _Toc4778 \h </w:instrText>
        </w:r>
        <w:r>
          <w:fldChar w:fldCharType="separate"/>
        </w:r>
        <w:r>
          <w:t>58</w:t>
        </w:r>
        <w:r>
          <w:fldChar w:fldCharType="end"/>
        </w:r>
      </w:hyperlink>
    </w:p>
    <w:p>
      <w:pPr>
        <w:pStyle w:val="TOC2"/>
        <w:tabs>
          <w:tab w:val="right" w:leader="dot" w:pos="8306"/>
        </w:tabs>
      </w:pPr>
      <w:hyperlink w:anchor="_Toc10847" w:history="1">
        <w:r>
          <w:rPr>
            <w:rFonts w:ascii="仿宋" w:eastAsia="仿宋" w:hAnsi="仿宋" w:cs="仿宋" w:hint="eastAsia"/>
            <w:lang w:eastAsia="zh-CN"/>
          </w:rPr>
          <w:t>(二)、沟通计划</w:t>
        </w:r>
        <w:r>
          <w:tab/>
        </w:r>
        <w:r>
          <w:fldChar w:fldCharType="begin"/>
        </w:r>
        <w:r>
          <w:instrText xml:space="preserve"> PAGEREF _Toc10847 \h </w:instrText>
        </w:r>
        <w:r>
          <w:fldChar w:fldCharType="separate"/>
        </w:r>
        <w:r>
          <w:t>60</w:t>
        </w:r>
        <w:r>
          <w:fldChar w:fldCharType="end"/>
        </w:r>
      </w:hyperlink>
    </w:p>
    <w:p>
      <w:pPr>
        <w:pStyle w:val="TOC1"/>
        <w:tabs>
          <w:tab w:val="right" w:leader="dot" w:pos="8306"/>
        </w:tabs>
      </w:pPr>
      <w:hyperlink w:anchor="_Toc1333" w:history="1">
        <w:r>
          <w:rPr>
            <w:rFonts w:ascii="仿宋" w:eastAsia="仿宋" w:hAnsi="仿宋" w:cs="仿宋" w:hint="eastAsia"/>
            <w:lang w:eastAsia="zh-CN"/>
          </w:rPr>
          <w:t>十五、共振柱试验机项目治理与监督</w:t>
        </w:r>
        <w:r>
          <w:tab/>
        </w:r>
        <w:r>
          <w:fldChar w:fldCharType="begin"/>
        </w:r>
        <w:r>
          <w:instrText xml:space="preserve"> PAGEREF _Toc1333 \h </w:instrText>
        </w:r>
        <w:r>
          <w:fldChar w:fldCharType="separate"/>
        </w:r>
        <w:r>
          <w:t>61</w:t>
        </w:r>
        <w:r>
          <w:fldChar w:fldCharType="end"/>
        </w:r>
      </w:hyperlink>
    </w:p>
    <w:p>
      <w:pPr>
        <w:pStyle w:val="TOC2"/>
        <w:tabs>
          <w:tab w:val="right" w:leader="dot" w:pos="8306"/>
        </w:tabs>
      </w:pPr>
      <w:hyperlink w:anchor="_Toc18303" w:history="1">
        <w:r>
          <w:rPr>
            <w:rFonts w:ascii="仿宋" w:eastAsia="仿宋" w:hAnsi="仿宋" w:cs="仿宋" w:hint="eastAsia"/>
            <w:lang w:eastAsia="zh-CN"/>
          </w:rPr>
          <w:t>(一)、共振柱试验机项目治理结构</w:t>
        </w:r>
        <w:r>
          <w:tab/>
        </w:r>
        <w:r>
          <w:fldChar w:fldCharType="begin"/>
        </w:r>
        <w:r>
          <w:instrText xml:space="preserve"> PAGEREF _Toc18303 \h </w:instrText>
        </w:r>
        <w:r>
          <w:fldChar w:fldCharType="separate"/>
        </w:r>
        <w:r>
          <w:t>61</w:t>
        </w:r>
        <w:r>
          <w:fldChar w:fldCharType="end"/>
        </w:r>
      </w:hyperlink>
    </w:p>
    <w:p>
      <w:pPr>
        <w:pStyle w:val="TOC2"/>
        <w:tabs>
          <w:tab w:val="right" w:leader="dot" w:pos="8306"/>
        </w:tabs>
      </w:pPr>
      <w:hyperlink w:anchor="_Toc7725" w:history="1">
        <w:r>
          <w:rPr>
            <w:rFonts w:ascii="仿宋" w:eastAsia="仿宋" w:hAnsi="仿宋" w:cs="仿宋" w:hint="eastAsia"/>
            <w:lang w:eastAsia="zh-CN"/>
          </w:rPr>
          <w:t>(二)、监督与审计</w:t>
        </w:r>
        <w:r>
          <w:tab/>
        </w:r>
        <w:r>
          <w:fldChar w:fldCharType="begin"/>
        </w:r>
        <w:r>
          <w:instrText xml:space="preserve"> PAGEREF _Toc7725 \h </w:instrText>
        </w:r>
        <w:r>
          <w:fldChar w:fldCharType="separate"/>
        </w:r>
        <w:r>
          <w:t>62</w:t>
        </w:r>
        <w:r>
          <w:fldChar w:fldCharType="end"/>
        </w:r>
      </w:hyperlink>
    </w:p>
    <w:p>
      <w:pPr>
        <w:pStyle w:val="TOC1"/>
        <w:tabs>
          <w:tab w:val="right" w:leader="dot" w:pos="8306"/>
        </w:tabs>
      </w:pPr>
      <w:hyperlink w:anchor="_Toc16310" w:history="1">
        <w:r>
          <w:rPr>
            <w:rFonts w:ascii="仿宋" w:eastAsia="仿宋" w:hAnsi="仿宋" w:cs="仿宋" w:hint="eastAsia"/>
            <w:lang w:eastAsia="zh-CN"/>
          </w:rPr>
          <w:t>十六、共振柱试验机项目实施时间节点</w:t>
        </w:r>
        <w:r>
          <w:tab/>
        </w:r>
        <w:r>
          <w:fldChar w:fldCharType="begin"/>
        </w:r>
        <w:r>
          <w:instrText xml:space="preserve"> PAGEREF _Toc16310 \h </w:instrText>
        </w:r>
        <w:r>
          <w:fldChar w:fldCharType="separate"/>
        </w:r>
        <w:r>
          <w:t>64</w:t>
        </w:r>
        <w:r>
          <w:fldChar w:fldCharType="end"/>
        </w:r>
      </w:hyperlink>
    </w:p>
    <w:p>
      <w:pPr>
        <w:pStyle w:val="TOC2"/>
        <w:tabs>
          <w:tab w:val="right" w:leader="dot" w:pos="8306"/>
        </w:tabs>
      </w:pPr>
      <w:hyperlink w:anchor="_Toc12242" w:history="1">
        <w:r>
          <w:rPr>
            <w:rFonts w:ascii="仿宋" w:eastAsia="仿宋" w:hAnsi="仿宋" w:cs="仿宋" w:hint="eastAsia"/>
            <w:lang w:eastAsia="zh-CN"/>
          </w:rPr>
          <w:t>(一)、共振柱试验机项目启动阶段时间节点</w:t>
        </w:r>
        <w:r>
          <w:tab/>
        </w:r>
        <w:r>
          <w:fldChar w:fldCharType="begin"/>
        </w:r>
        <w:r>
          <w:instrText xml:space="preserve"> PAGEREF _Toc12242 \h </w:instrText>
        </w:r>
        <w:r>
          <w:fldChar w:fldCharType="separate"/>
        </w:r>
        <w:r>
          <w:t>64</w:t>
        </w:r>
        <w:r>
          <w:fldChar w:fldCharType="end"/>
        </w:r>
      </w:hyperlink>
    </w:p>
    <w:p>
      <w:pPr>
        <w:pStyle w:val="TOC2"/>
        <w:tabs>
          <w:tab w:val="right" w:leader="dot" w:pos="8306"/>
        </w:tabs>
      </w:pPr>
      <w:hyperlink w:anchor="_Toc20743" w:history="1">
        <w:r>
          <w:rPr>
            <w:rFonts w:ascii="仿宋" w:eastAsia="仿宋" w:hAnsi="仿宋" w:cs="仿宋" w:hint="eastAsia"/>
            <w:lang w:eastAsia="zh-CN"/>
          </w:rPr>
          <w:t>(二)、共振柱试验机项目执行阶段时间节点</w:t>
        </w:r>
        <w:r>
          <w:tab/>
        </w:r>
        <w:r>
          <w:fldChar w:fldCharType="begin"/>
        </w:r>
        <w:r>
          <w:instrText xml:space="preserve"> PAGEREF _Toc20743 \h </w:instrText>
        </w:r>
        <w:r>
          <w:fldChar w:fldCharType="separate"/>
        </w:r>
        <w:r>
          <w:t>65</w:t>
        </w:r>
        <w:r>
          <w:fldChar w:fldCharType="end"/>
        </w:r>
      </w:hyperlink>
    </w:p>
    <w:p>
      <w:pPr>
        <w:pStyle w:val="TOC2"/>
        <w:tabs>
          <w:tab w:val="right" w:leader="dot" w:pos="8306"/>
        </w:tabs>
      </w:pPr>
      <w:hyperlink w:anchor="_Toc2496" w:history="1">
        <w:r>
          <w:rPr>
            <w:rFonts w:ascii="仿宋" w:eastAsia="仿宋" w:hAnsi="仿宋" w:cs="仿宋" w:hint="eastAsia"/>
            <w:lang w:eastAsia="zh-CN"/>
          </w:rPr>
          <w:t>(三)、共振柱试验机项目完成阶段时间节点</w:t>
        </w:r>
        <w:r>
          <w:tab/>
        </w:r>
        <w:r>
          <w:fldChar w:fldCharType="begin"/>
        </w:r>
        <w:r>
          <w:instrText xml:space="preserve"> PAGEREF _Toc2496 \h </w:instrText>
        </w:r>
        <w:r>
          <w:fldChar w:fldCharType="separate"/>
        </w:r>
        <w:r>
          <w:t>66</w:t>
        </w:r>
        <w:r>
          <w:fldChar w:fldCharType="end"/>
        </w:r>
      </w:hyperlink>
    </w:p>
    <w:p>
      <w:pPr>
        <w:pStyle w:val="TOC1"/>
        <w:tabs>
          <w:tab w:val="right" w:leader="dot" w:pos="8306"/>
        </w:tabs>
      </w:pPr>
      <w:hyperlink w:anchor="_Toc30647" w:history="1">
        <w:r>
          <w:rPr>
            <w:rFonts w:ascii="仿宋" w:eastAsia="仿宋" w:hAnsi="仿宋" w:cs="仿宋" w:hint="eastAsia"/>
            <w:lang w:eastAsia="zh-CN"/>
          </w:rPr>
          <w:t>十七、质量管理体系</w:t>
        </w:r>
        <w:r>
          <w:tab/>
        </w:r>
        <w:r>
          <w:fldChar w:fldCharType="begin"/>
        </w:r>
        <w:r>
          <w:instrText xml:space="preserve"> PAGEREF _Toc30647 \h </w:instrText>
        </w:r>
        <w:r>
          <w:fldChar w:fldCharType="separate"/>
        </w:r>
        <w:r>
          <w:t>67</w:t>
        </w:r>
        <w:r>
          <w:fldChar w:fldCharType="end"/>
        </w:r>
      </w:hyperlink>
    </w:p>
    <w:p>
      <w:pPr>
        <w:pStyle w:val="TOC2"/>
        <w:tabs>
          <w:tab w:val="right" w:leader="dot" w:pos="8306"/>
        </w:tabs>
      </w:pPr>
      <w:hyperlink w:anchor="_Toc24025" w:history="1">
        <w:r>
          <w:rPr>
            <w:rFonts w:ascii="仿宋" w:eastAsia="仿宋" w:hAnsi="仿宋" w:cs="仿宋" w:hint="eastAsia"/>
            <w:lang w:eastAsia="zh-CN"/>
          </w:rPr>
          <w:t>(一)、质量目标与方针</w:t>
        </w:r>
        <w:r>
          <w:tab/>
        </w:r>
        <w:r>
          <w:fldChar w:fldCharType="begin"/>
        </w:r>
        <w:r>
          <w:instrText xml:space="preserve"> PAGEREF _Toc24025 \h </w:instrText>
        </w:r>
        <w:r>
          <w:fldChar w:fldCharType="separate"/>
        </w:r>
        <w:r>
          <w:t>67</w:t>
        </w:r>
        <w:r>
          <w:fldChar w:fldCharType="end"/>
        </w:r>
      </w:hyperlink>
    </w:p>
    <w:p>
      <w:pPr>
        <w:pStyle w:val="TOC2"/>
        <w:tabs>
          <w:tab w:val="right" w:leader="dot" w:pos="8306"/>
        </w:tabs>
      </w:pPr>
      <w:hyperlink w:anchor="_Toc29201" w:history="1">
        <w:r>
          <w:rPr>
            <w:rFonts w:ascii="仿宋" w:eastAsia="仿宋" w:hAnsi="仿宋" w:cs="仿宋" w:hint="eastAsia"/>
            <w:lang w:eastAsia="zh-CN"/>
          </w:rPr>
          <w:t>(二)、质量管理责任</w:t>
        </w:r>
        <w:r>
          <w:tab/>
        </w:r>
        <w:r>
          <w:fldChar w:fldCharType="begin"/>
        </w:r>
        <w:r>
          <w:instrText xml:space="preserve"> PAGEREF _Toc29201 \h </w:instrText>
        </w:r>
        <w:r>
          <w:fldChar w:fldCharType="separate"/>
        </w:r>
        <w:r>
          <w:t>68</w:t>
        </w:r>
        <w:r>
          <w:fldChar w:fldCharType="end"/>
        </w:r>
      </w:hyperlink>
    </w:p>
    <w:p>
      <w:pPr>
        <w:pStyle w:val="TOC2"/>
        <w:tabs>
          <w:tab w:val="right" w:leader="dot" w:pos="8306"/>
        </w:tabs>
      </w:pPr>
      <w:hyperlink w:anchor="_Toc7551" w:history="1">
        <w:r>
          <w:rPr>
            <w:rFonts w:ascii="仿宋" w:eastAsia="仿宋" w:hAnsi="仿宋" w:cs="仿宋" w:hint="eastAsia"/>
            <w:lang w:eastAsia="zh-CN"/>
          </w:rPr>
          <w:t>(三)、质量管理体系文件</w:t>
        </w:r>
        <w:r>
          <w:tab/>
        </w:r>
        <w:r>
          <w:fldChar w:fldCharType="begin"/>
        </w:r>
        <w:r>
          <w:instrText xml:space="preserve"> PAGEREF _Toc7551 \h </w:instrText>
        </w:r>
        <w:r>
          <w:fldChar w:fldCharType="separate"/>
        </w:r>
        <w:r>
          <w:t>69</w:t>
        </w:r>
        <w:r>
          <w:fldChar w:fldCharType="end"/>
        </w:r>
      </w:hyperlink>
    </w:p>
    <w:p>
      <w:pPr>
        <w:pStyle w:val="TOC2"/>
        <w:tabs>
          <w:tab w:val="right" w:leader="dot" w:pos="8306"/>
        </w:tabs>
      </w:pPr>
      <w:hyperlink w:anchor="_Toc28452" w:history="1">
        <w:r>
          <w:rPr>
            <w:rFonts w:ascii="仿宋" w:eastAsia="仿宋" w:hAnsi="仿宋" w:cs="仿宋" w:hint="eastAsia"/>
            <w:lang w:eastAsia="zh-CN"/>
          </w:rPr>
          <w:t>(四)、质量培训与教育</w:t>
        </w:r>
        <w:r>
          <w:tab/>
        </w:r>
        <w:r>
          <w:fldChar w:fldCharType="begin"/>
        </w:r>
        <w:r>
          <w:instrText xml:space="preserve"> PAGEREF _Toc28452 \h </w:instrText>
        </w:r>
        <w:r>
          <w:fldChar w:fldCharType="separate"/>
        </w:r>
        <w:r>
          <w:t>71</w:t>
        </w:r>
        <w:r>
          <w:fldChar w:fldCharType="end"/>
        </w:r>
      </w:hyperlink>
    </w:p>
    <w:p>
      <w:pPr>
        <w:pStyle w:val="TOC2"/>
        <w:tabs>
          <w:tab w:val="right" w:leader="dot" w:pos="8306"/>
        </w:tabs>
      </w:pPr>
      <w:hyperlink w:anchor="_Toc6615" w:history="1">
        <w:r>
          <w:rPr>
            <w:rFonts w:ascii="仿宋" w:eastAsia="仿宋" w:hAnsi="仿宋" w:cs="仿宋" w:hint="eastAsia"/>
            <w:lang w:eastAsia="zh-CN"/>
          </w:rPr>
          <w:t>(五)、质量审核与评价</w:t>
        </w:r>
        <w:r>
          <w:tab/>
        </w:r>
        <w:r>
          <w:fldChar w:fldCharType="begin"/>
        </w:r>
        <w:r>
          <w:instrText xml:space="preserve"> PAGEREF _Toc6615 \h </w:instrText>
        </w:r>
        <w:r>
          <w:fldChar w:fldCharType="separate"/>
        </w:r>
        <w:r>
          <w:t>73</w:t>
        </w:r>
        <w:r>
          <w:fldChar w:fldCharType="end"/>
        </w:r>
      </w:hyperlink>
    </w:p>
    <w:p>
      <w:pPr>
        <w:pStyle w:val="TOC2"/>
        <w:tabs>
          <w:tab w:val="right" w:leader="dot" w:pos="8306"/>
        </w:tabs>
      </w:pPr>
      <w:hyperlink w:anchor="_Toc10382" w:history="1">
        <w:r>
          <w:rPr>
            <w:rFonts w:ascii="仿宋" w:eastAsia="仿宋" w:hAnsi="仿宋" w:cs="仿宋" w:hint="eastAsia"/>
            <w:lang w:eastAsia="zh-CN"/>
          </w:rPr>
          <w:t>(六)、不符合与纠正措施</w:t>
        </w:r>
        <w:r>
          <w:tab/>
        </w:r>
        <w:r>
          <w:fldChar w:fldCharType="begin"/>
        </w:r>
        <w:r>
          <w:instrText xml:space="preserve"> PAGEREF _Toc10382 \h </w:instrText>
        </w:r>
        <w:r>
          <w:fldChar w:fldCharType="separate"/>
        </w:r>
        <w:r>
          <w:t>74</w:t>
        </w:r>
        <w:r>
          <w:fldChar w:fldCharType="end"/>
        </w:r>
      </w:hyperlink>
    </w:p>
    <w:p>
      <w:pPr>
        <w:pStyle w:val="TOC1"/>
        <w:tabs>
          <w:tab w:val="right" w:leader="dot" w:pos="8306"/>
        </w:tabs>
      </w:pPr>
      <w:hyperlink w:anchor="_Toc18149" w:history="1">
        <w:r>
          <w:rPr>
            <w:rFonts w:ascii="仿宋" w:eastAsia="仿宋" w:hAnsi="仿宋" w:cs="仿宋" w:hint="eastAsia"/>
            <w:lang w:eastAsia="zh-CN"/>
          </w:rPr>
          <w:t>十八、共振柱试验机项目变更管理</w:t>
        </w:r>
        <w:r>
          <w:tab/>
        </w:r>
        <w:r>
          <w:fldChar w:fldCharType="begin"/>
        </w:r>
        <w:r>
          <w:instrText xml:space="preserve"> PAGEREF _Toc18149 \h </w:instrText>
        </w:r>
        <w:r>
          <w:fldChar w:fldCharType="separate"/>
        </w:r>
        <w:r>
          <w:t>75</w:t>
        </w:r>
        <w:r>
          <w:fldChar w:fldCharType="end"/>
        </w:r>
      </w:hyperlink>
    </w:p>
    <w:p>
      <w:pPr>
        <w:pStyle w:val="TOC2"/>
        <w:tabs>
          <w:tab w:val="right" w:leader="dot" w:pos="8306"/>
        </w:tabs>
      </w:pPr>
      <w:hyperlink w:anchor="_Toc26522" w:history="1">
        <w:r>
          <w:rPr>
            <w:rFonts w:ascii="仿宋" w:eastAsia="仿宋" w:hAnsi="仿宋" w:cs="仿宋" w:hint="eastAsia"/>
            <w:lang w:eastAsia="zh-CN"/>
          </w:rPr>
          <w:t>(一)、变更申请与评估</w:t>
        </w:r>
        <w:r>
          <w:tab/>
        </w:r>
        <w:r>
          <w:fldChar w:fldCharType="begin"/>
        </w:r>
        <w:r>
          <w:instrText xml:space="preserve"> PAGEREF _Toc26522 \h </w:instrText>
        </w:r>
        <w:r>
          <w:fldChar w:fldCharType="separate"/>
        </w:r>
        <w:r>
          <w:t>75</w:t>
        </w:r>
        <w:r>
          <w:fldChar w:fldCharType="end"/>
        </w:r>
      </w:hyperlink>
    </w:p>
    <w:p>
      <w:pPr>
        <w:pStyle w:val="TOC2"/>
        <w:tabs>
          <w:tab w:val="right" w:leader="dot" w:pos="8306"/>
        </w:tabs>
      </w:pPr>
      <w:hyperlink w:anchor="_Toc16575" w:history="1">
        <w:r>
          <w:rPr>
            <w:rFonts w:ascii="仿宋" w:eastAsia="仿宋" w:hAnsi="仿宋" w:cs="仿宋" w:hint="eastAsia"/>
            <w:lang w:eastAsia="zh-CN"/>
          </w:rPr>
          <w:t>(二)、变更实施与控制</w:t>
        </w:r>
        <w:r>
          <w:tab/>
        </w:r>
        <w:r>
          <w:fldChar w:fldCharType="begin"/>
        </w:r>
        <w:r>
          <w:instrText xml:space="preserve"> PAGEREF _Toc16575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931"/>
      <w:r>
        <w:rPr>
          <w:rFonts w:ascii="仿宋" w:eastAsia="仿宋" w:hAnsi="仿宋" w:cs="仿宋" w:hint="eastAsia"/>
          <w:lang w:eastAsia="zh-CN"/>
        </w:rPr>
        <w:t>(一)、共振柱试验机行业分析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行业一直以来都是市场的关注焦点。行业内的发展趋势、竞争态势以及潜在机会都对共振柱试验机项目的推进产生深远的影响。通过深入研究行业的整体概貌，我们将更好地理解行业的核心特征，为共振柱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行业，技术一直是推动创新和发展的关键因素。我们将对当前技术趋势进行详尽分析，包括但不限于人工智能、大数据应用、先进制造技术等。这有助于共振柱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共振柱试验机项目成功的基础。我们将对主要竞争对手进行深入研究，包括其市场份额、产品特点、市场定位等。通过全面了解竞争对手的优势和劣势，共振柱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5"/>
      <w:r>
        <w:rPr>
          <w:rFonts w:ascii="仿宋" w:eastAsia="仿宋" w:hAnsi="仿宋" w:cs="仿宋" w:hint="eastAsia"/>
          <w:sz w:val="28"/>
          <w:lang w:eastAsia="zh-CN"/>
        </w:rPr>
        <w:t>(二)、共振柱试验机市场分析预测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共振柱试验机市场未来的增长趋势。这包括市场的整体规模、各细分领域的发展趋势等。共振柱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共振柱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共振柱试验机项目实施过程中需要充分考虑的因素。我们将对市场风险进行全面评估，包括但不限于政策法规风险、市场竞争风险、技术变革风险等。通过对潜在风险的深入分析，共振柱试验机项目可以制定相应的风险缓解策略，降低不确定性对共振柱试验机项目的影响。</w:t>
      </w:r>
    </w:p>
    <w:p>
      <w:pPr>
        <w:pStyle w:val="Heading1"/>
        <w:ind w:firstLine="560" w:firstLineChars="200"/>
        <w:rPr>
          <w:rFonts w:ascii="仿宋" w:eastAsia="仿宋" w:hAnsi="仿宋" w:cs="仿宋" w:hint="eastAsia"/>
          <w:sz w:val="28"/>
          <w:lang w:eastAsia="zh-CN"/>
        </w:rPr>
      </w:pPr>
      <w:bookmarkStart w:id="5" w:name="_Toc1861"/>
      <w:r>
        <w:rPr>
          <w:rFonts w:ascii="仿宋" w:eastAsia="仿宋" w:hAnsi="仿宋" w:cs="仿宋" w:hint="eastAsia"/>
          <w:sz w:val="28"/>
          <w:lang w:eastAsia="zh-CN"/>
        </w:rPr>
        <w:t>二、共振柱试验机项目可持续发展</w:t>
      </w:r>
      <w:bookmarkEnd w:id="5"/>
    </w:p>
    <w:p>
      <w:pPr>
        <w:pStyle w:val="Heading2"/>
        <w:rPr>
          <w:rFonts w:ascii="仿宋" w:eastAsia="仿宋" w:hAnsi="仿宋" w:cs="仿宋" w:hint="eastAsia"/>
          <w:lang w:eastAsia="zh-CN"/>
        </w:rPr>
      </w:pPr>
      <w:bookmarkStart w:id="6" w:name="_Toc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中，共振柱试验机项目团队着眼于未来，明确了可持续发展的战略方向。制定的具体可持续发展目标包括降低资源使用、采用环保技术、最大化社会效益等。这一步骤不仅有助于共振柱试验机项目在环保和社会责任方面达到最高标准，也为未来提供了明确的指引，确保共振柱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可持续实践的融入共振柱试验机项目管理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共振柱试验机项目管理周期。从共振柱试验机项目规划开始，共振柱试验机项目团队就考虑了环境和社会的因素。在执行阶段，共振柱试验机项目团队积极推动绿色技术的应用，优化资源利用。此外，关注员工的社会责任，通过培训和沟通活动提高员工对可持续发展的认知，使他们能够在日常工作中践行可持续实践。这些举措不仅为共振柱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7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扎根于共振柱试验机项目的可持续发展理念，我们深信环保与社会责任是共振柱试验机项目成功的关键支柱。在共振柱试验机项目的每一步，我们都致力于通过创新和实践，履行对环境和社会的坚定责任。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团队通过引入先进的环保技术、建立高效的废物处理系统以及推动能源节约措施，积极履行环保责任。定期的环保监测和评估确保共振柱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不仅致力于自身可持续发展，还注重对社会的回馈。通过支持社区共振柱试验机项目、参与慈善事业、提供培训机会等方式，共振柱试验机项目积极履行社会责任。与当地社区建立积极互动，关注员工的工作与生活平衡，以及员工的身心健康，是共振柱试验机项目在社会责任层面的关键举措。这样的实践不仅增强了共振柱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221"/>
      <w:r>
        <w:rPr>
          <w:rFonts w:ascii="仿宋" w:eastAsia="仿宋" w:hAnsi="仿宋" w:cs="仿宋" w:hint="eastAsia"/>
          <w:sz w:val="28"/>
          <w:lang w:eastAsia="zh-CN"/>
        </w:rPr>
        <w:t>三、共振柱试验机项目选址可行性分析</w:t>
      </w:r>
      <w:bookmarkEnd w:id="8"/>
    </w:p>
    <w:p>
      <w:pPr>
        <w:pStyle w:val="Heading2"/>
        <w:rPr>
          <w:rFonts w:ascii="仿宋" w:eastAsia="仿宋" w:hAnsi="仿宋" w:cs="仿宋" w:hint="eastAsia"/>
          <w:lang w:eastAsia="zh-CN"/>
        </w:rPr>
      </w:pPr>
      <w:bookmarkStart w:id="9" w:name="_Toc15371"/>
      <w:r>
        <w:rPr>
          <w:rFonts w:ascii="仿宋" w:eastAsia="仿宋" w:hAnsi="仿宋" w:cs="仿宋" w:hint="eastAsia"/>
          <w:lang w:eastAsia="zh-CN"/>
        </w:rPr>
        <w:t>(一)、共振柱试验机项目选址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该共振柱试验机项目选址位于XX省XX市XX区XXX街道</w:t>
      </w:r>
    </w:p>
    <w:p>
      <w:pPr>
        <w:pStyle w:val="Heading2"/>
        <w:ind w:firstLine="560" w:firstLineChars="200"/>
        <w:rPr>
          <w:rFonts w:ascii="仿宋" w:eastAsia="仿宋" w:hAnsi="仿宋" w:cs="仿宋" w:hint="eastAsia"/>
          <w:sz w:val="28"/>
          <w:lang w:eastAsia="zh-CN"/>
        </w:rPr>
      </w:pPr>
      <w:bookmarkStart w:id="10" w:name="_Toc194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共振柱试验机项目的征地面积将根据共振柱试验机项目的实际规模和需求进行精确规划。具体面积XXX平方米，旨在确保共振柱试验机项目不仅能够满足当前的发展需求，还能够预留空间以适应未来的扩展。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净用地面积是在征地面积基础上去除不可利用面积后的实际可开发用地。具体面积XXX平方米，考虑到环保、交通、安全等多方面因素，以确保共振柱试验机项目在整体利用效率上达到最优。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共振柱试验机项目计划建设的建筑总规模具体面积XXX平方米。这一规模的确定综合考虑了共振柱试验机项目的性质、规模，以及城市规划的相关要求，确保建筑布局与周边环境协调一致。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绿地率是共振柱试验机项目用地中被规划为绿地的比例。具体面积XXX平方米，旨在通过合理规划绿地，改善共振柱试验机项目周边环境，提升居民生活质量，并符合城市整体绿化规划。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容积率是用地上可以建设的建筑总体积与用地面积之比。具体面积XXX，通过合理的容积率规划，确保共振柱试验机项目建筑规模与周边环境和谐共生。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共振柱试验机项目选址与当地城市规划相一致，具体面积XXX平方米。通过与城市规划部门深入沟通，确保共振柱试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共振柱试验机项目选址符合当地产业政策，具体面积XXX平方米。这包括共振柱试验机项目对当地经济的促进作用，以及对相关产业的带动效应，确保共振柱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用地总体要求必须符合环保和可持续发展的原则，具体面积XXX平方米。通过采用绿色建筑设计、节能减排等措施，确保共振柱试验机项目在建设和运营过程中对环境的影响最小化，达到可持续发展的要求。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确保共振柱试验机项目选址具备必要的公共设施配套，具体面积XXX平方米。这包括交通便利性、教育、医疗等基础设施，以提高居民生活品质，使得共振柱试验机项目选址更具吸引力。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考虑用地总体要求对当地社会稳定性的影响，具体面积XXX平方米。通过深入了解当地社区反馈，确保共振柱试验机项目的选址和建设过程对当地社会和谐稳定产生积极作用。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共振柱试验机项目选址不仅符合法规和规划，还在实际操作中具有可行性。这一全面规划将为共振柱试验机项目的成功实施提供坚实的基础，确保共振柱试验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75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共振柱试验机项目的设备规划和空间设计中，我们将采取灵活设备布局的措施。设备布局将根据实际需求进行灵活设计，避免不必要的浪费。通过合理规划设备摆放位置，我们将提高设备的利用率，减少设备间距，以确保共振柱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共振柱试验机项目内部引入共享设施的概念，例如共享会议室、办公区等。通过这种方式，我们可以减少对资源的重复建设，提高资源共享效率，从而减小共振柱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52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共振柱试验机项目的总图布置中，我们将不同功能区域进行明确的规划，以最大程度满足共振柱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8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共振柱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共振柱试验机项目对环境的影响是综合评价的重要因素之一。我们将详细考虑选址周边的自然环境、生态保护区、水源地等情况，确保共振柱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对选址的评价还需充分考虑当地政府的产业政策和法规。我们将详细了解共振柱试验机项目所在地的相关政策，确保共振柱试验机项目的规划和运营与当地法规相符，降低不必要的法律风险。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考虑到社会稳定性对企业运营的重要性，我们将评估选址地区的社会安全情况、劳工关系、社区反馈等方面，以确保共振柱试验机项目的建设和运营不会受到社会稳定性的负面影响。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最后，我们将综合考虑用地成本，包括土地购置费用、土地开发成本等。通过对用地成本的详细评估，我们能够做出更为精确的经济效益分析，为共振柱试验机项目的投资决策提供有力支持。</w:t>
      </w:r>
    </w:p>
    <w:p>
      <w:pPr>
        <w:pStyle w:val="Heading1"/>
        <w:ind w:firstLine="560" w:firstLineChars="200"/>
        <w:rPr>
          <w:rFonts w:ascii="仿宋" w:eastAsia="仿宋" w:hAnsi="仿宋" w:cs="仿宋" w:hint="eastAsia"/>
          <w:sz w:val="28"/>
          <w:lang w:eastAsia="zh-CN"/>
        </w:rPr>
      </w:pPr>
      <w:bookmarkStart w:id="14" w:name="_Toc911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4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的技术管理特点体现在其创新导向。通过引入最先进的技术趋势和解决方案，共振柱试验机项目致力于提升科技含量、提高质量和效率水平。这意味着我们将采用最新的工具和方法，确保共振柱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共振柱试验机项目技术管理的显著特征。通过整合不同领域的技术资源，我们实现了跨学科的协同工作。这有助于优化技术架构，提高整体效能。此外，整合性策略还促进了不同技术团队之间的紧密沟通和高效合作，确保共振柱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共振柱试验机项目所采用的技术。通过不断优化技术方案，共振柱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共振柱试验机项目团队将在共振柱试验机项目初期识别可能的技术风险，并采取相应的预防和应对措施。通过建立健全的风险评估机制，共振柱试验机项目能够在实施过程中及时发现并解决潜在的技术问题，保障共振柱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共振柱试验机项目中，技术将成为共振柱试验机项目成功的有力支持。这一深度剖析揭示了技术管理在共振柱试验机项目实施中的关键作用，为共振柱试验机项目的技术基础奠定了坚实的基础。</w:t>
      </w:r>
    </w:p>
    <w:p>
      <w:pPr>
        <w:pStyle w:val="Heading2"/>
        <w:ind w:firstLine="560" w:firstLineChars="200"/>
        <w:rPr>
          <w:rFonts w:ascii="仿宋" w:eastAsia="仿宋" w:hAnsi="仿宋" w:cs="仿宋" w:hint="eastAsia"/>
          <w:sz w:val="28"/>
          <w:lang w:eastAsia="zh-CN"/>
        </w:rPr>
      </w:pPr>
      <w:bookmarkStart w:id="16" w:name="_Toc22497"/>
      <w:r>
        <w:rPr>
          <w:rFonts w:ascii="仿宋" w:eastAsia="仿宋" w:hAnsi="仿宋" w:cs="仿宋" w:hint="eastAsia"/>
          <w:sz w:val="28"/>
          <w:lang w:eastAsia="zh-CN"/>
        </w:rPr>
        <w:t>(二)、共振柱试验机项目工艺技术设计方案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共振柱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共振柱试验机项目将严格按照相关行业规范要求进行组织。通过有效控制产品质量，共振柱试验机项目将致力于为顾客提供优质的共振柱试验机项目产品和良好的服务。这体现了共振柱试验机项目对于生产活动合规性和质量标准的高度重视，为共振柱试验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共振柱试验机项目注重生态效益和清洁生产原则。共振柱试验机项目建设将紧密结合地方特色经济发展，与社会经济发展规划和区域环境保护规划方案相协调一致。通过与当地区域自然生态系统的结合，共振柱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共振柱试验机项目产品具有多样化的客户需求和个性化的特点。因此，共振柱试验机项目产品规格品种多样，且单批生产数量较小。为满足这一特点，共振柱试验机项目承办单位将建设先进的柔性制造生产线。通过广泛应用柔性制造技术，共振柱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共振柱试验机项目采用的技术具有较高的技术含量和自动化水平，处于国内先进水平。这一技术选用不仅体现了对生产效率、质量和环境友好性的高标准要求，同时为共振柱试验机项目的可持续发展奠定了坚实的基础。</w:t>
      </w:r>
    </w:p>
    <w:p>
      <w:pPr>
        <w:pStyle w:val="Heading2"/>
        <w:ind w:firstLine="560" w:firstLineChars="200"/>
        <w:rPr>
          <w:rFonts w:ascii="仿宋" w:eastAsia="仿宋" w:hAnsi="仿宋" w:cs="仿宋" w:hint="eastAsia"/>
          <w:sz w:val="28"/>
          <w:lang w:eastAsia="zh-CN"/>
        </w:rPr>
      </w:pPr>
      <w:bookmarkStart w:id="17" w:name="_Toc2750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为确保共振柱试验机项目的高效生产和技术实施，我们制定了一套精心设计的设备选型方案，以满足共振柱试验机项目生产、质量和环保的要求。该方案的主要特点如下：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共振柱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针对共振柱试验机项目产品的多样性和小批量生产的特点，我们将建设柔性制造生产线。通过在设备选型中考虑柔性制造技术，可以灵活应对不同产品规格和生产需求，实现生产线的高度灵活性和适应性。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64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95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共振柱试验机项目的主要产品是XXXX，预计年产值为XXX万元。这一产品在市场中占据着重要的地位，其广泛的应用范围使得该共振柱试验机项目的市场前景非常广阔。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共振柱试验机项目的xxx产品作为重要的原材料之一，将在多个领域发挥关键作用。其在建筑、交通、能源等方面的广泛应用将为整个产业链提供强大的支持，形成产业协同效应。共振柱试验机项目的年产值XXX万XXX万XXX万万元不仅反映了其在市场上的巨大潜力，更预示着它对国民经济的积极贡献。这种关联度高、涉及面广的产业关系，使得该共振柱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58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https://d.book118.com/878133016005006047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877C9"/>
    <w:rsid w:val="17A877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3301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2024-03-03T07:05:00Z</dcterms:created>
  <dcterms:modified xsi:type="dcterms:W3CDTF">2024-03-03T07:05:47Z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2564A9F246ED483496E6521D833FB37A_11</vt:lpwstr>
  </property>
  <property fmtid="{D5CDD505-2E9C-101B-9397-08002B2CF9AE}" pid="3" name="KSOProductBuildVer">
    <vt:lpwstr>2052-12.1.0.16388</vt:lpwstr>
  </property>
</Properties>
</file>