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A01" w:rsidRPr="00E85B47" w:rsidP="00016A01">
      <w:pPr>
        <w:jc w:val="center"/>
        <w:rPr>
          <w:rFonts w:ascii="黑体" w:eastAsia="黑体"/>
          <w:b/>
          <w:sz w:val="32"/>
        </w:rPr>
      </w:pPr>
      <w:r w:rsidRPr="00E85B47">
        <w:rPr>
          <w:rFonts w:ascii="黑体" w:eastAsia="黑体" w:hint="eastAsia"/>
          <w:b/>
          <w:sz w:val="48"/>
        </w:rPr>
        <w:t>2024</w:t>
      </w:r>
      <w:r w:rsidRPr="00E85B47">
        <w:rPr>
          <w:rFonts w:ascii="黑体" w:eastAsia="黑体" w:hint="eastAsia"/>
          <w:b/>
          <w:sz w:val="48"/>
        </w:rPr>
        <w:t>年船舶制造行业分析报告</w:t>
      </w:r>
    </w:p>
    <w:p w:rsidR="00997EED" w:rsidRPr="00016A01">
      <w:pPr>
        <w:spacing w:line="360" w:lineRule="auto"/>
        <w:jc w:val="center"/>
        <w:rPr>
          <w:rFonts w:eastAsia="黑体"/>
          <w:sz w:val="32"/>
        </w:rPr>
      </w:pPr>
    </w:p>
    <w:p w:rsidR="00997EED" w:rsidRPr="00016A01" w:rsidP="00016A01">
      <w:pPr>
        <w:pStyle w:val="Heading1"/>
        <w:spacing w:before="120"/>
        <w:jc w:val="center"/>
      </w:pPr>
      <w:bookmarkStart w:id="0" w:name="_Toc81799071"/>
      <w:r>
        <w:rPr>
          <w:rFonts w:hint="eastAsia"/>
        </w:rPr>
        <w:t>行业状况摘要</w:t>
      </w:r>
    </w:p>
    <w:tbl>
      <w:tblPr>
        <w:tblStyle w:val="TableNormal"/>
        <w:tblW w:w="11189" w:type="dxa"/>
        <w:jc w:val="center"/>
        <w:tblLook w:val="0000"/>
      </w:tblPr>
      <w:tblGrid>
        <w:gridCol w:w="5826"/>
        <w:gridCol w:w="5363"/>
      </w:tblGrid>
      <w:tr>
        <w:tblPrEx>
          <w:tblW w:w="11189" w:type="dxa"/>
          <w:jc w:val="center"/>
          <w:tblLook w:val="0000"/>
        </w:tblPrEx>
        <w:trPr>
          <w:trHeight w:val="476"/>
          <w:jc w:val="center"/>
        </w:trPr>
        <w:tc>
          <w:tcPr>
            <w:tcW w:w="11189" w:type="dxa"/>
            <w:gridSpan w:val="2"/>
            <w:vAlign w:val="bottom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bookmarkEnd w:id="0"/>
            <w:r>
              <w:rPr>
                <w:rFonts w:ascii="楷体_GB2312" w:eastAsia="楷体_GB2312" w:hint="eastAsia"/>
                <w:sz w:val="24"/>
              </w:rPr>
              <w:t>主要规模指标发展趋势图</w:t>
            </w:r>
          </w:p>
        </w:tc>
      </w:tr>
      <w:tr>
        <w:tblPrEx>
          <w:tblW w:w="11189" w:type="dxa"/>
          <w:jc w:val="center"/>
          <w:tblLook w:val="0000"/>
        </w:tblPrEx>
        <w:trPr>
          <w:trHeight w:val="3480"/>
          <w:jc w:val="center"/>
        </w:trPr>
        <w:tc>
          <w:tcPr>
            <w:tcW w:w="11189" w:type="dxa"/>
            <w:gridSpan w:val="2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in;height:190.75pt">
                  <v:imagedata r:id="rId4" o:title=""/>
                </v:shape>
              </w:pict>
            </w:r>
          </w:p>
        </w:tc>
      </w:tr>
      <w:tr>
        <w:tblPrEx>
          <w:tblW w:w="11189" w:type="dxa"/>
          <w:jc w:val="center"/>
          <w:tblLook w:val="0000"/>
        </w:tblPrEx>
        <w:trPr>
          <w:trHeight w:val="594"/>
          <w:jc w:val="center"/>
        </w:trPr>
        <w:tc>
          <w:tcPr>
            <w:tcW w:w="5826" w:type="dxa"/>
            <w:vAlign w:val="bottom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行业销售收入发展趋势图</w:t>
            </w:r>
          </w:p>
        </w:tc>
        <w:tc>
          <w:tcPr>
            <w:tcW w:w="5363" w:type="dxa"/>
            <w:vAlign w:val="bottom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行业利润总额发展趋势图</w:t>
            </w:r>
          </w:p>
        </w:tc>
      </w:tr>
      <w:tr>
        <w:tblPrEx>
          <w:tblW w:w="11189" w:type="dxa"/>
          <w:jc w:val="center"/>
          <w:tblLook w:val="0000"/>
        </w:tblPrEx>
        <w:trPr>
          <w:trHeight w:val="480"/>
          <w:jc w:val="center"/>
        </w:trPr>
        <w:tc>
          <w:tcPr>
            <w:tcW w:w="5826" w:type="dxa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 id="_x0000_i1026" type="#_x0000_t75" style="width:257.15pt;height:137.45pt">
                  <v:imagedata r:id="rId5" o:title=""/>
                </v:shape>
              </w:pict>
            </w:r>
          </w:p>
        </w:tc>
        <w:tc>
          <w:tcPr>
            <w:tcW w:w="5363" w:type="dxa"/>
          </w:tcPr>
          <w:p w:rsidR="00997EED">
            <w:pPr>
              <w:jc w:val="center"/>
            </w:pPr>
            <w:r>
              <w:pict>
                <v:shape id="_x0000_i1027" type="#_x0000_t75" style="width:235.65pt;height:133.7pt">
                  <v:imagedata r:id="rId6" o:title=""/>
                </v:shape>
              </w:pict>
            </w:r>
          </w:p>
        </w:tc>
      </w:tr>
      <w:tr>
        <w:tblPrEx>
          <w:tblW w:w="11189" w:type="dxa"/>
          <w:jc w:val="center"/>
          <w:tblLook w:val="0000"/>
        </w:tblPrEx>
        <w:trPr>
          <w:trHeight w:val="622"/>
          <w:jc w:val="center"/>
        </w:trPr>
        <w:tc>
          <w:tcPr>
            <w:tcW w:w="5826" w:type="dxa"/>
            <w:vAlign w:val="bottom"/>
          </w:tcPr>
          <w:p w:rsidR="00997EED">
            <w:pPr>
              <w:jc w:val="center"/>
            </w:pPr>
            <w:r>
              <w:rPr>
                <w:rFonts w:ascii="楷体_GB2312" w:eastAsia="楷体_GB2312" w:hint="eastAsia"/>
                <w:sz w:val="24"/>
              </w:rPr>
              <w:t>月度主要赢利指标发展趋势</w:t>
            </w:r>
          </w:p>
        </w:tc>
        <w:tc>
          <w:tcPr>
            <w:tcW w:w="5363" w:type="dxa"/>
            <w:vAlign w:val="bottom"/>
          </w:tcPr>
          <w:p w:rsidR="00997EED">
            <w:pPr>
              <w:jc w:val="center"/>
            </w:pPr>
            <w:r>
              <w:rPr>
                <w:rFonts w:ascii="楷体_GB2312" w:eastAsia="楷体_GB2312" w:hint="eastAsia"/>
                <w:sz w:val="24"/>
              </w:rPr>
              <w:t>行业资产收益率及相关指标发展趋势</w:t>
            </w:r>
          </w:p>
        </w:tc>
      </w:tr>
      <w:tr>
        <w:tblPrEx>
          <w:tblW w:w="11189" w:type="dxa"/>
          <w:jc w:val="center"/>
          <w:tblLook w:val="0000"/>
        </w:tblPrEx>
        <w:trPr>
          <w:trHeight w:val="3660"/>
          <w:jc w:val="center"/>
        </w:trPr>
        <w:tc>
          <w:tcPr>
            <w:tcW w:w="5826" w:type="dxa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 id="_x0000_i1028" type="#_x0000_t75" style="width:273.05pt;height:158.05pt">
                  <v:imagedata r:id="rId7" o:title=""/>
                </v:shape>
              </w:pict>
            </w:r>
          </w:p>
        </w:tc>
        <w:tc>
          <w:tcPr>
            <w:tcW w:w="5363" w:type="dxa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 id="_x0000_i1029" type="#_x0000_t75" style="width:257.15pt;height:162.7pt">
                  <v:imagedata r:id="rId8" o:title=""/>
                </v:shape>
              </w:pict>
            </w:r>
          </w:p>
        </w:tc>
      </w:tr>
    </w:tbl>
    <w:p>
      <w:pPr>
        <w:sectPr>
          <w:headerReference w:type="first" r:id="rId9"/>
          <w:footerReference w:type="first" r:id="rId10"/>
          <w:pgSz w:w="11906" w:h="16838" w:code="9"/>
          <w:pgMar w:top="1021" w:right="1134" w:bottom="1021" w:left="1134" w:header="454" w:footer="454" w:gutter="0"/>
          <w:pgNumType w:fmt="upperRoman" w:start="1"/>
          <w:cols w:space="425"/>
          <w:docGrid w:type="linesAndChars" w:linePitch="312"/>
        </w:sectPr>
      </w:pPr>
    </w:p>
    <w:p w:rsidR="00997EED">
      <w:pPr>
        <w:spacing w:line="360" w:lineRule="auto"/>
        <w:jc w:val="center"/>
        <w:rPr>
          <w:rFonts w:eastAsia="黑体"/>
          <w:sz w:val="24"/>
        </w:rPr>
      </w:pPr>
    </w:p>
    <w:tbl>
      <w:tblPr>
        <w:tblStyle w:val="TableNormal"/>
        <w:tblW w:w="10794" w:type="dxa"/>
        <w:jc w:val="center"/>
        <w:tblLook w:val="0000"/>
      </w:tblPr>
      <w:tblGrid>
        <w:gridCol w:w="5750"/>
        <w:gridCol w:w="5284"/>
      </w:tblGrid>
      <w:tr>
        <w:tblPrEx>
          <w:tblW w:w="10794" w:type="dxa"/>
          <w:jc w:val="center"/>
          <w:tblLook w:val="0000"/>
        </w:tblPrEx>
        <w:trPr>
          <w:trHeight w:val="430"/>
          <w:jc w:val="center"/>
        </w:trPr>
        <w:tc>
          <w:tcPr>
            <w:tcW w:w="5467" w:type="dxa"/>
            <w:vAlign w:val="center"/>
          </w:tcPr>
          <w:p w:rsidR="00997EED">
            <w:pPr>
              <w:jc w:val="center"/>
            </w:pPr>
            <w:r>
              <w:rPr>
                <w:rFonts w:ascii="楷体_GB2312" w:eastAsia="楷体_GB2312" w:hint="eastAsia"/>
                <w:sz w:val="24"/>
              </w:rPr>
              <w:t>2024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>5</w:t>
            </w:r>
            <w:r>
              <w:rPr>
                <w:rFonts w:ascii="楷体_GB2312" w:eastAsia="楷体_GB2312" w:hint="eastAsia"/>
                <w:sz w:val="24"/>
              </w:rPr>
              <w:t>月不同大区各细分行业销售收入综合对比图</w:t>
            </w:r>
          </w:p>
        </w:tc>
        <w:tc>
          <w:tcPr>
            <w:tcW w:w="5327" w:type="dxa"/>
            <w:vAlign w:val="center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细分行业</w:t>
            </w:r>
            <w:r>
              <w:rPr>
                <w:rFonts w:ascii="楷体_GB2312" w:eastAsia="楷体_GB2312" w:hint="eastAsia"/>
                <w:sz w:val="24"/>
              </w:rPr>
              <w:t>2024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>5</w:t>
            </w:r>
            <w:r>
              <w:rPr>
                <w:rFonts w:ascii="楷体_GB2312" w:eastAsia="楷体_GB2312" w:hint="eastAsia"/>
                <w:sz w:val="24"/>
              </w:rPr>
              <w:t>月主要规模指标数据对比</w:t>
            </w:r>
          </w:p>
        </w:tc>
      </w:tr>
      <w:tr>
        <w:tblPrEx>
          <w:tblW w:w="10794" w:type="dxa"/>
          <w:jc w:val="center"/>
          <w:tblLook w:val="0000"/>
        </w:tblPrEx>
        <w:trPr>
          <w:trHeight w:val="3480"/>
          <w:jc w:val="center"/>
        </w:trPr>
        <w:tc>
          <w:tcPr>
            <w:tcW w:w="5467" w:type="dxa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 id="_x0000_i1030" type="#_x0000_t75" style="width:276.8pt;height:162.7pt">
                  <v:imagedata r:id="rId11" o:title=""/>
                </v:shape>
              </w:pict>
            </w:r>
          </w:p>
        </w:tc>
        <w:tc>
          <w:tcPr>
            <w:tcW w:w="5327" w:type="dxa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 id="_x0000_i1031" type="#_x0000_t75" style="width:235.65pt;height:168.3pt">
                  <v:imagedata r:id="rId12" o:title=""/>
                </v:shape>
              </w:pict>
            </w:r>
          </w:p>
        </w:tc>
      </w:tr>
      <w:tr>
        <w:tblPrEx>
          <w:tblW w:w="10794" w:type="dxa"/>
          <w:jc w:val="center"/>
          <w:tblLook w:val="0000"/>
        </w:tblPrEx>
        <w:trPr>
          <w:trHeight w:val="732"/>
          <w:jc w:val="center"/>
        </w:trPr>
        <w:tc>
          <w:tcPr>
            <w:tcW w:w="5467" w:type="dxa"/>
            <w:vAlign w:val="center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细分行业</w:t>
            </w:r>
            <w:r>
              <w:rPr>
                <w:rFonts w:ascii="楷体_GB2312" w:eastAsia="楷体_GB2312" w:hint="eastAsia"/>
                <w:sz w:val="24"/>
              </w:rPr>
              <w:t>2024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>5</w:t>
            </w:r>
            <w:r>
              <w:rPr>
                <w:rFonts w:ascii="楷体_GB2312" w:eastAsia="楷体_GB2312" w:hint="eastAsia"/>
                <w:sz w:val="24"/>
              </w:rPr>
              <w:t>月主要规模指标及增长率</w:t>
            </w:r>
          </w:p>
        </w:tc>
        <w:tc>
          <w:tcPr>
            <w:tcW w:w="5327" w:type="dxa"/>
            <w:vAlign w:val="center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民用钢质船舶的年度产量及增长率</w:t>
            </w:r>
          </w:p>
        </w:tc>
      </w:tr>
      <w:tr>
        <w:tblPrEx>
          <w:tblW w:w="10794" w:type="dxa"/>
          <w:jc w:val="center"/>
          <w:tblLook w:val="0000"/>
        </w:tblPrEx>
        <w:trPr>
          <w:trHeight w:val="3002"/>
          <w:jc w:val="center"/>
        </w:trPr>
        <w:tc>
          <w:tcPr>
            <w:tcW w:w="5467" w:type="dxa"/>
          </w:tcPr>
          <w:p w:rsidR="00997EED">
            <w:pPr>
              <w:jc w:val="center"/>
            </w:pPr>
            <w:r>
              <w:pict>
                <v:shape id="_x0000_i1032" type="#_x0000_t75" style="width:275.85pt;height:156.15pt">
                  <v:imagedata r:id="rId13" o:title=""/>
                </v:shape>
              </w:pict>
            </w:r>
          </w:p>
        </w:tc>
        <w:tc>
          <w:tcPr>
            <w:tcW w:w="5327" w:type="dxa"/>
          </w:tcPr>
          <w:p w:rsidR="00997EED">
            <w:pPr>
              <w:jc w:val="center"/>
              <w:rPr>
                <w:rFonts w:ascii="楷体_GB2312" w:eastAsia="楷体_GB2312"/>
                <w:sz w:val="24"/>
              </w:rPr>
            </w:pPr>
            <w:r>
              <w:pict>
                <v:shape id="_x0000_i1033" type="#_x0000_t75" style="width:253.4pt;height:154.3pt">
                  <v:imagedata r:id="rId14" o:title=""/>
                </v:shape>
              </w:pict>
            </w:r>
          </w:p>
        </w:tc>
      </w:tr>
      <w:tr>
        <w:tblPrEx>
          <w:tblW w:w="10794" w:type="dxa"/>
          <w:jc w:val="center"/>
          <w:tblLook w:val="0000"/>
        </w:tblPrEx>
        <w:trPr>
          <w:trHeight w:val="655"/>
          <w:jc w:val="center"/>
        </w:trPr>
        <w:tc>
          <w:tcPr>
            <w:tcW w:w="10794" w:type="dxa"/>
            <w:gridSpan w:val="2"/>
            <w:vAlign w:val="center"/>
          </w:tcPr>
          <w:p w:rsidR="00997EED">
            <w:pPr>
              <w:jc w:val="center"/>
            </w:pPr>
            <w:r>
              <w:rPr>
                <w:rFonts w:ascii="楷体_GB2312" w:eastAsia="楷体_GB2312" w:hint="eastAsia"/>
                <w:sz w:val="24"/>
              </w:rPr>
              <w:t>主要产品价格指数同比分析</w:t>
            </w:r>
          </w:p>
        </w:tc>
      </w:tr>
      <w:tr>
        <w:tblPrEx>
          <w:tblW w:w="10794" w:type="dxa"/>
          <w:jc w:val="center"/>
          <w:tblLook w:val="0000"/>
        </w:tblPrEx>
        <w:trPr>
          <w:trHeight w:val="4517"/>
          <w:jc w:val="center"/>
        </w:trPr>
        <w:tc>
          <w:tcPr>
            <w:tcW w:w="10794" w:type="dxa"/>
            <w:gridSpan w:val="2"/>
          </w:tcPr>
          <w:p w:rsidR="00997EED">
            <w:pPr>
              <w:jc w:val="center"/>
            </w:pPr>
            <w:r>
              <w:pict>
                <v:shape id="_x0000_i1034" type="#_x0000_t75" style="width:415.15pt;height:239.4pt">
                  <v:imagedata r:id="rId15" o:title=""/>
                </v:shape>
              </w:pict>
            </w:r>
          </w:p>
        </w:tc>
      </w:tr>
    </w:tbl>
    <w:p w:rsidR="00997EED">
      <w:pPr>
        <w:spacing w:line="360" w:lineRule="auto"/>
        <w:jc w:val="center"/>
        <w:rPr>
          <w:rFonts w:eastAsia="黑体"/>
          <w:sz w:val="24"/>
        </w:rPr>
        <w:sectPr>
          <w:headerReference w:type="first" r:id="rId16"/>
          <w:footerReference w:type="first" r:id="rId17"/>
          <w:type w:val="nextPage"/>
          <w:pgSz w:w="11906" w:h="16838" w:code="9"/>
          <w:pgMar w:top="1021" w:right="1134" w:bottom="1021" w:left="1134" w:header="454" w:footer="454" w:gutter="0"/>
          <w:pgNumType w:fmt="upperRoman" w:start="2"/>
          <w:cols w:space="425"/>
          <w:titlePg w:val="0"/>
          <w:docGrid w:type="linesAndChars" w:linePitch="312"/>
        </w:sect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016A01">
      <w:pPr>
        <w:spacing w:line="360" w:lineRule="auto"/>
        <w:jc w:val="center"/>
        <w:rPr>
          <w:rFonts w:eastAsia="黑体"/>
          <w:sz w:val="24"/>
        </w:rPr>
      </w:pPr>
    </w:p>
    <w:p w:rsidR="00997EED" w:rsidRPr="00016A01">
      <w:pPr>
        <w:spacing w:line="360" w:lineRule="auto"/>
        <w:jc w:val="center"/>
        <w:rPr>
          <w:rFonts w:eastAsia="黑体"/>
          <w:sz w:val="32"/>
        </w:rPr>
      </w:pPr>
      <w:r w:rsidRPr="00016A01">
        <w:rPr>
          <w:rFonts w:eastAsia="黑体" w:hint="eastAsia"/>
          <w:sz w:val="32"/>
        </w:rPr>
        <w:t>目</w:t>
      </w:r>
      <w:r w:rsidRPr="00016A01">
        <w:rPr>
          <w:rFonts w:eastAsia="黑体" w:hint="eastAsia"/>
          <w:sz w:val="32"/>
        </w:rPr>
        <w:t xml:space="preserve">  </w:t>
      </w:r>
      <w:r w:rsidRPr="00016A01">
        <w:rPr>
          <w:rFonts w:eastAsia="黑体" w:hint="eastAsia"/>
          <w:sz w:val="32"/>
        </w:rPr>
        <w:t>录</w:t>
      </w:r>
    </w:p>
    <w:p w:rsidR="00997EED">
      <w:pPr>
        <w:spacing w:line="360" w:lineRule="auto"/>
        <w:jc w:val="center"/>
        <w:rPr>
          <w:rFonts w:eastAsia="黑体"/>
          <w:sz w:val="24"/>
        </w:rPr>
      </w:pPr>
    </w:p>
    <w:p w:rsidR="00997EED">
      <w:pPr>
        <w:pStyle w:val="TOC1"/>
        <w:tabs>
          <w:tab w:val="right" w:leader="dot" w:pos="9628"/>
        </w:tabs>
        <w:rPr>
          <w:noProof/>
        </w:rPr>
      </w:pPr>
      <w:r>
        <w:rPr>
          <w:rFonts w:eastAsia="黑体"/>
          <w:sz w:val="24"/>
        </w:rPr>
        <w:fldChar w:fldCharType="begin"/>
      </w:r>
      <w:r w:rsidR="00E85B47">
        <w:rPr>
          <w:rFonts w:eastAsia="黑体"/>
          <w:sz w:val="24"/>
        </w:rPr>
        <w:instrText xml:space="preserve"> TOC \o "1-3" \h \z </w:instrText>
      </w:r>
      <w:r>
        <w:rPr>
          <w:rFonts w:eastAsia="黑体"/>
          <w:sz w:val="24"/>
        </w:rPr>
        <w:fldChar w:fldCharType="separate"/>
      </w:r>
      <w:hyperlink w:anchor="      Toc81799071" w:history="1">
        <w:r w:rsidR="00E85B47">
          <w:rPr>
            <w:rStyle w:val="Hyperlink"/>
            <w:rFonts w:hint="eastAsia"/>
            <w:noProof/>
          </w:rPr>
          <w:t>行业状况摘要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I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right" w:leader="dot" w:pos="9628"/>
        </w:tabs>
        <w:rPr>
          <w:noProof/>
        </w:rPr>
      </w:pPr>
      <w:hyperlink w:anchor="      Toc81799072" w:history="1">
        <w:r w:rsidR="00E85B47">
          <w:rPr>
            <w:rStyle w:val="Hyperlink"/>
            <w:rFonts w:hint="eastAsia"/>
            <w:noProof/>
          </w:rPr>
          <w:t>第一部分：行业运行数据综合分析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left" w:pos="1260"/>
          <w:tab w:val="right" w:leader="dot" w:pos="9628"/>
        </w:tabs>
        <w:rPr>
          <w:noProof/>
        </w:rPr>
      </w:pPr>
      <w:hyperlink w:anchor="      Toc81799073" w:history="1">
        <w:r w:rsidR="00E85B47">
          <w:rPr>
            <w:rStyle w:val="Hyperlink"/>
            <w:rFonts w:hint="eastAsia"/>
            <w:noProof/>
          </w:rPr>
          <w:t>第</w:t>
        </w:r>
        <w:r w:rsidR="00E85B47">
          <w:rPr>
            <w:rStyle w:val="Hyperlink"/>
            <w:rFonts w:hint="eastAsia"/>
            <w:noProof/>
          </w:rPr>
          <w:t>1</w:t>
        </w:r>
        <w:r w:rsidR="00E85B47">
          <w:rPr>
            <w:rStyle w:val="Hyperlink"/>
            <w:rFonts w:hint="eastAsia"/>
            <w:noProof/>
          </w:rPr>
          <w:t>章</w:t>
        </w:r>
        <w:r w:rsidR="00E85B47">
          <w:rPr>
            <w:rStyle w:val="Hyperlink"/>
            <w:rFonts w:hint="eastAsia"/>
            <w:noProof/>
          </w:rPr>
          <w:t>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行业综合运行数据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074" w:history="1">
        <w:r w:rsidR="00E85B47">
          <w:rPr>
            <w:rStyle w:val="Hyperlink"/>
            <w:noProof/>
          </w:rPr>
          <w:t>1.1.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行业基础面分析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75" w:history="1">
        <w:r w:rsidR="00E85B47">
          <w:rPr>
            <w:rStyle w:val="Hyperlink"/>
            <w:noProof/>
          </w:rPr>
          <w:t>1.1.1.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行业规模指标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76" w:history="1">
        <w:r w:rsidR="00E85B47">
          <w:rPr>
            <w:rStyle w:val="Hyperlink"/>
            <w:noProof/>
          </w:rPr>
          <w:t>1.1.2.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赢利能力指标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77" w:history="1">
        <w:r w:rsidR="00E85B47">
          <w:rPr>
            <w:rStyle w:val="Hyperlink"/>
            <w:noProof/>
          </w:rPr>
          <w:t>1.1.3.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经营发展能力月度指标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</w:instrText>
        </w:r>
        <w:r w:rsidR="00E85B47">
          <w:rPr>
            <w:noProof/>
            <w:webHidden/>
          </w:rPr>
          <w:instrText xml:space="preserve">AGEREF       Toc81799077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78" w:history="1">
        <w:r w:rsidR="00E85B47">
          <w:rPr>
            <w:rStyle w:val="Hyperlink"/>
            <w:noProof/>
          </w:rPr>
          <w:t>1.1.4.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偿债能力指标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079" w:history="1">
        <w:r w:rsidR="00E85B47">
          <w:rPr>
            <w:rStyle w:val="Hyperlink"/>
            <w:noProof/>
          </w:rPr>
          <w:t>1.2.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Toc81799079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80" w:history="1">
        <w:r w:rsidR="00E85B47">
          <w:rPr>
            <w:rStyle w:val="Hyperlink"/>
            <w:noProof/>
          </w:rPr>
          <w:t>1.2.1.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行业大区分布概况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81" w:history="1">
        <w:r w:rsidR="00E85B47">
          <w:rPr>
            <w:rStyle w:val="Hyperlink"/>
            <w:noProof/>
          </w:rPr>
          <w:t>1.2.2.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行业省份分布概况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</w:instrText>
        </w:r>
        <w:r w:rsidR="00E85B47">
          <w:rPr>
            <w:noProof/>
            <w:webHidden/>
          </w:rPr>
          <w:instrText xml:space="preserve">AGEREF       Toc81799081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  <w:sectPr>
          <w:headerReference w:type="first" r:id="rId18"/>
          <w:footerReference w:type="first" r:id="rId19"/>
          <w:type w:val="nextPage"/>
          <w:pgSz w:w="11906" w:h="16838" w:code="9"/>
          <w:pgMar w:top="1021" w:right="1134" w:bottom="1021" w:left="1134" w:header="454" w:footer="454" w:gutter="0"/>
          <w:pgNumType w:fmt="upperRoman" w:start="3"/>
          <w:cols w:space="425"/>
          <w:titlePg w:val="0"/>
          <w:docGrid w:type="linesAndChars" w:linePitch="312"/>
        </w:sectPr>
      </w:pPr>
      <w:hyperlink w:anchor="      Toc81799082" w:history="1">
        <w:r w:rsidR="00E85B47">
          <w:rPr>
            <w:rStyle w:val="Hyperlink"/>
            <w:noProof/>
          </w:rPr>
          <w:t>1.2.3.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行业企业性质结构分析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83" w:history="1">
        <w:r w:rsidR="00E85B47">
          <w:rPr>
            <w:rStyle w:val="Hyperlink"/>
            <w:noProof/>
          </w:rPr>
          <w:t>1.2.4.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行业销售收入集中度分析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84" w:history="1">
        <w:r w:rsidR="00E85B47">
          <w:rPr>
            <w:rStyle w:val="Hyperlink"/>
            <w:noProof/>
          </w:rPr>
          <w:t>1.2.5.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行业利润总额集中度分析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85" w:history="1">
        <w:r w:rsidR="00E85B47">
          <w:rPr>
            <w:rStyle w:val="Hyperlink"/>
            <w:noProof/>
          </w:rPr>
          <w:t>1.2.6.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行业总资产集中度分析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086" w:history="1">
        <w:r w:rsidR="00E85B47">
          <w:rPr>
            <w:rStyle w:val="Hyperlink"/>
            <w:noProof/>
          </w:rPr>
          <w:t>1.3.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行业标杆企业分析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</w:instrText>
        </w:r>
        <w:r w:rsidR="00E85B47">
          <w:rPr>
            <w:noProof/>
            <w:webHidden/>
          </w:rPr>
          <w:instrText xml:space="preserve">AGEREF       Toc81799086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left" w:pos="1260"/>
          <w:tab w:val="right" w:leader="dot" w:pos="9628"/>
        </w:tabs>
        <w:rPr>
          <w:noProof/>
        </w:rPr>
      </w:pPr>
      <w:hyperlink w:anchor="      Toc81799087" w:history="1">
        <w:r w:rsidR="00E85B47">
          <w:rPr>
            <w:rStyle w:val="Hyperlink"/>
            <w:rFonts w:hint="eastAsia"/>
            <w:noProof/>
          </w:rPr>
          <w:t>第</w:t>
        </w:r>
        <w:r w:rsidR="00E85B47">
          <w:rPr>
            <w:rStyle w:val="Hyperlink"/>
            <w:rFonts w:hint="eastAsia"/>
            <w:noProof/>
          </w:rPr>
          <w:t>2</w:t>
        </w:r>
        <w:r w:rsidR="00E85B47">
          <w:rPr>
            <w:rStyle w:val="Hyperlink"/>
            <w:rFonts w:hint="eastAsia"/>
            <w:noProof/>
          </w:rPr>
          <w:t>章</w:t>
        </w:r>
        <w:r w:rsidR="00E85B47">
          <w:rPr>
            <w:rStyle w:val="Hyperlink"/>
            <w:rFonts w:hint="eastAsia"/>
            <w:noProof/>
          </w:rPr>
          <w:t>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细分行业横向分析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088" w:history="1">
        <w:r w:rsidR="00E85B47">
          <w:rPr>
            <w:rStyle w:val="Hyperlink"/>
            <w:noProof/>
          </w:rPr>
          <w:t>2.1.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细分行业基础面分析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89" w:history="1">
        <w:r w:rsidR="00E85B47">
          <w:rPr>
            <w:rStyle w:val="Hyperlink"/>
            <w:noProof/>
          </w:rPr>
          <w:t>2.1.1.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细分行业规模指标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Toc81799089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0" w:history="1">
        <w:r w:rsidR="00E85B47">
          <w:rPr>
            <w:rStyle w:val="Hyperlink"/>
            <w:noProof/>
          </w:rPr>
          <w:t>2.1.2.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各细分行业盈利能力分析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1" w:history="1">
        <w:r w:rsidR="00E85B47">
          <w:rPr>
            <w:rStyle w:val="Hyperlink"/>
            <w:noProof/>
          </w:rPr>
          <w:t>2.1.3.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各细分行业经营</w:t>
        </w:r>
        <w:r w:rsidR="00E85B47">
          <w:rPr>
            <w:rStyle w:val="Hyperlink"/>
            <w:rFonts w:hint="eastAsia"/>
            <w:noProof/>
          </w:rPr>
          <w:t>发展能力指标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2" w:history="1">
        <w:r w:rsidR="00E85B47">
          <w:rPr>
            <w:rStyle w:val="Hyperlink"/>
            <w:noProof/>
          </w:rPr>
          <w:t>2.1.4.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各细分行业偿债能力指标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093" w:history="1">
        <w:r w:rsidR="00E85B47">
          <w:rPr>
            <w:rStyle w:val="Hyperlink"/>
            <w:noProof/>
          </w:rPr>
          <w:t>2.2.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4" w:history="1">
        <w:r w:rsidR="00E85B47">
          <w:rPr>
            <w:rStyle w:val="Hyperlink"/>
            <w:noProof/>
          </w:rPr>
          <w:t>2.2.1.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细分行业销售收入大区结构性分析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5" w:history="1">
        <w:r w:rsidR="00E85B47">
          <w:rPr>
            <w:rStyle w:val="Hyperlink"/>
            <w:noProof/>
          </w:rPr>
          <w:t>2.2.2.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</w:t>
        </w:r>
        <w:r w:rsidR="00E85B47">
          <w:rPr>
            <w:rStyle w:val="Hyperlink"/>
            <w:rFonts w:hint="eastAsia"/>
            <w:noProof/>
          </w:rPr>
          <w:t>业利润总额大区结构性分析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6" w:history="1">
        <w:r w:rsidR="00E85B47">
          <w:rPr>
            <w:rStyle w:val="Hyperlink"/>
            <w:noProof/>
          </w:rPr>
          <w:t>2.2.3.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细分行业总资产大区结构性分析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7" w:history="1">
        <w:r w:rsidR="00E85B47">
          <w:rPr>
            <w:rStyle w:val="Hyperlink"/>
            <w:noProof/>
          </w:rPr>
          <w:t>2.2.4.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细分行业企业注册类型结构性分析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8" w:history="1">
        <w:r w:rsidR="00E85B47">
          <w:rPr>
            <w:rStyle w:val="Hyperlink"/>
            <w:noProof/>
          </w:rPr>
          <w:t>2.2.5.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细分行业销售收入集中度分析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099" w:history="1">
        <w:r w:rsidR="00E85B47">
          <w:rPr>
            <w:rStyle w:val="Hyperlink"/>
            <w:noProof/>
          </w:rPr>
          <w:t>2.2.6.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细分行业利润总额集中度分析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Toc81799099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00" w:history="1">
        <w:r w:rsidR="00E85B47">
          <w:rPr>
            <w:rStyle w:val="Hyperlink"/>
            <w:noProof/>
          </w:rPr>
          <w:t>2.2.7.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细分行业总</w:t>
        </w:r>
        <w:r w:rsidR="00E85B47">
          <w:rPr>
            <w:rStyle w:val="Hyperlink"/>
            <w:rFonts w:hint="eastAsia"/>
            <w:noProof/>
          </w:rPr>
          <w:t>资产集中度分析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right" w:leader="dot" w:pos="9628"/>
        </w:tabs>
        <w:rPr>
          <w:noProof/>
        </w:rPr>
      </w:pPr>
      <w:hyperlink w:anchor="      Toc81799101" w:history="1">
        <w:r w:rsidR="00E85B47">
          <w:rPr>
            <w:rStyle w:val="Hyperlink"/>
            <w:rFonts w:hint="eastAsia"/>
            <w:noProof/>
          </w:rPr>
          <w:t>第二部分：工业产品生产数据综合分析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left" w:pos="1260"/>
          <w:tab w:val="right" w:leader="dot" w:pos="9628"/>
        </w:tabs>
        <w:rPr>
          <w:noProof/>
        </w:rPr>
      </w:pPr>
      <w:hyperlink w:anchor="      Toc81799102" w:history="1">
        <w:r w:rsidR="00E85B47">
          <w:rPr>
            <w:rStyle w:val="Hyperlink"/>
            <w:rFonts w:hint="eastAsia"/>
            <w:noProof/>
          </w:rPr>
          <w:t>第</w:t>
        </w:r>
        <w:r w:rsidR="00E85B47">
          <w:rPr>
            <w:rStyle w:val="Hyperlink"/>
            <w:rFonts w:hint="eastAsia"/>
            <w:noProof/>
          </w:rPr>
          <w:t>1</w:t>
        </w:r>
        <w:r w:rsidR="00E85B47">
          <w:rPr>
            <w:rStyle w:val="Hyperlink"/>
            <w:rFonts w:hint="eastAsia"/>
            <w:noProof/>
          </w:rPr>
          <w:t>章</w:t>
        </w:r>
        <w:r w:rsidR="00E85B47">
          <w:rPr>
            <w:rStyle w:val="Hyperlink"/>
            <w:rFonts w:hint="eastAsia"/>
            <w:noProof/>
          </w:rPr>
          <w:t>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产品产量横向数据分析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left" w:pos="1260"/>
          <w:tab w:val="right" w:leader="dot" w:pos="9628"/>
        </w:tabs>
        <w:rPr>
          <w:noProof/>
        </w:rPr>
      </w:pPr>
      <w:hyperlink w:anchor="      Toc81799103" w:history="1">
        <w:r w:rsidR="00E85B47">
          <w:rPr>
            <w:rStyle w:val="Hyperlink"/>
            <w:rFonts w:hint="eastAsia"/>
            <w:noProof/>
          </w:rPr>
          <w:t>第</w:t>
        </w:r>
        <w:r w:rsidR="00E85B47">
          <w:rPr>
            <w:rStyle w:val="Hyperlink"/>
            <w:rFonts w:hint="eastAsia"/>
            <w:noProof/>
          </w:rPr>
          <w:t>2</w:t>
        </w:r>
        <w:r w:rsidR="00E85B47">
          <w:rPr>
            <w:rStyle w:val="Hyperlink"/>
            <w:rFonts w:hint="eastAsia"/>
            <w:noProof/>
          </w:rPr>
          <w:t>章</w:t>
        </w:r>
        <w:r w:rsidR="00E85B47">
          <w:rPr>
            <w:rStyle w:val="Hyperlink"/>
            <w:rFonts w:hint="eastAsia"/>
            <w:noProof/>
          </w:rPr>
          <w:t>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主要工业产品产量分析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04" w:history="1">
        <w:r w:rsidR="00E85B47">
          <w:rPr>
            <w:rStyle w:val="Hyperlink"/>
            <w:noProof/>
          </w:rPr>
          <w:t>2.1.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民用钢质船舶生产状况分析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05" w:history="1">
        <w:r w:rsidR="00E85B47">
          <w:rPr>
            <w:rStyle w:val="Hyperlink"/>
            <w:noProof/>
          </w:rPr>
          <w:t>2.1.1.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产品年度基本面分析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06" w:history="1">
        <w:r w:rsidR="00E85B47">
          <w:rPr>
            <w:rStyle w:val="Hyperlink"/>
            <w:noProof/>
          </w:rPr>
          <w:t>2.1.2.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产品月度基本面分析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07" w:history="1">
        <w:r w:rsidR="00E85B47">
          <w:rPr>
            <w:rStyle w:val="Hyperlink"/>
            <w:noProof/>
          </w:rPr>
          <w:t>2.1.3.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产品月度累计产量大区结构性分析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08" w:history="1">
        <w:r w:rsidR="00E85B47">
          <w:rPr>
            <w:rStyle w:val="Hyperlink"/>
            <w:noProof/>
          </w:rPr>
          <w:t>2.1.4.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产品月度当月产量大区结构性分析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09" w:history="1">
        <w:r w:rsidR="00E85B47">
          <w:rPr>
            <w:rStyle w:val="Hyperlink"/>
            <w:noProof/>
          </w:rPr>
          <w:t>2.1.5.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产品年</w:t>
        </w:r>
        <w:r w:rsidR="00E85B47">
          <w:rPr>
            <w:rStyle w:val="Hyperlink"/>
            <w:rFonts w:hint="eastAsia"/>
            <w:noProof/>
          </w:rPr>
          <w:t>度省份结构性分析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Toc81799109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10" w:history="1">
        <w:r w:rsidR="00E85B47">
          <w:rPr>
            <w:rStyle w:val="Hyperlink"/>
            <w:noProof/>
          </w:rPr>
          <w:t>2.1.6.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产品月度省份结构性分析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11" w:history="1">
        <w:r w:rsidR="00E85B47">
          <w:rPr>
            <w:rStyle w:val="Hyperlink"/>
            <w:noProof/>
          </w:rPr>
          <w:t>2.1.7.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产品年度集中度分析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12" w:history="1">
        <w:r w:rsidR="00E85B47">
          <w:rPr>
            <w:rStyle w:val="Hyperlink"/>
            <w:noProof/>
          </w:rPr>
          <w:t>2.1.8.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产品月度集中度分析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13" w:history="1">
        <w:r w:rsidR="00E85B47">
          <w:rPr>
            <w:rStyle w:val="Hyperlink"/>
            <w:noProof/>
          </w:rPr>
          <w:t>2.1.9.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产品年度标杆企业介绍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3"/>
        <w:tabs>
          <w:tab w:val="left" w:pos="1680"/>
          <w:tab w:val="right" w:leader="dot" w:pos="9628"/>
        </w:tabs>
        <w:rPr>
          <w:noProof/>
        </w:rPr>
      </w:pPr>
      <w:hyperlink w:anchor="      Toc81799114" w:history="1">
        <w:r w:rsidR="00E85B47">
          <w:rPr>
            <w:rStyle w:val="Hyperlink"/>
            <w:noProof/>
          </w:rPr>
          <w:t>2.1.10.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产品月度标杆企业</w:t>
        </w:r>
        <w:r w:rsidR="00E85B47">
          <w:rPr>
            <w:rStyle w:val="Hyperlink"/>
            <w:rFonts w:hint="eastAsia"/>
            <w:noProof/>
          </w:rPr>
          <w:t>介绍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right" w:leader="dot" w:pos="9628"/>
        </w:tabs>
        <w:rPr>
          <w:noProof/>
        </w:rPr>
      </w:pPr>
      <w:hyperlink w:anchor="      Toc81799115" w:history="1">
        <w:r w:rsidR="00E85B47">
          <w:rPr>
            <w:rStyle w:val="Hyperlink"/>
            <w:rFonts w:hint="eastAsia"/>
            <w:noProof/>
          </w:rPr>
          <w:t>第三部分：工业产品价格指数数据综合分析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left" w:pos="1260"/>
          <w:tab w:val="right" w:leader="dot" w:pos="9628"/>
        </w:tabs>
        <w:rPr>
          <w:noProof/>
        </w:rPr>
      </w:pPr>
      <w:hyperlink w:anchor="      Toc81799116" w:history="1">
        <w:r w:rsidR="00E85B47">
          <w:rPr>
            <w:rStyle w:val="Hyperlink"/>
            <w:rFonts w:hint="eastAsia"/>
            <w:noProof/>
          </w:rPr>
          <w:t>第</w:t>
        </w:r>
        <w:r w:rsidR="00E85B47">
          <w:rPr>
            <w:rStyle w:val="Hyperlink"/>
            <w:rFonts w:hint="eastAsia"/>
            <w:noProof/>
          </w:rPr>
          <w:t>1</w:t>
        </w:r>
        <w:r w:rsidR="00E85B47">
          <w:rPr>
            <w:rStyle w:val="Hyperlink"/>
            <w:rFonts w:hint="eastAsia"/>
            <w:noProof/>
          </w:rPr>
          <w:t>章</w:t>
        </w:r>
        <w:r w:rsidR="00E85B47">
          <w:rPr>
            <w:rStyle w:val="Hyperlink"/>
            <w:rFonts w:hint="eastAsia"/>
            <w:noProof/>
          </w:rPr>
          <w:t>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船舶及浮动装置制造产品价格指数横向综合分析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left" w:pos="1260"/>
          <w:tab w:val="right" w:leader="dot" w:pos="9628"/>
        </w:tabs>
        <w:rPr>
          <w:noProof/>
        </w:rPr>
      </w:pPr>
      <w:hyperlink w:anchor="      Toc81799117" w:history="1">
        <w:r w:rsidR="00E85B47">
          <w:rPr>
            <w:rStyle w:val="Hyperlink"/>
            <w:rFonts w:hint="eastAsia"/>
            <w:noProof/>
          </w:rPr>
          <w:t>第</w:t>
        </w:r>
        <w:r w:rsidR="00E85B47">
          <w:rPr>
            <w:rStyle w:val="Hyperlink"/>
            <w:rFonts w:hint="eastAsia"/>
            <w:noProof/>
          </w:rPr>
          <w:t>2</w:t>
        </w:r>
        <w:r w:rsidR="00E85B47">
          <w:rPr>
            <w:rStyle w:val="Hyperlink"/>
            <w:rFonts w:hint="eastAsia"/>
            <w:noProof/>
          </w:rPr>
          <w:t>章</w:t>
        </w:r>
        <w:r w:rsidR="00E85B47">
          <w:rPr>
            <w:rStyle w:val="Hyperlink"/>
            <w:rFonts w:hint="eastAsia"/>
            <w:noProof/>
          </w:rPr>
          <w:t>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主要船舶及浮动装置制造产品价格指数分析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18" w:history="1">
        <w:r w:rsidR="00E85B47">
          <w:rPr>
            <w:rStyle w:val="Hyperlink"/>
            <w:noProof/>
          </w:rPr>
          <w:t>2.1.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（</w:t>
        </w:r>
        <w:r w:rsidR="00E85B47">
          <w:rPr>
            <w:rStyle w:val="Hyperlink"/>
            <w:noProof/>
          </w:rPr>
          <w:t>37510101)</w:t>
        </w:r>
        <w:r w:rsidR="00E85B47">
          <w:rPr>
            <w:rStyle w:val="Hyperlink"/>
            <w:rFonts w:hint="eastAsia"/>
            <w:noProof/>
          </w:rPr>
          <w:t>杂货轮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19" w:history="1">
        <w:r w:rsidR="00E85B47">
          <w:rPr>
            <w:rStyle w:val="Hyperlink"/>
            <w:noProof/>
          </w:rPr>
          <w:t>2.2.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(37510102)</w:t>
        </w:r>
        <w:r w:rsidR="00E85B47">
          <w:rPr>
            <w:rStyle w:val="Hyperlink"/>
            <w:rFonts w:hint="eastAsia"/>
            <w:noProof/>
          </w:rPr>
          <w:t>集装箱货轮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Toc81799119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0" w:history="1">
        <w:r w:rsidR="00E85B47">
          <w:rPr>
            <w:rStyle w:val="Hyperlink"/>
            <w:noProof/>
          </w:rPr>
          <w:t>2.3.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(37510103)</w:t>
        </w:r>
        <w:r w:rsidR="00E85B47">
          <w:rPr>
            <w:rStyle w:val="Hyperlink"/>
            <w:rFonts w:hint="eastAsia"/>
            <w:noProof/>
          </w:rPr>
          <w:t>滚装货轮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1" w:history="1">
        <w:r w:rsidR="00E85B47">
          <w:rPr>
            <w:rStyle w:val="Hyperlink"/>
            <w:noProof/>
          </w:rPr>
          <w:t>2.4.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(37510201)</w:t>
        </w:r>
        <w:r w:rsidR="00E85B47">
          <w:rPr>
            <w:rStyle w:val="Hyperlink"/>
            <w:rFonts w:hint="eastAsia"/>
            <w:noProof/>
          </w:rPr>
          <w:t>原油轮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2" w:history="1">
        <w:r w:rsidR="00E85B47">
          <w:rPr>
            <w:rStyle w:val="Hyperlink"/>
            <w:noProof/>
          </w:rPr>
          <w:t>2.5.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(37510202)</w:t>
        </w:r>
        <w:r w:rsidR="00E85B47">
          <w:rPr>
            <w:rStyle w:val="Hyperlink"/>
            <w:rFonts w:hint="eastAsia"/>
            <w:noProof/>
          </w:rPr>
          <w:t>成品油轮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3" w:history="1">
        <w:r w:rsidR="00E85B47">
          <w:rPr>
            <w:rStyle w:val="Hyperlink"/>
            <w:noProof/>
          </w:rPr>
          <w:t>2.6.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(37510203)</w:t>
        </w:r>
        <w:r w:rsidR="00E85B47">
          <w:rPr>
            <w:rStyle w:val="Hyperlink"/>
            <w:rFonts w:hint="eastAsia"/>
            <w:noProof/>
          </w:rPr>
          <w:t>天然气轮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4" w:history="1">
        <w:r w:rsidR="00E85B47">
          <w:rPr>
            <w:rStyle w:val="Hyperlink"/>
            <w:noProof/>
          </w:rPr>
          <w:t>2.7.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(37510301)</w:t>
        </w:r>
        <w:r w:rsidR="00E85B47">
          <w:rPr>
            <w:rStyle w:val="Hyperlink"/>
            <w:rFonts w:hint="eastAsia"/>
            <w:noProof/>
          </w:rPr>
          <w:t>轮渡船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  <w:sectPr>
          <w:headerReference w:type="first" r:id="rId20"/>
          <w:footerReference w:type="first" r:id="rId21"/>
          <w:type w:val="nextPage"/>
          <w:pgSz w:w="11906" w:h="16838" w:code="9"/>
          <w:pgMar w:top="1021" w:right="1134" w:bottom="1021" w:left="1134" w:header="454" w:footer="454" w:gutter="0"/>
          <w:pgNumType w:fmt="upperRoman" w:start="4"/>
          <w:cols w:space="425"/>
          <w:titlePg w:val="0"/>
          <w:docGrid w:type="linesAndChars" w:linePitch="312"/>
        </w:sectPr>
      </w:pPr>
      <w:hyperlink w:anchor="      Toc81799125" w:history="1">
        <w:r w:rsidR="00E85B47">
          <w:rPr>
            <w:rStyle w:val="Hyperlink"/>
            <w:noProof/>
          </w:rPr>
          <w:t>2.8.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(37510302)</w:t>
        </w:r>
        <w:r w:rsidR="00E85B47">
          <w:rPr>
            <w:rStyle w:val="Hyperlink"/>
            <w:rFonts w:hint="eastAsia"/>
            <w:noProof/>
          </w:rPr>
          <w:t>多用途船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6" w:history="1">
        <w:r w:rsidR="00E85B47">
          <w:rPr>
            <w:rStyle w:val="Hyperlink"/>
            <w:noProof/>
          </w:rPr>
          <w:t>2.</w:t>
        </w:r>
        <w:r w:rsidR="00E85B47">
          <w:rPr>
            <w:rStyle w:val="Hyperlink"/>
            <w:noProof/>
          </w:rPr>
          <w:t>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(37510401)</w:t>
        </w:r>
        <w:r w:rsidR="00E85B47">
          <w:rPr>
            <w:rStyle w:val="Hyperlink"/>
            <w:rFonts w:hint="eastAsia"/>
            <w:noProof/>
          </w:rPr>
          <w:t>仓口驳船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7" w:history="1">
        <w:r w:rsidR="00E85B47">
          <w:rPr>
            <w:rStyle w:val="Hyperlink"/>
            <w:noProof/>
          </w:rPr>
          <w:t>2.10.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(37510402)</w:t>
        </w:r>
        <w:r w:rsidR="00E85B47">
          <w:rPr>
            <w:rStyle w:val="Hyperlink"/>
            <w:rFonts w:hint="eastAsia"/>
            <w:noProof/>
          </w:rPr>
          <w:t>甲板驳船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8" w:history="1">
        <w:r w:rsidR="00E85B47">
          <w:rPr>
            <w:rStyle w:val="Hyperlink"/>
            <w:noProof/>
          </w:rPr>
          <w:t>2.11.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(37510404)</w:t>
        </w:r>
        <w:r w:rsidR="00E85B47">
          <w:rPr>
            <w:rStyle w:val="Hyperlink"/>
            <w:rFonts w:hint="eastAsia"/>
            <w:noProof/>
          </w:rPr>
          <w:t>拖船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29" w:history="1">
        <w:r w:rsidR="00E85B47">
          <w:rPr>
            <w:rStyle w:val="Hyperlink"/>
            <w:noProof/>
          </w:rPr>
          <w:t>2.12.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(37510601)</w:t>
        </w:r>
        <w:r w:rsidR="00E85B47">
          <w:rPr>
            <w:rStyle w:val="Hyperlink"/>
            <w:rFonts w:hint="eastAsia"/>
            <w:noProof/>
          </w:rPr>
          <w:t>航政船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Toc81799129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0" w:history="1">
        <w:r w:rsidR="00E85B47">
          <w:rPr>
            <w:rStyle w:val="Hyperlink"/>
            <w:noProof/>
          </w:rPr>
          <w:t>2.</w:t>
        </w:r>
        <w:r w:rsidR="00E85B47">
          <w:rPr>
            <w:rStyle w:val="Hyperlink"/>
            <w:noProof/>
          </w:rPr>
          <w:t>13.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(37510603)</w:t>
        </w:r>
        <w:r w:rsidR="00E85B47">
          <w:rPr>
            <w:rStyle w:val="Hyperlink"/>
            <w:rFonts w:hint="eastAsia"/>
            <w:noProof/>
          </w:rPr>
          <w:t>交通艇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1" w:history="1">
        <w:r w:rsidR="00E85B47">
          <w:rPr>
            <w:rStyle w:val="Hyperlink"/>
            <w:noProof/>
          </w:rPr>
          <w:t>2.14.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(37510604)</w:t>
        </w:r>
        <w:r w:rsidR="00E85B47">
          <w:rPr>
            <w:rStyle w:val="Hyperlink"/>
            <w:rFonts w:hint="eastAsia"/>
            <w:noProof/>
          </w:rPr>
          <w:t>巡逻艇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2" w:history="1">
        <w:r w:rsidR="00E85B47">
          <w:rPr>
            <w:rStyle w:val="Hyperlink"/>
            <w:noProof/>
          </w:rPr>
          <w:t>2.15.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(37510605)</w:t>
        </w:r>
        <w:r w:rsidR="00E85B47">
          <w:rPr>
            <w:rStyle w:val="Hyperlink"/>
            <w:rFonts w:hint="eastAsia"/>
            <w:noProof/>
          </w:rPr>
          <w:t>工作艇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3" w:history="1">
        <w:r w:rsidR="00E85B47">
          <w:rPr>
            <w:rStyle w:val="Hyperlink"/>
            <w:noProof/>
          </w:rPr>
          <w:t>2.</w:t>
        </w:r>
        <w:r w:rsidR="00E85B47">
          <w:rPr>
            <w:rStyle w:val="Hyperlink"/>
            <w:noProof/>
          </w:rPr>
          <w:t>16.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(37510606)</w:t>
        </w:r>
        <w:r w:rsidR="00E85B47">
          <w:rPr>
            <w:rStyle w:val="Hyperlink"/>
            <w:rFonts w:hint="eastAsia"/>
            <w:noProof/>
          </w:rPr>
          <w:t>渔政船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4" w:history="1">
        <w:r w:rsidR="00E85B47">
          <w:rPr>
            <w:rStyle w:val="Hyperlink"/>
            <w:noProof/>
          </w:rPr>
          <w:t>2.17.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(37510702)</w:t>
        </w:r>
        <w:r w:rsidR="00E85B47">
          <w:rPr>
            <w:rStyle w:val="Hyperlink"/>
            <w:rFonts w:hint="eastAsia"/>
            <w:noProof/>
          </w:rPr>
          <w:t>舷侧起网拖网渔轮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5" w:history="1">
        <w:r w:rsidR="00E85B47">
          <w:rPr>
            <w:rStyle w:val="Hyperlink"/>
            <w:noProof/>
          </w:rPr>
          <w:t>2.18.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(37510703)</w:t>
        </w:r>
        <w:r w:rsidR="00E85B47">
          <w:rPr>
            <w:rStyle w:val="Hyperlink"/>
            <w:rFonts w:hint="eastAsia"/>
            <w:noProof/>
          </w:rPr>
          <w:t>远洋捕捞渔船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6" w:history="1">
        <w:r w:rsidR="00E85B47">
          <w:rPr>
            <w:rStyle w:val="Hyperlink"/>
            <w:noProof/>
          </w:rPr>
          <w:t>2.19.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(37520401)</w:t>
        </w:r>
        <w:r w:rsidR="00E85B47">
          <w:rPr>
            <w:rStyle w:val="Hyperlink"/>
            <w:rFonts w:hint="eastAsia"/>
            <w:noProof/>
          </w:rPr>
          <w:t>玻璃钢船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7" w:history="1">
        <w:r w:rsidR="00E85B47">
          <w:rPr>
            <w:rStyle w:val="Hyperlink"/>
            <w:noProof/>
          </w:rPr>
          <w:t>2.</w:t>
        </w:r>
        <w:r w:rsidR="00E85B47">
          <w:rPr>
            <w:rStyle w:val="Hyperlink"/>
            <w:noProof/>
          </w:rPr>
          <w:t>20.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(37540102)</w:t>
        </w:r>
        <w:r w:rsidR="00E85B47">
          <w:rPr>
            <w:rStyle w:val="Hyperlink"/>
            <w:rFonts w:hint="eastAsia"/>
            <w:noProof/>
          </w:rPr>
          <w:t>液压舵机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台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8" w:history="1">
        <w:r w:rsidR="00E85B47">
          <w:rPr>
            <w:rStyle w:val="Hyperlink"/>
            <w:noProof/>
          </w:rPr>
          <w:t>2.21.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(37540103)</w:t>
        </w:r>
        <w:r w:rsidR="00E85B47">
          <w:rPr>
            <w:rStyle w:val="Hyperlink"/>
            <w:rFonts w:hint="eastAsia"/>
            <w:noProof/>
          </w:rPr>
          <w:t>船舶件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件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39" w:history="1">
        <w:r w:rsidR="00E85B47">
          <w:rPr>
            <w:rStyle w:val="Hyperlink"/>
            <w:noProof/>
          </w:rPr>
          <w:t>2.22.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(37550101)</w:t>
        </w:r>
        <w:r w:rsidR="00E85B47">
          <w:rPr>
            <w:rStyle w:val="Hyperlink"/>
            <w:rFonts w:hint="eastAsia"/>
            <w:noProof/>
          </w:rPr>
          <w:t>船舶修理及拆船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工时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Toc81799139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40" w:history="1">
        <w:r w:rsidR="00E85B47">
          <w:rPr>
            <w:rStyle w:val="Hyperlink"/>
            <w:noProof/>
          </w:rPr>
          <w:t>2.23.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(37590101)</w:t>
        </w:r>
        <w:r w:rsidR="00E85B47">
          <w:rPr>
            <w:rStyle w:val="Hyperlink"/>
            <w:rFonts w:hint="eastAsia"/>
            <w:noProof/>
          </w:rPr>
          <w:t>挖泥船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2"/>
        <w:tabs>
          <w:tab w:val="left" w:pos="1260"/>
          <w:tab w:val="right" w:leader="dot" w:pos="9628"/>
        </w:tabs>
        <w:rPr>
          <w:noProof/>
        </w:rPr>
      </w:pPr>
      <w:hyperlink w:anchor="      Toc81799141" w:history="1">
        <w:r w:rsidR="00E85B47">
          <w:rPr>
            <w:rStyle w:val="Hyperlink"/>
            <w:noProof/>
          </w:rPr>
          <w:t>2.24.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(37520301)</w:t>
        </w:r>
        <w:r w:rsidR="00E85B47">
          <w:rPr>
            <w:rStyle w:val="Hyperlink"/>
            <w:rFonts w:hint="eastAsia"/>
            <w:noProof/>
          </w:rPr>
          <w:t>橡皮船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产品价格趋势分析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right" w:leader="dot" w:pos="9628"/>
        </w:tabs>
        <w:rPr>
          <w:noProof/>
        </w:rPr>
      </w:pPr>
      <w:hyperlink w:anchor="      Toc81799142" w:history="1">
        <w:r w:rsidR="00E85B47">
          <w:rPr>
            <w:rStyle w:val="Hyperlink"/>
            <w:rFonts w:hint="eastAsia"/>
            <w:noProof/>
          </w:rPr>
          <w:t>附录</w:t>
        </w:r>
        <w:r w:rsidR="00E85B47">
          <w:rPr>
            <w:rStyle w:val="Hyperlink"/>
            <w:noProof/>
          </w:rPr>
          <w:t>A</w:t>
        </w:r>
        <w:r w:rsidR="00E85B47">
          <w:rPr>
            <w:rStyle w:val="Hyperlink"/>
            <w:rFonts w:hint="eastAsia"/>
            <w:noProof/>
          </w:rPr>
          <w:t>：数据说明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OC1"/>
        <w:tabs>
          <w:tab w:val="right" w:leader="dot" w:pos="9628"/>
        </w:tabs>
        <w:rPr>
          <w:noProof/>
        </w:rPr>
      </w:pPr>
      <w:hyperlink w:anchor="      Toc81799143" w:history="1">
        <w:r w:rsidR="00E85B47">
          <w:rPr>
            <w:rStyle w:val="Hyperlink"/>
            <w:rFonts w:hint="eastAsia"/>
            <w:noProof/>
          </w:rPr>
          <w:t>附录</w:t>
        </w:r>
        <w:r w:rsidR="00E85B47">
          <w:rPr>
            <w:rStyle w:val="Hyperlink"/>
            <w:noProof/>
          </w:rPr>
          <w:t>B</w:t>
        </w:r>
        <w:r w:rsidR="00E85B47">
          <w:rPr>
            <w:rStyle w:val="Hyperlink"/>
            <w:rFonts w:hint="eastAsia"/>
            <w:noProof/>
          </w:rPr>
          <w:t>：行业景气度与关注度介绍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:rsidR="00997EED">
      <w:p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fldChar w:fldCharType="end"/>
      </w:r>
    </w:p>
    <w:p w:rsidR="00997EED">
      <w:pPr>
        <w:spacing w:line="360" w:lineRule="auto"/>
        <w:rPr>
          <w:rFonts w:eastAsia="黑体"/>
          <w:sz w:val="24"/>
        </w:rPr>
      </w:pPr>
    </w:p>
    <w:p w:rsidR="00997EED">
      <w:pPr>
        <w:spacing w:line="360" w:lineRule="auto"/>
        <w:rPr>
          <w:rFonts w:eastAsia="黑体"/>
          <w:sz w:val="24"/>
        </w:rPr>
        <w:sectPr>
          <w:headerReference w:type="first" r:id="rId22"/>
          <w:footerReference w:type="first" r:id="rId23"/>
          <w:type w:val="nextPage"/>
          <w:pgSz w:w="11906" w:h="16838" w:code="9"/>
          <w:pgMar w:top="1021" w:right="1134" w:bottom="1021" w:left="1134" w:header="454" w:footer="454" w:gutter="0"/>
          <w:pgNumType w:fmt="upperRoman" w:start="5"/>
          <w:cols w:space="425"/>
          <w:titlePg w:val="0"/>
          <w:docGrid w:type="linesAndChars" w:linePitch="312"/>
        </w:sectPr>
      </w:pPr>
    </w:p>
    <w:p w:rsidR="00997EED">
      <w:pPr>
        <w:spacing w:line="360" w:lineRule="auto"/>
        <w:jc w:val="center"/>
        <w:rPr>
          <w:rFonts w:eastAsia="黑体"/>
          <w:sz w:val="24"/>
        </w:rPr>
      </w:pPr>
      <w:r>
        <w:rPr>
          <w:rFonts w:eastAsia="黑体" w:hint="eastAsia"/>
          <w:sz w:val="24"/>
        </w:rPr>
        <w:t>数据表目录</w:t>
      </w:r>
    </w:p>
    <w:p w:rsidR="00997EED">
      <w:pPr>
        <w:spacing w:line="360" w:lineRule="auto"/>
        <w:jc w:val="center"/>
        <w:rPr>
          <w:rFonts w:eastAsia="黑体"/>
          <w:sz w:val="24"/>
        </w:rPr>
      </w:pPr>
    </w:p>
    <w:p w:rsidR="00997EED">
      <w:pPr>
        <w:pStyle w:val="TableofFigures"/>
        <w:tabs>
          <w:tab w:val="left" w:pos="1260"/>
          <w:tab w:val="right" w:leader="dot" w:pos="9628"/>
        </w:tabs>
        <w:ind w:left="900" w:hanging="480"/>
        <w:rPr>
          <w:noProof/>
        </w:rPr>
      </w:pPr>
      <w:r>
        <w:rPr>
          <w:rFonts w:eastAsia="黑体"/>
          <w:sz w:val="24"/>
        </w:rPr>
        <w:fldChar w:fldCharType="begin"/>
      </w:r>
      <w:r w:rsidR="00E85B47">
        <w:rPr>
          <w:rFonts w:eastAsia="黑体"/>
          <w:sz w:val="24"/>
        </w:rPr>
        <w:instrText xml:space="preserve"> TOC \f F \h \z \t "</w:instrText>
      </w:r>
      <w:r w:rsidR="00E85B47">
        <w:rPr>
          <w:rFonts w:eastAsia="黑体"/>
          <w:sz w:val="24"/>
        </w:rPr>
        <w:instrText>表格</w:instrText>
      </w:r>
      <w:r w:rsidR="00E85B47">
        <w:rPr>
          <w:rFonts w:eastAsia="黑体"/>
          <w:sz w:val="24"/>
        </w:rPr>
        <w:instrText xml:space="preserve">" \c </w:instrText>
      </w:r>
      <w:r>
        <w:rPr>
          <w:rFonts w:eastAsia="黑体"/>
          <w:sz w:val="24"/>
        </w:rPr>
        <w:fldChar w:fldCharType="separate"/>
      </w:r>
      <w:hyperlink w:anchor="      Toc8179914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船舶制造业最新半年的行业当月主要规模指标表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4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家具设备制造业与其大类、门类规模比较表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4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主要规模指标的同比增长率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4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主要盈利能力指标表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</w:instrText>
        </w:r>
        <w:r w:rsidR="00E85B47">
          <w:rPr>
            <w:noProof/>
            <w:webHidden/>
          </w:rPr>
          <w:instrText xml:space="preserve">EREF       Toc81799147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4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主要经营发展能力指标表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4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行业主要偿债能力指标表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Toc81799149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各大区核心经营指标同比、环比数据表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各省份主要经营数据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月月度各注册类型企业</w:t>
        </w:r>
        <w:r w:rsidR="00E85B47">
          <w:rPr>
            <w:rStyle w:val="Hyperlink"/>
            <w:rFonts w:hint="eastAsia"/>
            <w:noProof/>
          </w:rPr>
          <w:t>主要经营数据对比表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月月度各注册类型企业主要经营比例对比表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月月度各类型内资企业主要经营数据对比表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月月度各类型内资企业主要经营比例对比表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</w:t>
        </w:r>
        <w:r w:rsidR="00E85B47">
          <w:rPr>
            <w:rStyle w:val="Hyperlink"/>
            <w:rFonts w:hint="eastAsia"/>
            <w:noProof/>
          </w:rPr>
          <w:t>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月月度各类型港澳台投资企业主要经营数据对比表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月月度各类型港澳台投资企业主要经营比例对比表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月月度各类型外商投资企业主要经营数据对比表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5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月月度各类型外商投资企业主要经营比例对比表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Toc81799159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月月度各类型规模企业主要经营数据对比表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月月度各类型规模企业主要经营比例对比表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19.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行业销售收入集中度分析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月行业主要企业标杆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细分行业规模指</w:t>
        </w:r>
        <w:r w:rsidR="00E85B47">
          <w:rPr>
            <w:rStyle w:val="Hyperlink"/>
            <w:rFonts w:hint="eastAsia"/>
            <w:noProof/>
          </w:rPr>
          <w:t>标数据对比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细分行业盈利能力指标数据对比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月经营发展能力指标数据表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月偿债能力指标数据表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细分行业按照销售收入的当月大区分布数据表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6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</w:t>
        </w:r>
        <w:r w:rsidR="00E85B47">
          <w:rPr>
            <w:rStyle w:val="Hyperlink"/>
            <w:rFonts w:hint="eastAsia"/>
            <w:noProof/>
          </w:rPr>
          <w:t>分布数据表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Toc81799169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月不同注册类型企业销售收入占全国比例数据表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月不同注册类型企业销售收入分布（内资企业）数据表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29.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月不同注册类型企业销售收入占全国比例数据表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月不同注册类型企业销售收入分布（港澳台投资企业）数据表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月不同注册类型企业销售收入占全国比例数据表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月不同注册类型企业销售收入分布（外商投资企业）数据表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月不同注册类型企业销售收入占全国比例数据表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月各细分行业销售收入集中度分布数据表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民用钢质船舶年度产量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7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民用钢质船舶月度生产状况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Toc81799179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民用钢质船舶月度累计生</w:t>
        </w:r>
        <w:r w:rsidR="00E85B47">
          <w:rPr>
            <w:rStyle w:val="Hyperlink"/>
            <w:rFonts w:hint="eastAsia"/>
            <w:noProof/>
          </w:rPr>
          <w:t>产数据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月民用钢质船舶的各大区的累计产量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39.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月民用钢质船舶的各大区的当月产量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年民用钢质船舶的各省份的累计产量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月民用钢质船舶的各省份的累计产量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-2024</w:t>
        </w:r>
        <w:r w:rsidR="00E85B47">
          <w:rPr>
            <w:rStyle w:val="Hyperlink"/>
            <w:rFonts w:hint="eastAsia"/>
            <w:noProof/>
          </w:rPr>
          <w:t>年民用钢质船舶产量的集中度数据表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12</w:t>
        </w:r>
        <w:r w:rsidR="00E85B47">
          <w:rPr>
            <w:rStyle w:val="Hyperlink"/>
            <w:rFonts w:hint="eastAsia"/>
            <w:noProof/>
          </w:rPr>
          <w:t>月民用钢质船舶的当月集中度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  <w:sectPr>
          <w:headerReference w:type="first" r:id="rId24"/>
          <w:footerReference w:type="first" r:id="rId25"/>
          <w:type w:val="nextPage"/>
          <w:pgSz w:w="11906" w:h="16838" w:code="9"/>
          <w:pgMar w:top="1021" w:right="1134" w:bottom="1021" w:left="1134" w:header="454" w:footer="454" w:gutter="0"/>
          <w:pgNumType w:fmt="upperRoman" w:start="6"/>
          <w:cols w:space="425"/>
          <w:titlePg w:val="0"/>
          <w:docGrid w:type="linesAndChars" w:linePitch="312"/>
        </w:sectPr>
      </w:pPr>
      <w:hyperlink w:anchor="      Toc8179918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年产品产量企业标杆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月产品产量企业标杆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8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船舶及浮动装置</w:t>
        </w:r>
        <w:r w:rsidR="00E85B47">
          <w:rPr>
            <w:rStyle w:val="Hyperlink"/>
            <w:rFonts w:hint="eastAsia"/>
            <w:noProof/>
          </w:rPr>
          <w:t>制造业主要产品价格指数同比分析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Toc81799189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主要产品（（</w:t>
        </w:r>
        <w:r w:rsidR="00E85B47">
          <w:rPr>
            <w:rStyle w:val="Hyperlink"/>
            <w:noProof/>
          </w:rPr>
          <w:t>37510101)</w:t>
        </w:r>
        <w:r w:rsidR="00E85B47">
          <w:rPr>
            <w:rStyle w:val="Hyperlink"/>
            <w:rFonts w:hint="eastAsia"/>
            <w:noProof/>
          </w:rPr>
          <w:t>杂货轮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(37510102)</w:t>
        </w:r>
        <w:r w:rsidR="00E85B47">
          <w:rPr>
            <w:rStyle w:val="Hyperlink"/>
            <w:rFonts w:hint="eastAsia"/>
            <w:noProof/>
          </w:rPr>
          <w:t>集装箱货轮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49.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(37510103)</w:t>
        </w:r>
        <w:r w:rsidR="00E85B47">
          <w:rPr>
            <w:rStyle w:val="Hyperlink"/>
            <w:rFonts w:hint="eastAsia"/>
            <w:noProof/>
          </w:rPr>
          <w:t>滚装货轮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(37510201)</w:t>
        </w:r>
        <w:r w:rsidR="00E85B47">
          <w:rPr>
            <w:rStyle w:val="Hyperlink"/>
            <w:rFonts w:hint="eastAsia"/>
            <w:noProof/>
          </w:rPr>
          <w:t>原油轮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(37510202)</w:t>
        </w:r>
        <w:r w:rsidR="00E85B47">
          <w:rPr>
            <w:rStyle w:val="Hyperlink"/>
            <w:rFonts w:hint="eastAsia"/>
            <w:noProof/>
          </w:rPr>
          <w:t>成品油轮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(37510203)</w:t>
        </w:r>
        <w:r w:rsidR="00E85B47">
          <w:rPr>
            <w:rStyle w:val="Hyperlink"/>
            <w:rFonts w:hint="eastAsia"/>
            <w:noProof/>
          </w:rPr>
          <w:t>天然气轮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(37510301)</w:t>
        </w:r>
        <w:r w:rsidR="00E85B47">
          <w:rPr>
            <w:rStyle w:val="Hyperlink"/>
            <w:rFonts w:hint="eastAsia"/>
            <w:noProof/>
          </w:rPr>
          <w:t>轮渡船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(37510302)</w:t>
        </w:r>
        <w:r w:rsidR="00E85B47">
          <w:rPr>
            <w:rStyle w:val="Hyperlink"/>
            <w:rFonts w:hint="eastAsia"/>
            <w:noProof/>
          </w:rPr>
          <w:t>多用途船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(37510401)</w:t>
        </w:r>
        <w:r w:rsidR="00E85B47">
          <w:rPr>
            <w:rStyle w:val="Hyperlink"/>
            <w:rFonts w:hint="eastAsia"/>
            <w:noProof/>
          </w:rPr>
          <w:t>仓口驳船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19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(37510402)</w:t>
        </w:r>
        <w:r w:rsidR="00E85B47">
          <w:rPr>
            <w:rStyle w:val="Hyperlink"/>
            <w:rFonts w:hint="eastAsia"/>
            <w:noProof/>
          </w:rPr>
          <w:t>甲板驳船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Toc81799199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(37510404)</w:t>
        </w:r>
        <w:r w:rsidR="00E85B47">
          <w:rPr>
            <w:rStyle w:val="Hyperlink"/>
            <w:rFonts w:hint="eastAsia"/>
            <w:noProof/>
          </w:rPr>
          <w:t>拖船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(37510601)</w:t>
        </w:r>
        <w:r w:rsidR="00E85B47">
          <w:rPr>
            <w:rStyle w:val="Hyperlink"/>
            <w:rFonts w:hint="eastAsia"/>
            <w:noProof/>
          </w:rPr>
          <w:t>航政船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59.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(37510603)</w:t>
        </w:r>
        <w:r w:rsidR="00E85B47">
          <w:rPr>
            <w:rStyle w:val="Hyperlink"/>
            <w:rFonts w:hint="eastAsia"/>
            <w:noProof/>
          </w:rPr>
          <w:t>交通艇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(37510604)</w:t>
        </w:r>
        <w:r w:rsidR="00E85B47">
          <w:rPr>
            <w:rStyle w:val="Hyperlink"/>
            <w:rFonts w:hint="eastAsia"/>
            <w:noProof/>
          </w:rPr>
          <w:t>巡逻艇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4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(37510605)</w:t>
        </w:r>
        <w:r w:rsidR="00E85B47">
          <w:rPr>
            <w:rStyle w:val="Hyperlink"/>
            <w:rFonts w:hint="eastAsia"/>
            <w:noProof/>
          </w:rPr>
          <w:t>工作艇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5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(37510606)</w:t>
        </w:r>
        <w:r w:rsidR="00E85B47">
          <w:rPr>
            <w:rStyle w:val="Hyperlink"/>
            <w:rFonts w:hint="eastAsia"/>
            <w:noProof/>
          </w:rPr>
          <w:t>渔政船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6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(37510702)</w:t>
        </w:r>
        <w:r w:rsidR="00E85B47">
          <w:rPr>
            <w:rStyle w:val="Hyperlink"/>
            <w:rFonts w:hint="eastAsia"/>
            <w:noProof/>
          </w:rPr>
          <w:t>舷侧起网拖网渔轮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7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(37510703)</w:t>
        </w:r>
        <w:r w:rsidR="00E85B47">
          <w:rPr>
            <w:rStyle w:val="Hyperlink"/>
            <w:rFonts w:hint="eastAsia"/>
            <w:noProof/>
          </w:rPr>
          <w:t>远洋捕捞渔船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8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(37520401)</w:t>
        </w:r>
        <w:r w:rsidR="00E85B47">
          <w:rPr>
            <w:rStyle w:val="Hyperlink"/>
            <w:rFonts w:hint="eastAsia"/>
            <w:noProof/>
          </w:rPr>
          <w:t>玻璃钢船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09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(37540102)</w:t>
        </w:r>
        <w:r w:rsidR="00E85B47">
          <w:rPr>
            <w:rStyle w:val="Hyperlink"/>
            <w:rFonts w:hint="eastAsia"/>
            <w:noProof/>
          </w:rPr>
          <w:t>液压舵机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台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Toc81799209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10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(37540103)</w:t>
        </w:r>
        <w:r w:rsidR="00E85B47">
          <w:rPr>
            <w:rStyle w:val="Hyperlink"/>
            <w:rFonts w:hint="eastAsia"/>
            <w:noProof/>
          </w:rPr>
          <w:t>船舶件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件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Toc81799210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11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(37550101)</w:t>
        </w:r>
        <w:r w:rsidR="00E85B47">
          <w:rPr>
            <w:rStyle w:val="Hyperlink"/>
            <w:rFonts w:hint="eastAsia"/>
            <w:noProof/>
          </w:rPr>
          <w:t>船舶修理及拆船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工时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Toc81799211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12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69.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(37590101)</w:t>
        </w:r>
        <w:r w:rsidR="00E85B47">
          <w:rPr>
            <w:rStyle w:val="Hyperlink"/>
            <w:rFonts w:hint="eastAsia"/>
            <w:noProof/>
          </w:rPr>
          <w:t>挖泥船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Toc81799212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213" w:history="1">
        <w:r w:rsidR="00E85B47">
          <w:rPr>
            <w:rStyle w:val="Hyperlink"/>
            <w:rFonts w:hint="eastAsia"/>
            <w:noProof/>
          </w:rPr>
          <w:t>表</w:t>
        </w:r>
        <w:r w:rsidR="00E85B47">
          <w:rPr>
            <w:rStyle w:val="Hyperlink"/>
            <w:rFonts w:hint="eastAsia"/>
            <w:noProof/>
          </w:rPr>
          <w:t>70.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(37520301)</w:t>
        </w:r>
        <w:r w:rsidR="00E85B47">
          <w:rPr>
            <w:rStyle w:val="Hyperlink"/>
            <w:rFonts w:hint="eastAsia"/>
            <w:noProof/>
          </w:rPr>
          <w:t>橡皮船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Toc81799213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R="00997EED">
      <w:pPr>
        <w:spacing w:line="360" w:lineRule="auto"/>
        <w:jc w:val="center"/>
        <w:rPr>
          <w:rFonts w:eastAsia="黑体"/>
          <w:sz w:val="24"/>
        </w:rPr>
      </w:pPr>
      <w:r>
        <w:rPr>
          <w:rFonts w:eastAsia="黑体"/>
          <w:sz w:val="24"/>
        </w:rPr>
        <w:fldChar w:fldCharType="end"/>
      </w:r>
    </w:p>
    <w:p w:rsidR="00997EED">
      <w:pPr>
        <w:spacing w:line="360" w:lineRule="auto"/>
        <w:jc w:val="center"/>
        <w:rPr>
          <w:rFonts w:eastAsia="黑体"/>
          <w:sz w:val="24"/>
        </w:rPr>
        <w:sectPr>
          <w:headerReference w:type="first" r:id="rId26"/>
          <w:footerReference w:type="first" r:id="rId27"/>
          <w:type w:val="nextPage"/>
          <w:pgSz w:w="11906" w:h="16838" w:code="9"/>
          <w:pgMar w:top="1021" w:right="1134" w:bottom="1021" w:left="1134" w:header="454" w:footer="454" w:gutter="0"/>
          <w:pgNumType w:fmt="upperRoman" w:start="7"/>
          <w:cols w:space="425"/>
          <w:titlePg w:val="0"/>
          <w:docGrid w:type="linesAndChars" w:linePitch="312"/>
        </w:sectPr>
      </w:pPr>
    </w:p>
    <w:p w:rsidR="00997EED">
      <w:pPr>
        <w:spacing w:line="360" w:lineRule="auto"/>
        <w:jc w:val="center"/>
        <w:rPr>
          <w:rFonts w:eastAsia="黑体"/>
          <w:sz w:val="24"/>
        </w:rPr>
      </w:pPr>
      <w:r>
        <w:rPr>
          <w:rFonts w:eastAsia="黑体" w:hint="eastAsia"/>
          <w:sz w:val="24"/>
        </w:rPr>
        <w:t>数据图目录</w:t>
      </w:r>
    </w:p>
    <w:p w:rsidR="00997EED">
      <w:pPr>
        <w:spacing w:line="360" w:lineRule="auto"/>
        <w:jc w:val="center"/>
        <w:rPr>
          <w:rFonts w:eastAsia="黑体"/>
          <w:sz w:val="24"/>
        </w:rPr>
      </w:pPr>
    </w:p>
    <w:p w:rsidR="00997EED">
      <w:pPr>
        <w:pStyle w:val="TableofFigures"/>
        <w:tabs>
          <w:tab w:val="left" w:pos="1260"/>
          <w:tab w:val="right" w:leader="dot" w:pos="9628"/>
        </w:tabs>
        <w:ind w:left="900" w:hanging="480"/>
        <w:rPr>
          <w:noProof/>
        </w:rPr>
      </w:pPr>
      <w:r>
        <w:rPr>
          <w:rFonts w:eastAsia="黑体"/>
          <w:sz w:val="24"/>
        </w:rPr>
        <w:fldChar w:fldCharType="begin"/>
      </w:r>
      <w:r w:rsidR="00E85B47">
        <w:rPr>
          <w:rFonts w:eastAsia="黑体" w:hint="eastAsia"/>
          <w:sz w:val="24"/>
        </w:rPr>
        <w:instrText>TOC \f G \h \z \t "</w:instrText>
      </w:r>
      <w:r w:rsidR="00E85B47">
        <w:rPr>
          <w:rFonts w:eastAsia="黑体" w:hint="eastAsia"/>
          <w:sz w:val="24"/>
        </w:rPr>
        <w:instrText>图形</w:instrText>
      </w:r>
      <w:r w:rsidR="00E85B47">
        <w:rPr>
          <w:rFonts w:eastAsia="黑体" w:hint="eastAsia"/>
          <w:sz w:val="24"/>
        </w:rPr>
        <w:instrText>" \c</w:instrText>
      </w:r>
      <w:r>
        <w:rPr>
          <w:rFonts w:eastAsia="黑体"/>
          <w:sz w:val="24"/>
        </w:rPr>
        <w:fldChar w:fldCharType="separate"/>
      </w:r>
      <w:hyperlink w:anchor="      Toc8179931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行业主要规模指标同比变化趋势图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Toc81799319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行业主要规模指标与大类门类比较图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利润总额发展趋势图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销售收入发展趋势图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总资产发展趋势图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主要规模指标发展趋势图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主要赢利能力指标的同比增长率图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月度主要赢利指标发展趋势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行业销售毛利率及相关指标发展趋势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行业主营业务利润率及相关指标发展趋势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2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行业资产收益率及相关指标发展趋势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Toc81799329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行业经营发展能力指标发展趋势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行业总资产周转率及相关指标发展趋势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行业偿债能力图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各大区主要经营指标分布图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月各大区主要经营指标变化趋势分析图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月各大区主要经营指标同比增长率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各省份销售收入排名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各省份利润总额排名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各省份资产总计排名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Toc81799338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3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月销售收入结构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</w:instrText>
        </w:r>
        <w:r w:rsidR="00E85B47">
          <w:rPr>
            <w:noProof/>
            <w:webHidden/>
          </w:rPr>
          <w:instrText xml:space="preserve">PAGEREF       Toc81799339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月利润总额结构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月总资产结构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月销售收入结构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月利润总额结构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月总资产结构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月销售收入结构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月利润总额结构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29.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月总资</w:t>
        </w:r>
        <w:r w:rsidR="00E85B47">
          <w:rPr>
            <w:rStyle w:val="Hyperlink"/>
            <w:rFonts w:hint="eastAsia"/>
            <w:noProof/>
          </w:rPr>
          <w:t>产结构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月销售收入结构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4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月利润总额结构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Toc81799349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月总资产结构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月销售收入结构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月利润总额结构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月总资产结构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行业销售收入集中度综合走势图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行业不同销售收入集</w:t>
        </w:r>
        <w:r w:rsidR="00E85B47">
          <w:rPr>
            <w:rStyle w:val="Hyperlink"/>
            <w:rFonts w:hint="eastAsia"/>
            <w:noProof/>
          </w:rPr>
          <w:t>中度走势图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月主要规模指标分布图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39.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月主要规模指标发展趋势图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月主要规模指标百分比变化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5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月主要规模指标数据对比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Toc81799359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月主要规模指标及增长率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月主要盈利能力指标数据对比分析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  <w:sectPr>
          <w:headerReference w:type="first" r:id="rId28"/>
          <w:footerReference w:type="first" r:id="rId29"/>
          <w:type w:val="nextPage"/>
          <w:pgSz w:w="11906" w:h="16838" w:code="9"/>
          <w:pgMar w:top="1021" w:right="1134" w:bottom="1021" w:left="1134" w:header="454" w:footer="454" w:gutter="0"/>
          <w:pgNumType w:fmt="upperRoman" w:start="8"/>
          <w:cols w:space="425"/>
          <w:titlePg w:val="0"/>
          <w:docGrid w:type="linesAndChars" w:linePitch="312"/>
        </w:sectPr>
      </w:pPr>
      <w:hyperlink w:anchor="      Toc8179936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</w:t>
        </w:r>
        <w:r w:rsidR="00E85B47">
          <w:rPr>
            <w:rStyle w:val="Hyperlink"/>
            <w:rFonts w:hint="eastAsia"/>
            <w:noProof/>
          </w:rPr>
          <w:t>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细分行业销售毛利率同比数据对比分析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细分行业主营业务利润率同比数据对比分析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细分行业净资产收益率同比数据对比分析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细分行业总资产收益率同比数据对比分析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月主要经营发展能力指标数据对比分析（</w:t>
        </w:r>
        <w:r w:rsidR="00E85B47">
          <w:rPr>
            <w:rStyle w:val="Hyperlink"/>
            <w:noProof/>
          </w:rPr>
          <w:t>1</w:t>
        </w:r>
        <w:r w:rsidR="00E85B47">
          <w:rPr>
            <w:rStyle w:val="Hyperlink"/>
            <w:rFonts w:hint="eastAsia"/>
            <w:noProof/>
          </w:rPr>
          <w:t>）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49.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3</w:t>
        </w:r>
        <w:r w:rsidR="00E85B47">
          <w:rPr>
            <w:rStyle w:val="Hyperlink"/>
            <w:rFonts w:hint="eastAsia"/>
            <w:noProof/>
          </w:rPr>
          <w:t>月主要经营发展能力指标数据对比分析（</w:t>
        </w:r>
        <w:r w:rsidR="00E85B47">
          <w:rPr>
            <w:rStyle w:val="Hyperlink"/>
            <w:noProof/>
          </w:rPr>
          <w:t>2</w:t>
        </w:r>
        <w:r w:rsidR="00E85B47">
          <w:rPr>
            <w:rStyle w:val="Hyperlink"/>
            <w:rFonts w:hint="eastAsia"/>
            <w:noProof/>
          </w:rPr>
          <w:t>）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月资产负债率数据对比分析</w:t>
        </w:r>
        <w:r w:rsidR="00E85B47">
          <w:rPr>
            <w:rStyle w:val="Hyperlink"/>
            <w:noProof/>
          </w:rPr>
          <w:t>(1)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6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细分行业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月资产负债率同比数据对比分析</w:t>
        </w:r>
        <w:r w:rsidR="00E85B47">
          <w:rPr>
            <w:rStyle w:val="Hyperlink"/>
            <w:noProof/>
          </w:rPr>
          <w:t>(2)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Toc81799369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月不同大区细分行业累计销售收入分布图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月不同大区各细分行业地区销售收入同比分析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月不同大区各细分行业累计销售收入综合对比图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月不同大区各细分行业销售收入百分比对比图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月不同规模企业各细分行业销售收入对比图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月不同规模企业各细分行业销售收入对比图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月不同规模企业各细分行业销售收入对比图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59.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月不同规模企业各细分行业销售收入对比图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</w:t>
        </w:r>
        <w:r w:rsidR="00E85B47">
          <w:rPr>
            <w:rStyle w:val="Hyperlink"/>
            <w:rFonts w:hint="eastAsia"/>
            <w:noProof/>
          </w:rPr>
          <w:t>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各细分行业销售收入集中度百分比对比图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7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各细分行业销售收入集中度绝对值对比图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Toc81799379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各细分行业销售收入</w:t>
        </w:r>
        <w:r w:rsidR="00E85B47">
          <w:rPr>
            <w:rStyle w:val="Hyperlink"/>
            <w:noProof/>
          </w:rPr>
          <w:t>CR3</w:t>
        </w:r>
        <w:r w:rsidR="00E85B47">
          <w:rPr>
            <w:rStyle w:val="Hyperlink"/>
            <w:rFonts w:hint="eastAsia"/>
            <w:noProof/>
          </w:rPr>
          <w:t>集中度百分比对比图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各细分行业销售收入</w:t>
        </w:r>
        <w:r w:rsidR="00E85B47">
          <w:rPr>
            <w:rStyle w:val="Hyperlink"/>
            <w:noProof/>
          </w:rPr>
          <w:t>CR10</w:t>
        </w:r>
        <w:r w:rsidR="00E85B47">
          <w:rPr>
            <w:rStyle w:val="Hyperlink"/>
            <w:rFonts w:hint="eastAsia"/>
            <w:noProof/>
          </w:rPr>
          <w:t>集中度百分比对比图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民用钢质船舶的年度产量及增长率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民用钢质船舶生</w:t>
        </w:r>
        <w:r w:rsidR="00E85B47">
          <w:rPr>
            <w:rStyle w:val="Hyperlink"/>
            <w:rFonts w:hint="eastAsia"/>
            <w:noProof/>
          </w:rPr>
          <w:t>产状况分析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月民用钢质船舶的各大区的累计产量及增长率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月民用钢质船舶的累计产量各大区的百分比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6" w:history="1">
        <w:r w:rsidR="00E85B47">
          <w:rPr>
            <w:rStyle w:val="Hyperlink"/>
            <w:rFonts w:ascii="楷体_GB2312" w:hint="eastAsia"/>
            <w:noProof/>
          </w:rPr>
          <w:t>图</w:t>
        </w:r>
        <w:r w:rsidR="00E85B47">
          <w:rPr>
            <w:rStyle w:val="Hyperlink"/>
            <w:rFonts w:ascii="楷体_GB2312" w:hint="eastAsia"/>
            <w:noProof/>
          </w:rPr>
          <w:t>68.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月民用钢质船舶的各大区的累计产量和去年同期产量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69.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月民用钢质船舶的各大区的累计产量和去年同期产量的百分比图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70.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月民用钢质船舶的各大区的当月产量及增长率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8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71.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月民用钢质船舶的当月产量各大区的百分比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Toc81799389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0" w:history="1">
        <w:r w:rsidR="00E85B47">
          <w:rPr>
            <w:rStyle w:val="Hyperlink"/>
            <w:rFonts w:ascii="楷体_GB2312" w:hint="eastAsia"/>
            <w:noProof/>
          </w:rPr>
          <w:t>图</w:t>
        </w:r>
        <w:r w:rsidR="00E85B47">
          <w:rPr>
            <w:rStyle w:val="Hyperlink"/>
            <w:rFonts w:ascii="楷体_GB2312" w:hint="eastAsia"/>
            <w:noProof/>
          </w:rPr>
          <w:t>72.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月民用钢质船舶的各大区的产量和去年同期产量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73.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5</w:t>
        </w:r>
        <w:r w:rsidR="00E85B47">
          <w:rPr>
            <w:rStyle w:val="Hyperlink"/>
            <w:rFonts w:hint="eastAsia"/>
            <w:noProof/>
          </w:rPr>
          <w:t>月民用钢质船舶的各大区的产量和去年同期产量的百分比图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74.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-2024</w:t>
        </w:r>
        <w:r w:rsidR="00E85B47">
          <w:rPr>
            <w:rStyle w:val="Hyperlink"/>
            <w:rFonts w:hint="eastAsia"/>
            <w:noProof/>
          </w:rPr>
          <w:t>年民用钢质船舶的集中度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75.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-2024</w:t>
        </w:r>
        <w:r w:rsidR="00E85B47">
          <w:rPr>
            <w:rStyle w:val="Hyperlink"/>
            <w:rFonts w:hint="eastAsia"/>
            <w:noProof/>
          </w:rPr>
          <w:t>年民用钢质船舶的集中度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76.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年和</w:t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年民用钢质船舶的集中度及增长率情况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77.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12</w:t>
        </w:r>
        <w:r w:rsidR="00E85B47">
          <w:rPr>
            <w:rStyle w:val="Hyperlink"/>
            <w:rFonts w:hint="eastAsia"/>
            <w:noProof/>
          </w:rPr>
          <w:t>月民用钢质船舶的当月集中度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78.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12</w:t>
        </w:r>
        <w:r w:rsidR="00E85B47">
          <w:rPr>
            <w:rStyle w:val="Hyperlink"/>
            <w:rFonts w:hint="eastAsia"/>
            <w:noProof/>
          </w:rPr>
          <w:t>月民用钢质船舶的当月集中度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79.</w:t>
        </w:r>
        <w:r w:rsidR="00E85B47">
          <w:rPr>
            <w:noProof/>
          </w:rPr>
          <w:tab/>
        </w:r>
        <w:r w:rsidR="00E85B47">
          <w:rPr>
            <w:rStyle w:val="Hyperlink"/>
            <w:noProof/>
          </w:rPr>
          <w:t>2024</w:t>
        </w:r>
        <w:r w:rsidR="00E85B47">
          <w:rPr>
            <w:rStyle w:val="Hyperlink"/>
            <w:rFonts w:hint="eastAsia"/>
            <w:noProof/>
          </w:rPr>
          <w:t>年</w:t>
        </w:r>
        <w:r w:rsidR="00E85B47">
          <w:rPr>
            <w:rStyle w:val="Hyperlink"/>
            <w:noProof/>
          </w:rPr>
          <w:t>12</w:t>
        </w:r>
        <w:r w:rsidR="00E85B47">
          <w:rPr>
            <w:rStyle w:val="Hyperlink"/>
            <w:rFonts w:hint="eastAsia"/>
            <w:noProof/>
          </w:rPr>
          <w:t>月民用钢质船舶的当月集中度及增长率情况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</w:t>
        </w:r>
        <w:r w:rsidR="00E85B47">
          <w:rPr>
            <w:rStyle w:val="Hyperlink"/>
            <w:rFonts w:hint="eastAsia"/>
            <w:noProof/>
          </w:rPr>
          <w:t>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船舶及浮动装置制造业主要产品价格指数同比分析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39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主要产品（（</w:t>
        </w:r>
        <w:r w:rsidR="00E85B47">
          <w:rPr>
            <w:rStyle w:val="Hyperlink"/>
            <w:noProof/>
          </w:rPr>
          <w:t>37510101)</w:t>
        </w:r>
        <w:r w:rsidR="00E85B47">
          <w:rPr>
            <w:rStyle w:val="Hyperlink"/>
            <w:rFonts w:hint="eastAsia"/>
            <w:noProof/>
          </w:rPr>
          <w:t>杂货轮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Toc81799399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(37510102)</w:t>
        </w:r>
        <w:r w:rsidR="00E85B47">
          <w:rPr>
            <w:rStyle w:val="Hyperlink"/>
            <w:rFonts w:hint="eastAsia"/>
            <w:noProof/>
          </w:rPr>
          <w:t>集装箱货轮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(37510103)</w:t>
        </w:r>
        <w:r w:rsidR="00E85B47">
          <w:rPr>
            <w:rStyle w:val="Hyperlink"/>
            <w:rFonts w:hint="eastAsia"/>
            <w:noProof/>
          </w:rPr>
          <w:t>滚装货轮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(37510201)</w:t>
        </w:r>
        <w:r w:rsidR="00E85B47">
          <w:rPr>
            <w:rStyle w:val="Hyperlink"/>
            <w:rFonts w:hint="eastAsia"/>
            <w:noProof/>
          </w:rPr>
          <w:t>原油轮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(37510202)</w:t>
        </w:r>
        <w:r w:rsidR="00E85B47">
          <w:rPr>
            <w:rStyle w:val="Hyperlink"/>
            <w:rFonts w:hint="eastAsia"/>
            <w:noProof/>
          </w:rPr>
          <w:t>成品油轮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(37510203)</w:t>
        </w:r>
        <w:r w:rsidR="00E85B47">
          <w:rPr>
            <w:rStyle w:val="Hyperlink"/>
            <w:rFonts w:hint="eastAsia"/>
            <w:noProof/>
          </w:rPr>
          <w:t>天然气轮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(37510301)</w:t>
        </w:r>
        <w:r w:rsidR="00E85B47">
          <w:rPr>
            <w:rStyle w:val="Hyperlink"/>
            <w:rFonts w:hint="eastAsia"/>
            <w:noProof/>
          </w:rPr>
          <w:t>轮渡船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(37510302)</w:t>
        </w:r>
        <w:r w:rsidR="00E85B47">
          <w:rPr>
            <w:rStyle w:val="Hyperlink"/>
            <w:rFonts w:hint="eastAsia"/>
            <w:noProof/>
          </w:rPr>
          <w:t>多用途船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89.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(37510401)</w:t>
        </w:r>
        <w:r w:rsidR="00E85B47">
          <w:rPr>
            <w:rStyle w:val="Hyperlink"/>
            <w:rFonts w:hint="eastAsia"/>
            <w:noProof/>
          </w:rPr>
          <w:t>仓口驳船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0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(37510402)</w:t>
        </w:r>
        <w:r w:rsidR="00E85B47">
          <w:rPr>
            <w:rStyle w:val="Hyperlink"/>
            <w:rFonts w:hint="eastAsia"/>
            <w:noProof/>
          </w:rPr>
          <w:t>甲板驳船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  <w:sectPr>
          <w:headerReference w:type="first" r:id="rId30"/>
          <w:footerReference w:type="first" r:id="rId31"/>
          <w:type w:val="nextPage"/>
          <w:pgSz w:w="11906" w:h="16838" w:code="9"/>
          <w:pgMar w:top="1021" w:right="1134" w:bottom="1021" w:left="1134" w:header="454" w:footer="454" w:gutter="0"/>
          <w:pgNumType w:fmt="upperRoman" w:start="9"/>
          <w:cols w:space="425"/>
          <w:titlePg w:val="0"/>
          <w:docGrid w:type="linesAndChars" w:linePitch="312"/>
        </w:sectPr>
      </w:pPr>
      <w:hyperlink w:anchor="      Toc8179940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(37510404)</w:t>
        </w:r>
        <w:r w:rsidR="00E85B47">
          <w:rPr>
            <w:rStyle w:val="Hyperlink"/>
            <w:rFonts w:hint="eastAsia"/>
            <w:noProof/>
          </w:rPr>
          <w:t>拖船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Toc81799409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(37510601)</w:t>
        </w:r>
        <w:r w:rsidR="00E85B47">
          <w:rPr>
            <w:rStyle w:val="Hyperlink"/>
            <w:rFonts w:hint="eastAsia"/>
            <w:noProof/>
          </w:rPr>
          <w:t>航政船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(37510603)</w:t>
        </w:r>
        <w:r w:rsidR="00E85B47">
          <w:rPr>
            <w:rStyle w:val="Hyperlink"/>
            <w:rFonts w:hint="eastAsia"/>
            <w:noProof/>
          </w:rPr>
          <w:t>交通艇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(37510604)</w:t>
        </w:r>
        <w:r w:rsidR="00E85B47">
          <w:rPr>
            <w:rStyle w:val="Hyperlink"/>
            <w:rFonts w:hint="eastAsia"/>
            <w:noProof/>
          </w:rPr>
          <w:t>巡逻艇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3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95.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(37510605)</w:t>
        </w:r>
        <w:r w:rsidR="00E85B47">
          <w:rPr>
            <w:rStyle w:val="Hyperlink"/>
            <w:rFonts w:hint="eastAsia"/>
            <w:noProof/>
          </w:rPr>
          <w:t>工作艇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Toc81799413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4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96.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(37510606)</w:t>
        </w:r>
        <w:r w:rsidR="00E85B47">
          <w:rPr>
            <w:rStyle w:val="Hyperlink"/>
            <w:rFonts w:hint="eastAsia"/>
            <w:noProof/>
          </w:rPr>
          <w:t>渔政船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Toc81799414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5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97.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(37510702)</w:t>
        </w:r>
        <w:r w:rsidR="00E85B47">
          <w:rPr>
            <w:rStyle w:val="Hyperlink"/>
            <w:rFonts w:hint="eastAsia"/>
            <w:noProof/>
          </w:rPr>
          <w:t>舷侧起网拖网渔轮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Toc81799415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6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98.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(37510703)</w:t>
        </w:r>
        <w:r w:rsidR="00E85B47">
          <w:rPr>
            <w:rStyle w:val="Hyperlink"/>
            <w:rFonts w:hint="eastAsia"/>
            <w:noProof/>
          </w:rPr>
          <w:t>远洋捕捞渔船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Toc81799416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260"/>
          <w:tab w:val="right" w:leader="dot" w:pos="9628"/>
        </w:tabs>
        <w:ind w:left="840" w:hanging="420"/>
        <w:rPr>
          <w:noProof/>
        </w:rPr>
      </w:pPr>
      <w:hyperlink w:anchor="      Toc81799417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99.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(37520401)</w:t>
        </w:r>
        <w:r w:rsidR="00E85B47">
          <w:rPr>
            <w:rStyle w:val="Hyperlink"/>
            <w:rFonts w:hint="eastAsia"/>
            <w:noProof/>
          </w:rPr>
          <w:t>玻璃钢船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Toc81799417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680"/>
          <w:tab w:val="right" w:leader="dot" w:pos="9628"/>
        </w:tabs>
        <w:ind w:left="840" w:hanging="420"/>
        <w:rPr>
          <w:noProof/>
        </w:rPr>
      </w:pPr>
      <w:hyperlink w:anchor="      Toc81799418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100.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(37540102)</w:t>
        </w:r>
        <w:r w:rsidR="00E85B47">
          <w:rPr>
            <w:rStyle w:val="Hyperlink"/>
            <w:rFonts w:hint="eastAsia"/>
            <w:noProof/>
          </w:rPr>
          <w:t>液压舵机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台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Toc81799418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680"/>
          <w:tab w:val="right" w:leader="dot" w:pos="9628"/>
        </w:tabs>
        <w:ind w:left="840" w:hanging="420"/>
        <w:rPr>
          <w:noProof/>
        </w:rPr>
      </w:pPr>
      <w:hyperlink w:anchor="      Toc81799419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101.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(37540103)</w:t>
        </w:r>
        <w:r w:rsidR="00E85B47">
          <w:rPr>
            <w:rStyle w:val="Hyperlink"/>
            <w:rFonts w:hint="eastAsia"/>
            <w:noProof/>
          </w:rPr>
          <w:t>船舶件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件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Toc81799419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680"/>
          <w:tab w:val="right" w:leader="dot" w:pos="9628"/>
        </w:tabs>
        <w:ind w:left="840" w:hanging="420"/>
        <w:rPr>
          <w:noProof/>
        </w:rPr>
      </w:pPr>
      <w:hyperlink w:anchor="      Toc81799420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102.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(37550101)</w:t>
        </w:r>
        <w:r w:rsidR="00E85B47">
          <w:rPr>
            <w:rStyle w:val="Hyperlink"/>
            <w:rFonts w:hint="eastAsia"/>
            <w:noProof/>
          </w:rPr>
          <w:t>船舶修理及拆船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工时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Toc81799420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680"/>
          <w:tab w:val="right" w:leader="dot" w:pos="9628"/>
        </w:tabs>
        <w:ind w:left="840" w:hanging="420"/>
        <w:rPr>
          <w:noProof/>
        </w:rPr>
      </w:pPr>
      <w:hyperlink w:anchor="      Toc81799421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103.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(37590101)</w:t>
        </w:r>
        <w:r w:rsidR="00E85B47">
          <w:rPr>
            <w:rStyle w:val="Hyperlink"/>
            <w:rFonts w:hint="eastAsia"/>
            <w:noProof/>
          </w:rPr>
          <w:t>挖泥船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Toc81799421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R="00997EED">
      <w:pPr>
        <w:pStyle w:val="TableofFigures"/>
        <w:tabs>
          <w:tab w:val="left" w:pos="1680"/>
          <w:tab w:val="right" w:leader="dot" w:pos="9628"/>
        </w:tabs>
        <w:ind w:left="840" w:hanging="420"/>
        <w:rPr>
          <w:noProof/>
        </w:rPr>
      </w:pPr>
      <w:hyperlink w:anchor="      Toc81799422" w:history="1">
        <w:r w:rsidR="00E85B47">
          <w:rPr>
            <w:rStyle w:val="Hyperlink"/>
            <w:rFonts w:hint="eastAsia"/>
            <w:noProof/>
          </w:rPr>
          <w:t>图</w:t>
        </w:r>
        <w:r w:rsidR="00E85B47">
          <w:rPr>
            <w:rStyle w:val="Hyperlink"/>
            <w:rFonts w:hint="eastAsia"/>
            <w:noProof/>
          </w:rPr>
          <w:t>104.</w:t>
        </w:r>
        <w:r w:rsidR="00E85B47">
          <w:rPr>
            <w:noProof/>
          </w:rPr>
          <w:tab/>
        </w:r>
        <w:r w:rsidR="00E85B47">
          <w:rPr>
            <w:rStyle w:val="Hyperlink"/>
            <w:rFonts w:hint="eastAsia"/>
            <w:noProof/>
          </w:rPr>
          <w:t>主要产品（</w:t>
        </w:r>
        <w:r w:rsidR="00E85B47">
          <w:rPr>
            <w:rStyle w:val="Hyperlink"/>
            <w:noProof/>
          </w:rPr>
          <w:t>(37520301)</w:t>
        </w:r>
        <w:r w:rsidR="00E85B47">
          <w:rPr>
            <w:rStyle w:val="Hyperlink"/>
            <w:rFonts w:hint="eastAsia"/>
            <w:noProof/>
          </w:rPr>
          <w:t>橡皮船</w:t>
        </w:r>
        <w:r w:rsidR="00E85B47">
          <w:rPr>
            <w:rStyle w:val="Hyperlink"/>
            <w:noProof/>
          </w:rPr>
          <w:t>(</w:t>
        </w:r>
        <w:r w:rsidR="00E85B47">
          <w:rPr>
            <w:rStyle w:val="Hyperlink"/>
            <w:rFonts w:hint="eastAsia"/>
            <w:noProof/>
          </w:rPr>
          <w:t>艘</w:t>
        </w:r>
        <w:r w:rsidR="00E85B47">
          <w:rPr>
            <w:rStyle w:val="Hyperlink"/>
            <w:noProof/>
          </w:rPr>
          <w:t>)</w:t>
        </w:r>
        <w:r w:rsidR="00E85B47">
          <w:rPr>
            <w:rStyle w:val="Hyperlink"/>
            <w:rFonts w:hint="eastAsia"/>
            <w:noProof/>
          </w:rPr>
          <w:t>）价格指数月度数据表</w:t>
        </w:r>
        <w:r w:rsidR="00E85B4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85B47">
          <w:rPr>
            <w:noProof/>
            <w:webHidden/>
          </w:rPr>
          <w:instrText xml:space="preserve"> PAGEREF       Toc81799422 \h </w:instrText>
        </w:r>
        <w:r>
          <w:rPr>
            <w:noProof/>
            <w:webHidden/>
          </w:rPr>
          <w:fldChar w:fldCharType="separate"/>
        </w:r>
        <w:r w:rsidR="00E85B47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R="00997EED">
      <w:pPr>
        <w:spacing w:line="360" w:lineRule="auto"/>
        <w:jc w:val="center"/>
        <w:rPr>
          <w:rFonts w:eastAsia="黑体"/>
          <w:sz w:val="24"/>
        </w:rPr>
      </w:pPr>
      <w:r>
        <w:rPr>
          <w:rFonts w:eastAsia="黑体"/>
          <w:sz w:val="24"/>
        </w:rPr>
        <w:fldChar w:fldCharType="end"/>
      </w:r>
    </w:p>
    <w:p w:rsidR="00997EED">
      <w:pPr>
        <w:spacing w:line="360" w:lineRule="auto"/>
        <w:jc w:val="center"/>
        <w:rPr>
          <w:rFonts w:eastAsia="黑体"/>
          <w:sz w:val="24"/>
        </w:rPr>
        <w:sectPr>
          <w:headerReference w:type="first" r:id="rId32"/>
          <w:footerReference w:type="first" r:id="rId33"/>
          <w:type w:val="nextPage"/>
          <w:pgSz w:w="11906" w:h="16838" w:code="9"/>
          <w:pgMar w:top="1021" w:right="1134" w:bottom="1021" w:left="1134" w:header="454" w:footer="454" w:gutter="0"/>
          <w:pgNumType w:fmt="upperRoman" w:start="10"/>
          <w:cols w:space="425"/>
          <w:titlePg w:val="0"/>
          <w:docGrid w:type="linesAndChars" w:linePitch="312"/>
        </w:sectPr>
      </w:pPr>
    </w:p>
    <w:p w:rsidR="00997EED">
      <w:pPr>
        <w:pStyle w:val="Heading1"/>
        <w:spacing w:before="120"/>
        <w:jc w:val="center"/>
      </w:pPr>
      <w:bookmarkStart w:id="1" w:name="_Toc77665021"/>
      <w:bookmarkStart w:id="2" w:name="_Toc81799072"/>
      <w:r>
        <w:rPr>
          <w:rFonts w:hint="eastAsia"/>
        </w:rPr>
        <w:t>第一部分：行业运行数据综合分析</w:t>
      </w:r>
      <w:bookmarkEnd w:id="1"/>
      <w:bookmarkEnd w:id="2"/>
    </w:p>
    <w:p w:rsidR="00997EED">
      <w:pPr>
        <w:pStyle w:val="Heading1"/>
        <w:numPr>
          <w:ilvl w:val="0"/>
          <w:numId w:val="2"/>
        </w:numPr>
        <w:jc w:val="center"/>
      </w:pPr>
      <w:bookmarkStart w:id="3" w:name="_Toc77665022"/>
      <w:bookmarkStart w:id="4" w:name="_Toc81799073"/>
      <w:r>
        <w:rPr>
          <w:rFonts w:hint="eastAsia"/>
        </w:rPr>
        <w:t>行业综合运行数据</w:t>
      </w:r>
      <w:bookmarkEnd w:id="3"/>
      <w:bookmarkEnd w:id="4"/>
    </w:p>
    <w:p w:rsidR="00997EED">
      <w:pPr>
        <w:pStyle w:val="Heading2"/>
        <w:numPr>
          <w:ilvl w:val="1"/>
          <w:numId w:val="1"/>
        </w:numPr>
      </w:pPr>
      <w:bookmarkStart w:id="5" w:name="_Toc77665023"/>
      <w:bookmarkStart w:id="6" w:name="_Toc78883020"/>
      <w:bookmarkStart w:id="7" w:name="_Toc81799074"/>
      <w:bookmarkStart w:id="8" w:name="_Toc77665028"/>
      <w:r>
        <w:rPr>
          <w:rFonts w:hint="eastAsia"/>
        </w:rPr>
        <w:t>行业基础面分析</w:t>
      </w:r>
      <w:bookmarkEnd w:id="5"/>
      <w:bookmarkEnd w:id="6"/>
      <w:bookmarkEnd w:id="7"/>
    </w:p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9" w:name="_Toc77665024"/>
      <w:bookmarkStart w:id="10" w:name="_Toc78883021"/>
      <w:bookmarkStart w:id="11" w:name="_Toc81799075"/>
      <w:r>
        <w:rPr>
          <w:rFonts w:hint="eastAsia"/>
          <w:noProof/>
        </w:rPr>
        <w:t>行业规模指标</w:t>
      </w:r>
      <w:bookmarkEnd w:id="9"/>
      <w:bookmarkEnd w:id="10"/>
      <w:bookmarkEnd w:id="11"/>
    </w:p>
    <w:p w:rsidR="00997EED">
      <w:pPr>
        <w:pStyle w:val="a0"/>
        <w:numPr>
          <w:ilvl w:val="0"/>
          <w:numId w:val="5"/>
        </w:numPr>
      </w:pPr>
      <w:bookmarkStart w:id="12" w:name="_Toc78883079"/>
      <w:bookmarkStart w:id="13" w:name="_Toc81799144"/>
      <w:r>
        <w:rPr>
          <w:rFonts w:hint="eastAsia"/>
        </w:rPr>
        <w:t>船舶制造业最新半年的行业当月主要规模指标表</w:t>
      </w:r>
      <w:bookmarkEnd w:id="12"/>
      <w:bookmarkEnd w:id="13"/>
    </w:p>
    <w:tbl>
      <w:tblPr>
        <w:tblStyle w:val="TableNormal"/>
        <w:tblW w:w="8998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CellMar>
          <w:left w:w="0" w:type="dxa"/>
          <w:right w:w="0" w:type="dxa"/>
        </w:tblCellMar>
        <w:tblLook w:val="0000"/>
      </w:tblPr>
      <w:tblGrid>
        <w:gridCol w:w="1499"/>
        <w:gridCol w:w="1500"/>
        <w:gridCol w:w="1487"/>
        <w:gridCol w:w="1512"/>
        <w:gridCol w:w="1500"/>
        <w:gridCol w:w="1500"/>
      </w:tblGrid>
      <w:tr>
        <w:tblPrEx>
          <w:tblW w:w="8998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CellMar>
            <w:left w:w="0" w:type="dxa"/>
            <w:right w:w="0" w:type="dxa"/>
          </w:tblCellMar>
          <w:tblLook w:val="0000"/>
        </w:tblPrEx>
        <w:trPr>
          <w:trHeight w:val="832"/>
          <w:jc w:val="center"/>
        </w:trPr>
        <w:tc>
          <w:tcPr>
            <w:tcW w:w="1499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时</w:t>
            </w: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间</w:t>
            </w:r>
          </w:p>
        </w:tc>
        <w:tc>
          <w:tcPr>
            <w:tcW w:w="150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月度职工人数</w:t>
            </w:r>
          </w:p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（万人）</w:t>
            </w:r>
          </w:p>
        </w:tc>
        <w:tc>
          <w:tcPr>
            <w:tcW w:w="1487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月度当月销售收入</w:t>
            </w:r>
          </w:p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（亿元）</w:t>
            </w:r>
          </w:p>
        </w:tc>
        <w:tc>
          <w:tcPr>
            <w:tcW w:w="1512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月度总资产</w:t>
            </w:r>
          </w:p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（亿元）</w:t>
            </w:r>
          </w:p>
        </w:tc>
        <w:tc>
          <w:tcPr>
            <w:tcW w:w="150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月度负债总额</w:t>
            </w:r>
          </w:p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（亿元）</w:t>
            </w:r>
          </w:p>
        </w:tc>
        <w:tc>
          <w:tcPr>
            <w:tcW w:w="150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月度利润总额</w:t>
            </w:r>
          </w:p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（亿元）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23.74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46.48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1249.72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995.86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1.41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23.60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54.72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1283.28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990.08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1.52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202403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23.43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55.29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1186.68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938.18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-0.30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202402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23.42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55.04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1139.54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901.62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0.46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202412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23.97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134.40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1124.56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877.52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5.66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202411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23.26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40.54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1125.34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903.78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1.47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202410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22.91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63.33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1119.80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903.83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1.10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202409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23.06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37.54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1106.46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901.13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-0.18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202408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23.00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35.12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1099.71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891.09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0.40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202407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23.04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43.10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1101.80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896.55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-0.14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23.06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55.13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1096.74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894.49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0.76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23.22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41.24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1077.45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873.56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-0.99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24.01</w:t>
            </w:r>
          </w:p>
        </w:tc>
        <w:tc>
          <w:tcPr>
            <w:tcW w:w="148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39.67</w:t>
            </w:r>
          </w:p>
        </w:tc>
        <w:tc>
          <w:tcPr>
            <w:tcW w:w="151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1077.41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870.66</w:t>
            </w:r>
          </w:p>
        </w:tc>
        <w:tc>
          <w:tcPr>
            <w:tcW w:w="15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0.56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27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202403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23.80</w:t>
            </w:r>
          </w:p>
        </w:tc>
        <w:tc>
          <w:tcPr>
            <w:tcW w:w="148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32.69</w:t>
            </w:r>
          </w:p>
        </w:tc>
        <w:tc>
          <w:tcPr>
            <w:tcW w:w="151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1066.95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858.42</w:t>
            </w:r>
          </w:p>
        </w:tc>
        <w:tc>
          <w:tcPr>
            <w:tcW w:w="15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-0.81</w:t>
            </w:r>
          </w:p>
        </w:tc>
      </w:tr>
      <w:tr>
        <w:tblPrEx>
          <w:tblW w:w="899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49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202402</w:t>
            </w:r>
          </w:p>
        </w:tc>
        <w:tc>
          <w:tcPr>
            <w:tcW w:w="150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24.04</w:t>
            </w:r>
          </w:p>
        </w:tc>
        <w:tc>
          <w:tcPr>
            <w:tcW w:w="1487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50.57</w:t>
            </w:r>
          </w:p>
        </w:tc>
        <w:tc>
          <w:tcPr>
            <w:tcW w:w="1512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1064.69</w:t>
            </w:r>
          </w:p>
        </w:tc>
        <w:tc>
          <w:tcPr>
            <w:tcW w:w="150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831.44</w:t>
            </w:r>
          </w:p>
        </w:tc>
        <w:tc>
          <w:tcPr>
            <w:tcW w:w="150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-0.43</w:t>
            </w:r>
          </w:p>
        </w:tc>
      </w:tr>
    </w:tbl>
    <w:p w:rsidR="00997EED">
      <w:pPr>
        <w:pStyle w:val="a0"/>
        <w:numPr>
          <w:ilvl w:val="0"/>
          <w:numId w:val="5"/>
        </w:numPr>
      </w:pPr>
      <w:bookmarkStart w:id="14" w:name="_Toc78883080"/>
      <w:bookmarkStart w:id="15" w:name="_Toc81799145"/>
      <w:r>
        <w:rPr>
          <w:rFonts w:hint="eastAsia"/>
        </w:rPr>
        <w:t>家具设备制造业与其大类、门类规模比较表</w:t>
      </w:r>
      <w:bookmarkEnd w:id="14"/>
      <w:bookmarkEnd w:id="15"/>
    </w:p>
    <w:tbl>
      <w:tblPr>
        <w:tblStyle w:val="TableNormal"/>
        <w:tblW w:w="9028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CellMar>
          <w:left w:w="0" w:type="dxa"/>
          <w:right w:w="0" w:type="dxa"/>
        </w:tblCellMar>
        <w:tblLook w:val="0000"/>
      </w:tblPr>
      <w:tblGrid>
        <w:gridCol w:w="1441"/>
        <w:gridCol w:w="1251"/>
        <w:gridCol w:w="1260"/>
        <w:gridCol w:w="1440"/>
        <w:gridCol w:w="1088"/>
        <w:gridCol w:w="1252"/>
        <w:gridCol w:w="1296"/>
      </w:tblGrid>
      <w:tr>
        <w:tblPrEx>
          <w:tblW w:w="9028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441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行业</w:t>
            </w:r>
          </w:p>
        </w:tc>
        <w:tc>
          <w:tcPr>
            <w:tcW w:w="2511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2528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月度总资产（亿元）</w:t>
            </w:r>
          </w:p>
        </w:tc>
        <w:tc>
          <w:tcPr>
            <w:tcW w:w="2548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月度累计利润总额（亿元）</w:t>
            </w:r>
          </w:p>
        </w:tc>
      </w:tr>
      <w:tr>
        <w:tblPrEx>
          <w:tblW w:w="9028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47"/>
          <w:jc w:val="center"/>
        </w:trPr>
        <w:tc>
          <w:tcPr>
            <w:tcW w:w="1441" w:type="dxa"/>
            <w:vMerge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</w:p>
        </w:tc>
        <w:tc>
          <w:tcPr>
            <w:tcW w:w="1251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宋体" w:hAnsi="宋体" w:cs="宋体"/>
                <w:color w:val="FFFFFF"/>
                <w:sz w:val="20"/>
                <w:szCs w:val="20"/>
              </w:rPr>
            </w:pPr>
            <w:r>
              <w:rPr>
                <w:rFonts w:hint="eastAsia"/>
                <w:color w:val="FFFFFF"/>
                <w:sz w:val="20"/>
                <w:szCs w:val="20"/>
              </w:rPr>
              <w:t>202405</w:t>
            </w:r>
          </w:p>
        </w:tc>
        <w:tc>
          <w:tcPr>
            <w:tcW w:w="126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宋体" w:hAnsi="宋体" w:cs="宋体"/>
                <w:color w:val="FFFFFF"/>
                <w:sz w:val="20"/>
                <w:szCs w:val="20"/>
              </w:rPr>
            </w:pPr>
            <w:r>
              <w:rPr>
                <w:rFonts w:hint="eastAsia"/>
                <w:color w:val="FFFFFF"/>
                <w:sz w:val="20"/>
                <w:szCs w:val="20"/>
              </w:rPr>
              <w:t>202405</w:t>
            </w:r>
          </w:p>
        </w:tc>
        <w:tc>
          <w:tcPr>
            <w:tcW w:w="144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宋体" w:hAnsi="宋体" w:cs="宋体"/>
                <w:color w:val="FFFFFF"/>
                <w:sz w:val="20"/>
                <w:szCs w:val="20"/>
              </w:rPr>
            </w:pPr>
            <w:r>
              <w:rPr>
                <w:rFonts w:hint="eastAsia"/>
                <w:color w:val="FFFFFF"/>
                <w:sz w:val="20"/>
                <w:szCs w:val="20"/>
              </w:rPr>
              <w:t>202405</w:t>
            </w:r>
          </w:p>
        </w:tc>
        <w:tc>
          <w:tcPr>
            <w:tcW w:w="1088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宋体" w:hAnsi="宋体" w:cs="宋体"/>
                <w:color w:val="FFFFFF"/>
                <w:sz w:val="20"/>
                <w:szCs w:val="20"/>
              </w:rPr>
            </w:pPr>
            <w:r>
              <w:rPr>
                <w:rFonts w:hint="eastAsia"/>
                <w:color w:val="FFFFFF"/>
                <w:sz w:val="20"/>
                <w:szCs w:val="20"/>
              </w:rPr>
              <w:t>202405</w:t>
            </w:r>
          </w:p>
        </w:tc>
        <w:tc>
          <w:tcPr>
            <w:tcW w:w="1252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宋体" w:hAnsi="宋体" w:cs="宋体"/>
                <w:color w:val="FFFFFF"/>
                <w:sz w:val="20"/>
                <w:szCs w:val="20"/>
              </w:rPr>
            </w:pPr>
            <w:r>
              <w:rPr>
                <w:rFonts w:hint="eastAsia"/>
                <w:color w:val="FFFFFF"/>
                <w:sz w:val="20"/>
                <w:szCs w:val="20"/>
              </w:rPr>
              <w:t>202405</w:t>
            </w:r>
          </w:p>
        </w:tc>
        <w:tc>
          <w:tcPr>
            <w:tcW w:w="129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宋体" w:hAnsi="宋体" w:cs="宋体"/>
                <w:color w:val="FFFFFF"/>
                <w:sz w:val="20"/>
                <w:szCs w:val="20"/>
              </w:rPr>
            </w:pPr>
            <w:r>
              <w:rPr>
                <w:rFonts w:hint="eastAsia"/>
                <w:color w:val="FFFFFF"/>
                <w:sz w:val="20"/>
                <w:szCs w:val="20"/>
              </w:rPr>
              <w:t>202405</w:t>
            </w:r>
          </w:p>
        </w:tc>
      </w:tr>
      <w:tr>
        <w:tblPrEx>
          <w:tblW w:w="902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124"/>
          <w:jc w:val="center"/>
        </w:trPr>
        <w:tc>
          <w:tcPr>
            <w:tcW w:w="144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制造业</w:t>
            </w:r>
          </w:p>
        </w:tc>
        <w:tc>
          <w:tcPr>
            <w:tcW w:w="1251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59140.79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43185.41</w:t>
            </w:r>
          </w:p>
        </w:tc>
        <w:tc>
          <w:tcPr>
            <w:tcW w:w="144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136178.47</w:t>
            </w:r>
          </w:p>
        </w:tc>
        <w:tc>
          <w:tcPr>
            <w:tcW w:w="108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114069.42</w:t>
            </w:r>
          </w:p>
        </w:tc>
        <w:tc>
          <w:tcPr>
            <w:tcW w:w="12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3150.56</w:t>
            </w:r>
          </w:p>
        </w:tc>
        <w:tc>
          <w:tcPr>
            <w:tcW w:w="129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2024.78</w:t>
            </w:r>
          </w:p>
        </w:tc>
      </w:tr>
      <w:tr>
        <w:tblPrEx>
          <w:tblW w:w="902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124"/>
          <w:jc w:val="center"/>
        </w:trPr>
        <w:tc>
          <w:tcPr>
            <w:tcW w:w="144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交通运输设备制造业</w:t>
            </w:r>
          </w:p>
        </w:tc>
        <w:tc>
          <w:tcPr>
            <w:tcW w:w="1251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5138.42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4038.03</w:t>
            </w:r>
          </w:p>
        </w:tc>
        <w:tc>
          <w:tcPr>
            <w:tcW w:w="144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12782.70</w:t>
            </w:r>
          </w:p>
        </w:tc>
        <w:tc>
          <w:tcPr>
            <w:tcW w:w="108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10824.37</w:t>
            </w:r>
          </w:p>
        </w:tc>
        <w:tc>
          <w:tcPr>
            <w:tcW w:w="125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355.25</w:t>
            </w:r>
          </w:p>
        </w:tc>
        <w:tc>
          <w:tcPr>
            <w:tcW w:w="129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317.16</w:t>
            </w:r>
          </w:p>
        </w:tc>
      </w:tr>
      <w:tr>
        <w:tblPrEx>
          <w:tblW w:w="9028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124"/>
          <w:jc w:val="center"/>
        </w:trPr>
        <w:tc>
          <w:tcPr>
            <w:tcW w:w="144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船舶及浮动装置</w:t>
            </w:r>
            <w:r>
              <w:rPr>
                <w:rFonts w:ascii="楷体_GB2312" w:eastAsia="楷体_GB2312" w:hint="eastAsia"/>
                <w:sz w:val="20"/>
                <w:szCs w:val="20"/>
              </w:rPr>
              <w:t>制造</w:t>
            </w:r>
          </w:p>
        </w:tc>
        <w:tc>
          <w:tcPr>
            <w:tcW w:w="1251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211.53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164.18</w:t>
            </w:r>
          </w:p>
        </w:tc>
        <w:tc>
          <w:tcPr>
            <w:tcW w:w="144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1249.72</w:t>
            </w:r>
          </w:p>
        </w:tc>
        <w:tc>
          <w:tcPr>
            <w:tcW w:w="1088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1077.45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3.09</w:t>
            </w:r>
          </w:p>
        </w:tc>
        <w:tc>
          <w:tcPr>
            <w:tcW w:w="129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-1.67</w:t>
            </w:r>
          </w:p>
        </w:tc>
      </w:tr>
    </w:tbl>
    <w:p w:rsidR="00997EED">
      <w:pPr>
        <w:pStyle w:val="a"/>
        <w:tabs>
          <w:tab w:val="clear" w:pos="420"/>
        </w:tabs>
        <w:spacing w:before="156"/>
        <w:ind w:left="0" w:firstLine="0"/>
        <w:jc w:val="both"/>
        <w:sectPr>
          <w:headerReference w:type="first" r:id="rId34"/>
          <w:footerReference w:type="first" r:id="rId35"/>
          <w:pgSz w:w="11906" w:h="16838"/>
          <w:pgMar w:top="1440" w:right="1800" w:bottom="1440" w:left="1800" w:header="851" w:footer="992" w:gutter="0"/>
          <w:pgNumType w:start="11"/>
          <w:cols w:space="425"/>
          <w:docGrid w:type="lines" w:linePitch="312"/>
        </w:sectPr>
      </w:pPr>
      <w:bookmarkStart w:id="16" w:name="_Toc78883123"/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</w:pPr>
    </w:p>
    <w:p w:rsidR="00997EED">
      <w:pPr>
        <w:pStyle w:val="a"/>
        <w:spacing w:before="156"/>
      </w:pPr>
      <w:bookmarkStart w:id="17" w:name="_Toc81799319"/>
      <w:r>
        <w:rPr>
          <w:rFonts w:hint="eastAsia"/>
        </w:rPr>
        <w:t>行业主要规模指标同比变化趋势图</w:t>
      </w:r>
    </w:p>
    <w:tbl>
      <w:tblPr>
        <w:tblStyle w:val="TableNormal"/>
        <w:tblW w:w="10736" w:type="dxa"/>
        <w:jc w:val="center"/>
        <w:tblLayout w:type="fixed"/>
        <w:tblLook w:val="0000"/>
      </w:tblPr>
      <w:tblGrid>
        <w:gridCol w:w="3578"/>
        <w:gridCol w:w="3579"/>
        <w:gridCol w:w="3579"/>
      </w:tblGrid>
      <w:tr>
        <w:tblPrEx>
          <w:tblW w:w="10736" w:type="dxa"/>
          <w:jc w:val="center"/>
          <w:tblLayout w:type="fixed"/>
          <w:tblLook w:val="0000"/>
        </w:tblPrEx>
        <w:trPr>
          <w:trHeight w:val="2642"/>
          <w:jc w:val="center"/>
        </w:trPr>
        <w:tc>
          <w:tcPr>
            <w:tcW w:w="3578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bookmarkEnd w:id="16"/>
            <w:bookmarkEnd w:id="17"/>
            <w:r>
              <w:rPr>
                <w:rFonts w:ascii="宋体" w:hAnsi="宋体" w:hint="eastAsia"/>
                <w:sz w:val="18"/>
              </w:rPr>
              <w:t>利润总额</w:t>
            </w:r>
          </w:p>
          <w:p w:rsidR="00997EED">
            <w:pPr>
              <w:jc w:val="center"/>
              <w:rPr>
                <w:rFonts w:ascii="楷体_GB2312" w:eastAsia="楷体_GB2312" w:hAnsi="宋体"/>
                <w:sz w:val="18"/>
              </w:rPr>
            </w:pPr>
            <w:r>
              <w:rPr>
                <w:rFonts w:ascii="楷体_GB2312" w:eastAsia="楷体_GB2312" w:hAnsi="宋体"/>
                <w:sz w:val="18"/>
              </w:rPr>
              <w:pict>
                <v:shape id="_x0000_i1035" type="#_x0000_t75" style="width:167.4pt;height:93.5pt">
                  <v:imagedata r:id="rId36" o:title=""/>
                </v:shape>
              </w:pict>
            </w:r>
          </w:p>
        </w:tc>
        <w:tc>
          <w:tcPr>
            <w:tcW w:w="3579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销售收入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36" type="#_x0000_t75" style="width:168.3pt;height:99.1pt">
                  <v:imagedata r:id="rId37" o:title=""/>
                </v:shape>
              </w:pict>
            </w:r>
          </w:p>
        </w:tc>
        <w:tc>
          <w:tcPr>
            <w:tcW w:w="3579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总资产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37" type="#_x0000_t75" style="width:168.3pt;height:89.75pt">
                  <v:imagedata r:id="rId38" o:title=""/>
                </v:shape>
              </w:pict>
            </w:r>
          </w:p>
        </w:tc>
      </w:tr>
      <w:tr>
        <w:tblPrEx>
          <w:tblW w:w="10736" w:type="dxa"/>
          <w:jc w:val="center"/>
          <w:tblLayout w:type="fixed"/>
          <w:tblLook w:val="0000"/>
        </w:tblPrEx>
        <w:trPr>
          <w:trHeight w:val="445"/>
          <w:jc w:val="center"/>
        </w:trPr>
        <w:tc>
          <w:tcPr>
            <w:tcW w:w="10736" w:type="dxa"/>
            <w:gridSpan w:val="3"/>
          </w:tcPr>
          <w:p w:rsidR="00997EED">
            <w:pPr>
              <w:pStyle w:val="a"/>
              <w:spacing w:before="156"/>
            </w:pPr>
            <w:bookmarkStart w:id="18" w:name="_Toc78883124"/>
            <w:bookmarkStart w:id="19" w:name="_Toc81799320"/>
            <w:r>
              <w:rPr>
                <w:rFonts w:hint="eastAsia"/>
              </w:rPr>
              <w:t>行业主要规模指标与大类门类比较图</w:t>
            </w:r>
            <w:bookmarkEnd w:id="18"/>
            <w:bookmarkEnd w:id="19"/>
          </w:p>
        </w:tc>
      </w:tr>
      <w:tr>
        <w:tblPrEx>
          <w:tblW w:w="10736" w:type="dxa"/>
          <w:jc w:val="center"/>
          <w:tblLayout w:type="fixed"/>
          <w:tblLook w:val="0000"/>
        </w:tblPrEx>
        <w:trPr>
          <w:trHeight w:val="3433"/>
          <w:jc w:val="center"/>
        </w:trPr>
        <w:tc>
          <w:tcPr>
            <w:tcW w:w="3578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利润总额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38" type="#_x0000_t75" style="width:168.3pt;height:132.8pt">
                  <v:imagedata r:id="rId39" o:title=""/>
                </v:shape>
              </w:pict>
            </w:r>
          </w:p>
        </w:tc>
        <w:tc>
          <w:tcPr>
            <w:tcW w:w="3579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销售收入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39" type="#_x0000_t75" style="width:168.3pt;height:136.5pt">
                  <v:imagedata r:id="rId40" o:title=""/>
                </v:shape>
              </w:pict>
            </w:r>
          </w:p>
        </w:tc>
        <w:tc>
          <w:tcPr>
            <w:tcW w:w="3579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总资产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40" type="#_x0000_t75" style="width:168.3pt;height:134.65pt">
                  <v:imagedata r:id="rId41" o:title=""/>
                </v:shape>
              </w:pict>
            </w:r>
          </w:p>
        </w:tc>
      </w:tr>
      <w:tr>
        <w:tblPrEx>
          <w:tblW w:w="10736" w:type="dxa"/>
          <w:jc w:val="center"/>
          <w:tblLayout w:type="fixed"/>
          <w:tblLook w:val="0000"/>
        </w:tblPrEx>
        <w:trPr>
          <w:trHeight w:val="3733"/>
          <w:jc w:val="center"/>
        </w:trPr>
        <w:tc>
          <w:tcPr>
            <w:tcW w:w="3578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利润总额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41" type="#_x0000_t75" style="width:168.3pt;height:142.15pt">
                  <v:imagedata r:id="rId42" o:title=""/>
                </v:shape>
              </w:pict>
            </w:r>
          </w:p>
        </w:tc>
        <w:tc>
          <w:tcPr>
            <w:tcW w:w="3579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销售收入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42" type="#_x0000_t75" style="width:168.3pt;height:137.45pt">
                  <v:imagedata r:id="rId43" o:title=""/>
                </v:shape>
              </w:pict>
            </w:r>
          </w:p>
        </w:tc>
        <w:tc>
          <w:tcPr>
            <w:tcW w:w="3579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总资产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43" type="#_x0000_t75" style="width:168.3pt;height:141.2pt">
                  <v:imagedata r:id="rId44" o:title=""/>
                </v:shape>
              </w:pict>
            </w:r>
          </w:p>
        </w:tc>
      </w:tr>
    </w:tbl>
    <w:p>
      <w:pPr>
        <w:sectPr>
          <w:headerReference w:type="first" r:id="rId45"/>
          <w:footerReference w:type="first" r:id="rId46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tbl>
      <w:tblPr>
        <w:tblStyle w:val="TableNormal"/>
        <w:tblW w:w="10736" w:type="dxa"/>
        <w:jc w:val="center"/>
        <w:tblLayout w:type="fixed"/>
        <w:tblLook w:val="0000"/>
      </w:tblPr>
      <w:tblGrid>
        <w:gridCol w:w="5368"/>
        <w:gridCol w:w="5368"/>
      </w:tblGrid>
      <w:tr>
        <w:tblPrEx>
          <w:tblW w:w="10736" w:type="dxa"/>
          <w:jc w:val="center"/>
          <w:tblLayout w:type="fixed"/>
          <w:tblLook w:val="0000"/>
        </w:tblPrEx>
        <w:trPr>
          <w:trHeight w:val="3405"/>
          <w:jc w:val="center"/>
        </w:trPr>
        <w:tc>
          <w:tcPr>
            <w:tcW w:w="5368" w:type="dxa"/>
          </w:tcPr>
          <w:p w:rsidR="00997EED">
            <w:pPr>
              <w:pStyle w:val="a"/>
              <w:spacing w:before="156"/>
            </w:pPr>
            <w:bookmarkStart w:id="20" w:name="_Toc78883125"/>
            <w:bookmarkStart w:id="21" w:name="_Toc81799321"/>
            <w:r>
              <w:rPr>
                <w:rFonts w:hint="eastAsia"/>
              </w:rPr>
              <w:t>利润总额发展趋势图</w:t>
            </w:r>
            <w:bookmarkEnd w:id="20"/>
            <w:bookmarkEnd w:id="21"/>
          </w:p>
          <w:p w:rsidR="00997EED">
            <w:pPr>
              <w:jc w:val="center"/>
            </w:pPr>
            <w:r>
              <w:pict>
                <v:shape id="_x0000_i1044" type="#_x0000_t75" style="width:235.65pt;height:133.7pt">
                  <v:imagedata r:id="rId6" o:title=""/>
                </v:shape>
              </w:pict>
            </w:r>
          </w:p>
        </w:tc>
        <w:tc>
          <w:tcPr>
            <w:tcW w:w="5368" w:type="dxa"/>
          </w:tcPr>
          <w:p w:rsidR="00997EED">
            <w:pPr>
              <w:pStyle w:val="a"/>
              <w:spacing w:before="156"/>
            </w:pPr>
            <w:bookmarkStart w:id="22" w:name="_Toc78883126"/>
            <w:bookmarkStart w:id="23" w:name="_Toc81799322"/>
            <w:r>
              <w:rPr>
                <w:rFonts w:hint="eastAsia"/>
              </w:rPr>
              <w:t>销售收入发展趋势图</w:t>
            </w:r>
            <w:bookmarkEnd w:id="22"/>
            <w:bookmarkEnd w:id="23"/>
          </w:p>
          <w:p w:rsidR="00997EED">
            <w:pPr>
              <w:jc w:val="center"/>
            </w:pPr>
            <w:r>
              <w:pict>
                <v:shape id="_x0000_i1045" type="#_x0000_t75" style="width:257.15pt;height:137.45pt">
                  <v:imagedata r:id="rId5" o:title=""/>
                </v:shape>
              </w:pict>
            </w:r>
          </w:p>
        </w:tc>
      </w:tr>
    </w:tbl>
    <w:p w:rsidR="00997EED">
      <w:pPr>
        <w:pStyle w:val="a"/>
        <w:tabs>
          <w:tab w:val="clear" w:pos="420"/>
        </w:tabs>
        <w:spacing w:before="156"/>
        <w:ind w:left="0" w:firstLine="0"/>
        <w:jc w:val="both"/>
      </w:pPr>
      <w:bookmarkStart w:id="24" w:name="_Toc78883127"/>
    </w:p>
    <w:p w:rsidR="00997EED">
      <w:pPr>
        <w:pStyle w:val="a"/>
        <w:spacing w:before="156"/>
      </w:pPr>
      <w:bookmarkStart w:id="25" w:name="_Toc81799323"/>
      <w:r>
        <w:rPr>
          <w:rFonts w:hint="eastAsia"/>
        </w:rPr>
        <w:t>总资产发展趋势图</w:t>
      </w:r>
      <w:bookmarkEnd w:id="24"/>
      <w:bookmarkEnd w:id="25"/>
    </w:p>
    <w:p w:rsidR="00997EED">
      <w:pPr>
        <w:jc w:val="center"/>
      </w:pPr>
      <w:r>
        <w:pict>
          <v:shape id="_x0000_i1046" type="#_x0000_t75" style="width:348.8pt;height:192.6pt">
            <v:imagedata r:id="rId47" o:title=""/>
          </v:shape>
        </w:pict>
      </w:r>
    </w:p>
    <w:p w:rsidR="00997EED"/>
    <w:p w:rsidR="00997EED">
      <w:pPr>
        <w:pStyle w:val="a0"/>
        <w:numPr>
          <w:ilvl w:val="0"/>
          <w:numId w:val="5"/>
        </w:numPr>
      </w:pPr>
      <w:bookmarkStart w:id="26" w:name="_Toc78883081"/>
      <w:bookmarkStart w:id="27" w:name="_Toc81799146"/>
      <w:r>
        <w:rPr>
          <w:rFonts w:hint="eastAsia"/>
        </w:rPr>
        <w:t>主要规模指标的同比增长率</w:t>
      </w:r>
      <w:bookmarkEnd w:id="26"/>
      <w:bookmarkEnd w:id="27"/>
    </w:p>
    <w:tbl>
      <w:tblPr>
        <w:tblStyle w:val="TableNormal"/>
        <w:tblW w:w="6805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CellMar>
          <w:left w:w="0" w:type="dxa"/>
          <w:right w:w="0" w:type="dxa"/>
        </w:tblCellMar>
        <w:tblLook w:val="0000"/>
      </w:tblPr>
      <w:tblGrid>
        <w:gridCol w:w="1797"/>
        <w:gridCol w:w="1252"/>
        <w:gridCol w:w="1252"/>
        <w:gridCol w:w="1252"/>
        <w:gridCol w:w="1252"/>
      </w:tblGrid>
      <w:tr>
        <w:tblPrEx>
          <w:tblW w:w="6805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CellMar>
            <w:left w:w="0" w:type="dxa"/>
            <w:right w:w="0" w:type="dxa"/>
          </w:tblCellMar>
          <w:tblLook w:val="0000"/>
        </w:tblPrEx>
        <w:trPr>
          <w:trHeight w:val="434"/>
          <w:jc w:val="center"/>
        </w:trPr>
        <w:tc>
          <w:tcPr>
            <w:tcW w:w="1797" w:type="dxa"/>
            <w:tcBorders>
              <w:bottom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</w:p>
        </w:tc>
        <w:tc>
          <w:tcPr>
            <w:tcW w:w="125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在职职工</w:t>
            </w:r>
          </w:p>
        </w:tc>
        <w:tc>
          <w:tcPr>
            <w:tcW w:w="125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累计销售总额</w:t>
            </w:r>
          </w:p>
        </w:tc>
        <w:tc>
          <w:tcPr>
            <w:tcW w:w="125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总资产</w:t>
            </w:r>
          </w:p>
        </w:tc>
        <w:tc>
          <w:tcPr>
            <w:tcW w:w="125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color w:val="FFFFFF"/>
                <w:sz w:val="18"/>
                <w:szCs w:val="18"/>
              </w:rPr>
              <w:t>负债总额</w:t>
            </w:r>
          </w:p>
        </w:tc>
      </w:tr>
      <w:tr>
        <w:tblPrEx>
          <w:tblW w:w="6805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79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int="eastAsia"/>
              </w:rPr>
              <w:t>月度环比增长率（</w:t>
            </w:r>
            <w:r>
              <w:rPr>
                <w:rFonts w:ascii="楷体_GB2312" w:eastAsia="楷体_GB2312" w:hint="eastAsia"/>
              </w:rPr>
              <w:t>%</w:t>
            </w:r>
            <w:r>
              <w:rPr>
                <w:rFonts w:ascii="楷体_GB2312" w:eastAsia="楷体_GB2312" w:hint="eastAsia"/>
              </w:rPr>
              <w:t>）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0.62%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28.16%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-2.62%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0.58%</w:t>
            </w:r>
          </w:p>
        </w:tc>
      </w:tr>
      <w:tr>
        <w:tblPrEx>
          <w:tblW w:w="6805" w:type="dxa"/>
          <w:jc w:val="center"/>
          <w:tblCellMar>
            <w:left w:w="0" w:type="dxa"/>
            <w:right w:w="0" w:type="dxa"/>
          </w:tblCellMar>
          <w:tblLook w:val="0000"/>
        </w:tblPrEx>
        <w:trPr>
          <w:trHeight w:val="390"/>
          <w:jc w:val="center"/>
        </w:trPr>
        <w:tc>
          <w:tcPr>
            <w:tcW w:w="179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int="eastAsia"/>
              </w:rPr>
              <w:t>月度同比增长率（</w:t>
            </w:r>
            <w:r>
              <w:rPr>
                <w:rFonts w:ascii="楷体_GB2312" w:eastAsia="楷体_GB2312" w:hint="eastAsia"/>
              </w:rPr>
              <w:t>%</w:t>
            </w:r>
            <w:r>
              <w:rPr>
                <w:rFonts w:ascii="楷体_GB2312" w:eastAsia="楷体_GB2312" w:hint="eastAsia"/>
              </w:rPr>
              <w:t>）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2.26%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28.84%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15.99%</w:t>
            </w:r>
          </w:p>
        </w:tc>
        <w:tc>
          <w:tcPr>
            <w:tcW w:w="1252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14.00%</w:t>
            </w:r>
          </w:p>
        </w:tc>
      </w:tr>
    </w:tbl>
    <w:p w:rsidR="00997EED">
      <w:pPr>
        <w:pStyle w:val="a"/>
        <w:spacing w:before="156"/>
        <w:sectPr>
          <w:headerReference w:type="first" r:id="rId48"/>
          <w:footerReference w:type="first" r:id="rId49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bookmarkStart w:id="28" w:name="_Toc78883128"/>
      <w:bookmarkStart w:id="29" w:name="_Toc81799324"/>
      <w:r>
        <w:rPr>
          <w:rFonts w:hint="eastAsia"/>
        </w:rPr>
        <w:t>主要规模指标发展趋势图</w:t>
      </w:r>
      <w:bookmarkEnd w:id="28"/>
      <w:bookmarkEnd w:id="29"/>
    </w:p>
    <w:p w:rsidR="00997EED">
      <w:pPr>
        <w:spacing w:line="360" w:lineRule="auto"/>
        <w:jc w:val="center"/>
      </w:pPr>
      <w:r>
        <w:pict>
          <v:shape id="_x0000_i1047" type="#_x0000_t75" style="width:5in;height:190.75pt">
            <v:imagedata r:id="rId4" o:title=""/>
          </v:shape>
        </w:pict>
      </w:r>
    </w:p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30" w:name="_Toc77665025"/>
      <w:bookmarkStart w:id="31" w:name="_Toc78883022"/>
      <w:bookmarkStart w:id="32" w:name="_Toc81799076"/>
      <w:r>
        <w:rPr>
          <w:rFonts w:hint="eastAsia"/>
          <w:noProof/>
        </w:rPr>
        <w:t>赢利能力指标</w:t>
      </w:r>
      <w:bookmarkEnd w:id="30"/>
      <w:bookmarkEnd w:id="31"/>
      <w:bookmarkEnd w:id="32"/>
    </w:p>
    <w:p w:rsidR="00997EED">
      <w:pPr>
        <w:pStyle w:val="a0"/>
        <w:numPr>
          <w:ilvl w:val="0"/>
          <w:numId w:val="5"/>
        </w:numPr>
      </w:pPr>
      <w:bookmarkStart w:id="33" w:name="_Toc78883082"/>
      <w:bookmarkStart w:id="34" w:name="_Toc81799147"/>
      <w:r>
        <w:rPr>
          <w:rFonts w:hint="eastAsia"/>
        </w:rPr>
        <w:t>主要盈利能力指标表</w:t>
      </w:r>
      <w:bookmarkEnd w:id="33"/>
      <w:bookmarkEnd w:id="34"/>
    </w:p>
    <w:tbl>
      <w:tblPr>
        <w:tblStyle w:val="TableNormal"/>
        <w:tblW w:w="9540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80"/>
        <w:gridCol w:w="1620"/>
        <w:gridCol w:w="1980"/>
        <w:gridCol w:w="2340"/>
        <w:gridCol w:w="2520"/>
      </w:tblGrid>
      <w:tr>
        <w:tblPrEx>
          <w:tblW w:w="9540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14"/>
          <w:jc w:val="center"/>
        </w:trPr>
        <w:tc>
          <w:tcPr>
            <w:tcW w:w="1080" w:type="dxa"/>
            <w:tcBorders>
              <w:bottom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时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 xml:space="preserve"> 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间</w:t>
            </w:r>
          </w:p>
        </w:tc>
        <w:tc>
          <w:tcPr>
            <w:tcW w:w="162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销售毛利率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(%)</w:t>
            </w:r>
          </w:p>
        </w:tc>
        <w:tc>
          <w:tcPr>
            <w:tcW w:w="198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月度主营业务利润率（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）</w:t>
            </w:r>
          </w:p>
        </w:tc>
        <w:tc>
          <w:tcPr>
            <w:tcW w:w="234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月度净资产收益率（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）</w:t>
            </w:r>
          </w:p>
        </w:tc>
        <w:tc>
          <w:tcPr>
            <w:tcW w:w="252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月度利润总额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/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总资产（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）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9.47%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0.92%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0.25%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1.46%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9.37%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0.43%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0.13%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1.02%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202403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8.74%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0.05%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0.15%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202402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11.93%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0.15%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0.84%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202412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8.34%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2.25%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0.66%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1.29%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202411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8.60%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0.59%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0.15%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0.40%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202410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8.21%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0.09%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0.02%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0.07%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202409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8.27%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-0.30%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-0.07%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-0.25%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202408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8.12%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-0.23%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-0.06%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-0.22%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202407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8.31%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-0.38%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-0.10%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-0.40%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9.83%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-0.34%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-0.08%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-0.42%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8.66%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-0.62%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-0.16%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-1.02%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9.78%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-0.25%</w:t>
            </w:r>
          </w:p>
        </w:tc>
        <w:tc>
          <w:tcPr>
            <w:tcW w:w="234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-0.06%</w:t>
            </w:r>
          </w:p>
        </w:tc>
        <w:tc>
          <w:tcPr>
            <w:tcW w:w="252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-0.56%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202403</w:t>
            </w:r>
          </w:p>
        </w:tc>
        <w:tc>
          <w:tcPr>
            <w:tcW w:w="16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10.34%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-0.45%</w:t>
            </w:r>
          </w:p>
        </w:tc>
        <w:tc>
          <w:tcPr>
            <w:tcW w:w="234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-0.12%</w:t>
            </w:r>
          </w:p>
        </w:tc>
        <w:tc>
          <w:tcPr>
            <w:tcW w:w="252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-1.49%</w:t>
            </w:r>
          </w:p>
        </w:tc>
      </w:tr>
      <w:tr>
        <w:tblPrEx>
          <w:tblW w:w="954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08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202402</w:t>
            </w:r>
          </w:p>
        </w:tc>
        <w:tc>
          <w:tcPr>
            <w:tcW w:w="1620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10.81%</w:t>
            </w:r>
          </w:p>
        </w:tc>
        <w:tc>
          <w:tcPr>
            <w:tcW w:w="1980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-0.14%</w:t>
            </w:r>
          </w:p>
        </w:tc>
        <w:tc>
          <w:tcPr>
            <w:tcW w:w="2340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-0.04%</w:t>
            </w:r>
          </w:p>
        </w:tc>
        <w:tc>
          <w:tcPr>
            <w:tcW w:w="2520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-0.85%</w:t>
            </w:r>
          </w:p>
        </w:tc>
      </w:tr>
    </w:tbl>
    <w:p w:rsidR="00997EED">
      <w:pPr>
        <w:pStyle w:val="a"/>
        <w:spacing w:before="156"/>
        <w:sectPr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bookmarkStart w:id="35" w:name="_Toc78883129"/>
      <w:bookmarkStart w:id="36" w:name="_Toc81799325"/>
      <w:r>
        <w:rPr>
          <w:rFonts w:hint="eastAsia"/>
        </w:rPr>
        <w:t>主要赢利能力指标的同比增长率图</w:t>
      </w:r>
      <w:bookmarkEnd w:id="35"/>
      <w:bookmarkEnd w:id="36"/>
    </w:p>
    <w:p w:rsidR="00997EED">
      <w:pPr>
        <w:jc w:val="center"/>
      </w:pPr>
      <w:r>
        <w:pict>
          <v:shape id="_x0000_i1048" type="#_x0000_t75" style="width:404.9pt;height:154.3pt">
            <v:imagedata r:id="rId52" o:title=""/>
          </v:shape>
        </w:pict>
      </w:r>
    </w:p>
    <w:tbl>
      <w:tblPr>
        <w:tblStyle w:val="TableNormal"/>
        <w:tblW w:w="10935" w:type="dxa"/>
        <w:jc w:val="center"/>
        <w:tblLook w:val="0000"/>
      </w:tblPr>
      <w:tblGrid>
        <w:gridCol w:w="5554"/>
        <w:gridCol w:w="5381"/>
      </w:tblGrid>
      <w:tr>
        <w:tblPrEx>
          <w:tblW w:w="10935" w:type="dxa"/>
          <w:jc w:val="center"/>
          <w:tblLook w:val="0000"/>
        </w:tblPrEx>
        <w:trPr>
          <w:trHeight w:val="3405"/>
          <w:jc w:val="center"/>
        </w:trPr>
        <w:tc>
          <w:tcPr>
            <w:tcW w:w="5554" w:type="dxa"/>
          </w:tcPr>
          <w:p w:rsidR="00997EED">
            <w:pPr>
              <w:pStyle w:val="a"/>
              <w:spacing w:before="156"/>
            </w:pPr>
            <w:bookmarkStart w:id="37" w:name="_Toc78883130"/>
            <w:bookmarkStart w:id="38" w:name="_Toc81799326"/>
            <w:r>
              <w:rPr>
                <w:rFonts w:hint="eastAsia"/>
              </w:rPr>
              <w:t>月度主要赢利指标发展趋势</w:t>
            </w:r>
            <w:bookmarkEnd w:id="37"/>
            <w:bookmarkEnd w:id="38"/>
          </w:p>
          <w:p w:rsidR="00997EED">
            <w:pPr>
              <w:jc w:val="center"/>
            </w:pPr>
            <w:r>
              <w:pict>
                <v:shape id="_x0000_i1049" type="#_x0000_t75" style="width:263.7pt;height:151.5pt">
                  <v:imagedata r:id="rId53" o:title=""/>
                </v:shape>
              </w:pict>
            </w:r>
          </w:p>
        </w:tc>
        <w:tc>
          <w:tcPr>
            <w:tcW w:w="5381" w:type="dxa"/>
          </w:tcPr>
          <w:p w:rsidR="00997EED">
            <w:pPr>
              <w:pStyle w:val="a"/>
              <w:spacing w:before="156"/>
            </w:pPr>
            <w:bookmarkStart w:id="39" w:name="_Toc78883131"/>
            <w:bookmarkStart w:id="40" w:name="_Toc81799327"/>
            <w:r>
              <w:rPr>
                <w:rFonts w:hint="eastAsia"/>
              </w:rPr>
              <w:t>行业销售毛利率及相关指标发展趋势</w:t>
            </w:r>
            <w:bookmarkEnd w:id="39"/>
            <w:bookmarkEnd w:id="40"/>
          </w:p>
          <w:p w:rsidR="00997EED">
            <w:pPr>
              <w:jc w:val="center"/>
            </w:pPr>
            <w:r>
              <w:pict>
                <v:shape id="_x0000_i1050" type="#_x0000_t75" style="width:247.8pt;height:155.2pt">
                  <v:imagedata r:id="rId54" o:title=""/>
                </v:shape>
              </w:pict>
            </w:r>
          </w:p>
        </w:tc>
      </w:tr>
      <w:tr>
        <w:tblPrEx>
          <w:tblW w:w="10935" w:type="dxa"/>
          <w:jc w:val="center"/>
          <w:tblLook w:val="0000"/>
        </w:tblPrEx>
        <w:trPr>
          <w:trHeight w:val="3405"/>
          <w:jc w:val="center"/>
        </w:trPr>
        <w:tc>
          <w:tcPr>
            <w:tcW w:w="5554" w:type="dxa"/>
          </w:tcPr>
          <w:p w:rsidR="00997EED">
            <w:pPr>
              <w:pStyle w:val="a"/>
              <w:spacing w:before="156"/>
            </w:pPr>
            <w:bookmarkStart w:id="41" w:name="_Toc78883132"/>
            <w:bookmarkStart w:id="42" w:name="_Toc81799328"/>
            <w:r>
              <w:rPr>
                <w:rFonts w:hint="eastAsia"/>
              </w:rPr>
              <w:t>行业主营业务利润率及相关指标发展趋势</w:t>
            </w:r>
            <w:bookmarkEnd w:id="41"/>
            <w:bookmarkEnd w:id="42"/>
          </w:p>
          <w:p w:rsidR="00997EED">
            <w:pPr>
              <w:jc w:val="center"/>
            </w:pPr>
            <w:r>
              <w:pict>
                <v:shape id="_x0000_i1051" type="#_x0000_t75" style="width:263.7pt;height:171.1pt">
                  <v:imagedata r:id="rId55" o:title=""/>
                </v:shape>
              </w:pict>
            </w:r>
          </w:p>
        </w:tc>
        <w:tc>
          <w:tcPr>
            <w:tcW w:w="5381" w:type="dxa"/>
          </w:tcPr>
          <w:p w:rsidR="00997EED">
            <w:pPr>
              <w:pStyle w:val="a"/>
              <w:spacing w:before="156"/>
            </w:pPr>
            <w:bookmarkStart w:id="43" w:name="_Toc78883133"/>
            <w:bookmarkStart w:id="44" w:name="_Toc81799329"/>
            <w:r>
              <w:rPr>
                <w:rFonts w:hint="eastAsia"/>
              </w:rPr>
              <w:t>行业资产收益率及相关指标发展趋势</w:t>
            </w:r>
            <w:bookmarkEnd w:id="43"/>
            <w:bookmarkEnd w:id="44"/>
          </w:p>
          <w:p w:rsidR="00997EED">
            <w:r>
              <w:pict>
                <v:shape id="_x0000_i1052" type="#_x0000_t75" style="width:257.15pt;height:141.2pt">
                  <v:imagedata r:id="rId8" o:title=""/>
                </v:shape>
              </w:pict>
            </w:r>
          </w:p>
        </w:tc>
      </w:tr>
    </w:tbl>
    <w:p w:rsidR="00997EED">
      <w:bookmarkStart w:id="45" w:name="_Toc77665026"/>
      <w:bookmarkStart w:id="46" w:name="_Toc78883023"/>
    </w:p>
    <w:p w:rsidR="00997EED"/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47" w:name="_Toc81799077"/>
      <w:r>
        <w:rPr>
          <w:rFonts w:hint="eastAsia"/>
          <w:noProof/>
        </w:rPr>
        <w:t>经营发展能力月度指标</w:t>
      </w:r>
      <w:bookmarkEnd w:id="45"/>
      <w:bookmarkEnd w:id="46"/>
      <w:bookmarkEnd w:id="47"/>
    </w:p>
    <w:p w:rsidR="00997EED">
      <w:pPr>
        <w:pStyle w:val="a0"/>
        <w:numPr>
          <w:ilvl w:val="0"/>
          <w:numId w:val="5"/>
        </w:numPr>
      </w:pPr>
      <w:bookmarkStart w:id="48" w:name="_Toc78883083"/>
      <w:bookmarkStart w:id="49" w:name="_Toc81799148"/>
      <w:r>
        <w:rPr>
          <w:rFonts w:hint="eastAsia"/>
        </w:rPr>
        <w:t>主要经营发展能力指标表</w:t>
      </w:r>
    </w:p>
    <w:tbl>
      <w:tblPr>
        <w:tblStyle w:val="TableNormal"/>
        <w:tblW w:w="7280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70"/>
        <w:gridCol w:w="2305"/>
        <w:gridCol w:w="1980"/>
        <w:gridCol w:w="1825"/>
      </w:tblGrid>
      <w:tr>
        <w:tblPrEx>
          <w:tblW w:w="7280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14"/>
          <w:jc w:val="center"/>
        </w:trPr>
        <w:tc>
          <w:tcPr>
            <w:tcW w:w="1170" w:type="dxa"/>
            <w:tcBorders>
              <w:bottom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bookmarkEnd w:id="48"/>
            <w:bookmarkEnd w:id="49"/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指标</w:t>
            </w:r>
          </w:p>
        </w:tc>
        <w:tc>
          <w:tcPr>
            <w:tcW w:w="230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月度销售收入增长率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(%)</w:t>
            </w:r>
          </w:p>
        </w:tc>
        <w:tc>
          <w:tcPr>
            <w:tcW w:w="198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月度总资产增长率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(%)</w:t>
            </w:r>
          </w:p>
        </w:tc>
        <w:tc>
          <w:tcPr>
            <w:tcW w:w="182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月度累计总资产周转率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27.48%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16.55%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0.05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202404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37.05%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20.69%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202403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37.38%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14.73%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0.02</w:t>
            </w:r>
          </w:p>
        </w:tc>
      </w:tr>
    </w:tbl>
    <w:p>
      <w:pPr>
        <w:sectPr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tbl>
      <w:tblPr>
        <w:tblStyle w:val="TableNormal"/>
        <w:tblW w:w="7280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70"/>
        <w:gridCol w:w="2305"/>
        <w:gridCol w:w="1980"/>
        <w:gridCol w:w="1825"/>
      </w:tblGrid>
      <w:tr>
        <w:tblPrEx>
          <w:tblW w:w="7280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202402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4.99%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8.80%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202412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32.84%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9.04%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0.13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202411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35.64%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10.35%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0.10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202410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35.62%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11.84%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0.09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202409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26.34%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12.60%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0.08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202408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28.03%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12.99%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0.07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202407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34.14%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14.75%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0.06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202406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35.71%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17.41%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0.05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61.96%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15.05%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202404</w:t>
            </w:r>
          </w:p>
        </w:tc>
        <w:tc>
          <w:tcPr>
            <w:tcW w:w="230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49.21%</w:t>
            </w:r>
          </w:p>
        </w:tc>
        <w:tc>
          <w:tcPr>
            <w:tcW w:w="1980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17.36%</w:t>
            </w:r>
          </w:p>
        </w:tc>
        <w:tc>
          <w:tcPr>
            <w:tcW w:w="1825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0.03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202403</w:t>
            </w:r>
          </w:p>
        </w:tc>
        <w:tc>
          <w:tcPr>
            <w:tcW w:w="230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48.16%</w:t>
            </w:r>
          </w:p>
        </w:tc>
        <w:tc>
          <w:tcPr>
            <w:tcW w:w="1980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18.75%</w:t>
            </w:r>
          </w:p>
        </w:tc>
        <w:tc>
          <w:tcPr>
            <w:tcW w:w="1825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0.02</w:t>
            </w:r>
          </w:p>
        </w:tc>
      </w:tr>
      <w:tr>
        <w:tblPrEx>
          <w:tblW w:w="7280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1170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202402</w:t>
            </w:r>
          </w:p>
        </w:tc>
        <w:tc>
          <w:tcPr>
            <w:tcW w:w="2305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54.52%</w:t>
            </w:r>
          </w:p>
        </w:tc>
        <w:tc>
          <w:tcPr>
            <w:tcW w:w="1980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19.05%</w:t>
            </w:r>
          </w:p>
        </w:tc>
        <w:tc>
          <w:tcPr>
            <w:tcW w:w="1825" w:type="dxa"/>
            <w:noWrap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</w:tr>
    </w:tbl>
    <w:p w:rsidR="00997EED"/>
    <w:tbl>
      <w:tblPr>
        <w:tblStyle w:val="TableNormal"/>
        <w:tblW w:w="10882" w:type="dxa"/>
        <w:jc w:val="center"/>
        <w:tblLook w:val="0000"/>
      </w:tblPr>
      <w:tblGrid>
        <w:gridCol w:w="5673"/>
        <w:gridCol w:w="5209"/>
      </w:tblGrid>
      <w:tr>
        <w:tblPrEx>
          <w:tblW w:w="10882" w:type="dxa"/>
          <w:jc w:val="center"/>
          <w:tblLook w:val="0000"/>
        </w:tblPrEx>
        <w:trPr>
          <w:trHeight w:val="2947"/>
          <w:jc w:val="center"/>
        </w:trPr>
        <w:tc>
          <w:tcPr>
            <w:tcW w:w="5461" w:type="dxa"/>
          </w:tcPr>
          <w:p w:rsidR="00997EED">
            <w:pPr>
              <w:pStyle w:val="a"/>
              <w:spacing w:before="156"/>
            </w:pPr>
            <w:bookmarkStart w:id="50" w:name="_Toc78883134"/>
            <w:bookmarkStart w:id="51" w:name="_Toc81799330"/>
            <w:r>
              <w:rPr>
                <w:rFonts w:hint="eastAsia"/>
              </w:rPr>
              <w:t>行业经营发展能力指标发展趋势</w:t>
            </w:r>
            <w:bookmarkEnd w:id="50"/>
            <w:bookmarkEnd w:id="51"/>
          </w:p>
          <w:p w:rsidR="00997EED">
            <w:pPr>
              <w:jc w:val="center"/>
            </w:pPr>
            <w:r>
              <w:pict>
                <v:shape id="_x0000_i1053" type="#_x0000_t75" style="width:273.05pt;height:146.8pt">
                  <v:imagedata r:id="rId58" o:title=""/>
                </v:shape>
              </w:pict>
            </w:r>
          </w:p>
        </w:tc>
        <w:tc>
          <w:tcPr>
            <w:tcW w:w="5421" w:type="dxa"/>
          </w:tcPr>
          <w:p w:rsidR="00997EED">
            <w:pPr>
              <w:pStyle w:val="a"/>
              <w:spacing w:before="156"/>
            </w:pPr>
            <w:bookmarkStart w:id="52" w:name="_Toc78883135"/>
            <w:bookmarkStart w:id="53" w:name="_Toc81799331"/>
            <w:r>
              <w:rPr>
                <w:rFonts w:hint="eastAsia"/>
              </w:rPr>
              <w:t>行业总资产周转率及相关指标发展趋势</w:t>
            </w:r>
            <w:bookmarkEnd w:id="52"/>
            <w:bookmarkEnd w:id="53"/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54" type="#_x0000_t75" style="width:230.05pt;height:2in">
                  <v:imagedata r:id="rId59" o:title=""/>
                </v:shape>
              </w:pict>
            </w:r>
          </w:p>
        </w:tc>
      </w:tr>
    </w:tbl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54" w:name="_Toc77665027"/>
      <w:bookmarkStart w:id="55" w:name="_Toc78883024"/>
      <w:bookmarkStart w:id="56" w:name="_Toc81799078"/>
      <w:r>
        <w:rPr>
          <w:rFonts w:hint="eastAsia"/>
          <w:noProof/>
        </w:rPr>
        <w:t>偿债能力指标</w:t>
      </w:r>
      <w:bookmarkEnd w:id="54"/>
      <w:bookmarkEnd w:id="55"/>
      <w:bookmarkEnd w:id="56"/>
    </w:p>
    <w:p w:rsidR="00997EED">
      <w:pPr>
        <w:pStyle w:val="a0"/>
        <w:numPr>
          <w:ilvl w:val="0"/>
          <w:numId w:val="5"/>
        </w:numPr>
      </w:pPr>
      <w:bookmarkStart w:id="57" w:name="_Toc78883084"/>
      <w:bookmarkStart w:id="58" w:name="_Toc81799149"/>
      <w:r>
        <w:rPr>
          <w:rFonts w:hint="eastAsia"/>
        </w:rPr>
        <w:t>行业主要偿债能力指标表</w:t>
      </w:r>
    </w:p>
    <w:tbl>
      <w:tblPr>
        <w:tblStyle w:val="TableNormal"/>
        <w:tblW w:w="64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085"/>
        <w:gridCol w:w="2700"/>
        <w:gridCol w:w="2622"/>
      </w:tblGrid>
      <w:tr>
        <w:tblPrEx>
          <w:tblW w:w="640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/>
        </w:tblPrEx>
        <w:trPr>
          <w:cantSplit/>
          <w:trHeight w:val="25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bookmarkEnd w:id="57"/>
            <w:bookmarkEnd w:id="58"/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时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 xml:space="preserve"> 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间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资产负债率（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）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利息保障倍数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倍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)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79.69%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1.87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77.15%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1.56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202403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79.06%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1.08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202402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79.12%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202412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78.03%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1.75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202411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80.31%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202410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80.71%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1.03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202409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81.44%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0.88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202408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81.03%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0.89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202407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81.37%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0.78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81.56%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</w:t>
            </w:r>
          </w:p>
        </w:tc>
      </w:tr>
    </w:tbl>
    <w:p>
      <w:pPr>
        <w:sectPr>
          <w:headerReference w:type="first" r:id="rId60"/>
          <w:footerReference w:type="first" r:id="rId61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tbl>
      <w:tblPr>
        <w:tblStyle w:val="TableNormal"/>
        <w:tblW w:w="64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085"/>
        <w:gridCol w:w="2700"/>
        <w:gridCol w:w="2622"/>
      </w:tblGrid>
      <w:tr>
        <w:tblPrEx>
          <w:tblW w:w="640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81.08%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0.47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80.81%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0.75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202403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80.46%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0.39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202402</w:t>
            </w:r>
          </w:p>
        </w:tc>
        <w:tc>
          <w:tcPr>
            <w:tcW w:w="27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78.09%</w:t>
            </w:r>
          </w:p>
        </w:tc>
        <w:tc>
          <w:tcPr>
            <w:tcW w:w="2622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0.58</w:t>
            </w:r>
          </w:p>
        </w:tc>
      </w:tr>
      <w:tr>
        <w:tblPrEx>
          <w:tblW w:w="6407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13"/>
          <w:jc w:val="center"/>
        </w:trPr>
        <w:tc>
          <w:tcPr>
            <w:tcW w:w="1085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FF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Ansi="楷体_GB2312" w:hint="eastAsia"/>
                <w:sz w:val="18"/>
              </w:rPr>
              <w:t>备注</w:t>
            </w:r>
          </w:p>
        </w:tc>
        <w:tc>
          <w:tcPr>
            <w:tcW w:w="5322" w:type="dxa"/>
            <w:gridSpan w:val="2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Ansi="楷体_GB2312" w:hint="eastAsia"/>
                <w:sz w:val="18"/>
              </w:rPr>
              <w:t>流动比率只有年度的数据</w:t>
            </w:r>
          </w:p>
        </w:tc>
      </w:tr>
    </w:tbl>
    <w:p w:rsidR="00997EED">
      <w:pPr>
        <w:pStyle w:val="a"/>
        <w:spacing w:before="156"/>
      </w:pPr>
      <w:bookmarkStart w:id="59" w:name="_Toc78883136"/>
      <w:bookmarkStart w:id="60" w:name="_Toc81799332"/>
      <w:r>
        <w:rPr>
          <w:rFonts w:hint="eastAsia"/>
        </w:rPr>
        <w:t>行业偿债能力图</w:t>
      </w:r>
      <w:bookmarkEnd w:id="59"/>
      <w:bookmarkEnd w:id="60"/>
    </w:p>
    <w:p w:rsidR="00997EED">
      <w:pPr>
        <w:jc w:val="center"/>
      </w:pPr>
      <w:r>
        <w:pict>
          <v:shape id="_x0000_i1055" type="#_x0000_t75" style="width:365.6pt;height:220.7pt">
            <v:imagedata r:id="rId62" o:title=""/>
          </v:shape>
        </w:pict>
      </w:r>
    </w:p>
    <w:p w:rsidR="00997EED"/>
    <w:p w:rsidR="00997EED">
      <w:pPr>
        <w:pStyle w:val="Heading2"/>
        <w:numPr>
          <w:ilvl w:val="1"/>
          <w:numId w:val="1"/>
        </w:numPr>
      </w:pPr>
      <w:bookmarkStart w:id="61" w:name="_Toc78883025"/>
      <w:bookmarkStart w:id="62" w:name="_Toc81799079"/>
      <w:bookmarkEnd w:id="8"/>
      <w:r>
        <w:rPr>
          <w:rFonts w:hint="eastAsia"/>
        </w:rPr>
        <w:t>行业结构性分析</w:t>
      </w:r>
      <w:bookmarkEnd w:id="61"/>
      <w:bookmarkEnd w:id="62"/>
    </w:p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63" w:name="_Toc77665029"/>
      <w:bookmarkStart w:id="64" w:name="_Toc78883026"/>
      <w:bookmarkStart w:id="65" w:name="_Toc81799080"/>
      <w:r>
        <w:rPr>
          <w:rFonts w:hint="eastAsia"/>
          <w:noProof/>
        </w:rPr>
        <w:t>行业大区分布概况</w:t>
      </w:r>
      <w:bookmarkEnd w:id="63"/>
      <w:bookmarkEnd w:id="64"/>
      <w:bookmarkEnd w:id="65"/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66" w:name="_Toc78883085"/>
      <w:bookmarkStart w:id="67" w:name="_Toc81799150"/>
      <w:r>
        <w:rPr>
          <w:rFonts w:hint="eastAsia"/>
        </w:rPr>
        <w:t>各大区核心经营指标同比、环比数据表</w:t>
      </w:r>
      <w:bookmarkEnd w:id="66"/>
      <w:bookmarkEnd w:id="67"/>
    </w:p>
    <w:tbl>
      <w:tblPr>
        <w:tblStyle w:val="TableNormal"/>
        <w:tblW w:w="6970" w:type="dxa"/>
        <w:jc w:val="center"/>
        <w:tblBorders>
          <w:top w:val="single" w:sz="4" w:space="0" w:color="666699"/>
          <w:left w:val="single" w:sz="4" w:space="0" w:color="666699"/>
          <w:bottom w:val="single" w:sz="4" w:space="0" w:color="666699"/>
          <w:right w:val="single" w:sz="4" w:space="0" w:color="666699"/>
          <w:insideH w:val="single" w:sz="4" w:space="0" w:color="666699"/>
          <w:insideV w:val="single" w:sz="4" w:space="0" w:color="666699"/>
        </w:tblBorders>
        <w:tblLook w:val="0000"/>
      </w:tblPr>
      <w:tblGrid>
        <w:gridCol w:w="1181"/>
        <w:gridCol w:w="955"/>
        <w:gridCol w:w="1030"/>
        <w:gridCol w:w="936"/>
        <w:gridCol w:w="906"/>
        <w:gridCol w:w="936"/>
        <w:gridCol w:w="1026"/>
      </w:tblGrid>
      <w:tr>
        <w:tblPrEx>
          <w:tblW w:w="6970" w:type="dxa"/>
          <w:jc w:val="center"/>
          <w:tblBorders>
            <w:top w:val="single" w:sz="4" w:space="0" w:color="666699"/>
            <w:left w:val="single" w:sz="4" w:space="0" w:color="666699"/>
            <w:bottom w:val="single" w:sz="4" w:space="0" w:color="666699"/>
            <w:right w:val="single" w:sz="4" w:space="0" w:color="666699"/>
            <w:insideH w:val="single" w:sz="4" w:space="0" w:color="666699"/>
            <w:insideV w:val="single" w:sz="4" w:space="0" w:color="666699"/>
          </w:tblBorders>
          <w:tblLook w:val="0000"/>
        </w:tblPrEx>
        <w:trPr>
          <w:cantSplit/>
          <w:trHeight w:val="360"/>
          <w:jc w:val="center"/>
        </w:trPr>
        <w:tc>
          <w:tcPr>
            <w:tcW w:w="1181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地区</w:t>
            </w:r>
          </w:p>
        </w:tc>
        <w:tc>
          <w:tcPr>
            <w:tcW w:w="1985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总资产（亿元）</w:t>
            </w:r>
          </w:p>
        </w:tc>
        <w:tc>
          <w:tcPr>
            <w:tcW w:w="1842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销售收入（亿元）</w:t>
            </w:r>
          </w:p>
        </w:tc>
        <w:tc>
          <w:tcPr>
            <w:tcW w:w="1962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利润总额（亿元）</w:t>
            </w:r>
          </w:p>
        </w:tc>
      </w:tr>
      <w:tr>
        <w:tblPrEx>
          <w:tblW w:w="6970" w:type="dxa"/>
          <w:jc w:val="center"/>
          <w:tblLook w:val="0000"/>
        </w:tblPrEx>
        <w:trPr>
          <w:cantSplit/>
          <w:trHeight w:val="473"/>
          <w:jc w:val="center"/>
        </w:trPr>
        <w:tc>
          <w:tcPr>
            <w:tcW w:w="1181" w:type="dxa"/>
            <w:vMerge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</w:p>
        </w:tc>
        <w:tc>
          <w:tcPr>
            <w:tcW w:w="95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3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3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0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3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2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6970" w:type="dxa"/>
          <w:jc w:val="center"/>
          <w:tblLook w:val="0000"/>
        </w:tblPrEx>
        <w:trPr>
          <w:trHeight w:val="448"/>
          <w:jc w:val="center"/>
        </w:trPr>
        <w:tc>
          <w:tcPr>
            <w:tcW w:w="118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华北</w:t>
            </w:r>
          </w:p>
        </w:tc>
        <w:tc>
          <w:tcPr>
            <w:tcW w:w="955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37.01</w:t>
            </w:r>
          </w:p>
        </w:tc>
        <w:tc>
          <w:tcPr>
            <w:tcW w:w="1030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30.76</w:t>
            </w:r>
          </w:p>
        </w:tc>
        <w:tc>
          <w:tcPr>
            <w:tcW w:w="93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5.28</w:t>
            </w:r>
          </w:p>
        </w:tc>
        <w:tc>
          <w:tcPr>
            <w:tcW w:w="90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5.77</w:t>
            </w:r>
          </w:p>
        </w:tc>
        <w:tc>
          <w:tcPr>
            <w:tcW w:w="93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-0.08</w:t>
            </w:r>
          </w:p>
        </w:tc>
        <w:tc>
          <w:tcPr>
            <w:tcW w:w="102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-0.35</w:t>
            </w:r>
          </w:p>
        </w:tc>
      </w:tr>
      <w:tr>
        <w:tblPrEx>
          <w:tblW w:w="6970" w:type="dxa"/>
          <w:jc w:val="center"/>
          <w:tblLook w:val="0000"/>
        </w:tblPrEx>
        <w:trPr>
          <w:trHeight w:val="449"/>
          <w:jc w:val="center"/>
        </w:trPr>
        <w:tc>
          <w:tcPr>
            <w:tcW w:w="118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东北</w:t>
            </w:r>
          </w:p>
        </w:tc>
        <w:tc>
          <w:tcPr>
            <w:tcW w:w="95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277.44</w:t>
            </w:r>
          </w:p>
        </w:tc>
        <w:tc>
          <w:tcPr>
            <w:tcW w:w="103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258.05</w:t>
            </w:r>
          </w:p>
        </w:tc>
        <w:tc>
          <w:tcPr>
            <w:tcW w:w="93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26.40</w:t>
            </w:r>
          </w:p>
        </w:tc>
        <w:tc>
          <w:tcPr>
            <w:tcW w:w="90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26.66</w:t>
            </w:r>
          </w:p>
        </w:tc>
        <w:tc>
          <w:tcPr>
            <w:tcW w:w="93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0.02</w:t>
            </w:r>
          </w:p>
        </w:tc>
        <w:tc>
          <w:tcPr>
            <w:tcW w:w="10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-2.02</w:t>
            </w:r>
          </w:p>
        </w:tc>
      </w:tr>
      <w:tr>
        <w:tblPrEx>
          <w:tblW w:w="6970" w:type="dxa"/>
          <w:jc w:val="center"/>
          <w:tblLook w:val="0000"/>
        </w:tblPrEx>
        <w:trPr>
          <w:trHeight w:val="449"/>
          <w:jc w:val="center"/>
        </w:trPr>
        <w:tc>
          <w:tcPr>
            <w:tcW w:w="118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华东</w:t>
            </w:r>
          </w:p>
        </w:tc>
        <w:tc>
          <w:tcPr>
            <w:tcW w:w="955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710.06</w:t>
            </w:r>
          </w:p>
        </w:tc>
        <w:tc>
          <w:tcPr>
            <w:tcW w:w="1030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558.93</w:t>
            </w:r>
          </w:p>
        </w:tc>
        <w:tc>
          <w:tcPr>
            <w:tcW w:w="93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146.46</w:t>
            </w:r>
          </w:p>
        </w:tc>
        <w:tc>
          <w:tcPr>
            <w:tcW w:w="90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103.80</w:t>
            </w:r>
          </w:p>
        </w:tc>
        <w:tc>
          <w:tcPr>
            <w:tcW w:w="93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3.07</w:t>
            </w:r>
          </w:p>
        </w:tc>
        <w:tc>
          <w:tcPr>
            <w:tcW w:w="102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2.12</w:t>
            </w:r>
          </w:p>
        </w:tc>
      </w:tr>
      <w:tr>
        <w:tblPrEx>
          <w:tblW w:w="6970" w:type="dxa"/>
          <w:jc w:val="center"/>
          <w:tblLook w:val="0000"/>
        </w:tblPrEx>
        <w:trPr>
          <w:trHeight w:val="449"/>
          <w:jc w:val="center"/>
        </w:trPr>
        <w:tc>
          <w:tcPr>
            <w:tcW w:w="118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中南</w:t>
            </w:r>
          </w:p>
        </w:tc>
        <w:tc>
          <w:tcPr>
            <w:tcW w:w="95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211.74</w:t>
            </w:r>
          </w:p>
        </w:tc>
        <w:tc>
          <w:tcPr>
            <w:tcW w:w="103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213.11</w:t>
            </w:r>
          </w:p>
        </w:tc>
        <w:tc>
          <w:tcPr>
            <w:tcW w:w="93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31.12</w:t>
            </w:r>
          </w:p>
        </w:tc>
        <w:tc>
          <w:tcPr>
            <w:tcW w:w="90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28.26</w:t>
            </w:r>
          </w:p>
        </w:tc>
        <w:tc>
          <w:tcPr>
            <w:tcW w:w="93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0.06</w:t>
            </w:r>
          </w:p>
        </w:tc>
        <w:tc>
          <w:tcPr>
            <w:tcW w:w="10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-0.75</w:t>
            </w:r>
          </w:p>
        </w:tc>
      </w:tr>
      <w:tr>
        <w:tblPrEx>
          <w:tblW w:w="6970" w:type="dxa"/>
          <w:jc w:val="center"/>
          <w:tblLook w:val="0000"/>
        </w:tblPrEx>
        <w:trPr>
          <w:trHeight w:val="449"/>
          <w:jc w:val="center"/>
        </w:trPr>
        <w:tc>
          <w:tcPr>
            <w:tcW w:w="118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西南</w:t>
            </w:r>
          </w:p>
        </w:tc>
        <w:tc>
          <w:tcPr>
            <w:tcW w:w="955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13.46</w:t>
            </w:r>
          </w:p>
        </w:tc>
        <w:tc>
          <w:tcPr>
            <w:tcW w:w="103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11.44</w:t>
            </w:r>
          </w:p>
        </w:tc>
        <w:tc>
          <w:tcPr>
            <w:tcW w:w="93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2.26</w:t>
            </w:r>
          </w:p>
        </w:tc>
        <w:tc>
          <w:tcPr>
            <w:tcW w:w="90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1.44</w:t>
            </w:r>
          </w:p>
        </w:tc>
        <w:tc>
          <w:tcPr>
            <w:tcW w:w="93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0.01</w:t>
            </w:r>
          </w:p>
        </w:tc>
        <w:tc>
          <w:tcPr>
            <w:tcW w:w="102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-0.06</w:t>
            </w:r>
          </w:p>
        </w:tc>
      </w:tr>
    </w:tbl>
    <w:p w:rsidR="00997EED"/>
    <w:p w:rsidR="00997EED"/>
    <w:p w:rsidR="00997EED">
      <w:pPr>
        <w:pStyle w:val="a"/>
        <w:spacing w:before="156"/>
        <w:sectPr>
          <w:headerReference w:type="first" r:id="rId63"/>
          <w:footerReference w:type="first" r:id="rId64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bookmarkStart w:id="68" w:name="_Toc78883137"/>
      <w:bookmarkStart w:id="69" w:name="_Toc81799333"/>
      <w:r>
        <w:rPr>
          <w:rFonts w:hint="eastAsia"/>
        </w:rPr>
        <w:t>各大区主要经营指标分布图</w:t>
      </w:r>
      <w:bookmarkEnd w:id="68"/>
      <w:bookmarkEnd w:id="69"/>
    </w:p>
    <w:tbl>
      <w:tblPr>
        <w:tblStyle w:val="TableNormal"/>
        <w:tblW w:w="11274" w:type="dxa"/>
        <w:jc w:val="center"/>
        <w:tblLook w:val="0000"/>
      </w:tblPr>
      <w:tblGrid>
        <w:gridCol w:w="3728"/>
        <w:gridCol w:w="3878"/>
        <w:gridCol w:w="3668"/>
      </w:tblGrid>
      <w:tr>
        <w:tblPrEx>
          <w:tblW w:w="11274" w:type="dxa"/>
          <w:jc w:val="center"/>
          <w:tblLook w:val="0000"/>
        </w:tblPrEx>
        <w:trPr>
          <w:trHeight w:val="2642"/>
          <w:jc w:val="center"/>
        </w:trPr>
        <w:tc>
          <w:tcPr>
            <w:tcW w:w="3792" w:type="dxa"/>
            <w:tcBorders>
              <w:right w:val="single" w:sz="4" w:space="0" w:color="auto"/>
            </w:tcBorders>
          </w:tcPr>
          <w:p w:rsidR="00997EE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月总资产大区分布</w:t>
            </w:r>
          </w:p>
          <w:p w:rsidR="00997EED">
            <w:pPr>
              <w:spacing w:line="480" w:lineRule="auto"/>
              <w:jc w:val="center"/>
            </w:pPr>
            <w:r>
              <w:pict>
                <v:shape id="_x0000_i1056" type="#_x0000_t75" style="width:167.4pt;height:91.65pt">
                  <v:imagedata r:id="rId65" o:title=""/>
                </v:shape>
              </w:pict>
            </w:r>
          </w:p>
        </w:tc>
        <w:tc>
          <w:tcPr>
            <w:tcW w:w="3788" w:type="dxa"/>
            <w:tcBorders>
              <w:left w:val="single" w:sz="4" w:space="0" w:color="auto"/>
            </w:tcBorders>
          </w:tcPr>
          <w:p w:rsidR="00997EE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月当月销售收入大区分布</w:t>
            </w:r>
          </w:p>
          <w:p w:rsidR="00997EED">
            <w:pPr>
              <w:spacing w:line="480" w:lineRule="auto"/>
              <w:jc w:val="center"/>
            </w:pPr>
            <w:r>
              <w:pict>
                <v:shape id="_x0000_i1057" type="#_x0000_t75" style="width:183.25pt;height:100.05pt">
                  <v:imagedata r:id="rId66" o:title=""/>
                </v:shape>
              </w:pict>
            </w:r>
          </w:p>
        </w:tc>
        <w:tc>
          <w:tcPr>
            <w:tcW w:w="3694" w:type="dxa"/>
            <w:tcBorders>
              <w:left w:val="single" w:sz="4" w:space="0" w:color="auto"/>
            </w:tcBorders>
          </w:tcPr>
          <w:p w:rsidR="00997EE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月当月利润总额大区分布</w:t>
            </w:r>
          </w:p>
          <w:p w:rsidR="00997EED">
            <w:pPr>
              <w:spacing w:line="480" w:lineRule="auto"/>
              <w:jc w:val="center"/>
            </w:pPr>
            <w:r>
              <w:pict>
                <v:shape id="_x0000_i1058" type="#_x0000_t75" style="width:169.25pt;height:96.3pt">
                  <v:imagedata r:id="rId67" o:title=""/>
                </v:shape>
              </w:pict>
            </w:r>
          </w:p>
        </w:tc>
      </w:tr>
    </w:tbl>
    <w:p w:rsidR="00997EED">
      <w:pPr>
        <w:pStyle w:val="a"/>
        <w:spacing w:before="156"/>
      </w:pPr>
      <w:bookmarkStart w:id="70" w:name="_Toc78883138"/>
      <w:bookmarkStart w:id="71" w:name="_Toc81799334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月各大区主要经营指标变化趋势分析图</w:t>
      </w:r>
    </w:p>
    <w:tbl>
      <w:tblPr>
        <w:tblStyle w:val="TableNormal"/>
        <w:tblW w:w="11274" w:type="dxa"/>
        <w:jc w:val="center"/>
        <w:tblLook w:val="0000"/>
      </w:tblPr>
      <w:tblGrid>
        <w:gridCol w:w="5733"/>
        <w:gridCol w:w="5541"/>
      </w:tblGrid>
      <w:tr>
        <w:tblPrEx>
          <w:tblW w:w="11274" w:type="dxa"/>
          <w:jc w:val="center"/>
          <w:tblLook w:val="0000"/>
        </w:tblPrEx>
        <w:trPr>
          <w:trHeight w:val="3433"/>
          <w:jc w:val="center"/>
        </w:trPr>
        <w:tc>
          <w:tcPr>
            <w:tcW w:w="5604" w:type="dxa"/>
          </w:tcPr>
          <w:p w:rsidR="00997EED">
            <w:pPr>
              <w:jc w:val="center"/>
              <w:rPr>
                <w:szCs w:val="21"/>
              </w:rPr>
            </w:pPr>
            <w:bookmarkEnd w:id="70"/>
            <w:bookmarkEnd w:id="71"/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月各</w:t>
            </w:r>
            <w:r>
              <w:rPr>
                <w:rFonts w:hint="eastAsia"/>
                <w:szCs w:val="21"/>
              </w:rPr>
              <w:t>大区的总资产比较</w:t>
            </w:r>
          </w:p>
          <w:p w:rsidR="00997EED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pict>
                <v:shape id="_x0000_i1059" type="#_x0000_t75" style="width:231.9pt;height:143.05pt">
                  <v:imagedata r:id="rId68" o:title=""/>
                </v:shape>
              </w:pict>
            </w:r>
          </w:p>
        </w:tc>
        <w:tc>
          <w:tcPr>
            <w:tcW w:w="5670" w:type="dxa"/>
          </w:tcPr>
          <w:p w:rsidR="00997EED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月各</w:t>
            </w:r>
            <w:r>
              <w:rPr>
                <w:rFonts w:hint="eastAsia"/>
                <w:szCs w:val="21"/>
              </w:rPr>
              <w:t>大区的总资产百分比变化</w:t>
            </w:r>
          </w:p>
          <w:p w:rsidR="00997EE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pict>
                <v:shape id="_x0000_i1060" type="#_x0000_t75" style="width:245pt;height:151.5pt">
                  <v:imagedata r:id="rId69" o:title=""/>
                </v:shape>
              </w:pict>
            </w:r>
          </w:p>
        </w:tc>
      </w:tr>
      <w:tr>
        <w:tblPrEx>
          <w:tblW w:w="11274" w:type="dxa"/>
          <w:jc w:val="center"/>
          <w:tblLook w:val="0000"/>
        </w:tblPrEx>
        <w:trPr>
          <w:cantSplit/>
          <w:trHeight w:val="3575"/>
          <w:jc w:val="center"/>
        </w:trPr>
        <w:tc>
          <w:tcPr>
            <w:tcW w:w="5604" w:type="dxa"/>
          </w:tcPr>
          <w:p w:rsidR="00997EED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月当月各</w:t>
            </w:r>
            <w:r>
              <w:rPr>
                <w:rFonts w:hint="eastAsia"/>
                <w:szCs w:val="21"/>
              </w:rPr>
              <w:t>大区的销售收入比较</w:t>
            </w:r>
          </w:p>
          <w:p w:rsidR="00997E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pict>
                <v:shape id="_x0000_i1061" type="#_x0000_t75" style="width:253.4pt;height:157.1pt">
                  <v:imagedata r:id="rId70" o:title=""/>
                </v:shape>
              </w:pict>
            </w:r>
          </w:p>
        </w:tc>
        <w:tc>
          <w:tcPr>
            <w:tcW w:w="5670" w:type="dxa"/>
          </w:tcPr>
          <w:p w:rsidR="00997EED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月当月各</w:t>
            </w:r>
            <w:r>
              <w:rPr>
                <w:rFonts w:hint="eastAsia"/>
                <w:szCs w:val="21"/>
              </w:rPr>
              <w:t>大区的销售收入百分比变化</w:t>
            </w:r>
          </w:p>
          <w:p w:rsidR="00997E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pict>
                <v:shape id="_x0000_i1062" type="#_x0000_t75" style="width:259.95pt;height:161.75pt">
                  <v:imagedata r:id="rId71" o:title=""/>
                </v:shape>
              </w:pict>
            </w:r>
          </w:p>
        </w:tc>
      </w:tr>
    </w:tbl>
    <w:p>
      <w:pPr>
        <w:sectPr>
          <w:headerReference w:type="first" r:id="rId72"/>
          <w:footerReference w:type="first" r:id="rId73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tbl>
      <w:tblPr>
        <w:tblStyle w:val="TableNormal"/>
        <w:tblW w:w="11274" w:type="dxa"/>
        <w:jc w:val="center"/>
        <w:tblLook w:val="0000"/>
      </w:tblPr>
      <w:tblGrid>
        <w:gridCol w:w="5733"/>
        <w:gridCol w:w="5541"/>
      </w:tblGrid>
      <w:tr>
        <w:tblPrEx>
          <w:tblW w:w="11274" w:type="dxa"/>
          <w:jc w:val="center"/>
          <w:tblLook w:val="0000"/>
        </w:tblPrEx>
        <w:trPr>
          <w:cantSplit/>
          <w:trHeight w:val="3255"/>
          <w:jc w:val="center"/>
        </w:trPr>
        <w:tc>
          <w:tcPr>
            <w:tcW w:w="5604" w:type="dxa"/>
          </w:tcPr>
          <w:p w:rsidR="00997EED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月当月各</w:t>
            </w:r>
            <w:r>
              <w:rPr>
                <w:rFonts w:hint="eastAsia"/>
                <w:szCs w:val="21"/>
              </w:rPr>
              <w:t>大区的利润总额比较</w:t>
            </w:r>
          </w:p>
          <w:p w:rsidR="00997E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pict>
                <v:shape id="_x0000_i1063" type="#_x0000_t75" style="width:275.85pt;height:171.1pt">
                  <v:imagedata r:id="rId74" o:title=""/>
                </v:shape>
              </w:pict>
            </w:r>
          </w:p>
        </w:tc>
        <w:tc>
          <w:tcPr>
            <w:tcW w:w="5670" w:type="dxa"/>
          </w:tcPr>
          <w:p w:rsidR="00997EED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2024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月当月各</w:t>
            </w:r>
            <w:r>
              <w:rPr>
                <w:rFonts w:hint="eastAsia"/>
                <w:szCs w:val="21"/>
              </w:rPr>
              <w:t>大区的利润总额百分比变化</w:t>
            </w:r>
          </w:p>
          <w:p w:rsidR="00997E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pict>
                <v:shape id="_x0000_i1064" type="#_x0000_t75" style="width:257.15pt;height:158.95pt">
                  <v:imagedata r:id="rId75" o:title=""/>
                </v:shape>
              </w:pict>
            </w:r>
          </w:p>
        </w:tc>
      </w:tr>
    </w:tbl>
    <w:p w:rsidR="00997EED"/>
    <w:p w:rsidR="00997EED">
      <w:pPr>
        <w:pStyle w:val="a"/>
        <w:spacing w:before="156"/>
      </w:pPr>
      <w:bookmarkStart w:id="72" w:name="_Toc78883139"/>
      <w:bookmarkStart w:id="73" w:name="_Toc81799335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月各大区主要经营指标同比增长率</w:t>
      </w:r>
      <w:bookmarkEnd w:id="72"/>
      <w:bookmarkEnd w:id="73"/>
    </w:p>
    <w:p w:rsidR="00997EED">
      <w:pPr>
        <w:jc w:val="center"/>
      </w:pPr>
      <w:r>
        <w:pict>
          <v:shape id="_x0000_i1065" type="#_x0000_t75" style="width:349.7pt;height:194.5pt">
            <v:imagedata r:id="rId76" o:title=""/>
          </v:shape>
        </w:pict>
      </w:r>
    </w:p>
    <w:p w:rsidR="00997EED"/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74" w:name="_Toc77665030"/>
      <w:bookmarkStart w:id="75" w:name="_Toc78883027"/>
      <w:bookmarkStart w:id="76" w:name="_Toc81799081"/>
      <w:r>
        <w:rPr>
          <w:rFonts w:hint="eastAsia"/>
          <w:noProof/>
        </w:rPr>
        <w:t>行业省份分布概况</w:t>
      </w:r>
      <w:bookmarkEnd w:id="74"/>
      <w:bookmarkEnd w:id="75"/>
      <w:bookmarkEnd w:id="76"/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77" w:name="_Toc78883086"/>
      <w:bookmarkStart w:id="78" w:name="_Toc81799151"/>
      <w:r>
        <w:rPr>
          <w:rFonts w:hint="eastAsia"/>
        </w:rPr>
        <w:t>各省份主要经营数据</w:t>
      </w:r>
    </w:p>
    <w:tbl>
      <w:tblPr>
        <w:tblStyle w:val="TableNormal"/>
        <w:tblW w:w="9363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ook w:val="0000"/>
      </w:tblPr>
      <w:tblGrid>
        <w:gridCol w:w="1088"/>
        <w:gridCol w:w="1249"/>
        <w:gridCol w:w="1384"/>
        <w:gridCol w:w="1069"/>
        <w:gridCol w:w="1215"/>
        <w:gridCol w:w="1025"/>
        <w:gridCol w:w="1215"/>
        <w:gridCol w:w="1118"/>
      </w:tblGrid>
      <w:tr>
        <w:tblPrEx>
          <w:tblW w:w="9363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ook w:val="0000"/>
        </w:tblPrEx>
        <w:trPr>
          <w:jc w:val="center"/>
        </w:trPr>
        <w:tc>
          <w:tcPr>
            <w:tcW w:w="1088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bookmarkEnd w:id="77"/>
            <w:bookmarkEnd w:id="78"/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地区名称</w:t>
            </w:r>
          </w:p>
        </w:tc>
        <w:tc>
          <w:tcPr>
            <w:tcW w:w="1249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时间</w:t>
            </w:r>
          </w:p>
        </w:tc>
        <w:tc>
          <w:tcPr>
            <w:tcW w:w="1384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1069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占全国比例（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）</w:t>
            </w:r>
          </w:p>
        </w:tc>
        <w:tc>
          <w:tcPr>
            <w:tcW w:w="121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总资产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（亿元）</w:t>
            </w:r>
          </w:p>
        </w:tc>
        <w:tc>
          <w:tcPr>
            <w:tcW w:w="102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占全国比例（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）</w:t>
            </w:r>
          </w:p>
        </w:tc>
        <w:tc>
          <w:tcPr>
            <w:tcW w:w="121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月度累计利润总额（亿元）</w:t>
            </w:r>
          </w:p>
        </w:tc>
        <w:tc>
          <w:tcPr>
            <w:tcW w:w="1118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占全国比例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）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pBdr>
                <w:bottom w:val="single" w:sz="6" w:space="1" w:color="auto"/>
              </w:pBdr>
              <w:jc w:val="center"/>
              <w:rPr>
                <w:rFonts w:ascii="楷体_GB2312" w:eastAsia="楷体_GB2312"/>
                <w:sz w:val="16"/>
                <w:szCs w:val="16"/>
              </w:rPr>
            </w:pPr>
            <w:r>
              <w:rPr>
                <w:rFonts w:ascii="楷体_GB2312" w:eastAsia="楷体_GB2312" w:hAnsi="宋体" w:cs="宋体" w:hint="eastAsia"/>
                <w:sz w:val="20"/>
                <w:szCs w:val="20"/>
              </w:rPr>
              <w:t>天津市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3.83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1.81%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21.97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1.76%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-0.11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-3.48%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河北省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1.45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0.69%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15.04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1.20%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0.03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0.85%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辽宁省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26.38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12.47%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276.72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22.14%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1.45%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吉林省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黑龙江省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0.02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0.71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0.06%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-0.02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-0.78%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上海市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54.03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25.54%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324.09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25.93%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-0.62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-20.21%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江苏省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47.92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22.65%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175.53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14.05%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2.70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87.34%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浙江省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21.75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10.28%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64.48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5.16%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0.83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26.98%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安徽省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1.01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0.48%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23.42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1.87%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-0.16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-5.26%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福建省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3.05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1.44%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44.09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3.53%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0.18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5.71%</w:t>
            </w:r>
          </w:p>
        </w:tc>
      </w:tr>
    </w:tbl>
    <w:p>
      <w:pPr>
        <w:sectPr>
          <w:headerReference w:type="first" r:id="rId77"/>
          <w:footerReference w:type="first" r:id="rId78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tbl>
      <w:tblPr>
        <w:tblStyle w:val="TableNormal"/>
        <w:tblW w:w="9363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ook w:val="0000"/>
      </w:tblPr>
      <w:tblGrid>
        <w:gridCol w:w="1088"/>
        <w:gridCol w:w="1249"/>
        <w:gridCol w:w="1384"/>
        <w:gridCol w:w="1069"/>
        <w:gridCol w:w="1215"/>
        <w:gridCol w:w="1025"/>
        <w:gridCol w:w="1215"/>
        <w:gridCol w:w="1118"/>
      </w:tblGrid>
      <w:tr>
        <w:tblPrEx>
          <w:tblW w:w="9363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江西省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1.78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0.84%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9.34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0.75%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-0.34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-11.12%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山东省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16.91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8.00%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69.10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5.53%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0.49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16.01%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河南省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0.84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0.40%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0.66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0.05%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0.03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1.10%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湖北省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6.89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3.26%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100.28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8.02%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-0.16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-5.27%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湖南省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0.24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0.12%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3.36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0.27%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-0.04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-1.30%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广东省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21.67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10.24%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94.58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7.57%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0.21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6.94%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广西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1.25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0.59%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11.31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0.91%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0.37%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海南省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0.23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0.11%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1.54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0.12%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0.21%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四川省</w:t>
            </w:r>
          </w:p>
        </w:tc>
        <w:tc>
          <w:tcPr>
            <w:tcW w:w="1249" w:type="dxa"/>
            <w:tcBorders>
              <w:bottom w:val="single" w:sz="2" w:space="0" w:color="666699"/>
            </w:tcBorders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0.09</w:t>
            </w:r>
          </w:p>
        </w:tc>
        <w:tc>
          <w:tcPr>
            <w:tcW w:w="106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</w:t>
            </w:r>
          </w:p>
        </w:tc>
        <w:tc>
          <w:tcPr>
            <w:tcW w:w="10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2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118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0.01%</w:t>
            </w:r>
          </w:p>
        </w:tc>
      </w:tr>
      <w:tr>
        <w:tblPrEx>
          <w:tblW w:w="9363" w:type="dxa"/>
          <w:jc w:val="center"/>
          <w:tblLook w:val="0000"/>
        </w:tblPrEx>
        <w:trPr>
          <w:jc w:val="center"/>
        </w:trPr>
        <w:tc>
          <w:tcPr>
            <w:tcW w:w="108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贵州省</w:t>
            </w:r>
          </w:p>
        </w:tc>
        <w:tc>
          <w:tcPr>
            <w:tcW w:w="1249" w:type="dxa"/>
            <w:shd w:val="clear" w:color="auto" w:fill="FFFFCC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sz w:val="18"/>
                <w:szCs w:val="18"/>
              </w:rPr>
              <w:t>年</w:t>
            </w:r>
            <w:r>
              <w:rPr>
                <w:rFonts w:ascii="楷体_GB2312" w:eastAsia="楷体_GB2312" w:hint="eastAsia"/>
                <w:sz w:val="18"/>
                <w:szCs w:val="18"/>
              </w:rPr>
              <w:t>5</w:t>
            </w:r>
            <w:r>
              <w:rPr>
                <w:rFonts w:ascii="楷体_GB2312" w:eastAsia="楷体_GB2312" w:hint="eastAsia"/>
                <w:sz w:val="18"/>
                <w:szCs w:val="18"/>
              </w:rPr>
              <w:t>月</w:t>
            </w:r>
          </w:p>
        </w:tc>
        <w:tc>
          <w:tcPr>
            <w:tcW w:w="138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  <w:tc>
          <w:tcPr>
            <w:tcW w:w="106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0.14</w:t>
            </w:r>
          </w:p>
        </w:tc>
        <w:tc>
          <w:tcPr>
            <w:tcW w:w="10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0.01%</w:t>
            </w:r>
          </w:p>
        </w:tc>
        <w:tc>
          <w:tcPr>
            <w:tcW w:w="12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118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-0.08%</w:t>
            </w:r>
          </w:p>
        </w:tc>
      </w:tr>
    </w:tbl>
    <w:p w:rsidR="00997EED"/>
    <w:p w:rsidR="00997EED"/>
    <w:p w:rsidR="00997EED"/>
    <w:p w:rsidR="00997EED"/>
    <w:p w:rsidR="00997EED"/>
    <w:p w:rsidR="00997EED">
      <w:pPr>
        <w:pStyle w:val="a"/>
        <w:spacing w:before="156"/>
      </w:pPr>
      <w:bookmarkStart w:id="79" w:name="_Toc81799336"/>
      <w:r>
        <w:rPr>
          <w:rFonts w:hint="eastAsia"/>
        </w:rPr>
        <w:t>各省份销售收入排名</w:t>
      </w:r>
      <w:bookmarkEnd w:id="79"/>
    </w:p>
    <w:p w:rsidR="00997EED">
      <w:pPr>
        <w:jc w:val="center"/>
      </w:pPr>
      <w:r>
        <w:pict>
          <v:shape id="_x0000_i1066" type="#_x0000_t75" style="width:242.2pt;height:172.05pt">
            <v:imagedata r:id="rId79" o:title=""/>
          </v:shape>
        </w:pict>
      </w:r>
    </w:p>
    <w:p w:rsidR="00997EED">
      <w:pPr>
        <w:jc w:val="center"/>
      </w:pPr>
    </w:p>
    <w:p w:rsidR="00997EED">
      <w:pPr>
        <w:pStyle w:val="a"/>
        <w:spacing w:before="156"/>
      </w:pPr>
      <w:bookmarkStart w:id="80" w:name="_Toc81799337"/>
      <w:r>
        <w:rPr>
          <w:rFonts w:hint="eastAsia"/>
        </w:rPr>
        <w:t>各省份利润总额排名</w:t>
      </w:r>
      <w:bookmarkEnd w:id="80"/>
    </w:p>
    <w:p w:rsidR="00997EED">
      <w:pPr>
        <w:jc w:val="center"/>
      </w:pPr>
      <w:r>
        <w:pict>
          <v:shape id="_x0000_i1067" type="#_x0000_t75" style="width:246.85pt;height:152.4pt">
            <v:imagedata r:id="rId80" o:title=""/>
          </v:shape>
        </w:pict>
      </w:r>
    </w:p>
    <w:p w:rsidR="00997EED">
      <w:pPr>
        <w:jc w:val="center"/>
      </w:pPr>
    </w:p>
    <w:p w:rsidR="00997EED">
      <w:pPr>
        <w:sectPr>
          <w:headerReference w:type="first" r:id="rId81"/>
          <w:footerReference w:type="first" r:id="rId82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</w:p>
    <w:p w:rsidR="00997EED">
      <w:pPr>
        <w:pStyle w:val="a"/>
        <w:spacing w:before="156"/>
      </w:pPr>
      <w:bookmarkStart w:id="81" w:name="_Toc81799338"/>
      <w:r>
        <w:rPr>
          <w:rFonts w:hint="eastAsia"/>
        </w:rPr>
        <w:t>各省份资产总计排名</w:t>
      </w:r>
      <w:bookmarkEnd w:id="81"/>
    </w:p>
    <w:p w:rsidR="00997EED">
      <w:pPr>
        <w:jc w:val="center"/>
      </w:pPr>
    </w:p>
    <w:p w:rsidR="00997EED">
      <w:pPr>
        <w:jc w:val="center"/>
      </w:pPr>
      <w:r>
        <w:pict>
          <v:shape id="_x0000_i1068" type="#_x0000_t75" style="width:264.6pt;height:156.15pt">
            <v:imagedata r:id="rId83" o:title=""/>
          </v:shape>
        </w:pict>
      </w:r>
    </w:p>
    <w:p w:rsidR="00997EED">
      <w:pPr>
        <w:jc w:val="center"/>
      </w:pPr>
    </w:p>
    <w:p w:rsidR="00997EED"/>
    <w:p w:rsidR="00997EED"/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82" w:name="_Toc77665031"/>
      <w:bookmarkStart w:id="83" w:name="_Toc78619867"/>
      <w:bookmarkStart w:id="84" w:name="_Toc78883028"/>
      <w:bookmarkStart w:id="85" w:name="_Toc81799082"/>
      <w:bookmarkStart w:id="86" w:name="_Toc77665032"/>
      <w:r>
        <w:rPr>
          <w:rFonts w:hint="eastAsia"/>
          <w:noProof/>
        </w:rPr>
        <w:t>行业企业性质结构分析</w:t>
      </w:r>
      <w:bookmarkEnd w:id="82"/>
      <w:bookmarkEnd w:id="83"/>
      <w:bookmarkEnd w:id="84"/>
      <w:bookmarkEnd w:id="85"/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87" w:name="_Toc78619836"/>
      <w:bookmarkStart w:id="88" w:name="_Toc78883087"/>
      <w:bookmarkStart w:id="89" w:name="_Toc81799152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月月度各注册类型企业主要经营数据对比表</w:t>
      </w:r>
      <w:bookmarkEnd w:id="87"/>
      <w:bookmarkEnd w:id="88"/>
      <w:bookmarkEnd w:id="89"/>
    </w:p>
    <w:tbl>
      <w:tblPr>
        <w:tblStyle w:val="TableNormal"/>
        <w:tblW w:w="7607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205"/>
        <w:gridCol w:w="1046"/>
        <w:gridCol w:w="1107"/>
        <w:gridCol w:w="1080"/>
        <w:gridCol w:w="1046"/>
        <w:gridCol w:w="1046"/>
        <w:gridCol w:w="1077"/>
      </w:tblGrid>
      <w:tr>
        <w:tblPrEx>
          <w:tblW w:w="7607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3"/>
          <w:jc w:val="center"/>
        </w:trPr>
        <w:tc>
          <w:tcPr>
            <w:tcW w:w="1205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  <w:p w:rsidR="00997EED">
            <w:pPr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2153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2126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资产总计（亿元）</w:t>
            </w:r>
          </w:p>
        </w:tc>
        <w:tc>
          <w:tcPr>
            <w:tcW w:w="2123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月度累计利润总额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（亿元）</w:t>
            </w:r>
          </w:p>
        </w:tc>
      </w:tr>
      <w:tr>
        <w:tblPrEx>
          <w:tblW w:w="7607" w:type="dxa"/>
          <w:jc w:val="center"/>
          <w:tblLayout w:type="fixed"/>
          <w:tblLook w:val="0000"/>
        </w:tblPrEx>
        <w:trPr>
          <w:cantSplit/>
          <w:trHeight w:val="269"/>
          <w:jc w:val="center"/>
        </w:trPr>
        <w:tc>
          <w:tcPr>
            <w:tcW w:w="1205" w:type="dxa"/>
            <w:vMerge/>
            <w:tcBorders>
              <w:bottom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104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07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8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4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4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77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7607" w:type="dxa"/>
          <w:jc w:val="center"/>
          <w:tblLayout w:type="fixed"/>
          <w:tblLook w:val="0000"/>
        </w:tblPrEx>
        <w:trPr>
          <w:trHeight w:val="418"/>
          <w:jc w:val="center"/>
        </w:trPr>
        <w:tc>
          <w:tcPr>
            <w:tcW w:w="120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内资企业</w:t>
            </w:r>
          </w:p>
        </w:tc>
        <w:tc>
          <w:tcPr>
            <w:tcW w:w="104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170.48</w:t>
            </w:r>
          </w:p>
        </w:tc>
        <w:tc>
          <w:tcPr>
            <w:tcW w:w="110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129.40</w:t>
            </w:r>
          </w:p>
        </w:tc>
        <w:tc>
          <w:tcPr>
            <w:tcW w:w="108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1119.06</w:t>
            </w:r>
          </w:p>
        </w:tc>
        <w:tc>
          <w:tcPr>
            <w:tcW w:w="104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944.64</w:t>
            </w:r>
          </w:p>
        </w:tc>
        <w:tc>
          <w:tcPr>
            <w:tcW w:w="104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-0.73</w:t>
            </w:r>
          </w:p>
        </w:tc>
        <w:tc>
          <w:tcPr>
            <w:tcW w:w="107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-4.29</w:t>
            </w:r>
          </w:p>
        </w:tc>
      </w:tr>
      <w:tr>
        <w:tblPrEx>
          <w:tblW w:w="760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20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港澳台投资企业</w:t>
            </w:r>
          </w:p>
        </w:tc>
        <w:tc>
          <w:tcPr>
            <w:tcW w:w="10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16.47</w:t>
            </w:r>
          </w:p>
        </w:tc>
        <w:tc>
          <w:tcPr>
            <w:tcW w:w="110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17.60</w:t>
            </w:r>
          </w:p>
        </w:tc>
        <w:tc>
          <w:tcPr>
            <w:tcW w:w="108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48.72</w:t>
            </w:r>
          </w:p>
        </w:tc>
        <w:tc>
          <w:tcPr>
            <w:tcW w:w="10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63.09</w:t>
            </w:r>
          </w:p>
        </w:tc>
        <w:tc>
          <w:tcPr>
            <w:tcW w:w="10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0.65</w:t>
            </w:r>
          </w:p>
        </w:tc>
        <w:tc>
          <w:tcPr>
            <w:tcW w:w="107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0.57</w:t>
            </w:r>
          </w:p>
        </w:tc>
      </w:tr>
      <w:tr>
        <w:tblPrEx>
          <w:tblW w:w="760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20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外商投资企业</w:t>
            </w:r>
          </w:p>
        </w:tc>
        <w:tc>
          <w:tcPr>
            <w:tcW w:w="104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24.58</w:t>
            </w:r>
          </w:p>
        </w:tc>
        <w:tc>
          <w:tcPr>
            <w:tcW w:w="1107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17.18</w:t>
            </w:r>
          </w:p>
        </w:tc>
        <w:tc>
          <w:tcPr>
            <w:tcW w:w="108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81.94</w:t>
            </w:r>
          </w:p>
        </w:tc>
        <w:tc>
          <w:tcPr>
            <w:tcW w:w="104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69.72</w:t>
            </w:r>
          </w:p>
        </w:tc>
        <w:tc>
          <w:tcPr>
            <w:tcW w:w="104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3.17</w:t>
            </w:r>
          </w:p>
        </w:tc>
        <w:tc>
          <w:tcPr>
            <w:tcW w:w="1077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2.05</w:t>
            </w:r>
          </w:p>
        </w:tc>
      </w:tr>
    </w:tbl>
    <w:p w:rsidR="00997EED">
      <w:pPr>
        <w:pStyle w:val="a0"/>
        <w:jc w:val="both"/>
      </w:pPr>
      <w:bookmarkStart w:id="90" w:name="_Toc78768234"/>
      <w:bookmarkStart w:id="91" w:name="_Toc78883140"/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92" w:name="_Toc81799153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月月度各注册类型企业主要经营比例对比表</w:t>
      </w:r>
      <w:bookmarkEnd w:id="92"/>
    </w:p>
    <w:tbl>
      <w:tblPr>
        <w:tblStyle w:val="TableNormal"/>
        <w:tblW w:w="7673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304"/>
        <w:gridCol w:w="900"/>
        <w:gridCol w:w="1080"/>
        <w:gridCol w:w="1155"/>
        <w:gridCol w:w="1005"/>
        <w:gridCol w:w="1080"/>
        <w:gridCol w:w="1149"/>
      </w:tblGrid>
      <w:tr>
        <w:tblPrEx>
          <w:tblW w:w="7673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3"/>
          <w:jc w:val="center"/>
        </w:trPr>
        <w:tc>
          <w:tcPr>
            <w:tcW w:w="1304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累计销售收入比例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2160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总资产比例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2229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累计利润总额比例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</w:tr>
      <w:tr>
        <w:tblPrEx>
          <w:tblW w:w="7673" w:type="dxa"/>
          <w:jc w:val="center"/>
          <w:tblLayout w:type="fixed"/>
          <w:tblLook w:val="0000"/>
        </w:tblPrEx>
        <w:trPr>
          <w:cantSplit/>
          <w:trHeight w:val="269"/>
          <w:jc w:val="center"/>
        </w:trPr>
        <w:tc>
          <w:tcPr>
            <w:tcW w:w="1304" w:type="dxa"/>
            <w:vMerge/>
            <w:tcBorders>
              <w:bottom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8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5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0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8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49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7673" w:type="dxa"/>
          <w:jc w:val="center"/>
          <w:tblLayout w:type="fixed"/>
          <w:tblLook w:val="0000"/>
        </w:tblPrEx>
        <w:trPr>
          <w:trHeight w:val="418"/>
          <w:jc w:val="center"/>
        </w:trPr>
        <w:tc>
          <w:tcPr>
            <w:tcW w:w="1304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内资企业</w:t>
            </w:r>
          </w:p>
        </w:tc>
        <w:tc>
          <w:tcPr>
            <w:tcW w:w="90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80.59%</w:t>
            </w:r>
          </w:p>
        </w:tc>
        <w:tc>
          <w:tcPr>
            <w:tcW w:w="108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78.82%</w:t>
            </w:r>
          </w:p>
        </w:tc>
        <w:tc>
          <w:tcPr>
            <w:tcW w:w="115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89.55%</w:t>
            </w:r>
          </w:p>
        </w:tc>
        <w:tc>
          <w:tcPr>
            <w:tcW w:w="100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87.67%</w:t>
            </w:r>
          </w:p>
        </w:tc>
        <w:tc>
          <w:tcPr>
            <w:tcW w:w="108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-23.73%</w:t>
            </w:r>
          </w:p>
        </w:tc>
        <w:tc>
          <w:tcPr>
            <w:tcW w:w="11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256.42%</w:t>
            </w:r>
          </w:p>
        </w:tc>
      </w:tr>
      <w:tr>
        <w:tblPrEx>
          <w:tblW w:w="7673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304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港澳台投资企业</w:t>
            </w:r>
          </w:p>
        </w:tc>
        <w:tc>
          <w:tcPr>
            <w:tcW w:w="9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7.79%</w:t>
            </w:r>
          </w:p>
        </w:tc>
        <w:tc>
          <w:tcPr>
            <w:tcW w:w="108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10.72%</w:t>
            </w:r>
          </w:p>
        </w:tc>
        <w:tc>
          <w:tcPr>
            <w:tcW w:w="115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3.90%</w:t>
            </w:r>
          </w:p>
        </w:tc>
        <w:tc>
          <w:tcPr>
            <w:tcW w:w="100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5.86%</w:t>
            </w:r>
          </w:p>
        </w:tc>
        <w:tc>
          <w:tcPr>
            <w:tcW w:w="108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21.11%</w:t>
            </w:r>
          </w:p>
        </w:tc>
        <w:tc>
          <w:tcPr>
            <w:tcW w:w="11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-33.97%</w:t>
            </w:r>
          </w:p>
        </w:tc>
      </w:tr>
      <w:tr>
        <w:tblPrEx>
          <w:tblW w:w="7673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304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外商投资企业</w:t>
            </w:r>
          </w:p>
        </w:tc>
        <w:tc>
          <w:tcPr>
            <w:tcW w:w="90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11.62%</w:t>
            </w:r>
          </w:p>
        </w:tc>
        <w:tc>
          <w:tcPr>
            <w:tcW w:w="108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10.46%</w:t>
            </w:r>
          </w:p>
        </w:tc>
        <w:tc>
          <w:tcPr>
            <w:tcW w:w="115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6.56%</w:t>
            </w:r>
          </w:p>
        </w:tc>
        <w:tc>
          <w:tcPr>
            <w:tcW w:w="100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6.47%</w:t>
            </w:r>
          </w:p>
        </w:tc>
        <w:tc>
          <w:tcPr>
            <w:tcW w:w="108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102.62%</w:t>
            </w:r>
          </w:p>
        </w:tc>
        <w:tc>
          <w:tcPr>
            <w:tcW w:w="1149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-122.45%</w:t>
            </w:r>
          </w:p>
        </w:tc>
      </w:tr>
    </w:tbl>
    <w:p w:rsidR="00997EED">
      <w:pPr>
        <w:pStyle w:val="a"/>
        <w:spacing w:before="156"/>
        <w:rPr>
          <w:sz w:val="21"/>
          <w:szCs w:val="21"/>
        </w:rPr>
        <w:sectPr>
          <w:headerReference w:type="first" r:id="rId84"/>
          <w:footerReference w:type="first" r:id="rId85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bookmarkStart w:id="93" w:name="_Toc81799339"/>
      <w:r>
        <w:rPr>
          <w:rFonts w:hint="eastAsia"/>
          <w:sz w:val="21"/>
          <w:szCs w:val="21"/>
        </w:rPr>
        <w:t>2024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月销售收入结构</w:t>
      </w:r>
      <w:bookmarkEnd w:id="90"/>
      <w:bookmarkEnd w:id="91"/>
      <w:bookmarkEnd w:id="93"/>
    </w:p>
    <w:p w:rsidR="00997EED">
      <w:pPr>
        <w:jc w:val="center"/>
      </w:pPr>
      <w:r>
        <w:pict>
          <v:shape id="_x0000_i1069" type="#_x0000_t75" style="width:189.8pt;height:168.3pt">
            <v:imagedata r:id="rId86" o:title=""/>
          </v:shape>
        </w:pict>
      </w:r>
    </w:p>
    <w:tbl>
      <w:tblPr>
        <w:tblStyle w:val="TableNormal"/>
        <w:tblW w:w="10457" w:type="dxa"/>
        <w:jc w:val="center"/>
        <w:tblLook w:val="0000"/>
      </w:tblPr>
      <w:tblGrid>
        <w:gridCol w:w="5428"/>
        <w:gridCol w:w="5029"/>
      </w:tblGrid>
      <w:tr>
        <w:tblPrEx>
          <w:tblW w:w="10457" w:type="dxa"/>
          <w:jc w:val="center"/>
          <w:tblLook w:val="0000"/>
        </w:tblPrEx>
        <w:trPr>
          <w:trHeight w:val="4257"/>
          <w:jc w:val="center"/>
        </w:trPr>
        <w:tc>
          <w:tcPr>
            <w:tcW w:w="5428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94" w:name="_Toc78768235"/>
            <w:bookmarkStart w:id="95" w:name="_Toc78883141"/>
            <w:bookmarkStart w:id="96" w:name="_Toc81799340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月利润总额结构</w:t>
            </w:r>
            <w:bookmarkEnd w:id="94"/>
            <w:bookmarkEnd w:id="95"/>
            <w:bookmarkEnd w:id="96"/>
          </w:p>
          <w:p w:rsidR="00997EED">
            <w:pPr>
              <w:widowControl/>
              <w:jc w:val="center"/>
            </w:pPr>
            <w:r>
              <w:pict>
                <v:shape id="_x0000_i1070" type="#_x0000_t75" style="width:185.15pt;height:161.75pt">
                  <v:imagedata r:id="rId87" o:title=""/>
                </v:shape>
              </w:pict>
            </w:r>
          </w:p>
        </w:tc>
        <w:tc>
          <w:tcPr>
            <w:tcW w:w="5029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97" w:name="_Toc78768236"/>
            <w:bookmarkStart w:id="98" w:name="_Toc78883142"/>
            <w:bookmarkStart w:id="99" w:name="_Toc81799341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月总资产结构</w:t>
            </w:r>
            <w:bookmarkEnd w:id="97"/>
            <w:bookmarkEnd w:id="98"/>
            <w:bookmarkEnd w:id="99"/>
          </w:p>
          <w:p w:rsidR="00997EED">
            <w:pPr>
              <w:widowControl/>
              <w:jc w:val="center"/>
              <w:rPr>
                <w:rFonts w:ascii="宋体" w:eastAsia="楷体_GB2312" w:hAnsi="宋体"/>
                <w:szCs w:val="21"/>
              </w:rPr>
            </w:pPr>
            <w:r>
              <w:rPr>
                <w:rFonts w:ascii="宋体" w:eastAsia="楷体_GB2312" w:hAnsi="宋体"/>
                <w:szCs w:val="21"/>
              </w:rPr>
              <w:pict>
                <v:shape id="_x0000_i1071" type="#_x0000_t75" style="width:188.9pt;height:163.65pt">
                  <v:imagedata r:id="rId88" o:title=""/>
                </v:shape>
              </w:pict>
            </w:r>
          </w:p>
        </w:tc>
      </w:tr>
    </w:tbl>
    <w:p w:rsidR="00997EED">
      <w:pPr>
        <w:pStyle w:val="a0"/>
        <w:numPr>
          <w:ilvl w:val="0"/>
          <w:numId w:val="8"/>
        </w:numPr>
        <w:tabs>
          <w:tab w:val="clear" w:pos="420"/>
          <w:tab w:val="num" w:pos="600"/>
        </w:tabs>
        <w:ind w:left="600"/>
      </w:pPr>
      <w:bookmarkStart w:id="100" w:name="_Toc81799154"/>
      <w:bookmarkStart w:id="101" w:name="_Toc78883029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月月度各类型内资企业主要经营数据对比表</w:t>
      </w:r>
      <w:bookmarkEnd w:id="100"/>
    </w:p>
    <w:tbl>
      <w:tblPr>
        <w:tblStyle w:val="TableNormal"/>
        <w:tblW w:w="8547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735"/>
        <w:gridCol w:w="1135"/>
        <w:gridCol w:w="1125"/>
        <w:gridCol w:w="1098"/>
        <w:gridCol w:w="31"/>
        <w:gridCol w:w="1126"/>
        <w:gridCol w:w="1131"/>
        <w:gridCol w:w="1166"/>
      </w:tblGrid>
      <w:tr>
        <w:tblPrEx>
          <w:tblW w:w="8547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7"/>
          <w:jc w:val="center"/>
        </w:trPr>
        <w:tc>
          <w:tcPr>
            <w:tcW w:w="1735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</w:tc>
        <w:tc>
          <w:tcPr>
            <w:tcW w:w="2259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2255" w:type="dxa"/>
            <w:gridSpan w:val="3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资产总计（亿元）</w:t>
            </w:r>
          </w:p>
        </w:tc>
        <w:tc>
          <w:tcPr>
            <w:tcW w:w="2297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月度累计利润总额（亿元）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cantSplit/>
          <w:trHeight w:val="274"/>
          <w:jc w:val="center"/>
        </w:trPr>
        <w:tc>
          <w:tcPr>
            <w:tcW w:w="1735" w:type="dxa"/>
            <w:vMerge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2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098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57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31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6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26"/>
          <w:jc w:val="center"/>
        </w:trPr>
        <w:tc>
          <w:tcPr>
            <w:tcW w:w="173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国有企业</w:t>
            </w:r>
          </w:p>
        </w:tc>
        <w:tc>
          <w:tcPr>
            <w:tcW w:w="113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43.32</w:t>
            </w:r>
          </w:p>
        </w:tc>
        <w:tc>
          <w:tcPr>
            <w:tcW w:w="112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33.28</w:t>
            </w:r>
          </w:p>
        </w:tc>
        <w:tc>
          <w:tcPr>
            <w:tcW w:w="1129" w:type="dxa"/>
            <w:gridSpan w:val="2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450.76</w:t>
            </w:r>
          </w:p>
        </w:tc>
        <w:tc>
          <w:tcPr>
            <w:tcW w:w="112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318.96</w:t>
            </w:r>
          </w:p>
        </w:tc>
        <w:tc>
          <w:tcPr>
            <w:tcW w:w="1131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-1.77</w:t>
            </w:r>
          </w:p>
        </w:tc>
        <w:tc>
          <w:tcPr>
            <w:tcW w:w="116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-2.60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26"/>
          <w:jc w:val="center"/>
        </w:trPr>
        <w:tc>
          <w:tcPr>
            <w:tcW w:w="173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集体企业</w:t>
            </w:r>
          </w:p>
        </w:tc>
        <w:tc>
          <w:tcPr>
            <w:tcW w:w="113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12.96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10.71</w:t>
            </w:r>
          </w:p>
        </w:tc>
        <w:tc>
          <w:tcPr>
            <w:tcW w:w="1129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21.86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19.02</w:t>
            </w:r>
          </w:p>
        </w:tc>
        <w:tc>
          <w:tcPr>
            <w:tcW w:w="1131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0.47</w:t>
            </w:r>
          </w:p>
        </w:tc>
        <w:tc>
          <w:tcPr>
            <w:tcW w:w="116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0.41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26"/>
          <w:jc w:val="center"/>
        </w:trPr>
        <w:tc>
          <w:tcPr>
            <w:tcW w:w="173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股份合作企业</w:t>
            </w:r>
          </w:p>
        </w:tc>
        <w:tc>
          <w:tcPr>
            <w:tcW w:w="113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5.72</w:t>
            </w:r>
          </w:p>
        </w:tc>
        <w:tc>
          <w:tcPr>
            <w:tcW w:w="112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2.97</w:t>
            </w:r>
          </w:p>
        </w:tc>
        <w:tc>
          <w:tcPr>
            <w:tcW w:w="1129" w:type="dxa"/>
            <w:gridSpan w:val="2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10.99</w:t>
            </w:r>
          </w:p>
        </w:tc>
        <w:tc>
          <w:tcPr>
            <w:tcW w:w="112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8.00</w:t>
            </w:r>
          </w:p>
        </w:tc>
        <w:tc>
          <w:tcPr>
            <w:tcW w:w="1131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0.21</w:t>
            </w:r>
          </w:p>
        </w:tc>
        <w:tc>
          <w:tcPr>
            <w:tcW w:w="116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0.10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26"/>
          <w:jc w:val="center"/>
        </w:trPr>
        <w:tc>
          <w:tcPr>
            <w:tcW w:w="173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联营企业</w:t>
            </w:r>
          </w:p>
        </w:tc>
        <w:tc>
          <w:tcPr>
            <w:tcW w:w="113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0.46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0.67</w:t>
            </w:r>
          </w:p>
        </w:tc>
        <w:tc>
          <w:tcPr>
            <w:tcW w:w="1129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3.09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3.72</w:t>
            </w:r>
          </w:p>
        </w:tc>
        <w:tc>
          <w:tcPr>
            <w:tcW w:w="1131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-0.02</w:t>
            </w:r>
          </w:p>
        </w:tc>
        <w:tc>
          <w:tcPr>
            <w:tcW w:w="116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-0.07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26"/>
          <w:jc w:val="center"/>
        </w:trPr>
        <w:tc>
          <w:tcPr>
            <w:tcW w:w="1735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有限责任公司</w:t>
            </w:r>
          </w:p>
        </w:tc>
        <w:tc>
          <w:tcPr>
            <w:tcW w:w="113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77.06</w:t>
            </w:r>
          </w:p>
        </w:tc>
        <w:tc>
          <w:tcPr>
            <w:tcW w:w="11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63.33</w:t>
            </w:r>
          </w:p>
        </w:tc>
        <w:tc>
          <w:tcPr>
            <w:tcW w:w="1129" w:type="dxa"/>
            <w:gridSpan w:val="2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524.32</w:t>
            </w:r>
          </w:p>
        </w:tc>
        <w:tc>
          <w:tcPr>
            <w:tcW w:w="112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518.69</w:t>
            </w:r>
          </w:p>
        </w:tc>
        <w:tc>
          <w:tcPr>
            <w:tcW w:w="1131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-0.78</w:t>
            </w:r>
          </w:p>
        </w:tc>
        <w:tc>
          <w:tcPr>
            <w:tcW w:w="116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-2.58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26"/>
          <w:jc w:val="center"/>
        </w:trPr>
        <w:tc>
          <w:tcPr>
            <w:tcW w:w="1735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股份</w:t>
            </w:r>
          </w:p>
        </w:tc>
        <w:tc>
          <w:tcPr>
            <w:tcW w:w="113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11.17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7.09</w:t>
            </w:r>
          </w:p>
        </w:tc>
        <w:tc>
          <w:tcPr>
            <w:tcW w:w="1129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76.28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54.02</w:t>
            </w:r>
          </w:p>
        </w:tc>
        <w:tc>
          <w:tcPr>
            <w:tcW w:w="1131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0.27</w:t>
            </w:r>
          </w:p>
        </w:tc>
        <w:tc>
          <w:tcPr>
            <w:tcW w:w="116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0.17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96"/>
          <w:jc w:val="center"/>
        </w:trPr>
        <w:tc>
          <w:tcPr>
            <w:tcW w:w="1735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私营企业</w:t>
            </w:r>
          </w:p>
        </w:tc>
        <w:tc>
          <w:tcPr>
            <w:tcW w:w="113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19.77</w:t>
            </w:r>
          </w:p>
        </w:tc>
        <w:tc>
          <w:tcPr>
            <w:tcW w:w="11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11.18</w:t>
            </w:r>
          </w:p>
        </w:tc>
        <w:tc>
          <w:tcPr>
            <w:tcW w:w="1129" w:type="dxa"/>
            <w:gridSpan w:val="2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31.78</w:t>
            </w:r>
          </w:p>
        </w:tc>
        <w:tc>
          <w:tcPr>
            <w:tcW w:w="112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20.33</w:t>
            </w:r>
          </w:p>
        </w:tc>
        <w:tc>
          <w:tcPr>
            <w:tcW w:w="1131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0.89</w:t>
            </w:r>
          </w:p>
        </w:tc>
        <w:tc>
          <w:tcPr>
            <w:tcW w:w="116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0.32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96"/>
          <w:jc w:val="center"/>
        </w:trPr>
        <w:tc>
          <w:tcPr>
            <w:tcW w:w="1735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其他企业</w:t>
            </w:r>
          </w:p>
        </w:tc>
        <w:tc>
          <w:tcPr>
            <w:tcW w:w="113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0.16</w:t>
            </w:r>
          </w:p>
        </w:tc>
        <w:tc>
          <w:tcPr>
            <w:tcW w:w="1129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1.89</w:t>
            </w:r>
          </w:p>
        </w:tc>
        <w:tc>
          <w:tcPr>
            <w:tcW w:w="1131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116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-0.04</w:t>
            </w:r>
          </w:p>
        </w:tc>
      </w:tr>
    </w:tbl>
    <w:p w:rsidR="00997EED">
      <w:pPr>
        <w:pStyle w:val="a0"/>
        <w:ind w:left="180"/>
        <w:jc w:val="both"/>
      </w:pPr>
    </w:p>
    <w:p w:rsidR="00997EED">
      <w:pPr>
        <w:pStyle w:val="a0"/>
        <w:numPr>
          <w:ilvl w:val="0"/>
          <w:numId w:val="8"/>
        </w:numPr>
        <w:tabs>
          <w:tab w:val="clear" w:pos="420"/>
          <w:tab w:val="num" w:pos="600"/>
        </w:tabs>
        <w:ind w:left="600"/>
      </w:pPr>
      <w:bookmarkStart w:id="102" w:name="_Toc81799155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月月度各类型内资企业主要经营比例对比表</w:t>
      </w:r>
    </w:p>
    <w:tbl>
      <w:tblPr>
        <w:tblStyle w:val="TableNormal"/>
        <w:tblW w:w="8547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731"/>
        <w:gridCol w:w="1126"/>
        <w:gridCol w:w="1124"/>
        <w:gridCol w:w="1124"/>
        <w:gridCol w:w="1125"/>
        <w:gridCol w:w="1132"/>
        <w:gridCol w:w="1185"/>
      </w:tblGrid>
      <w:tr>
        <w:tblPrEx>
          <w:tblW w:w="8547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78"/>
          <w:jc w:val="center"/>
        </w:trPr>
        <w:tc>
          <w:tcPr>
            <w:tcW w:w="1731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bookmarkEnd w:id="102"/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</w:tc>
        <w:tc>
          <w:tcPr>
            <w:tcW w:w="2249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累计销售收入比例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2248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总资产比例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2316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累计利润总额比例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cantSplit/>
          <w:trHeight w:val="261"/>
          <w:jc w:val="center"/>
        </w:trPr>
        <w:tc>
          <w:tcPr>
            <w:tcW w:w="1731" w:type="dxa"/>
            <w:vMerge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112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24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24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2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3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85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05"/>
          <w:jc w:val="center"/>
        </w:trPr>
        <w:tc>
          <w:tcPr>
            <w:tcW w:w="173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国有企业</w:t>
            </w:r>
          </w:p>
        </w:tc>
        <w:tc>
          <w:tcPr>
            <w:tcW w:w="112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20.48%</w:t>
            </w:r>
          </w:p>
        </w:tc>
        <w:tc>
          <w:tcPr>
            <w:tcW w:w="1124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20.27%</w:t>
            </w:r>
          </w:p>
        </w:tc>
        <w:tc>
          <w:tcPr>
            <w:tcW w:w="1124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36.07%</w:t>
            </w:r>
          </w:p>
        </w:tc>
        <w:tc>
          <w:tcPr>
            <w:tcW w:w="112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29.60%</w:t>
            </w:r>
          </w:p>
        </w:tc>
        <w:tc>
          <w:tcPr>
            <w:tcW w:w="1132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-57.25%</w:t>
            </w:r>
          </w:p>
        </w:tc>
        <w:tc>
          <w:tcPr>
            <w:tcW w:w="118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155.28%</w:t>
            </w:r>
          </w:p>
        </w:tc>
      </w:tr>
    </w:tbl>
    <w:p>
      <w:pPr>
        <w:sectPr>
          <w:headerReference w:type="first" r:id="rId89"/>
          <w:footerReference w:type="first" r:id="rId90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</w:p>
    <w:tbl>
      <w:tblPr>
        <w:tblStyle w:val="TableNormal"/>
        <w:tblW w:w="8547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731"/>
        <w:gridCol w:w="1126"/>
        <w:gridCol w:w="1124"/>
        <w:gridCol w:w="1124"/>
        <w:gridCol w:w="1125"/>
        <w:gridCol w:w="1132"/>
        <w:gridCol w:w="1185"/>
      </w:tblGrid>
      <w:tr>
        <w:tblPrEx>
          <w:tblW w:w="8547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trHeight w:val="405"/>
          <w:jc w:val="center"/>
        </w:trPr>
        <w:tc>
          <w:tcPr>
            <w:tcW w:w="173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集体企业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6.13%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6.52%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1.75%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1.77%</w:t>
            </w:r>
          </w:p>
        </w:tc>
        <w:tc>
          <w:tcPr>
            <w:tcW w:w="113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15.07%</w:t>
            </w:r>
          </w:p>
        </w:tc>
        <w:tc>
          <w:tcPr>
            <w:tcW w:w="118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-24.32%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05"/>
          <w:jc w:val="center"/>
        </w:trPr>
        <w:tc>
          <w:tcPr>
            <w:tcW w:w="173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股份合作企业</w:t>
            </w:r>
          </w:p>
        </w:tc>
        <w:tc>
          <w:tcPr>
            <w:tcW w:w="112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2.71%</w:t>
            </w:r>
          </w:p>
        </w:tc>
        <w:tc>
          <w:tcPr>
            <w:tcW w:w="1124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1.81%</w:t>
            </w:r>
          </w:p>
        </w:tc>
        <w:tc>
          <w:tcPr>
            <w:tcW w:w="1124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0.88%</w:t>
            </w:r>
          </w:p>
        </w:tc>
        <w:tc>
          <w:tcPr>
            <w:tcW w:w="112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0.74%</w:t>
            </w:r>
          </w:p>
        </w:tc>
        <w:tc>
          <w:tcPr>
            <w:tcW w:w="1132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6.89%</w:t>
            </w:r>
          </w:p>
        </w:tc>
        <w:tc>
          <w:tcPr>
            <w:tcW w:w="1185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-5.72%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05"/>
          <w:jc w:val="center"/>
        </w:trPr>
        <w:tc>
          <w:tcPr>
            <w:tcW w:w="173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联营企业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0.22%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0.41%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0.25%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0.35%</w:t>
            </w:r>
          </w:p>
        </w:tc>
        <w:tc>
          <w:tcPr>
            <w:tcW w:w="113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-0.61%</w:t>
            </w:r>
          </w:p>
        </w:tc>
        <w:tc>
          <w:tcPr>
            <w:tcW w:w="118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4.21%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05"/>
          <w:jc w:val="center"/>
        </w:trPr>
        <w:tc>
          <w:tcPr>
            <w:tcW w:w="1731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有限责任公司</w:t>
            </w:r>
          </w:p>
        </w:tc>
        <w:tc>
          <w:tcPr>
            <w:tcW w:w="112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36.43%</w:t>
            </w:r>
          </w:p>
        </w:tc>
        <w:tc>
          <w:tcPr>
            <w:tcW w:w="112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38.57%</w:t>
            </w:r>
          </w:p>
        </w:tc>
        <w:tc>
          <w:tcPr>
            <w:tcW w:w="112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41.96%</w:t>
            </w:r>
          </w:p>
        </w:tc>
        <w:tc>
          <w:tcPr>
            <w:tcW w:w="11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48.14%</w:t>
            </w:r>
          </w:p>
        </w:tc>
        <w:tc>
          <w:tcPr>
            <w:tcW w:w="113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-25.33%</w:t>
            </w:r>
          </w:p>
        </w:tc>
        <w:tc>
          <w:tcPr>
            <w:tcW w:w="118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154.08%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05"/>
          <w:jc w:val="center"/>
        </w:trPr>
        <w:tc>
          <w:tcPr>
            <w:tcW w:w="1731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股份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5.28%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4.32%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6.10%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5.01%</w:t>
            </w:r>
          </w:p>
        </w:tc>
        <w:tc>
          <w:tcPr>
            <w:tcW w:w="113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8.63%</w:t>
            </w:r>
          </w:p>
        </w:tc>
        <w:tc>
          <w:tcPr>
            <w:tcW w:w="118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-10.36%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71"/>
          <w:jc w:val="center"/>
        </w:trPr>
        <w:tc>
          <w:tcPr>
            <w:tcW w:w="1731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私营企业</w:t>
            </w:r>
          </w:p>
        </w:tc>
        <w:tc>
          <w:tcPr>
            <w:tcW w:w="112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9.35%</w:t>
            </w:r>
          </w:p>
        </w:tc>
        <w:tc>
          <w:tcPr>
            <w:tcW w:w="112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6.81%</w:t>
            </w:r>
          </w:p>
        </w:tc>
        <w:tc>
          <w:tcPr>
            <w:tcW w:w="112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2.54%</w:t>
            </w:r>
          </w:p>
        </w:tc>
        <w:tc>
          <w:tcPr>
            <w:tcW w:w="11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1.89%</w:t>
            </w:r>
          </w:p>
        </w:tc>
        <w:tc>
          <w:tcPr>
            <w:tcW w:w="113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28.87%</w:t>
            </w:r>
          </w:p>
        </w:tc>
        <w:tc>
          <w:tcPr>
            <w:tcW w:w="118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-18.95%</w:t>
            </w:r>
          </w:p>
        </w:tc>
      </w:tr>
      <w:tr>
        <w:tblPrEx>
          <w:tblW w:w="8547" w:type="dxa"/>
          <w:jc w:val="center"/>
          <w:tblLayout w:type="fixed"/>
          <w:tblLook w:val="0000"/>
        </w:tblPrEx>
        <w:trPr>
          <w:trHeight w:val="471"/>
          <w:jc w:val="center"/>
        </w:trPr>
        <w:tc>
          <w:tcPr>
            <w:tcW w:w="1731" w:type="dxa"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其他企业</w:t>
            </w:r>
          </w:p>
        </w:tc>
        <w:tc>
          <w:tcPr>
            <w:tcW w:w="112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0.10%</w:t>
            </w:r>
          </w:p>
        </w:tc>
        <w:tc>
          <w:tcPr>
            <w:tcW w:w="112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1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0.18%</w:t>
            </w:r>
          </w:p>
        </w:tc>
        <w:tc>
          <w:tcPr>
            <w:tcW w:w="113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0.00%</w:t>
            </w:r>
          </w:p>
        </w:tc>
        <w:tc>
          <w:tcPr>
            <w:tcW w:w="118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2.21%</w:t>
            </w:r>
          </w:p>
        </w:tc>
      </w:tr>
    </w:tbl>
    <w:p w:rsidR="00997EED">
      <w:pPr>
        <w:pStyle w:val="a"/>
        <w:spacing w:before="156"/>
        <w:rPr>
          <w:sz w:val="21"/>
          <w:szCs w:val="21"/>
        </w:rPr>
      </w:pPr>
      <w:bookmarkStart w:id="103" w:name="_Toc81799342"/>
      <w:r>
        <w:rPr>
          <w:rFonts w:hint="eastAsia"/>
          <w:sz w:val="21"/>
          <w:szCs w:val="21"/>
        </w:rPr>
        <w:t>2024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月销售收入结构</w:t>
      </w:r>
      <w:bookmarkEnd w:id="103"/>
    </w:p>
    <w:p w:rsidR="00997EED">
      <w:pPr>
        <w:jc w:val="center"/>
      </w:pPr>
      <w:r>
        <w:pict>
          <v:shape id="_x0000_i1072" type="#_x0000_t75" style="width:229.1pt;height:219.75pt">
            <v:imagedata r:id="rId91" o:title=""/>
          </v:shape>
        </w:pict>
      </w:r>
    </w:p>
    <w:tbl>
      <w:tblPr>
        <w:tblStyle w:val="TableNormal"/>
        <w:tblW w:w="10457" w:type="dxa"/>
        <w:jc w:val="center"/>
        <w:tblLook w:val="0000"/>
      </w:tblPr>
      <w:tblGrid>
        <w:gridCol w:w="5428"/>
        <w:gridCol w:w="5029"/>
      </w:tblGrid>
      <w:tr>
        <w:tblPrEx>
          <w:tblW w:w="10457" w:type="dxa"/>
          <w:jc w:val="center"/>
          <w:tblLook w:val="0000"/>
        </w:tblPrEx>
        <w:trPr>
          <w:trHeight w:val="4517"/>
          <w:jc w:val="center"/>
        </w:trPr>
        <w:tc>
          <w:tcPr>
            <w:tcW w:w="5428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04" w:name="_Toc81799343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月利润总额结构</w:t>
            </w:r>
            <w:bookmarkEnd w:id="104"/>
          </w:p>
          <w:p w:rsidR="00997EED">
            <w:pPr>
              <w:widowControl/>
              <w:jc w:val="center"/>
            </w:pPr>
            <w:r>
              <w:pict>
                <v:shape id="_x0000_i1073" type="#_x0000_t75" style="width:201.95pt;height:225.35pt">
                  <v:imagedata r:id="rId92" o:title=""/>
                </v:shape>
              </w:pict>
            </w:r>
          </w:p>
        </w:tc>
        <w:tc>
          <w:tcPr>
            <w:tcW w:w="5029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05" w:name="_Toc81799344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月总资产结构</w:t>
            </w:r>
            <w:bookmarkEnd w:id="105"/>
          </w:p>
          <w:p w:rsidR="00997EED">
            <w:pPr>
              <w:widowControl/>
              <w:jc w:val="center"/>
              <w:rPr>
                <w:rFonts w:ascii="宋体" w:eastAsia="楷体_GB2312" w:hAnsi="宋体"/>
                <w:szCs w:val="21"/>
              </w:rPr>
            </w:pPr>
            <w:r>
              <w:rPr>
                <w:rFonts w:ascii="宋体" w:eastAsia="楷体_GB2312" w:hAnsi="宋体"/>
                <w:szCs w:val="21"/>
              </w:rPr>
              <w:pict>
                <v:shape id="_x0000_i1074" type="#_x0000_t75" style="width:202.9pt;height:226.3pt">
                  <v:imagedata r:id="rId93" o:title=""/>
                </v:shape>
              </w:pict>
            </w:r>
          </w:p>
        </w:tc>
      </w:tr>
    </w:tbl>
    <w:p w:rsidR="00997EED">
      <w:pPr>
        <w:rPr>
          <w:b/>
          <w:bCs/>
          <w:noProof/>
          <w:sz w:val="24"/>
          <w:szCs w:val="32"/>
        </w:rPr>
        <w:sectPr>
          <w:headerReference w:type="first" r:id="rId94"/>
          <w:footerReference w:type="first" r:id="rId95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</w:p>
    <w:p w:rsidR="00997EED"/>
    <w:p w:rsidR="00997EED"/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106" w:name="_Toc81799156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月月度各类型港澳台投资企业主要经营数据对比表</w:t>
      </w:r>
      <w:bookmarkEnd w:id="106"/>
    </w:p>
    <w:tbl>
      <w:tblPr>
        <w:tblStyle w:val="TableNormal"/>
        <w:tblW w:w="7077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980"/>
        <w:gridCol w:w="849"/>
        <w:gridCol w:w="842"/>
        <w:gridCol w:w="822"/>
        <w:gridCol w:w="23"/>
        <w:gridCol w:w="842"/>
        <w:gridCol w:w="846"/>
        <w:gridCol w:w="873"/>
      </w:tblGrid>
      <w:tr>
        <w:tblPrEx>
          <w:tblW w:w="7077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3"/>
          <w:jc w:val="center"/>
        </w:trPr>
        <w:tc>
          <w:tcPr>
            <w:tcW w:w="1980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1691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1687" w:type="dxa"/>
            <w:gridSpan w:val="3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资产总计（亿元）</w:t>
            </w:r>
          </w:p>
        </w:tc>
        <w:tc>
          <w:tcPr>
            <w:tcW w:w="1719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月度累计利润总额（亿元）</w:t>
            </w:r>
          </w:p>
        </w:tc>
      </w:tr>
      <w:tr>
        <w:tblPrEx>
          <w:tblW w:w="7077" w:type="dxa"/>
          <w:jc w:val="center"/>
          <w:tblLayout w:type="fixed"/>
          <w:tblLook w:val="0000"/>
        </w:tblPrEx>
        <w:trPr>
          <w:cantSplit/>
          <w:trHeight w:val="269"/>
          <w:jc w:val="center"/>
        </w:trPr>
        <w:tc>
          <w:tcPr>
            <w:tcW w:w="1980" w:type="dxa"/>
            <w:vMerge/>
            <w:tcBorders>
              <w:bottom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2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65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7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7077" w:type="dxa"/>
          <w:jc w:val="center"/>
          <w:tblLayout w:type="fixed"/>
          <w:tblLook w:val="0000"/>
        </w:tblPrEx>
        <w:trPr>
          <w:trHeight w:val="418"/>
          <w:jc w:val="center"/>
        </w:trPr>
        <w:tc>
          <w:tcPr>
            <w:tcW w:w="1980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合资经营企业（港或澳台资）</w:t>
            </w:r>
          </w:p>
        </w:tc>
        <w:tc>
          <w:tcPr>
            <w:tcW w:w="8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4.45</w:t>
            </w:r>
          </w:p>
        </w:tc>
        <w:tc>
          <w:tcPr>
            <w:tcW w:w="84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5.68</w:t>
            </w:r>
          </w:p>
        </w:tc>
        <w:tc>
          <w:tcPr>
            <w:tcW w:w="845" w:type="dxa"/>
            <w:gridSpan w:val="2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19.17</w:t>
            </w:r>
          </w:p>
        </w:tc>
        <w:tc>
          <w:tcPr>
            <w:tcW w:w="84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25.56</w:t>
            </w:r>
          </w:p>
        </w:tc>
        <w:tc>
          <w:tcPr>
            <w:tcW w:w="84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0.43</w:t>
            </w:r>
          </w:p>
        </w:tc>
        <w:tc>
          <w:tcPr>
            <w:tcW w:w="87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0.43</w:t>
            </w:r>
          </w:p>
        </w:tc>
      </w:tr>
      <w:tr>
        <w:tblPrEx>
          <w:tblW w:w="707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980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合作经营企业（港或</w:t>
            </w:r>
            <w:r>
              <w:rPr>
                <w:rFonts w:ascii="楷体_GB2312" w:eastAsia="楷体_GB2312" w:hint="eastAsia"/>
                <w:sz w:val="20"/>
                <w:szCs w:val="20"/>
              </w:rPr>
              <w:t>澳台资）</w:t>
            </w:r>
          </w:p>
        </w:tc>
        <w:tc>
          <w:tcPr>
            <w:tcW w:w="8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0.34</w:t>
            </w:r>
          </w:p>
        </w:tc>
        <w:tc>
          <w:tcPr>
            <w:tcW w:w="84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0.27</w:t>
            </w:r>
          </w:p>
        </w:tc>
        <w:tc>
          <w:tcPr>
            <w:tcW w:w="845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0.44</w:t>
            </w:r>
          </w:p>
        </w:tc>
        <w:tc>
          <w:tcPr>
            <w:tcW w:w="84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1.31</w:t>
            </w:r>
          </w:p>
        </w:tc>
        <w:tc>
          <w:tcPr>
            <w:tcW w:w="8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87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</w:tr>
      <w:tr>
        <w:tblPrEx>
          <w:tblW w:w="707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980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港澳台独资企业</w:t>
            </w:r>
          </w:p>
        </w:tc>
        <w:tc>
          <w:tcPr>
            <w:tcW w:w="8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2.72</w:t>
            </w:r>
          </w:p>
        </w:tc>
        <w:tc>
          <w:tcPr>
            <w:tcW w:w="84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1.72</w:t>
            </w:r>
          </w:p>
        </w:tc>
        <w:tc>
          <w:tcPr>
            <w:tcW w:w="845" w:type="dxa"/>
            <w:gridSpan w:val="2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7.30</w:t>
            </w:r>
          </w:p>
        </w:tc>
        <w:tc>
          <w:tcPr>
            <w:tcW w:w="84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7.23</w:t>
            </w:r>
          </w:p>
        </w:tc>
        <w:tc>
          <w:tcPr>
            <w:tcW w:w="84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0.14</w:t>
            </w:r>
          </w:p>
        </w:tc>
        <w:tc>
          <w:tcPr>
            <w:tcW w:w="87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0.05</w:t>
            </w:r>
          </w:p>
        </w:tc>
      </w:tr>
      <w:tr>
        <w:tblPrEx>
          <w:tblW w:w="707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980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港澳台商投资股份</w:t>
            </w:r>
          </w:p>
        </w:tc>
        <w:tc>
          <w:tcPr>
            <w:tcW w:w="8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8.96</w:t>
            </w:r>
          </w:p>
        </w:tc>
        <w:tc>
          <w:tcPr>
            <w:tcW w:w="84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9.93</w:t>
            </w:r>
          </w:p>
        </w:tc>
        <w:tc>
          <w:tcPr>
            <w:tcW w:w="845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21.81</w:t>
            </w:r>
          </w:p>
        </w:tc>
        <w:tc>
          <w:tcPr>
            <w:tcW w:w="84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28.99</w:t>
            </w:r>
          </w:p>
        </w:tc>
        <w:tc>
          <w:tcPr>
            <w:tcW w:w="8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0.09</w:t>
            </w:r>
          </w:p>
        </w:tc>
        <w:tc>
          <w:tcPr>
            <w:tcW w:w="87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0.08</w:t>
            </w:r>
          </w:p>
        </w:tc>
      </w:tr>
    </w:tbl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107" w:name="_Toc81799157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月月度各类型港澳台投资企业主要经营比例对比表</w:t>
      </w:r>
      <w:bookmarkEnd w:id="107"/>
    </w:p>
    <w:tbl>
      <w:tblPr>
        <w:tblStyle w:val="TableNormal"/>
        <w:tblW w:w="7097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1911"/>
        <w:gridCol w:w="844"/>
        <w:gridCol w:w="843"/>
        <w:gridCol w:w="843"/>
        <w:gridCol w:w="843"/>
        <w:gridCol w:w="849"/>
        <w:gridCol w:w="964"/>
      </w:tblGrid>
      <w:tr>
        <w:tblPrEx>
          <w:tblW w:w="7097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3"/>
          <w:jc w:val="center"/>
        </w:trPr>
        <w:tc>
          <w:tcPr>
            <w:tcW w:w="1911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</w:tc>
        <w:tc>
          <w:tcPr>
            <w:tcW w:w="1687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累计销售收入比例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686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总资产比例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813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累计利润总额比例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</w:tr>
      <w:tr>
        <w:tblPrEx>
          <w:tblW w:w="7097" w:type="dxa"/>
          <w:jc w:val="center"/>
          <w:tblLayout w:type="fixed"/>
          <w:tblLook w:val="0000"/>
        </w:tblPrEx>
        <w:trPr>
          <w:cantSplit/>
          <w:trHeight w:val="269"/>
          <w:jc w:val="center"/>
        </w:trPr>
        <w:tc>
          <w:tcPr>
            <w:tcW w:w="1911" w:type="dxa"/>
            <w:vMerge/>
            <w:tcBorders>
              <w:bottom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844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9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64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7097" w:type="dxa"/>
          <w:jc w:val="center"/>
          <w:tblLayout w:type="fixed"/>
          <w:tblLook w:val="0000"/>
        </w:tblPrEx>
        <w:trPr>
          <w:trHeight w:val="418"/>
          <w:jc w:val="center"/>
        </w:trPr>
        <w:tc>
          <w:tcPr>
            <w:tcW w:w="191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合资经营企业（港或澳台资）</w:t>
            </w:r>
          </w:p>
        </w:tc>
        <w:tc>
          <w:tcPr>
            <w:tcW w:w="8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2.10%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3.46%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1.53%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2.37%</w:t>
            </w:r>
          </w:p>
        </w:tc>
        <w:tc>
          <w:tcPr>
            <w:tcW w:w="8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13.93%</w:t>
            </w:r>
          </w:p>
        </w:tc>
        <w:tc>
          <w:tcPr>
            <w:tcW w:w="96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-25.68%</w:t>
            </w:r>
          </w:p>
        </w:tc>
      </w:tr>
      <w:tr>
        <w:tblPrEx>
          <w:tblW w:w="709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91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合作经营企业（港或澳台资）</w:t>
            </w:r>
          </w:p>
        </w:tc>
        <w:tc>
          <w:tcPr>
            <w:tcW w:w="8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0.16%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0.17%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0.03%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0.12%</w:t>
            </w:r>
          </w:p>
        </w:tc>
        <w:tc>
          <w:tcPr>
            <w:tcW w:w="8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-0.09%</w:t>
            </w:r>
          </w:p>
        </w:tc>
        <w:tc>
          <w:tcPr>
            <w:tcW w:w="96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-0.63%</w:t>
            </w:r>
          </w:p>
        </w:tc>
      </w:tr>
      <w:tr>
        <w:tblPrEx>
          <w:tblW w:w="709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91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港澳台独资企业</w:t>
            </w:r>
          </w:p>
        </w:tc>
        <w:tc>
          <w:tcPr>
            <w:tcW w:w="8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1.29%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1.05%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0.58%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0.67%</w:t>
            </w:r>
          </w:p>
        </w:tc>
        <w:tc>
          <w:tcPr>
            <w:tcW w:w="8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4.41%</w:t>
            </w:r>
          </w:p>
        </w:tc>
        <w:tc>
          <w:tcPr>
            <w:tcW w:w="96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-3.14%</w:t>
            </w:r>
          </w:p>
        </w:tc>
      </w:tr>
      <w:tr>
        <w:tblPrEx>
          <w:tblW w:w="7097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191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港澳台商投资股份</w:t>
            </w:r>
          </w:p>
        </w:tc>
        <w:tc>
          <w:tcPr>
            <w:tcW w:w="8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4.24%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6.05%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1.75%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2.69%</w:t>
            </w:r>
          </w:p>
        </w:tc>
        <w:tc>
          <w:tcPr>
            <w:tcW w:w="8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2.86%</w:t>
            </w:r>
          </w:p>
        </w:tc>
        <w:tc>
          <w:tcPr>
            <w:tcW w:w="96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-4.53%</w:t>
            </w:r>
          </w:p>
        </w:tc>
      </w:tr>
    </w:tbl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spacing w:before="156"/>
        <w:rPr>
          <w:sz w:val="21"/>
          <w:szCs w:val="21"/>
        </w:rPr>
      </w:pPr>
      <w:bookmarkStart w:id="108" w:name="_Toc81799345"/>
      <w:r>
        <w:rPr>
          <w:rFonts w:hint="eastAsia"/>
          <w:sz w:val="21"/>
          <w:szCs w:val="21"/>
        </w:rPr>
        <w:t>2024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月销售收入结构</w:t>
      </w:r>
      <w:bookmarkEnd w:id="108"/>
    </w:p>
    <w:p w:rsidR="00997EED">
      <w:pPr>
        <w:jc w:val="center"/>
        <w:sectPr>
          <w:headerReference w:type="first" r:id="rId96"/>
          <w:footerReference w:type="first" r:id="rId9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pict>
          <v:shape id="_x0000_i1075" type="#_x0000_t75" style="width:198.25pt;height:183.25pt">
            <v:imagedata r:id="rId98" o:title=""/>
          </v:shape>
        </w:pict>
      </w:r>
    </w:p>
    <w:tbl>
      <w:tblPr>
        <w:tblStyle w:val="TableNormal"/>
        <w:tblW w:w="10457" w:type="dxa"/>
        <w:jc w:val="center"/>
        <w:tblLook w:val="0000"/>
      </w:tblPr>
      <w:tblGrid>
        <w:gridCol w:w="5428"/>
        <w:gridCol w:w="5029"/>
      </w:tblGrid>
      <w:tr>
        <w:tblPrEx>
          <w:tblW w:w="10457" w:type="dxa"/>
          <w:jc w:val="center"/>
          <w:tblLook w:val="0000"/>
        </w:tblPrEx>
        <w:trPr>
          <w:trHeight w:val="4517"/>
          <w:jc w:val="center"/>
        </w:trPr>
        <w:tc>
          <w:tcPr>
            <w:tcW w:w="5428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09" w:name="_Toc81799346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月利润总额结构</w:t>
            </w:r>
            <w:bookmarkEnd w:id="109"/>
          </w:p>
          <w:p w:rsidR="00997EED">
            <w:pPr>
              <w:widowControl/>
              <w:jc w:val="center"/>
            </w:pPr>
            <w:r>
              <w:pict>
                <v:shape id="_x0000_i1076" type="#_x0000_t75" style="width:201.05pt;height:178.6pt">
                  <v:imagedata r:id="rId99" o:title=""/>
                </v:shape>
              </w:pict>
            </w:r>
          </w:p>
        </w:tc>
        <w:tc>
          <w:tcPr>
            <w:tcW w:w="5029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10" w:name="_Toc81799347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月总资产结构</w:t>
            </w:r>
            <w:bookmarkEnd w:id="110"/>
          </w:p>
          <w:p w:rsidR="00997EED">
            <w:pPr>
              <w:widowControl/>
              <w:jc w:val="center"/>
              <w:rPr>
                <w:rFonts w:ascii="宋体" w:eastAsia="楷体_GB2312" w:hAnsi="宋体"/>
                <w:szCs w:val="21"/>
              </w:rPr>
            </w:pPr>
            <w:r>
              <w:rPr>
                <w:rFonts w:ascii="宋体" w:eastAsia="楷体_GB2312" w:hAnsi="宋体"/>
                <w:szCs w:val="21"/>
              </w:rPr>
              <w:pict>
                <v:shape id="_x0000_i1077" type="#_x0000_t75" style="width:202.9pt;height:176.75pt">
                  <v:imagedata r:id="rId100" o:title=""/>
                </v:shape>
              </w:pict>
            </w:r>
          </w:p>
        </w:tc>
      </w:tr>
    </w:tbl>
    <w:p w:rsidR="00997EED">
      <w:pPr>
        <w:pStyle w:val="Heading3"/>
        <w:rPr>
          <w:noProof/>
        </w:rPr>
      </w:pPr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111" w:name="_Toc81799158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月月度各类型外商投资企业主要经营数据对比表</w:t>
      </w:r>
      <w:bookmarkEnd w:id="111"/>
    </w:p>
    <w:tbl>
      <w:tblPr>
        <w:tblStyle w:val="TableNormal"/>
        <w:tblW w:w="7736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2639"/>
        <w:gridCol w:w="849"/>
        <w:gridCol w:w="842"/>
        <w:gridCol w:w="822"/>
        <w:gridCol w:w="23"/>
        <w:gridCol w:w="842"/>
        <w:gridCol w:w="846"/>
        <w:gridCol w:w="873"/>
      </w:tblGrid>
      <w:tr>
        <w:tblPrEx>
          <w:tblW w:w="7736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3"/>
          <w:jc w:val="center"/>
        </w:trPr>
        <w:tc>
          <w:tcPr>
            <w:tcW w:w="2639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</w:tc>
        <w:tc>
          <w:tcPr>
            <w:tcW w:w="1691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1687" w:type="dxa"/>
            <w:gridSpan w:val="3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资产总计（亿元）</w:t>
            </w:r>
          </w:p>
        </w:tc>
        <w:tc>
          <w:tcPr>
            <w:tcW w:w="1719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月度累计利润总额（亿元）</w:t>
            </w:r>
          </w:p>
        </w:tc>
      </w:tr>
      <w:tr>
        <w:tblPrEx>
          <w:tblW w:w="7736" w:type="dxa"/>
          <w:jc w:val="center"/>
          <w:tblLayout w:type="fixed"/>
          <w:tblLook w:val="0000"/>
        </w:tblPrEx>
        <w:trPr>
          <w:cantSplit/>
          <w:trHeight w:val="269"/>
          <w:jc w:val="center"/>
        </w:trPr>
        <w:tc>
          <w:tcPr>
            <w:tcW w:w="2639" w:type="dxa"/>
            <w:vMerge/>
            <w:tcBorders>
              <w:bottom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2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65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7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7736" w:type="dxa"/>
          <w:jc w:val="center"/>
          <w:tblLayout w:type="fixed"/>
          <w:tblLook w:val="0000"/>
        </w:tblPrEx>
        <w:trPr>
          <w:trHeight w:val="418"/>
          <w:jc w:val="center"/>
        </w:trPr>
        <w:tc>
          <w:tcPr>
            <w:tcW w:w="263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中外合资经营企业</w:t>
            </w:r>
          </w:p>
        </w:tc>
        <w:tc>
          <w:tcPr>
            <w:tcW w:w="8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18.90</w:t>
            </w:r>
          </w:p>
        </w:tc>
        <w:tc>
          <w:tcPr>
            <w:tcW w:w="84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13.99</w:t>
            </w:r>
          </w:p>
        </w:tc>
        <w:tc>
          <w:tcPr>
            <w:tcW w:w="845" w:type="dxa"/>
            <w:gridSpan w:val="2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67.28</w:t>
            </w:r>
          </w:p>
        </w:tc>
        <w:tc>
          <w:tcPr>
            <w:tcW w:w="84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58.05</w:t>
            </w:r>
          </w:p>
        </w:tc>
        <w:tc>
          <w:tcPr>
            <w:tcW w:w="84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2.95</w:t>
            </w:r>
          </w:p>
        </w:tc>
        <w:tc>
          <w:tcPr>
            <w:tcW w:w="87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1.88</w:t>
            </w:r>
          </w:p>
        </w:tc>
      </w:tr>
      <w:tr>
        <w:tblPrEx>
          <w:tblW w:w="7736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263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中外合作经营企业</w:t>
            </w:r>
          </w:p>
        </w:tc>
        <w:tc>
          <w:tcPr>
            <w:tcW w:w="8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1.96</w:t>
            </w:r>
          </w:p>
        </w:tc>
        <w:tc>
          <w:tcPr>
            <w:tcW w:w="84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1.75</w:t>
            </w:r>
          </w:p>
        </w:tc>
        <w:tc>
          <w:tcPr>
            <w:tcW w:w="845" w:type="dxa"/>
            <w:gridSpan w:val="2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5.27</w:t>
            </w:r>
          </w:p>
        </w:tc>
        <w:tc>
          <w:tcPr>
            <w:tcW w:w="84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5.23</w:t>
            </w:r>
          </w:p>
        </w:tc>
        <w:tc>
          <w:tcPr>
            <w:tcW w:w="8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  <w:tc>
          <w:tcPr>
            <w:tcW w:w="87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-0.02</w:t>
            </w:r>
          </w:p>
        </w:tc>
      </w:tr>
      <w:tr>
        <w:tblPrEx>
          <w:tblW w:w="7736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2639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外资（独资）企业</w:t>
            </w:r>
          </w:p>
        </w:tc>
        <w:tc>
          <w:tcPr>
            <w:tcW w:w="849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3.72</w:t>
            </w:r>
          </w:p>
        </w:tc>
        <w:tc>
          <w:tcPr>
            <w:tcW w:w="842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1.44</w:t>
            </w:r>
          </w:p>
        </w:tc>
        <w:tc>
          <w:tcPr>
            <w:tcW w:w="845" w:type="dxa"/>
            <w:gridSpan w:val="2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9.40</w:t>
            </w:r>
          </w:p>
        </w:tc>
        <w:tc>
          <w:tcPr>
            <w:tcW w:w="842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6.44</w:t>
            </w:r>
          </w:p>
        </w:tc>
        <w:tc>
          <w:tcPr>
            <w:tcW w:w="84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0.20</w:t>
            </w:r>
          </w:p>
        </w:tc>
        <w:tc>
          <w:tcPr>
            <w:tcW w:w="87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0.20</w:t>
            </w:r>
          </w:p>
        </w:tc>
      </w:tr>
    </w:tbl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112" w:name="_Toc81799159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月月度各类型外商投资企业主要经营比例对比表</w:t>
      </w:r>
      <w:bookmarkEnd w:id="112"/>
    </w:p>
    <w:tbl>
      <w:tblPr>
        <w:tblStyle w:val="TableNormal"/>
        <w:tblW w:w="7750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Look w:val="0000"/>
      </w:tblPr>
      <w:tblGrid>
        <w:gridCol w:w="2271"/>
        <w:gridCol w:w="844"/>
        <w:gridCol w:w="843"/>
        <w:gridCol w:w="843"/>
        <w:gridCol w:w="843"/>
        <w:gridCol w:w="849"/>
        <w:gridCol w:w="1257"/>
      </w:tblGrid>
      <w:tr>
        <w:tblPrEx>
          <w:tblW w:w="7750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Look w:val="0000"/>
        </w:tblPrEx>
        <w:trPr>
          <w:cantSplit/>
          <w:trHeight w:val="183"/>
          <w:jc w:val="center"/>
        </w:trPr>
        <w:tc>
          <w:tcPr>
            <w:tcW w:w="2271" w:type="dxa"/>
            <w:vMerge w:val="restart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名称</w:t>
            </w:r>
          </w:p>
        </w:tc>
        <w:tc>
          <w:tcPr>
            <w:tcW w:w="1687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累计销售收入比例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686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总资产比例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2106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累计利润总额比例</w:t>
            </w: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(%)</w:t>
            </w:r>
          </w:p>
        </w:tc>
      </w:tr>
      <w:tr>
        <w:tblPrEx>
          <w:tblW w:w="7750" w:type="dxa"/>
          <w:jc w:val="center"/>
          <w:tblLayout w:type="fixed"/>
          <w:tblLook w:val="0000"/>
        </w:tblPrEx>
        <w:trPr>
          <w:cantSplit/>
          <w:trHeight w:val="269"/>
          <w:jc w:val="center"/>
        </w:trPr>
        <w:tc>
          <w:tcPr>
            <w:tcW w:w="2271" w:type="dxa"/>
            <w:vMerge/>
            <w:tcBorders>
              <w:bottom w:val="single" w:sz="2" w:space="0" w:color="666699"/>
            </w:tcBorders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</w:p>
        </w:tc>
        <w:tc>
          <w:tcPr>
            <w:tcW w:w="844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9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257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7750" w:type="dxa"/>
          <w:jc w:val="center"/>
          <w:tblLayout w:type="fixed"/>
          <w:tblLook w:val="0000"/>
        </w:tblPrEx>
        <w:trPr>
          <w:trHeight w:val="418"/>
          <w:jc w:val="center"/>
        </w:trPr>
        <w:tc>
          <w:tcPr>
            <w:tcW w:w="227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中外合资经营企业</w:t>
            </w:r>
          </w:p>
        </w:tc>
        <w:tc>
          <w:tcPr>
            <w:tcW w:w="8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8.94%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8.52%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5.38%</w:t>
            </w:r>
          </w:p>
        </w:tc>
        <w:tc>
          <w:tcPr>
            <w:tcW w:w="8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5.39%</w:t>
            </w:r>
          </w:p>
        </w:tc>
        <w:tc>
          <w:tcPr>
            <w:tcW w:w="849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95.59%</w:t>
            </w:r>
          </w:p>
        </w:tc>
        <w:tc>
          <w:tcPr>
            <w:tcW w:w="1257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-112.14%</w:t>
            </w:r>
          </w:p>
        </w:tc>
      </w:tr>
      <w:tr>
        <w:tblPrEx>
          <w:tblW w:w="7750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227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中外合作经营企业</w:t>
            </w:r>
          </w:p>
        </w:tc>
        <w:tc>
          <w:tcPr>
            <w:tcW w:w="8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0.93%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1.07%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0.42%</w:t>
            </w:r>
          </w:p>
        </w:tc>
        <w:tc>
          <w:tcPr>
            <w:tcW w:w="8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0.49%</w:t>
            </w:r>
          </w:p>
        </w:tc>
        <w:tc>
          <w:tcPr>
            <w:tcW w:w="849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0.48%</w:t>
            </w:r>
          </w:p>
        </w:tc>
        <w:tc>
          <w:tcPr>
            <w:tcW w:w="1257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1.43%</w:t>
            </w:r>
          </w:p>
        </w:tc>
      </w:tr>
      <w:tr>
        <w:tblPrEx>
          <w:tblW w:w="7750" w:type="dxa"/>
          <w:jc w:val="center"/>
          <w:tblLayout w:type="fixed"/>
          <w:tblLook w:val="0000"/>
        </w:tblPrEx>
        <w:trPr>
          <w:trHeight w:val="485"/>
          <w:jc w:val="center"/>
        </w:trPr>
        <w:tc>
          <w:tcPr>
            <w:tcW w:w="2271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外资（独资）企业</w:t>
            </w:r>
          </w:p>
        </w:tc>
        <w:tc>
          <w:tcPr>
            <w:tcW w:w="844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1.76%</w:t>
            </w:r>
          </w:p>
        </w:tc>
        <w:tc>
          <w:tcPr>
            <w:tcW w:w="84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0.88%</w:t>
            </w:r>
          </w:p>
        </w:tc>
        <w:tc>
          <w:tcPr>
            <w:tcW w:w="84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0.75%</w:t>
            </w:r>
          </w:p>
        </w:tc>
        <w:tc>
          <w:tcPr>
            <w:tcW w:w="84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0.60%</w:t>
            </w:r>
          </w:p>
        </w:tc>
        <w:tc>
          <w:tcPr>
            <w:tcW w:w="849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6.55%</w:t>
            </w:r>
          </w:p>
        </w:tc>
        <w:tc>
          <w:tcPr>
            <w:tcW w:w="1257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-11.74%</w:t>
            </w:r>
          </w:p>
        </w:tc>
      </w:tr>
    </w:tbl>
    <w:p w:rsidR="00997EED">
      <w:pPr>
        <w:pStyle w:val="a"/>
        <w:spacing w:before="156"/>
        <w:rPr>
          <w:sz w:val="21"/>
          <w:szCs w:val="21"/>
        </w:rPr>
        <w:sectPr>
          <w:headerReference w:type="first" r:id="rId101"/>
          <w:footerReference w:type="first" r:id="rId102"/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bookmarkStart w:id="113" w:name="_Toc81799348"/>
      <w:r>
        <w:rPr>
          <w:rFonts w:hint="eastAsia"/>
          <w:sz w:val="21"/>
          <w:szCs w:val="21"/>
        </w:rPr>
        <w:t>2024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月销售收入结构</w:t>
      </w:r>
      <w:bookmarkEnd w:id="113"/>
    </w:p>
    <w:p w:rsidR="00997EED">
      <w:pPr>
        <w:jc w:val="center"/>
      </w:pPr>
      <w:r>
        <w:pict>
          <v:shape id="_x0000_i1078" type="#_x0000_t75" style="width:165.5pt;height:142.15pt">
            <v:imagedata r:id="rId103" o:title=""/>
          </v:shape>
        </w:pict>
      </w:r>
    </w:p>
    <w:tbl>
      <w:tblPr>
        <w:tblStyle w:val="TableNormal"/>
        <w:tblW w:w="8823" w:type="dxa"/>
        <w:jc w:val="center"/>
        <w:tblLook w:val="0000"/>
      </w:tblPr>
      <w:tblGrid>
        <w:gridCol w:w="4580"/>
        <w:gridCol w:w="4243"/>
      </w:tblGrid>
      <w:tr>
        <w:tblPrEx>
          <w:tblW w:w="8823" w:type="dxa"/>
          <w:jc w:val="center"/>
          <w:tblLook w:val="0000"/>
        </w:tblPrEx>
        <w:trPr>
          <w:trHeight w:val="3752"/>
          <w:jc w:val="center"/>
        </w:trPr>
        <w:tc>
          <w:tcPr>
            <w:tcW w:w="4580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14" w:name="_Toc81799349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月利润总额结构</w:t>
            </w:r>
            <w:bookmarkEnd w:id="114"/>
          </w:p>
          <w:p w:rsidR="00997EED">
            <w:pPr>
              <w:widowControl/>
              <w:jc w:val="center"/>
            </w:pPr>
            <w:r>
              <w:pict>
                <v:shape id="_x0000_i1079" type="#_x0000_t75" style="width:175.8pt;height:155.2pt">
                  <v:imagedata r:id="rId104" o:title=""/>
                </v:shape>
              </w:pict>
            </w:r>
          </w:p>
        </w:tc>
        <w:tc>
          <w:tcPr>
            <w:tcW w:w="4243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15" w:name="_Toc81799350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月总资产结构</w:t>
            </w:r>
            <w:bookmarkEnd w:id="115"/>
          </w:p>
          <w:p w:rsidR="00997EED">
            <w:pPr>
              <w:widowControl/>
              <w:jc w:val="center"/>
              <w:rPr>
                <w:rFonts w:ascii="宋体" w:eastAsia="楷体_GB2312" w:hAnsi="宋体"/>
                <w:szCs w:val="21"/>
              </w:rPr>
            </w:pPr>
            <w:r>
              <w:rPr>
                <w:rFonts w:ascii="宋体" w:eastAsia="楷体_GB2312" w:hAnsi="宋体"/>
                <w:szCs w:val="21"/>
              </w:rPr>
              <w:pict>
                <v:shape id="_x0000_i1080" type="#_x0000_t75" style="width:164.55pt;height:145.85pt">
                  <v:imagedata r:id="rId105" o:title=""/>
                </v:shape>
              </w:pict>
            </w:r>
          </w:p>
        </w:tc>
      </w:tr>
    </w:tbl>
    <w:p w:rsidR="00997EED">
      <w:pPr>
        <w:pStyle w:val="a0"/>
        <w:jc w:val="both"/>
      </w:pPr>
    </w:p>
    <w:p w:rsidR="00997EED">
      <w:pPr>
        <w:pStyle w:val="a0"/>
        <w:numPr>
          <w:ilvl w:val="0"/>
          <w:numId w:val="9"/>
        </w:numPr>
        <w:tabs>
          <w:tab w:val="clear" w:pos="420"/>
          <w:tab w:val="num" w:pos="600"/>
        </w:tabs>
        <w:ind w:left="600"/>
      </w:pPr>
      <w:bookmarkStart w:id="116" w:name="_Toc81799160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月月度各类型规模企业主要经营数据对比表</w:t>
      </w:r>
      <w:bookmarkEnd w:id="116"/>
    </w:p>
    <w:tbl>
      <w:tblPr>
        <w:tblStyle w:val="TableNormal"/>
        <w:tblpPr w:leftFromText="180" w:rightFromText="180" w:vertAnchor="text" w:horzAnchor="margin" w:tblpXSpec="center" w:tblpY="393"/>
        <w:tblW w:w="6326" w:type="dxa"/>
        <w:tblBorders>
          <w:top w:val="single" w:sz="4" w:space="0" w:color="666699"/>
          <w:left w:val="single" w:sz="4" w:space="0" w:color="666699"/>
          <w:bottom w:val="single" w:sz="4" w:space="0" w:color="666699"/>
          <w:right w:val="single" w:sz="4" w:space="0" w:color="666699"/>
          <w:insideH w:val="single" w:sz="4" w:space="0" w:color="666699"/>
          <w:insideV w:val="single" w:sz="4" w:space="0" w:color="666699"/>
        </w:tblBorders>
        <w:tblLayout w:type="fixed"/>
        <w:tblLook w:val="0000"/>
      </w:tblPr>
      <w:tblGrid>
        <w:gridCol w:w="876"/>
        <w:gridCol w:w="866"/>
        <w:gridCol w:w="866"/>
        <w:gridCol w:w="936"/>
        <w:gridCol w:w="946"/>
        <w:gridCol w:w="936"/>
        <w:gridCol w:w="900"/>
      </w:tblGrid>
      <w:tr>
        <w:tblPrEx>
          <w:tblW w:w="6326" w:type="dxa"/>
          <w:tblBorders>
            <w:top w:val="single" w:sz="4" w:space="0" w:color="666699"/>
            <w:left w:val="single" w:sz="4" w:space="0" w:color="666699"/>
            <w:bottom w:val="single" w:sz="4" w:space="0" w:color="666699"/>
            <w:right w:val="single" w:sz="4" w:space="0" w:color="666699"/>
            <w:insideH w:val="single" w:sz="4" w:space="0" w:color="666699"/>
            <w:insideV w:val="single" w:sz="4" w:space="0" w:color="666699"/>
          </w:tblBorders>
          <w:tblLayout w:type="fixed"/>
          <w:tblLook w:val="0000"/>
        </w:tblPrEx>
        <w:trPr>
          <w:cantSplit/>
          <w:trHeight w:val="360"/>
        </w:trPr>
        <w:tc>
          <w:tcPr>
            <w:tcW w:w="876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名称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</w:p>
        </w:tc>
        <w:tc>
          <w:tcPr>
            <w:tcW w:w="1732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月度累计销售收入（亿元）</w:t>
            </w:r>
          </w:p>
        </w:tc>
        <w:tc>
          <w:tcPr>
            <w:tcW w:w="1882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资产总计（亿元）</w:t>
            </w:r>
          </w:p>
        </w:tc>
        <w:tc>
          <w:tcPr>
            <w:tcW w:w="1836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月度累计利润总额（亿元）</w:t>
            </w:r>
          </w:p>
        </w:tc>
      </w:tr>
      <w:tr>
        <w:tblPrEx>
          <w:tblW w:w="6326" w:type="dxa"/>
          <w:tblLayout w:type="fixed"/>
          <w:tblLook w:val="0000"/>
        </w:tblPrEx>
        <w:trPr>
          <w:cantSplit/>
          <w:trHeight w:val="473"/>
        </w:trPr>
        <w:tc>
          <w:tcPr>
            <w:tcW w:w="876" w:type="dxa"/>
            <w:vMerge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</w:p>
        </w:tc>
        <w:tc>
          <w:tcPr>
            <w:tcW w:w="86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6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3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4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3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0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6326" w:type="dxa"/>
          <w:tblLayout w:type="fixed"/>
          <w:tblLook w:val="0000"/>
        </w:tblPrEx>
        <w:trPr>
          <w:trHeight w:val="448"/>
        </w:trPr>
        <w:tc>
          <w:tcPr>
            <w:tcW w:w="876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大型</w:t>
            </w:r>
          </w:p>
        </w:tc>
        <w:tc>
          <w:tcPr>
            <w:tcW w:w="86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92.12</w:t>
            </w:r>
          </w:p>
        </w:tc>
        <w:tc>
          <w:tcPr>
            <w:tcW w:w="86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104.40</w:t>
            </w:r>
          </w:p>
        </w:tc>
        <w:tc>
          <w:tcPr>
            <w:tcW w:w="93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767.48</w:t>
            </w:r>
          </w:p>
        </w:tc>
        <w:tc>
          <w:tcPr>
            <w:tcW w:w="94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835.45</w:t>
            </w:r>
          </w:p>
        </w:tc>
        <w:tc>
          <w:tcPr>
            <w:tcW w:w="93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-1.34</w:t>
            </w:r>
          </w:p>
        </w:tc>
        <w:tc>
          <w:tcPr>
            <w:tcW w:w="900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-2.34</w:t>
            </w:r>
          </w:p>
        </w:tc>
      </w:tr>
      <w:tr>
        <w:tblPrEx>
          <w:tblW w:w="6326" w:type="dxa"/>
          <w:tblLayout w:type="fixed"/>
          <w:tblLook w:val="0000"/>
        </w:tblPrEx>
        <w:trPr>
          <w:trHeight w:val="449"/>
        </w:trPr>
        <w:tc>
          <w:tcPr>
            <w:tcW w:w="876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中型</w:t>
            </w:r>
          </w:p>
        </w:tc>
        <w:tc>
          <w:tcPr>
            <w:tcW w:w="86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67.33</w:t>
            </w:r>
          </w:p>
        </w:tc>
        <w:tc>
          <w:tcPr>
            <w:tcW w:w="86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20.63</w:t>
            </w:r>
          </w:p>
        </w:tc>
        <w:tc>
          <w:tcPr>
            <w:tcW w:w="93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312.82</w:t>
            </w:r>
          </w:p>
        </w:tc>
        <w:tc>
          <w:tcPr>
            <w:tcW w:w="94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137.42</w:t>
            </w:r>
          </w:p>
        </w:tc>
        <w:tc>
          <w:tcPr>
            <w:tcW w:w="93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4.00</w:t>
            </w:r>
          </w:p>
        </w:tc>
        <w:tc>
          <w:tcPr>
            <w:tcW w:w="90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-0.47</w:t>
            </w:r>
          </w:p>
        </w:tc>
      </w:tr>
      <w:tr>
        <w:tblPrEx>
          <w:tblW w:w="6326" w:type="dxa"/>
          <w:tblLayout w:type="fixed"/>
          <w:tblLook w:val="0000"/>
        </w:tblPrEx>
        <w:trPr>
          <w:trHeight w:val="449"/>
        </w:trPr>
        <w:tc>
          <w:tcPr>
            <w:tcW w:w="876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小型</w:t>
            </w:r>
          </w:p>
        </w:tc>
        <w:tc>
          <w:tcPr>
            <w:tcW w:w="86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52.08</w:t>
            </w:r>
          </w:p>
        </w:tc>
        <w:tc>
          <w:tcPr>
            <w:tcW w:w="86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39.15</w:t>
            </w:r>
          </w:p>
        </w:tc>
        <w:tc>
          <w:tcPr>
            <w:tcW w:w="93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169.42</w:t>
            </w:r>
          </w:p>
        </w:tc>
        <w:tc>
          <w:tcPr>
            <w:tcW w:w="94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104.58</w:t>
            </w:r>
          </w:p>
        </w:tc>
        <w:tc>
          <w:tcPr>
            <w:tcW w:w="93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0.42</w:t>
            </w:r>
          </w:p>
        </w:tc>
        <w:tc>
          <w:tcPr>
            <w:tcW w:w="90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1.14</w:t>
            </w:r>
          </w:p>
        </w:tc>
      </w:tr>
    </w:tbl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0"/>
        <w:numPr>
          <w:ilvl w:val="0"/>
          <w:numId w:val="9"/>
        </w:numPr>
        <w:tabs>
          <w:tab w:val="clear" w:pos="420"/>
          <w:tab w:val="num" w:pos="600"/>
        </w:tabs>
        <w:ind w:left="600"/>
      </w:pPr>
      <w:bookmarkStart w:id="117" w:name="_Toc81799161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月月度各类型规模企业主要经营比例对比表</w:t>
      </w:r>
      <w:bookmarkEnd w:id="117"/>
    </w:p>
    <w:tbl>
      <w:tblPr>
        <w:tblStyle w:val="TableNormal"/>
        <w:tblpPr w:leftFromText="180" w:rightFromText="180" w:vertAnchor="text" w:horzAnchor="margin" w:tblpXSpec="center" w:tblpY="467"/>
        <w:tblW w:w="6433" w:type="dxa"/>
        <w:tblBorders>
          <w:top w:val="single" w:sz="4" w:space="0" w:color="666699"/>
          <w:left w:val="single" w:sz="4" w:space="0" w:color="666699"/>
          <w:bottom w:val="single" w:sz="4" w:space="0" w:color="666699"/>
          <w:right w:val="single" w:sz="4" w:space="0" w:color="666699"/>
          <w:insideH w:val="single" w:sz="4" w:space="0" w:color="666699"/>
          <w:insideV w:val="single" w:sz="4" w:space="0" w:color="666699"/>
        </w:tblBorders>
        <w:tblLayout w:type="fixed"/>
        <w:tblLook w:val="0000"/>
      </w:tblPr>
      <w:tblGrid>
        <w:gridCol w:w="876"/>
        <w:gridCol w:w="866"/>
        <w:gridCol w:w="866"/>
        <w:gridCol w:w="920"/>
        <w:gridCol w:w="840"/>
        <w:gridCol w:w="952"/>
        <w:gridCol w:w="1113"/>
      </w:tblGrid>
      <w:tr>
        <w:tblPrEx>
          <w:tblW w:w="6433" w:type="dxa"/>
          <w:tblBorders>
            <w:top w:val="single" w:sz="4" w:space="0" w:color="666699"/>
            <w:left w:val="single" w:sz="4" w:space="0" w:color="666699"/>
            <w:bottom w:val="single" w:sz="4" w:space="0" w:color="666699"/>
            <w:right w:val="single" w:sz="4" w:space="0" w:color="666699"/>
            <w:insideH w:val="single" w:sz="4" w:space="0" w:color="666699"/>
            <w:insideV w:val="single" w:sz="4" w:space="0" w:color="666699"/>
          </w:tblBorders>
          <w:tblLayout w:type="fixed"/>
          <w:tblLook w:val="0000"/>
        </w:tblPrEx>
        <w:trPr>
          <w:cantSplit/>
          <w:trHeight w:val="360"/>
        </w:trPr>
        <w:tc>
          <w:tcPr>
            <w:tcW w:w="876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名称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</w:p>
        </w:tc>
        <w:tc>
          <w:tcPr>
            <w:tcW w:w="1732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累计销售收入比例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760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累计利润总额比例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2065" w:type="dxa"/>
            <w:gridSpan w:val="2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总资产比例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</w:tr>
      <w:tr>
        <w:tblPrEx>
          <w:tblW w:w="6433" w:type="dxa"/>
          <w:tblLayout w:type="fixed"/>
          <w:tblLook w:val="0000"/>
        </w:tblPrEx>
        <w:trPr>
          <w:cantSplit/>
          <w:trHeight w:val="473"/>
        </w:trPr>
        <w:tc>
          <w:tcPr>
            <w:tcW w:w="876" w:type="dxa"/>
            <w:vMerge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</w:p>
        </w:tc>
        <w:tc>
          <w:tcPr>
            <w:tcW w:w="86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05</w:t>
            </w:r>
          </w:p>
        </w:tc>
        <w:tc>
          <w:tcPr>
            <w:tcW w:w="866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2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840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95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  <w:tc>
          <w:tcPr>
            <w:tcW w:w="1113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202405</w:t>
            </w:r>
          </w:p>
        </w:tc>
      </w:tr>
      <w:tr>
        <w:tblPrEx>
          <w:tblW w:w="6433" w:type="dxa"/>
          <w:tblLayout w:type="fixed"/>
          <w:tblLook w:val="0000"/>
        </w:tblPrEx>
        <w:trPr>
          <w:trHeight w:val="448"/>
        </w:trPr>
        <w:tc>
          <w:tcPr>
            <w:tcW w:w="876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大型</w:t>
            </w:r>
          </w:p>
        </w:tc>
        <w:tc>
          <w:tcPr>
            <w:tcW w:w="86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43.55%</w:t>
            </w:r>
          </w:p>
        </w:tc>
        <w:tc>
          <w:tcPr>
            <w:tcW w:w="866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63.59%</w:t>
            </w:r>
          </w:p>
        </w:tc>
        <w:tc>
          <w:tcPr>
            <w:tcW w:w="920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61.41%</w:t>
            </w:r>
          </w:p>
        </w:tc>
        <w:tc>
          <w:tcPr>
            <w:tcW w:w="840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77.54%</w:t>
            </w:r>
          </w:p>
        </w:tc>
        <w:tc>
          <w:tcPr>
            <w:tcW w:w="952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-43.24%</w:t>
            </w:r>
          </w:p>
        </w:tc>
        <w:tc>
          <w:tcPr>
            <w:tcW w:w="1113" w:type="dxa"/>
            <w:tcBorders>
              <w:bottom w:val="single" w:sz="4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139.59%</w:t>
            </w:r>
          </w:p>
        </w:tc>
      </w:tr>
      <w:tr>
        <w:tblPrEx>
          <w:tblW w:w="6433" w:type="dxa"/>
          <w:tblLayout w:type="fixed"/>
          <w:tblLook w:val="0000"/>
        </w:tblPrEx>
        <w:trPr>
          <w:trHeight w:val="449"/>
        </w:trPr>
        <w:tc>
          <w:tcPr>
            <w:tcW w:w="876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中型</w:t>
            </w:r>
          </w:p>
        </w:tc>
        <w:tc>
          <w:tcPr>
            <w:tcW w:w="866" w:type="dxa"/>
            <w:tcBorders>
              <w:bottom w:val="single" w:sz="4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31.83%</w:t>
            </w:r>
          </w:p>
        </w:tc>
        <w:tc>
          <w:tcPr>
            <w:tcW w:w="866" w:type="dxa"/>
            <w:tcBorders>
              <w:bottom w:val="single" w:sz="4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12.57%</w:t>
            </w:r>
          </w:p>
        </w:tc>
        <w:tc>
          <w:tcPr>
            <w:tcW w:w="920" w:type="dxa"/>
            <w:tcBorders>
              <w:bottom w:val="single" w:sz="4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25.03%</w:t>
            </w:r>
          </w:p>
        </w:tc>
        <w:tc>
          <w:tcPr>
            <w:tcW w:w="840" w:type="dxa"/>
            <w:tcBorders>
              <w:bottom w:val="single" w:sz="4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12.75%</w:t>
            </w:r>
          </w:p>
        </w:tc>
        <w:tc>
          <w:tcPr>
            <w:tcW w:w="952" w:type="dxa"/>
            <w:tcBorders>
              <w:bottom w:val="single" w:sz="4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129.55%</w:t>
            </w:r>
          </w:p>
        </w:tc>
        <w:tc>
          <w:tcPr>
            <w:tcW w:w="1113" w:type="dxa"/>
            <w:tcBorders>
              <w:bottom w:val="single" w:sz="4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28.25%</w:t>
            </w:r>
          </w:p>
        </w:tc>
      </w:tr>
      <w:tr>
        <w:tblPrEx>
          <w:tblW w:w="6433" w:type="dxa"/>
          <w:tblLayout w:type="fixed"/>
          <w:tblLook w:val="0000"/>
        </w:tblPrEx>
        <w:trPr>
          <w:trHeight w:val="449"/>
        </w:trPr>
        <w:tc>
          <w:tcPr>
            <w:tcW w:w="876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小型</w:t>
            </w:r>
          </w:p>
        </w:tc>
        <w:tc>
          <w:tcPr>
            <w:tcW w:w="86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24.62%</w:t>
            </w:r>
          </w:p>
        </w:tc>
        <w:tc>
          <w:tcPr>
            <w:tcW w:w="866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23.84%</w:t>
            </w:r>
          </w:p>
        </w:tc>
        <w:tc>
          <w:tcPr>
            <w:tcW w:w="92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13.56%</w:t>
            </w:r>
          </w:p>
        </w:tc>
        <w:tc>
          <w:tcPr>
            <w:tcW w:w="84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9.71%</w:t>
            </w:r>
          </w:p>
        </w:tc>
        <w:tc>
          <w:tcPr>
            <w:tcW w:w="952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13.69%</w:t>
            </w:r>
          </w:p>
        </w:tc>
        <w:tc>
          <w:tcPr>
            <w:tcW w:w="111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-67.84%</w:t>
            </w:r>
          </w:p>
        </w:tc>
      </w:tr>
    </w:tbl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  <w:sectPr>
          <w:headerReference w:type="first" r:id="rId106"/>
          <w:footerReference w:type="first" r:id="rId107"/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</w:p>
    <w:p w:rsidR="00997EED">
      <w:pPr>
        <w:pStyle w:val="a"/>
        <w:tabs>
          <w:tab w:val="clear" w:pos="420"/>
        </w:tabs>
        <w:spacing w:before="156"/>
        <w:ind w:left="0" w:firstLine="0"/>
        <w:jc w:val="both"/>
        <w:rPr>
          <w:sz w:val="21"/>
          <w:szCs w:val="21"/>
        </w:rPr>
      </w:pPr>
    </w:p>
    <w:p w:rsidR="00997EED">
      <w:pPr>
        <w:pStyle w:val="a"/>
        <w:spacing w:before="156"/>
        <w:rPr>
          <w:sz w:val="21"/>
          <w:szCs w:val="21"/>
        </w:rPr>
      </w:pPr>
      <w:bookmarkStart w:id="118" w:name="_Toc81799351"/>
      <w:r>
        <w:rPr>
          <w:rFonts w:hint="eastAsia"/>
          <w:sz w:val="21"/>
          <w:szCs w:val="21"/>
        </w:rPr>
        <w:t>2024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月销售收入结构</w:t>
      </w:r>
      <w:bookmarkEnd w:id="118"/>
    </w:p>
    <w:p w:rsidR="00997EED">
      <w:pPr>
        <w:jc w:val="center"/>
      </w:pPr>
      <w:r>
        <w:pict>
          <v:shape id="_x0000_i1081" type="#_x0000_t75" style="width:164.55pt;height:156.15pt">
            <v:imagedata r:id="rId108" o:title=""/>
          </v:shape>
        </w:pict>
      </w:r>
    </w:p>
    <w:tbl>
      <w:tblPr>
        <w:tblStyle w:val="TableNormal"/>
        <w:tblW w:w="0" w:type="auto"/>
        <w:jc w:val="center"/>
        <w:tblLook w:val="0000"/>
      </w:tblPr>
      <w:tblGrid>
        <w:gridCol w:w="4346"/>
        <w:gridCol w:w="4012"/>
      </w:tblGrid>
      <w:tr>
        <w:tblPrEx>
          <w:tblW w:w="0" w:type="auto"/>
          <w:jc w:val="center"/>
          <w:tblLook w:val="0000"/>
        </w:tblPrEx>
        <w:trPr>
          <w:trHeight w:val="3729"/>
          <w:jc w:val="center"/>
        </w:trPr>
        <w:tc>
          <w:tcPr>
            <w:tcW w:w="4346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19" w:name="_Toc81799352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月利润总额结构</w:t>
            </w:r>
            <w:bookmarkEnd w:id="119"/>
          </w:p>
          <w:p w:rsidR="00997EED">
            <w:pPr>
              <w:widowControl/>
              <w:jc w:val="center"/>
            </w:pPr>
            <w:r>
              <w:pict>
                <v:shape id="_x0000_i1082" type="#_x0000_t75" style="width:162.7pt;height:157.1pt">
                  <v:imagedata r:id="rId109" o:title=""/>
                </v:shape>
              </w:pict>
            </w:r>
          </w:p>
        </w:tc>
        <w:tc>
          <w:tcPr>
            <w:tcW w:w="4012" w:type="dxa"/>
          </w:tcPr>
          <w:p w:rsidR="00997EED">
            <w:pPr>
              <w:pStyle w:val="a"/>
              <w:spacing w:before="156"/>
              <w:rPr>
                <w:sz w:val="21"/>
                <w:szCs w:val="21"/>
              </w:rPr>
            </w:pPr>
            <w:bookmarkStart w:id="120" w:name="_Toc81799353"/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月总资产结构</w:t>
            </w:r>
            <w:bookmarkEnd w:id="120"/>
          </w:p>
          <w:p w:rsidR="00997EED">
            <w:pPr>
              <w:widowControl/>
            </w:pPr>
            <w:r>
              <w:pict>
                <v:shape id="_x0000_i1083" type="#_x0000_t75" style="width:177.65pt;height:157.1pt">
                  <v:imagedata r:id="rId110" o:title=""/>
                </v:shape>
              </w:pict>
            </w:r>
          </w:p>
        </w:tc>
      </w:tr>
    </w:tbl>
    <w:p w:rsidR="00997EED"/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121" w:name="_Toc81799083"/>
      <w:r>
        <w:rPr>
          <w:rFonts w:hint="eastAsia"/>
          <w:noProof/>
        </w:rPr>
        <w:t>行业销售收入集中度分析</w:t>
      </w:r>
      <w:bookmarkEnd w:id="86"/>
      <w:bookmarkEnd w:id="101"/>
      <w:bookmarkEnd w:id="121"/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122" w:name="_Toc78883088"/>
      <w:bookmarkStart w:id="123" w:name="_Toc81799162"/>
      <w:r>
        <w:rPr>
          <w:rFonts w:hint="eastAsia"/>
        </w:rPr>
        <w:t>行业销售收入集中度分析</w:t>
      </w:r>
      <w:bookmarkEnd w:id="122"/>
      <w:bookmarkEnd w:id="123"/>
    </w:p>
    <w:tbl>
      <w:tblPr>
        <w:tblStyle w:val="TableNormal"/>
        <w:tblW w:w="8280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CellMar>
          <w:left w:w="0" w:type="dxa"/>
          <w:right w:w="0" w:type="dxa"/>
        </w:tblCellMar>
        <w:tblLook w:val="0000"/>
      </w:tblPr>
      <w:tblGrid>
        <w:gridCol w:w="1195"/>
        <w:gridCol w:w="1685"/>
        <w:gridCol w:w="1080"/>
        <w:gridCol w:w="1080"/>
        <w:gridCol w:w="1080"/>
        <w:gridCol w:w="1080"/>
        <w:gridCol w:w="1080"/>
        <w:gridCol w:w="1693"/>
      </w:tblGrid>
      <w:tr>
        <w:tblPrEx>
          <w:tblW w:w="8280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CellMar>
            <w:left w:w="0" w:type="dxa"/>
            <w:right w:w="0" w:type="dxa"/>
          </w:tblCellMar>
          <w:tblLook w:val="0000"/>
        </w:tblPrEx>
        <w:trPr>
          <w:gridAfter w:val="1"/>
          <w:cantSplit/>
          <w:trHeight w:val="525"/>
          <w:jc w:val="center"/>
        </w:trPr>
        <w:tc>
          <w:tcPr>
            <w:tcW w:w="1195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月度</w:t>
            </w:r>
          </w:p>
        </w:tc>
        <w:tc>
          <w:tcPr>
            <w:tcW w:w="1685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全国销售收入</w:t>
            </w:r>
            <w:r>
              <w:rPr>
                <w:rFonts w:ascii="楷体_GB2312" w:eastAsia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int="eastAsia"/>
                <w:color w:val="FFFFFF"/>
                <w:sz w:val="18"/>
              </w:rPr>
              <w:t>亿元</w:t>
            </w:r>
            <w:r>
              <w:rPr>
                <w:rFonts w:ascii="楷体_GB2312" w:eastAsia="楷体_GB2312" w:hint="eastAsia"/>
                <w:color w:val="FFFFFF"/>
                <w:sz w:val="18"/>
              </w:rPr>
              <w:t>)</w:t>
            </w:r>
          </w:p>
        </w:tc>
        <w:tc>
          <w:tcPr>
            <w:tcW w:w="1080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CR3(%)</w:t>
            </w:r>
          </w:p>
        </w:tc>
        <w:tc>
          <w:tcPr>
            <w:tcW w:w="1080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CR5(%)</w:t>
            </w:r>
          </w:p>
        </w:tc>
        <w:tc>
          <w:tcPr>
            <w:tcW w:w="1080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CR10(%)</w:t>
            </w:r>
          </w:p>
        </w:tc>
        <w:tc>
          <w:tcPr>
            <w:tcW w:w="1080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CR15(%)</w:t>
            </w:r>
          </w:p>
        </w:tc>
        <w:tc>
          <w:tcPr>
            <w:tcW w:w="1080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/>
                <w:color w:val="FFFFFF"/>
                <w:sz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</w:rPr>
              <w:t>CR20(%)</w:t>
            </w:r>
          </w:p>
        </w:tc>
      </w:tr>
      <w:tr>
        <w:tblPrEx>
          <w:tblW w:w="8280" w:type="dxa"/>
          <w:jc w:val="center"/>
          <w:tblCellMar>
            <w:left w:w="0" w:type="dxa"/>
            <w:right w:w="0" w:type="dxa"/>
          </w:tblCellMar>
          <w:tblLook w:val="0000"/>
        </w:tblPrEx>
        <w:trPr>
          <w:gridAfter w:val="1"/>
          <w:cantSplit/>
          <w:trHeight w:val="312"/>
          <w:jc w:val="center"/>
        </w:trPr>
        <w:tc>
          <w:tcPr>
            <w:tcW w:w="0" w:type="auto"/>
            <w:vMerge/>
            <w:tcBorders>
              <w:bottom w:val="single" w:sz="2" w:space="0" w:color="666699"/>
            </w:tcBorders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  <w:tc>
          <w:tcPr>
            <w:tcW w:w="0" w:type="auto"/>
            <w:vMerge/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  <w:tc>
          <w:tcPr>
            <w:tcW w:w="0" w:type="auto"/>
            <w:vMerge/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  <w:tc>
          <w:tcPr>
            <w:tcW w:w="0" w:type="auto"/>
            <w:vMerge/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  <w:tc>
          <w:tcPr>
            <w:tcW w:w="0" w:type="auto"/>
            <w:vMerge/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  <w:tc>
          <w:tcPr>
            <w:tcW w:w="0" w:type="auto"/>
            <w:vMerge/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  <w:tc>
          <w:tcPr>
            <w:tcW w:w="1080" w:type="dxa"/>
            <w:vMerge/>
            <w:vAlign w:val="center"/>
          </w:tcPr>
          <w:p w:rsidR="00997EED">
            <w:pPr>
              <w:widowControl/>
              <w:jc w:val="left"/>
              <w:rPr>
                <w:rFonts w:ascii="楷体_GB2312" w:eastAsia="楷体_GB2312"/>
                <w:sz w:val="18"/>
              </w:rPr>
            </w:pPr>
          </w:p>
        </w:tc>
      </w:tr>
      <w:tr>
        <w:tblPrEx>
          <w:tblW w:w="8280" w:type="dxa"/>
          <w:jc w:val="center"/>
          <w:tblCellMar>
            <w:left w:w="0" w:type="dxa"/>
            <w:right w:w="0" w:type="dxa"/>
          </w:tblCellMar>
          <w:tblLook w:val="0000"/>
        </w:tblPrEx>
        <w:trPr>
          <w:gridAfter w:val="1"/>
          <w:trHeight w:val="468"/>
          <w:jc w:val="center"/>
        </w:trPr>
        <w:tc>
          <w:tcPr>
            <w:tcW w:w="119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211.53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20.81%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28.53%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42.20%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49.89%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55.14%</w:t>
            </w:r>
          </w:p>
        </w:tc>
      </w:tr>
      <w:tr>
        <w:tblPrEx>
          <w:tblW w:w="8280" w:type="dxa"/>
          <w:jc w:val="center"/>
          <w:tblCellMar>
            <w:left w:w="0" w:type="dxa"/>
            <w:right w:w="0" w:type="dxa"/>
          </w:tblCellMar>
          <w:tblLook w:val="0000"/>
        </w:tblPrEx>
        <w:trPr>
          <w:gridAfter w:val="1"/>
          <w:trHeight w:val="468"/>
          <w:jc w:val="center"/>
        </w:trPr>
        <w:tc>
          <w:tcPr>
            <w:tcW w:w="119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164.18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25.07%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33.81%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46.26%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53.96%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60.03%</w:t>
            </w:r>
          </w:p>
        </w:tc>
      </w:tr>
      <w:tr>
        <w:tblPrEx>
          <w:tblW w:w="9973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cantSplit/>
          <w:trHeight w:val="481"/>
          <w:jc w:val="center"/>
        </w:trPr>
        <w:tc>
          <w:tcPr>
            <w:tcW w:w="9973" w:type="dxa"/>
            <w:gridSpan w:val="8"/>
          </w:tcPr>
          <w:p w:rsidR="00997EED">
            <w:pPr>
              <w:pStyle w:val="a"/>
              <w:spacing w:before="156"/>
              <w:rPr>
                <w:szCs w:val="21"/>
              </w:rPr>
            </w:pPr>
            <w:bookmarkStart w:id="124" w:name="_Toc78883143"/>
            <w:bookmarkStart w:id="125" w:name="_Toc81799354"/>
            <w:r>
              <w:rPr>
                <w:rFonts w:hint="eastAsia"/>
                <w:sz w:val="21"/>
                <w:szCs w:val="21"/>
              </w:rPr>
              <w:t>行业销售收入集中度综合走势图</w:t>
            </w:r>
            <w:bookmarkEnd w:id="124"/>
            <w:bookmarkEnd w:id="125"/>
          </w:p>
        </w:tc>
      </w:tr>
    </w:tbl>
    <w:p>
      <w:pPr>
        <w:sectPr>
          <w:headerReference w:type="first" r:id="rId111"/>
          <w:footerReference w:type="first" r:id="rId112"/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</w:p>
    <w:tbl>
      <w:tblPr>
        <w:tblStyle w:val="TableNormal"/>
        <w:tblW w:w="9973" w:type="dxa"/>
        <w:jc w:val="center"/>
        <w:tblLook w:val="0000"/>
      </w:tblPr>
      <w:tblGrid>
        <w:gridCol w:w="4917"/>
        <w:gridCol w:w="5056"/>
      </w:tblGrid>
      <w:tr>
        <w:tblPrEx>
          <w:tblW w:w="9973" w:type="dxa"/>
          <w:jc w:val="center"/>
          <w:tblLook w:val="0000"/>
        </w:tblPrEx>
        <w:trPr>
          <w:cantSplit/>
          <w:trHeight w:val="2756"/>
          <w:jc w:val="center"/>
        </w:trPr>
        <w:tc>
          <w:tcPr>
            <w:tcW w:w="4917" w:type="dxa"/>
          </w:tcPr>
          <w:p w:rsidR="00997EED">
            <w:pPr>
              <w:jc w:val="center"/>
            </w:pPr>
            <w:r>
              <w:pict>
                <v:shape id="_x0000_i1084" type="#_x0000_t75" style="width:227.2pt;height:140.25pt">
                  <v:imagedata r:id="rId113" o:title=""/>
                </v:shape>
              </w:pict>
            </w:r>
          </w:p>
        </w:tc>
        <w:tc>
          <w:tcPr>
            <w:tcW w:w="5056" w:type="dxa"/>
          </w:tcPr>
          <w:p w:rsidR="00997EED">
            <w:r>
              <w:pict>
                <v:shape id="_x0000_i1085" type="#_x0000_t75" style="width:230.95pt;height:2in">
                  <v:imagedata r:id="rId114" o:title=""/>
                </v:shape>
              </w:pict>
            </w:r>
          </w:p>
        </w:tc>
      </w:tr>
      <w:tr>
        <w:tblPrEx>
          <w:tblW w:w="9973" w:type="dxa"/>
          <w:jc w:val="center"/>
          <w:tblLook w:val="0000"/>
        </w:tblPrEx>
        <w:trPr>
          <w:cantSplit/>
          <w:trHeight w:val="4049"/>
          <w:jc w:val="center"/>
        </w:trPr>
        <w:tc>
          <w:tcPr>
            <w:tcW w:w="9973" w:type="dxa"/>
            <w:gridSpan w:val="2"/>
          </w:tcPr>
          <w:p w:rsidR="00997EED">
            <w:pPr>
              <w:pStyle w:val="a"/>
              <w:spacing w:before="156"/>
            </w:pPr>
            <w:bookmarkStart w:id="126" w:name="_Toc78883144"/>
            <w:bookmarkStart w:id="127" w:name="_Toc81799355"/>
            <w:r>
              <w:rPr>
                <w:rFonts w:hint="eastAsia"/>
              </w:rPr>
              <w:t>行业不同销售收入集中度走势图</w:t>
            </w:r>
            <w:bookmarkEnd w:id="126"/>
            <w:bookmarkEnd w:id="127"/>
          </w:p>
          <w:p w:rsidR="00997EED">
            <w:pPr>
              <w:jc w:val="center"/>
            </w:pPr>
            <w:r>
              <w:pict>
                <v:shape id="_x0000_i1086" type="#_x0000_t75" style="width:285.2pt;height:174.85pt">
                  <v:imagedata r:id="rId115" o:title=""/>
                </v:shape>
              </w:pict>
            </w:r>
          </w:p>
        </w:tc>
      </w:tr>
    </w:tbl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128" w:name="_Toc78883030"/>
      <w:bookmarkStart w:id="129" w:name="_Toc81799084"/>
      <w:r>
        <w:rPr>
          <w:rFonts w:hint="eastAsia"/>
          <w:noProof/>
        </w:rPr>
        <w:t>行业利润总额集中度分析</w:t>
      </w:r>
      <w:bookmarkEnd w:id="128"/>
      <w:bookmarkEnd w:id="129"/>
    </w:p>
    <w:p w:rsidR="00997EED">
      <w:r>
        <w:rPr>
          <w:rFonts w:hint="eastAsia"/>
        </w:rPr>
        <w:t>略</w:t>
      </w:r>
    </w:p>
    <w:p w:rsidR="00997EED">
      <w:pPr>
        <w:pStyle w:val="Heading3"/>
        <w:numPr>
          <w:ilvl w:val="2"/>
          <w:numId w:val="1"/>
        </w:numPr>
        <w:rPr>
          <w:noProof/>
        </w:rPr>
      </w:pPr>
      <w:bookmarkStart w:id="130" w:name="_Toc78883031"/>
      <w:bookmarkStart w:id="131" w:name="_Toc81799085"/>
      <w:bookmarkStart w:id="132" w:name="_Toc77665033"/>
      <w:r>
        <w:rPr>
          <w:rFonts w:hint="eastAsia"/>
          <w:noProof/>
        </w:rPr>
        <w:t>行业总资产集中度分析</w:t>
      </w:r>
      <w:bookmarkEnd w:id="130"/>
      <w:bookmarkEnd w:id="131"/>
    </w:p>
    <w:p w:rsidR="00997EED">
      <w:r>
        <w:rPr>
          <w:rFonts w:hint="eastAsia"/>
        </w:rPr>
        <w:t>略</w:t>
      </w:r>
    </w:p>
    <w:p w:rsidR="00997EED">
      <w:pPr>
        <w:pStyle w:val="Heading2"/>
        <w:numPr>
          <w:ilvl w:val="1"/>
          <w:numId w:val="1"/>
        </w:numPr>
      </w:pPr>
      <w:bookmarkStart w:id="133" w:name="_Toc78883032"/>
      <w:bookmarkStart w:id="134" w:name="_Toc81799086"/>
      <w:r>
        <w:rPr>
          <w:rFonts w:hint="eastAsia"/>
        </w:rPr>
        <w:t>行业标杆企业分析</w:t>
      </w:r>
      <w:bookmarkEnd w:id="132"/>
      <w:bookmarkEnd w:id="133"/>
      <w:bookmarkEnd w:id="134"/>
    </w:p>
    <w:p w:rsidR="00997EED">
      <w:pPr>
        <w:pStyle w:val="a0"/>
        <w:numPr>
          <w:ilvl w:val="0"/>
          <w:numId w:val="5"/>
        </w:numPr>
        <w:tabs>
          <w:tab w:val="clear" w:pos="420"/>
          <w:tab w:val="num" w:pos="600"/>
        </w:tabs>
        <w:ind w:left="600"/>
      </w:pPr>
      <w:bookmarkStart w:id="135" w:name="_Toc78883089"/>
      <w:bookmarkStart w:id="136" w:name="_Toc81799163"/>
      <w: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月行业主要企业标杆</w:t>
      </w:r>
    </w:p>
    <w:tbl>
      <w:tblPr>
        <w:tblStyle w:val="TableNormal"/>
        <w:tblW w:w="5033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</w:tblBorders>
        <w:tblLook w:val="0000"/>
      </w:tblPr>
      <w:tblGrid>
        <w:gridCol w:w="5024"/>
      </w:tblGrid>
      <w:tr>
        <w:tblPrEx>
          <w:tblW w:w="5033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</w:tblBorders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/>
                <w:b/>
                <w:bCs/>
                <w:color w:val="FFFFFF"/>
                <w:sz w:val="24"/>
              </w:rPr>
            </w:pPr>
            <w:bookmarkEnd w:id="135"/>
            <w:bookmarkEnd w:id="136"/>
            <w:r>
              <w:rPr>
                <w:rFonts w:ascii="楷体_GB2312" w:eastAsia="楷体_GB2312" w:hint="eastAsia"/>
                <w:b/>
                <w:bCs/>
                <w:color w:val="FFFFFF"/>
                <w:sz w:val="24"/>
              </w:rPr>
              <w:t>销售收入排名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沪东中华造船（集团）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南通中远川崎船舶工程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大连造船重工有限责任公司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江苏新世纪造船股份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广州广船国际股份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杭州前进齿轮箱集团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江阴市夏港长江拆船厂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南通中远船务工程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大连中远船务工程</w:t>
            </w:r>
          </w:p>
        </w:tc>
      </w:tr>
    </w:tbl>
    <w:p>
      <w:pPr>
        <w:sectPr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</w:p>
    <w:tbl>
      <w:tblPr>
        <w:tblStyle w:val="TableNormal"/>
        <w:tblW w:w="5033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</w:tblBorders>
        <w:tblLook w:val="0000"/>
      </w:tblPr>
      <w:tblGrid>
        <w:gridCol w:w="5024"/>
        <w:gridCol w:w="9"/>
      </w:tblGrid>
      <w:tr>
        <w:tblPrEx>
          <w:tblW w:w="5033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</w:tblBorders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福安市船舶工业公司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广州文冲船厂有限责任公司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台州市宏冠造船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靖江苏美达船舶工程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中海工业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武汉船用机械厂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浙江扬帆船舶集团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山东省威海船厂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三星重工业</w:t>
            </w:r>
            <w:r>
              <w:rPr>
                <w:rFonts w:ascii="楷体_GB2312" w:eastAsia="楷体_GB2312" w:hint="eastAsia"/>
                <w:sz w:val="20"/>
                <w:szCs w:val="20"/>
              </w:rPr>
              <w:t>(</w:t>
            </w:r>
            <w:r>
              <w:rPr>
                <w:rFonts w:ascii="楷体_GB2312" w:eastAsia="楷体_GB2312" w:hint="eastAsia"/>
                <w:sz w:val="20"/>
                <w:szCs w:val="20"/>
              </w:rPr>
              <w:t>宁波</w:t>
            </w:r>
            <w:r>
              <w:rPr>
                <w:rFonts w:ascii="楷体_GB2312" w:eastAsia="楷体_GB2312" w:hint="eastAsia"/>
                <w:sz w:val="20"/>
                <w:szCs w:val="20"/>
              </w:rPr>
              <w:t>)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国内贸易部口岸船舶工业公司</w:t>
            </w:r>
          </w:p>
        </w:tc>
      </w:tr>
      <w:tr>
        <w:tblPrEx>
          <w:tblW w:w="5033" w:type="dxa"/>
          <w:jc w:val="center"/>
          <w:tblLook w:val="0000"/>
        </w:tblPrEx>
        <w:trPr>
          <w:gridAfter w:val="1"/>
          <w:wAfter w:w="9" w:type="dxa"/>
          <w:jc w:val="center"/>
        </w:trPr>
        <w:tc>
          <w:tcPr>
            <w:tcW w:w="5024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澄西船舶修造厂</w:t>
            </w:r>
          </w:p>
        </w:tc>
      </w:tr>
      <w:tr>
        <w:tblPrEx>
          <w:tblW w:w="5033" w:type="dxa"/>
          <w:jc w:val="center"/>
          <w:tblLook w:val="0000"/>
        </w:tblPrEx>
        <w:trPr>
          <w:jc w:val="center"/>
        </w:trPr>
        <w:tc>
          <w:tcPr>
            <w:tcW w:w="5033" w:type="dxa"/>
            <w:gridSpan w:val="2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沪东中华造船（集团）</w:t>
            </w:r>
          </w:p>
        </w:tc>
      </w:tr>
    </w:tbl>
    <w:p w:rsidR="00997EED"/>
    <w:tbl>
      <w:tblPr>
        <w:tblStyle w:val="TableNormal"/>
        <w:tblW w:w="5052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ook w:val="0000"/>
      </w:tblPr>
      <w:tblGrid>
        <w:gridCol w:w="5052"/>
      </w:tblGrid>
      <w:tr>
        <w:tblPrEx>
          <w:tblW w:w="5052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ook w:val="0000"/>
        </w:tblPrEx>
        <w:trPr>
          <w:jc w:val="center"/>
        </w:trPr>
        <w:tc>
          <w:tcPr>
            <w:tcW w:w="5052" w:type="dxa"/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/>
                <w:b/>
                <w:bCs/>
                <w:color w:val="FFFFFF"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color w:val="FFFFFF"/>
                <w:sz w:val="24"/>
              </w:rPr>
              <w:t>总资产排名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渤海船舶重工有限责任公司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沪东中华造船（集团）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江南造船（集团）有限责任公司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大连新船重工有限责任公司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武昌造船厂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大连造船重工有限责任公司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上海船厂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南通中远川崎船舶工程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广州文冲船厂有限责任公司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江苏新世纪造船股份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广州广船国际股份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青岛北海船舶重工有限责任公司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中国长江航运集团金陵船厂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福建船舶重工股份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澄西船舶修造厂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福建省马尾造船股份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广州黄埔造船厂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中国长江航运集团青山船厂</w:t>
            </w:r>
          </w:p>
        </w:tc>
      </w:tr>
      <w:tr>
        <w:tblPrEx>
          <w:tblW w:w="5052" w:type="dxa"/>
          <w:jc w:val="center"/>
          <w:tblLook w:val="0000"/>
        </w:tblPrEx>
        <w:trPr>
          <w:jc w:val="center"/>
        </w:trPr>
        <w:tc>
          <w:tcPr>
            <w:tcW w:w="5052" w:type="dxa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武汉船用机械厂</w:t>
            </w:r>
          </w:p>
        </w:tc>
      </w:tr>
    </w:tbl>
    <w:p w:rsidR="00997EED"/>
    <w:tbl>
      <w:tblPr>
        <w:tblStyle w:val="TableNormal"/>
        <w:tblW w:w="5139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</w:tblBorders>
        <w:tblLook w:val="0000"/>
      </w:tblPr>
      <w:tblGrid>
        <w:gridCol w:w="5139"/>
      </w:tblGrid>
      <w:tr>
        <w:tblPrEx>
          <w:tblW w:w="5139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</w:tblBorders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/>
                <w:b/>
                <w:bCs/>
                <w:color w:val="FFFFFF"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color w:val="FFFFFF"/>
                <w:sz w:val="24"/>
              </w:rPr>
              <w:t>利润总额排名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南通中远川崎船舶工程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南通中远船务工程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大连中远船务工程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江阴市夏港长江拆船厂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三星重工业</w:t>
            </w:r>
            <w:r>
              <w:rPr>
                <w:rFonts w:ascii="楷体_GB2312" w:eastAsia="楷体_GB2312" w:hint="eastAsia"/>
                <w:sz w:val="20"/>
                <w:szCs w:val="20"/>
              </w:rPr>
              <w:t>(</w:t>
            </w:r>
            <w:r>
              <w:rPr>
                <w:rFonts w:ascii="楷体_GB2312" w:eastAsia="楷体_GB2312" w:hint="eastAsia"/>
                <w:sz w:val="20"/>
                <w:szCs w:val="20"/>
              </w:rPr>
              <w:t>宁波</w:t>
            </w:r>
            <w:r>
              <w:rPr>
                <w:rFonts w:ascii="楷体_GB2312" w:eastAsia="楷体_GB2312" w:hint="eastAsia"/>
                <w:sz w:val="20"/>
                <w:szCs w:val="20"/>
              </w:rPr>
              <w:t>)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大连造船重工有限责任公司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广州运洋船舶修理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江苏新世纪造船股份</w:t>
            </w:r>
          </w:p>
        </w:tc>
      </w:tr>
    </w:tbl>
    <w:p>
      <w:pPr>
        <w:sectPr>
          <w:headerReference w:type="first" r:id="rId118"/>
          <w:footerReference w:type="first" r:id="rId119"/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</w:p>
    <w:tbl>
      <w:tblPr>
        <w:tblStyle w:val="TableNormal"/>
        <w:tblW w:w="5139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</w:tblBorders>
        <w:tblLook w:val="0000"/>
      </w:tblPr>
      <w:tblGrid>
        <w:gridCol w:w="5139"/>
      </w:tblGrid>
      <w:tr>
        <w:tblPrEx>
          <w:tblW w:w="5139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</w:tblBorders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台州市宏冠造船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东莞森吉体育用品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大连新船重工有限责任公司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天津新港船厂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上海直一机械设备厂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广州广船国际股份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荣成市寻山兴海造船有限责任公司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基伊埃</w:t>
            </w:r>
            <w:r>
              <w:rPr>
                <w:rFonts w:ascii="楷体_GB2312" w:eastAsia="楷体_GB2312" w:hint="eastAsia"/>
                <w:sz w:val="20"/>
                <w:szCs w:val="20"/>
              </w:rPr>
              <w:t>(</w:t>
            </w:r>
            <w:r>
              <w:rPr>
                <w:rFonts w:ascii="楷体_GB2312" w:eastAsia="楷体_GB2312" w:hint="eastAsia"/>
                <w:sz w:val="20"/>
                <w:szCs w:val="20"/>
              </w:rPr>
              <w:t>芜湖</w:t>
            </w:r>
            <w:r>
              <w:rPr>
                <w:rFonts w:ascii="楷体_GB2312" w:eastAsia="楷体_GB2312" w:hint="eastAsia"/>
                <w:sz w:val="20"/>
                <w:szCs w:val="20"/>
              </w:rPr>
              <w:t>)</w:t>
            </w:r>
            <w:r>
              <w:rPr>
                <w:rFonts w:ascii="楷体_GB2312" w:eastAsia="楷体_GB2312" w:hint="eastAsia"/>
                <w:sz w:val="20"/>
                <w:szCs w:val="20"/>
              </w:rPr>
              <w:t>川崎机械制冷设备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上海华润大东船务工程公司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台州市远征船舶修造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珠海市香洲船舶修造厂</w:t>
            </w:r>
          </w:p>
        </w:tc>
      </w:tr>
      <w:tr>
        <w:tblPrEx>
          <w:tblW w:w="5139" w:type="dxa"/>
          <w:jc w:val="center"/>
          <w:tblLook w:val="0000"/>
        </w:tblPrEx>
        <w:trPr>
          <w:jc w:val="center"/>
        </w:trPr>
        <w:tc>
          <w:tcPr>
            <w:tcW w:w="5139" w:type="dxa"/>
            <w:tcBorders>
              <w:top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荣成市拆船公司</w:t>
            </w:r>
          </w:p>
        </w:tc>
      </w:tr>
    </w:tbl>
    <w:p w:rsidR="00997EED">
      <w:pPr>
        <w:sectPr>
          <w:headerReference w:type="first" r:id="rId120"/>
          <w:footerReference w:type="first" r:id="rId121"/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</w:p>
    <w:p w:rsidR="00997EED">
      <w:pPr>
        <w:pStyle w:val="Heading1"/>
        <w:numPr>
          <w:ilvl w:val="0"/>
          <w:numId w:val="0"/>
        </w:numPr>
        <w:spacing w:before="120"/>
        <w:ind w:left="425"/>
        <w:jc w:val="center"/>
      </w:pPr>
      <w:bookmarkStart w:id="137" w:name="_Toc81799087"/>
      <w:r>
        <w:rPr>
          <w:rFonts w:hint="eastAsia"/>
        </w:rPr>
        <w:t>细分行业横向分析</w:t>
      </w:r>
      <w:bookmarkEnd w:id="137"/>
    </w:p>
    <w:p w:rsidR="00997EED">
      <w:pPr>
        <w:pStyle w:val="Heading2"/>
        <w:numPr>
          <w:ilvl w:val="1"/>
          <w:numId w:val="2"/>
        </w:numPr>
      </w:pPr>
      <w:bookmarkStart w:id="138" w:name="_Toc72226691"/>
      <w:bookmarkStart w:id="139" w:name="_Toc78883034"/>
      <w:bookmarkStart w:id="140" w:name="_Toc81799088"/>
      <w:bookmarkStart w:id="141" w:name="_Toc78883039"/>
      <w:r>
        <w:rPr>
          <w:rFonts w:hint="eastAsia"/>
        </w:rPr>
        <w:t>细分行业基础面分析</w:t>
      </w:r>
      <w:bookmarkEnd w:id="138"/>
      <w:bookmarkEnd w:id="139"/>
      <w:bookmarkEnd w:id="140"/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142" w:name="_Toc72226692"/>
      <w:bookmarkStart w:id="143" w:name="_Toc77665038"/>
      <w:bookmarkStart w:id="144" w:name="_Toc78883035"/>
      <w:bookmarkStart w:id="145" w:name="_Toc81799089"/>
      <w:r>
        <w:rPr>
          <w:rFonts w:hint="eastAsia"/>
          <w:noProof/>
        </w:rPr>
        <w:t>细分行业规模指标</w:t>
      </w:r>
      <w:bookmarkEnd w:id="142"/>
      <w:bookmarkEnd w:id="143"/>
      <w:bookmarkEnd w:id="144"/>
      <w:bookmarkEnd w:id="145"/>
    </w:p>
    <w:p w:rsidR="00997EED">
      <w:pPr>
        <w:pStyle w:val="a0"/>
        <w:numPr>
          <w:ilvl w:val="0"/>
          <w:numId w:val="5"/>
        </w:numPr>
      </w:pPr>
      <w:bookmarkStart w:id="146" w:name="_Toc78883090"/>
      <w:bookmarkStart w:id="147" w:name="_Toc81799164"/>
      <w:r>
        <w:rPr>
          <w:rFonts w:hint="eastAsia"/>
        </w:rPr>
        <w:t>细分行业规模指标数据对比</w:t>
      </w:r>
      <w:bookmarkEnd w:id="146"/>
      <w:bookmarkEnd w:id="147"/>
    </w:p>
    <w:p w:rsidR="00997EED"/>
    <w:tbl>
      <w:tblPr>
        <w:tblStyle w:val="TableNormal"/>
        <w:tblW w:w="8836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63"/>
        <w:gridCol w:w="1457"/>
        <w:gridCol w:w="1193"/>
        <w:gridCol w:w="1260"/>
        <w:gridCol w:w="1260"/>
        <w:gridCol w:w="1260"/>
        <w:gridCol w:w="1243"/>
      </w:tblGrid>
      <w:tr>
        <w:tblPrEx>
          <w:tblW w:w="8836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640"/>
          <w:jc w:val="center"/>
        </w:trPr>
        <w:tc>
          <w:tcPr>
            <w:tcW w:w="2620" w:type="dxa"/>
            <w:gridSpan w:val="2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细分行业</w:t>
            </w:r>
          </w:p>
        </w:tc>
        <w:tc>
          <w:tcPr>
            <w:tcW w:w="1193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月度职工人数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万人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)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月度累计销售收入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亿元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)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总资产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亿元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)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 xml:space="preserve"> 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负债总额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亿元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)</w:t>
            </w:r>
          </w:p>
        </w:tc>
        <w:tc>
          <w:tcPr>
            <w:tcW w:w="1243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月度累计利润总额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(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亿元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)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193"/>
          <w:jc w:val="center"/>
        </w:trPr>
        <w:tc>
          <w:tcPr>
            <w:tcW w:w="1163" w:type="dxa"/>
            <w:vMerge w:val="restart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金属船舶制造</w:t>
            </w: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14.21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141.31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967.76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819.89</w:t>
            </w:r>
          </w:p>
        </w:tc>
        <w:tc>
          <w:tcPr>
            <w:tcW w:w="124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-0.40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424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13.88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107.10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842.52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732.12</w:t>
            </w:r>
          </w:p>
        </w:tc>
        <w:tc>
          <w:tcPr>
            <w:tcW w:w="12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-3.51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424"/>
          <w:jc w:val="center"/>
        </w:trPr>
        <w:tc>
          <w:tcPr>
            <w:tcW w:w="1163" w:type="dxa"/>
            <w:vMerge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tcBorders>
              <w:bottom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同比增长率</w:t>
            </w:r>
          </w:p>
        </w:tc>
        <w:tc>
          <w:tcPr>
            <w:tcW w:w="11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2.36%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31.94%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14.86%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11.99%</w:t>
            </w:r>
          </w:p>
        </w:tc>
        <w:tc>
          <w:tcPr>
            <w:tcW w:w="12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47"/>
          <w:jc w:val="center"/>
        </w:trPr>
        <w:tc>
          <w:tcPr>
            <w:tcW w:w="1163" w:type="dxa"/>
            <w:vMerge w:val="restart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非金属船舶制造</w:t>
            </w: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0.55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3.40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9.92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6.04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0.13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0.69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3.63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8.95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5.35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0.19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同比增长率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-19.73%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-6.42%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10.74%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12.88%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 w:val="restart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娱乐船和运动船的建造和修理</w:t>
            </w: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0.24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1.43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3.46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2.42</w:t>
            </w:r>
          </w:p>
        </w:tc>
        <w:tc>
          <w:tcPr>
            <w:tcW w:w="124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0.03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0.20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1.16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2.56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1.49</w:t>
            </w:r>
          </w:p>
        </w:tc>
        <w:tc>
          <w:tcPr>
            <w:tcW w:w="1243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0.03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/>
            <w:tcBorders>
              <w:bottom w:val="single" w:sz="2" w:space="0" w:color="666699"/>
            </w:tcBorders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tcBorders>
              <w:bottom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同比增长率</w:t>
            </w:r>
          </w:p>
        </w:tc>
        <w:tc>
          <w:tcPr>
            <w:tcW w:w="11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20.62%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23.10%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35.22%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62.45%</w:t>
            </w:r>
          </w:p>
        </w:tc>
        <w:tc>
          <w:tcPr>
            <w:tcW w:w="12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 w:val="restart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船用配套设备制造</w:t>
            </w: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3.19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24.77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78.34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54.39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0.51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2.55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12.03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52.55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36.44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0.29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/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同比增长率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24.88%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105.84%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49.08%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49.25%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 w:val="restart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船舶修理及拆船</w:t>
            </w: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5.51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40.23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188.46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112.18</w:t>
            </w:r>
          </w:p>
        </w:tc>
        <w:tc>
          <w:tcPr>
            <w:tcW w:w="1243" w:type="dxa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2.85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60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5.82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39.86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168.67</w:t>
            </w:r>
          </w:p>
        </w:tc>
        <w:tc>
          <w:tcPr>
            <w:tcW w:w="126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97.40</w:t>
            </w:r>
          </w:p>
        </w:tc>
        <w:tc>
          <w:tcPr>
            <w:tcW w:w="1243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1.32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60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同比增长率</w:t>
            </w:r>
          </w:p>
        </w:tc>
        <w:tc>
          <w:tcPr>
            <w:tcW w:w="11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-5.36%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0.94%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11.74%</w:t>
            </w:r>
          </w:p>
        </w:tc>
        <w:tc>
          <w:tcPr>
            <w:tcW w:w="126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15.18%</w:t>
            </w:r>
          </w:p>
        </w:tc>
        <w:tc>
          <w:tcPr>
            <w:tcW w:w="124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163" w:type="dxa"/>
            <w:vMerge w:val="restart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航标器材及其他浮动装置的制造</w:t>
            </w: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0.04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0.38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1.78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0.94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-0.03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60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0.07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0.38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2.20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0.76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</w:tr>
      <w:tr>
        <w:tblPrEx>
          <w:tblW w:w="883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60"/>
          <w:jc w:val="center"/>
        </w:trPr>
        <w:tc>
          <w:tcPr>
            <w:tcW w:w="1163" w:type="dxa"/>
            <w:vMerge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57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同比增长率</w:t>
            </w:r>
          </w:p>
        </w:tc>
        <w:tc>
          <w:tcPr>
            <w:tcW w:w="11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-42.80%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-1.38%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-18.98%</w:t>
            </w:r>
          </w:p>
        </w:tc>
        <w:tc>
          <w:tcPr>
            <w:tcW w:w="126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24.36%</w:t>
            </w:r>
          </w:p>
        </w:tc>
        <w:tc>
          <w:tcPr>
            <w:tcW w:w="124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-</w:t>
            </w:r>
          </w:p>
        </w:tc>
      </w:tr>
    </w:tbl>
    <w:p w:rsidR="00997EED">
      <w:bookmarkStart w:id="148" w:name="_Toc78883145"/>
    </w:p>
    <w:p w:rsidR="00997EED">
      <w:pPr>
        <w:pStyle w:val="a"/>
        <w:spacing w:before="156"/>
        <w:sectPr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bookmarkStart w:id="149" w:name="_Toc81799356"/>
      <w:r>
        <w:rPr>
          <w:rFonts w:hint="eastAsia"/>
        </w:rPr>
        <w:t>各细分行业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月主要规模指标分布图</w:t>
      </w:r>
      <w:bookmarkEnd w:id="148"/>
      <w:bookmarkEnd w:id="149"/>
    </w:p>
    <w:tbl>
      <w:tblPr>
        <w:tblStyle w:val="TableNormal"/>
        <w:tblW w:w="10973" w:type="dxa"/>
        <w:jc w:val="center"/>
        <w:tblLook w:val="0000"/>
      </w:tblPr>
      <w:tblGrid>
        <w:gridCol w:w="3696"/>
        <w:gridCol w:w="1904"/>
        <w:gridCol w:w="1792"/>
        <w:gridCol w:w="3697"/>
      </w:tblGrid>
      <w:tr>
        <w:tblPrEx>
          <w:tblW w:w="10973" w:type="dxa"/>
          <w:jc w:val="center"/>
          <w:tblLook w:val="0000"/>
        </w:tblPrEx>
        <w:trPr>
          <w:trHeight w:val="3917"/>
          <w:jc w:val="center"/>
        </w:trPr>
        <w:tc>
          <w:tcPr>
            <w:tcW w:w="3558" w:type="dxa"/>
          </w:tcPr>
          <w:p w:rsidR="00997EED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各类细分行业的累计</w:t>
            </w:r>
            <w:r>
              <w:rPr>
                <w:rFonts w:ascii="宋体" w:hAnsi="宋体" w:hint="eastAsia"/>
                <w:sz w:val="18"/>
              </w:rPr>
              <w:t>销售收入</w:t>
            </w:r>
            <w:r>
              <w:rPr>
                <w:rFonts w:ascii="宋体" w:hAnsi="宋体" w:hint="eastAsia"/>
                <w:sz w:val="18"/>
                <w:szCs w:val="18"/>
              </w:rPr>
              <w:t>比例</w:t>
            </w:r>
          </w:p>
          <w:p w:rsidR="00997EED">
            <w:pPr>
              <w:spacing w:line="360" w:lineRule="auto"/>
              <w:jc w:val="center"/>
            </w:pPr>
          </w:p>
          <w:p w:rsidR="00997EED">
            <w:pPr>
              <w:jc w:val="center"/>
            </w:pPr>
            <w:r>
              <w:pict>
                <v:shape id="_x0000_i1087" type="#_x0000_t75" style="width:173.9pt;height:92.55pt">
                  <v:imagedata r:id="rId124" o:title=""/>
                </v:shape>
              </w:pict>
            </w:r>
          </w:p>
        </w:tc>
        <w:tc>
          <w:tcPr>
            <w:tcW w:w="3921" w:type="dxa"/>
            <w:gridSpan w:val="2"/>
          </w:tcPr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各类细分行业的累计</w:t>
            </w:r>
            <w:r>
              <w:rPr>
                <w:rFonts w:ascii="宋体" w:hAnsi="宋体" w:hint="eastAsia"/>
                <w:sz w:val="18"/>
              </w:rPr>
              <w:t>利润总额</w:t>
            </w:r>
            <w:r>
              <w:rPr>
                <w:rFonts w:ascii="宋体" w:hAnsi="宋体" w:hint="eastAsia"/>
                <w:sz w:val="18"/>
                <w:szCs w:val="18"/>
              </w:rPr>
              <w:t>比例</w:t>
            </w:r>
          </w:p>
          <w:p w:rsidR="00997EED">
            <w:pPr>
              <w:jc w:val="center"/>
            </w:pPr>
          </w:p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pict>
                <v:shape id="_x0000_i1088" type="#_x0000_t75" style="width:173.9pt;height:92.55pt">
                  <v:imagedata r:id="rId125" o:title=""/>
                </v:shape>
              </w:pict>
            </w:r>
          </w:p>
        </w:tc>
        <w:tc>
          <w:tcPr>
            <w:tcW w:w="3494" w:type="dxa"/>
          </w:tcPr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各类细分行业的</w:t>
            </w:r>
            <w:r>
              <w:rPr>
                <w:rFonts w:ascii="宋体" w:hAnsi="宋体" w:hint="eastAsia"/>
                <w:sz w:val="18"/>
              </w:rPr>
              <w:t>总资产</w:t>
            </w:r>
            <w:r>
              <w:rPr>
                <w:rFonts w:ascii="宋体" w:hAnsi="宋体" w:hint="eastAsia"/>
                <w:sz w:val="18"/>
                <w:szCs w:val="18"/>
              </w:rPr>
              <w:t>比例</w:t>
            </w:r>
          </w:p>
          <w:p w:rsidR="00997EED">
            <w:pPr>
              <w:jc w:val="center"/>
            </w:pPr>
          </w:p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pict>
                <v:shape id="_x0000_i1089" type="#_x0000_t75" style="width:173.9pt;height:92.55pt">
                  <v:imagedata r:id="rId126" o:title=""/>
                </v:shape>
              </w:pict>
            </w:r>
          </w:p>
        </w:tc>
      </w:tr>
      <w:tr>
        <w:tblPrEx>
          <w:tblW w:w="10973" w:type="dxa"/>
          <w:jc w:val="center"/>
          <w:tblLook w:val="0000"/>
        </w:tblPrEx>
        <w:trPr>
          <w:trHeight w:val="623"/>
          <w:jc w:val="center"/>
        </w:trPr>
        <w:tc>
          <w:tcPr>
            <w:tcW w:w="5578" w:type="dxa"/>
            <w:gridSpan w:val="2"/>
          </w:tcPr>
          <w:p w:rsidR="00997EED">
            <w:pPr>
              <w:pStyle w:val="a"/>
              <w:spacing w:before="156"/>
            </w:pPr>
            <w:bookmarkStart w:id="150" w:name="_Toc78883146"/>
            <w:bookmarkStart w:id="151" w:name="_Toc81799357"/>
            <w:r>
              <w:rPr>
                <w:rFonts w:hint="eastAsia"/>
              </w:rPr>
              <w:t>各细分行业</w:t>
            </w:r>
            <w:r>
              <w:rPr>
                <w:rFonts w:hint="eastAsia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月主要规模指标发展趋势图</w:t>
            </w:r>
            <w:bookmarkEnd w:id="150"/>
            <w:bookmarkEnd w:id="151"/>
          </w:p>
        </w:tc>
        <w:tc>
          <w:tcPr>
            <w:tcW w:w="5395" w:type="dxa"/>
            <w:gridSpan w:val="2"/>
          </w:tcPr>
          <w:p w:rsidR="00997EED">
            <w:pPr>
              <w:pStyle w:val="a"/>
              <w:spacing w:before="156"/>
            </w:pPr>
            <w:bookmarkStart w:id="152" w:name="_Toc78883147"/>
            <w:bookmarkStart w:id="153" w:name="_Toc81799358"/>
            <w:r>
              <w:rPr>
                <w:rFonts w:hint="eastAsia"/>
              </w:rPr>
              <w:t>各细分行业</w:t>
            </w:r>
            <w:r>
              <w:rPr>
                <w:rFonts w:hint="eastAsia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月主要规模指标百分比变化</w:t>
            </w:r>
            <w:bookmarkEnd w:id="152"/>
            <w:bookmarkEnd w:id="153"/>
          </w:p>
        </w:tc>
      </w:tr>
      <w:tr>
        <w:tblPrEx>
          <w:tblW w:w="10973" w:type="dxa"/>
          <w:jc w:val="center"/>
          <w:tblLook w:val="0000"/>
        </w:tblPrEx>
        <w:trPr>
          <w:trHeight w:val="2753"/>
          <w:jc w:val="center"/>
        </w:trPr>
        <w:tc>
          <w:tcPr>
            <w:tcW w:w="5578" w:type="dxa"/>
            <w:gridSpan w:val="2"/>
          </w:tcPr>
          <w:p w:rsidR="00997EED">
            <w:pPr>
              <w:jc w:val="center"/>
            </w:pPr>
            <w:r>
              <w:rPr>
                <w:rFonts w:hint="eastAsia"/>
              </w:rPr>
              <w:t>销售收入</w:t>
            </w:r>
          </w:p>
          <w:p w:rsidR="00997EED">
            <w:pPr>
              <w:jc w:val="center"/>
            </w:pPr>
            <w:r>
              <w:pict>
                <v:shape id="_x0000_i1090" type="#_x0000_t75" style="width:228.15pt;height:177.65pt">
                  <v:imagedata r:id="rId127" o:title=""/>
                </v:shape>
              </w:pict>
            </w:r>
          </w:p>
        </w:tc>
        <w:tc>
          <w:tcPr>
            <w:tcW w:w="5395" w:type="dxa"/>
            <w:gridSpan w:val="2"/>
          </w:tcPr>
          <w:p w:rsidR="00997EED">
            <w:pPr>
              <w:jc w:val="center"/>
            </w:pPr>
            <w:r>
              <w:rPr>
                <w:rFonts w:hint="eastAsia"/>
              </w:rPr>
              <w:t>销售收入</w:t>
            </w:r>
            <w:r>
              <w:rPr>
                <w:rFonts w:ascii="宋体" w:hAnsi="宋体" w:hint="eastAsia"/>
                <w:sz w:val="18"/>
              </w:rPr>
              <w:t>的比例</w:t>
            </w:r>
          </w:p>
          <w:p w:rsidR="00997EED">
            <w:pPr>
              <w:jc w:val="center"/>
            </w:pPr>
            <w:r>
              <w:pict>
                <v:shape id="_x0000_i1091" type="#_x0000_t75" style="width:223.5pt;height:179.55pt">
                  <v:imagedata r:id="rId128" o:title=""/>
                </v:shape>
              </w:pict>
            </w:r>
          </w:p>
        </w:tc>
      </w:tr>
      <w:tr>
        <w:tblPrEx>
          <w:tblW w:w="10973" w:type="dxa"/>
          <w:jc w:val="center"/>
          <w:tblLook w:val="0000"/>
        </w:tblPrEx>
        <w:trPr>
          <w:trHeight w:val="2753"/>
          <w:jc w:val="center"/>
        </w:trPr>
        <w:tc>
          <w:tcPr>
            <w:tcW w:w="5578" w:type="dxa"/>
            <w:gridSpan w:val="2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利润总额</w:t>
            </w:r>
          </w:p>
          <w:p w:rsidR="00997EED">
            <w:pPr>
              <w:jc w:val="center"/>
            </w:pPr>
            <w:r>
              <w:pict>
                <v:shape id="_x0000_i1092" type="#_x0000_t75" style="width:237.5pt;height:167.4pt">
                  <v:imagedata r:id="rId129" o:title=""/>
                </v:shape>
              </w:pict>
            </w:r>
          </w:p>
        </w:tc>
        <w:tc>
          <w:tcPr>
            <w:tcW w:w="5395" w:type="dxa"/>
            <w:gridSpan w:val="2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利润总额的比例</w:t>
            </w:r>
          </w:p>
          <w:p w:rsidR="00997EED">
            <w:pPr>
              <w:jc w:val="center"/>
            </w:pPr>
            <w:r>
              <w:pict>
                <v:shape id="_x0000_i1093" type="#_x0000_t75" style="width:241.25pt;height:163.65pt">
                  <v:imagedata r:id="rId130" o:title=""/>
                </v:shape>
              </w:pict>
            </w:r>
          </w:p>
        </w:tc>
      </w:tr>
    </w:tbl>
    <w:p>
      <w:pPr>
        <w:sectPr>
          <w:headerReference w:type="first" r:id="rId131"/>
          <w:footerReference w:type="first" r:id="rId132"/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</w:p>
    <w:tbl>
      <w:tblPr>
        <w:tblStyle w:val="TableNormal"/>
        <w:tblW w:w="10973" w:type="dxa"/>
        <w:jc w:val="center"/>
        <w:tblLook w:val="0000"/>
      </w:tblPr>
      <w:tblGrid>
        <w:gridCol w:w="5600"/>
        <w:gridCol w:w="5489"/>
      </w:tblGrid>
      <w:tr>
        <w:tblPrEx>
          <w:tblW w:w="10973" w:type="dxa"/>
          <w:jc w:val="center"/>
          <w:tblLook w:val="0000"/>
        </w:tblPrEx>
        <w:trPr>
          <w:trHeight w:val="2753"/>
          <w:jc w:val="center"/>
        </w:trPr>
        <w:tc>
          <w:tcPr>
            <w:tcW w:w="5578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总资产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94" type="#_x0000_t75" style="width:250.6pt;height:187pt">
                  <v:imagedata r:id="rId133" o:title=""/>
                </v:shape>
              </w:pict>
            </w:r>
          </w:p>
        </w:tc>
        <w:tc>
          <w:tcPr>
            <w:tcW w:w="5395" w:type="dxa"/>
          </w:tcPr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总资产的比例</w:t>
            </w:r>
          </w:p>
          <w:p w:rsidR="00997EED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pict>
                <v:shape id="_x0000_i1095" type="#_x0000_t75" style="width:251.55pt;height:190.75pt">
                  <v:imagedata r:id="rId134" o:title=""/>
                </v:shape>
              </w:pict>
            </w:r>
          </w:p>
        </w:tc>
      </w:tr>
    </w:tbl>
    <w:p w:rsidR="00997EED">
      <w:bookmarkStart w:id="154" w:name="_Toc78883148"/>
    </w:p>
    <w:p w:rsidR="00997EED"/>
    <w:p w:rsidR="00997EED"/>
    <w:p w:rsidR="00997EED"/>
    <w:p w:rsidR="00997EED">
      <w:pPr>
        <w:pStyle w:val="a"/>
        <w:spacing w:before="156"/>
      </w:pPr>
      <w:bookmarkStart w:id="155" w:name="_Toc81799359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月主要规模指标数据对比</w:t>
      </w:r>
      <w:bookmarkEnd w:id="154"/>
      <w:bookmarkEnd w:id="155"/>
    </w:p>
    <w:p w:rsidR="00997EED">
      <w:pPr>
        <w:spacing w:line="360" w:lineRule="auto"/>
        <w:ind w:firstLine="540" w:firstLineChars="257"/>
        <w:jc w:val="center"/>
      </w:pPr>
      <w:r>
        <w:pict>
          <v:shape id="_x0000_i1096" type="#_x0000_t75" style="width:350.65pt;height:250.6pt">
            <v:imagedata r:id="rId12" o:title=""/>
          </v:shape>
        </w:pict>
      </w:r>
    </w:p>
    <w:p w:rsidR="00997EED">
      <w:pPr>
        <w:pStyle w:val="a"/>
        <w:spacing w:before="156"/>
        <w:sectPr>
          <w:headerReference w:type="first" r:id="rId135"/>
          <w:footerReference w:type="first" r:id="rId136"/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bookmarkStart w:id="156" w:name="_Toc78883149"/>
      <w:bookmarkStart w:id="157" w:name="_Toc81799360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月主要规模指标及增长率</w:t>
      </w:r>
      <w:bookmarkEnd w:id="156"/>
      <w:bookmarkEnd w:id="157"/>
    </w:p>
    <w:p w:rsidR="00997EED">
      <w:pPr>
        <w:spacing w:line="360" w:lineRule="auto"/>
        <w:jc w:val="center"/>
      </w:pPr>
      <w:r>
        <w:pict>
          <v:shape id="_x0000_i1097" type="#_x0000_t75" style="width:481.55pt;height:202.9pt">
            <v:imagedata r:id="rId137" o:title=""/>
          </v:shape>
        </w:pict>
      </w:r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158" w:name="_Toc77665039"/>
      <w:bookmarkStart w:id="159" w:name="_Toc78883036"/>
      <w:bookmarkStart w:id="160" w:name="_Toc81799090"/>
      <w:r>
        <w:rPr>
          <w:rFonts w:hint="eastAsia"/>
          <w:noProof/>
        </w:rPr>
        <w:t>各细分行业盈利能力分析</w:t>
      </w:r>
      <w:bookmarkEnd w:id="158"/>
      <w:bookmarkEnd w:id="159"/>
      <w:bookmarkEnd w:id="160"/>
    </w:p>
    <w:p w:rsidR="00997EED">
      <w:pPr>
        <w:pStyle w:val="a0"/>
        <w:numPr>
          <w:ilvl w:val="0"/>
          <w:numId w:val="5"/>
        </w:numPr>
      </w:pPr>
      <w:bookmarkStart w:id="161" w:name="_Toc78883091"/>
      <w:bookmarkStart w:id="162" w:name="_Toc81799165"/>
      <w:r>
        <w:rPr>
          <w:rFonts w:hint="eastAsia"/>
        </w:rPr>
        <w:t>细分行业盈利能力指标数据对比</w:t>
      </w:r>
      <w:bookmarkEnd w:id="161"/>
      <w:bookmarkEnd w:id="162"/>
    </w:p>
    <w:p w:rsidR="00997EED"/>
    <w:tbl>
      <w:tblPr>
        <w:tblStyle w:val="TableNormal"/>
        <w:tblW w:w="9281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8"/>
        <w:gridCol w:w="1403"/>
        <w:gridCol w:w="1440"/>
        <w:gridCol w:w="1800"/>
        <w:gridCol w:w="1620"/>
        <w:gridCol w:w="1620"/>
      </w:tblGrid>
      <w:tr>
        <w:tblPrEx>
          <w:tblW w:w="9281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640"/>
          <w:jc w:val="center"/>
        </w:trPr>
        <w:tc>
          <w:tcPr>
            <w:tcW w:w="2801" w:type="dxa"/>
            <w:gridSpan w:val="2"/>
            <w:tcBorders>
              <w:top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bookmarkStart w:id="163" w:name="_Toc78883150"/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细分行业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累计销售毛利率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累计主营业务利润率（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%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累计净资产收益率（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%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666699"/>
            <w:vAlign w:val="bottom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累计总资产收益率（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%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）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193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金属船舶制造</w:t>
            </w: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5.10%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-0.29%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-0.21%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-0.04%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424"/>
          <w:jc w:val="center"/>
        </w:trPr>
        <w:tc>
          <w:tcPr>
            <w:tcW w:w="1398" w:type="dxa"/>
            <w:vMerge/>
            <w:tcBorders>
              <w:top w:val="single" w:sz="2" w:space="0" w:color="666699"/>
              <w:bottom w:val="single" w:sz="4" w:space="0" w:color="auto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4.31%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-3.28%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-2.39%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-0.42%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非金属船舶制造</w:t>
            </w: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13.26%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3.85%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2.54%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1.32%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/>
            <w:tcBorders>
              <w:top w:val="single" w:sz="2" w:space="0" w:color="666699"/>
              <w:bottom w:val="single" w:sz="4" w:space="0" w:color="auto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13.77%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5.22%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3.96%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2.12%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娱乐船和运动船的建造和修理</w:t>
            </w: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17.88%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2.33%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2.41%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0.97%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/>
            <w:tcBorders>
              <w:top w:val="single" w:sz="2" w:space="0" w:color="666699"/>
              <w:bottom w:val="single" w:sz="4" w:space="0" w:color="auto"/>
              <w:right w:val="single" w:sz="2" w:space="0" w:color="666699"/>
            </w:tcBorders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15.18%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2.41%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1.97%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1.09%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船用配套设备制造</w:t>
            </w: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17.32%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2.05%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1.60%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0.65%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/>
            <w:tcBorders>
              <w:top w:val="single" w:sz="2" w:space="0" w:color="666699"/>
              <w:bottom w:val="single" w:sz="4" w:space="0" w:color="auto"/>
              <w:right w:val="single" w:sz="2" w:space="0" w:color="666699"/>
            </w:tcBorders>
            <w:shd w:val="clear" w:color="auto" w:fill="C0C0C0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21.48%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2.44%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1.37%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0.56%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船舶修理及拆船</w:t>
            </w: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19.33%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7.08%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2.81%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1.51%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60"/>
          <w:jc w:val="center"/>
        </w:trPr>
        <w:tc>
          <w:tcPr>
            <w:tcW w:w="1398" w:type="dxa"/>
            <w:vMerge/>
            <w:tcBorders>
              <w:top w:val="single" w:sz="2" w:space="0" w:color="666699"/>
              <w:bottom w:val="single" w:sz="4" w:space="0" w:color="auto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15.70%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3.30%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1.39%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0.78%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7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航标器材及其他浮动装置的制造</w:t>
            </w: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16.03%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-7.04%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-2.40%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-1.50%</w:t>
            </w:r>
          </w:p>
        </w:tc>
      </w:tr>
      <w:tr>
        <w:tblPrEx>
          <w:tblW w:w="9281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60"/>
          <w:jc w:val="center"/>
        </w:trPr>
        <w:tc>
          <w:tcPr>
            <w:tcW w:w="1398" w:type="dxa"/>
            <w:vMerge/>
            <w:tcBorders>
              <w:top w:val="single" w:sz="2" w:space="0" w:color="666699"/>
              <w:bottom w:val="single" w:sz="4" w:space="0" w:color="auto"/>
              <w:right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</w:rPr>
            </w:pPr>
          </w:p>
        </w:tc>
        <w:tc>
          <w:tcPr>
            <w:tcW w:w="1403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sz w:val="18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202405</w:t>
            </w:r>
          </w:p>
        </w:tc>
        <w:tc>
          <w:tcPr>
            <w:tcW w:w="144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21.91%</w:t>
            </w:r>
          </w:p>
        </w:tc>
        <w:tc>
          <w:tcPr>
            <w:tcW w:w="180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2.81%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  <w:right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0.56%</w:t>
            </w:r>
          </w:p>
        </w:tc>
        <w:tc>
          <w:tcPr>
            <w:tcW w:w="1620" w:type="dxa"/>
            <w:tcBorders>
              <w:top w:val="single" w:sz="2" w:space="0" w:color="666699"/>
              <w:left w:val="single" w:sz="2" w:space="0" w:color="666699"/>
              <w:bottom w:val="single" w:sz="2" w:space="0" w:color="666699"/>
            </w:tcBorders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0.49%</w:t>
            </w:r>
          </w:p>
        </w:tc>
      </w:tr>
    </w:tbl>
    <w:p w:rsidR="00997EED">
      <w:pPr>
        <w:pStyle w:val="a"/>
        <w:tabs>
          <w:tab w:val="clear" w:pos="420"/>
        </w:tabs>
        <w:spacing w:before="156"/>
        <w:ind w:left="0" w:firstLine="0"/>
        <w:jc w:val="both"/>
      </w:pPr>
    </w:p>
    <w:p w:rsidR="00997EED">
      <w:pPr>
        <w:pStyle w:val="a"/>
        <w:spacing w:before="156"/>
        <w:sectPr>
          <w:headerReference w:type="first" r:id="rId138"/>
          <w:footerReference w:type="first" r:id="rId139"/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bookmarkStart w:id="164" w:name="_Toc81799361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月主要盈利能力指标数据对比分析</w:t>
      </w:r>
      <w:bookmarkEnd w:id="163"/>
      <w:bookmarkEnd w:id="164"/>
    </w:p>
    <w:p w:rsidR="00997EED">
      <w:pPr>
        <w:jc w:val="center"/>
      </w:pPr>
      <w:r>
        <w:pict>
          <v:shape id="_x0000_i1098" type="#_x0000_t75" style="width:481.55pt;height:171.1pt">
            <v:imagedata r:id="rId140" o:title=""/>
          </v:shape>
        </w:pict>
      </w:r>
    </w:p>
    <w:p w:rsidR="00997EED">
      <w:pPr>
        <w:jc w:val="center"/>
      </w:pPr>
    </w:p>
    <w:p w:rsidR="00997EED">
      <w:pPr>
        <w:pStyle w:val="a"/>
        <w:spacing w:before="156" w:line="240" w:lineRule="auto"/>
      </w:pPr>
      <w:bookmarkStart w:id="165" w:name="_Toc78883151"/>
      <w:bookmarkStart w:id="166" w:name="_Toc81799362"/>
      <w:r>
        <w:rPr>
          <w:rFonts w:hint="eastAsia"/>
        </w:rPr>
        <w:t>细分行业销售毛利率同比数据对比分析</w:t>
      </w:r>
      <w:bookmarkEnd w:id="165"/>
      <w:bookmarkEnd w:id="166"/>
    </w:p>
    <w:p w:rsidR="00997EED">
      <w:pPr>
        <w:jc w:val="center"/>
      </w:pPr>
      <w:r>
        <w:pict>
          <v:shape id="_x0000_i1099" type="#_x0000_t75" style="width:415.15pt;height:181.4pt">
            <v:imagedata r:id="rId141" o:title=""/>
          </v:shape>
        </w:pict>
      </w:r>
    </w:p>
    <w:p w:rsidR="00997EED">
      <w:pPr>
        <w:jc w:val="center"/>
      </w:pPr>
    </w:p>
    <w:p w:rsidR="00997EED">
      <w:pPr>
        <w:pStyle w:val="a"/>
        <w:spacing w:before="156" w:line="240" w:lineRule="auto"/>
      </w:pPr>
      <w:bookmarkStart w:id="167" w:name="_Toc78883152"/>
      <w:bookmarkStart w:id="168" w:name="_Toc81799363"/>
      <w:r>
        <w:rPr>
          <w:rFonts w:hint="eastAsia"/>
        </w:rPr>
        <w:t>细分行业主营业务利润率同比数据对比分析</w:t>
      </w:r>
      <w:bookmarkEnd w:id="167"/>
      <w:bookmarkEnd w:id="168"/>
    </w:p>
    <w:p w:rsidR="00997EED">
      <w:pPr>
        <w:jc w:val="center"/>
      </w:pPr>
      <w:r>
        <w:pict>
          <v:shape id="_x0000_i1100" type="#_x0000_t75" style="width:415.15pt;height:173.9pt">
            <v:imagedata r:id="rId142" o:title=""/>
          </v:shape>
        </w:pict>
      </w:r>
    </w:p>
    <w:p w:rsidR="00997EED">
      <w:pPr>
        <w:pStyle w:val="a"/>
        <w:spacing w:before="156" w:line="240" w:lineRule="auto"/>
        <w:sectPr>
          <w:headerReference w:type="first" r:id="rId143"/>
          <w:footerReference w:type="first" r:id="rId144"/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bookmarkStart w:id="169" w:name="_Toc78883153"/>
      <w:bookmarkStart w:id="170" w:name="_Toc81799364"/>
      <w:r>
        <w:rPr>
          <w:rFonts w:hint="eastAsia"/>
        </w:rPr>
        <w:t>细分行业净资产收益率同比数据对比分析</w:t>
      </w:r>
      <w:bookmarkEnd w:id="169"/>
      <w:bookmarkEnd w:id="170"/>
    </w:p>
    <w:p w:rsidR="00997EED">
      <w:pPr>
        <w:jc w:val="center"/>
      </w:pPr>
      <w:r>
        <w:pict>
          <v:shape id="_x0000_i1101" type="#_x0000_t75" style="width:371.2pt;height:161.75pt">
            <v:imagedata r:id="rId145" o:title=""/>
          </v:shape>
        </w:pict>
      </w:r>
    </w:p>
    <w:p w:rsidR="00997EED">
      <w:pPr>
        <w:pStyle w:val="a"/>
        <w:spacing w:before="156" w:line="240" w:lineRule="auto"/>
      </w:pPr>
      <w:bookmarkStart w:id="171" w:name="_Toc78883154"/>
      <w:bookmarkStart w:id="172" w:name="_Toc81799365"/>
      <w:r>
        <w:rPr>
          <w:rFonts w:hint="eastAsia"/>
        </w:rPr>
        <w:t>细分行业总资产收益率同比数据对比分析</w:t>
      </w:r>
      <w:bookmarkEnd w:id="171"/>
      <w:bookmarkEnd w:id="172"/>
    </w:p>
    <w:p w:rsidR="00997EED">
      <w:pPr>
        <w:jc w:val="center"/>
      </w:pPr>
      <w:r>
        <w:pict>
          <v:shape id="_x0000_i1102" type="#_x0000_t75" style="width:375.9pt;height:171.1pt">
            <v:imagedata r:id="rId146" o:title=""/>
          </v:shape>
        </w:pict>
      </w:r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173" w:name="_Toc78883037"/>
      <w:bookmarkStart w:id="174" w:name="_Toc81799091"/>
      <w:r>
        <w:rPr>
          <w:rFonts w:hint="eastAsia"/>
          <w:noProof/>
        </w:rPr>
        <w:t>各细分行业经营发展能力指标</w:t>
      </w:r>
      <w:bookmarkEnd w:id="173"/>
      <w:bookmarkEnd w:id="174"/>
    </w:p>
    <w:p w:rsidR="00997EED">
      <w:pPr>
        <w:pStyle w:val="a0"/>
        <w:numPr>
          <w:ilvl w:val="0"/>
          <w:numId w:val="5"/>
        </w:numPr>
      </w:pPr>
      <w:bookmarkStart w:id="175" w:name="_Toc78883092"/>
      <w:bookmarkStart w:id="176" w:name="_Toc81799166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月经营发展能力指标数据</w:t>
      </w:r>
      <w:bookmarkEnd w:id="175"/>
      <w:r>
        <w:rPr>
          <w:rFonts w:hint="eastAsia"/>
        </w:rPr>
        <w:t>表</w:t>
      </w:r>
      <w:bookmarkEnd w:id="176"/>
    </w:p>
    <w:tbl>
      <w:tblPr>
        <w:tblStyle w:val="TableNormal"/>
        <w:tblW w:w="9476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052"/>
        <w:gridCol w:w="1494"/>
        <w:gridCol w:w="1286"/>
        <w:gridCol w:w="1286"/>
        <w:gridCol w:w="1286"/>
        <w:gridCol w:w="1072"/>
      </w:tblGrid>
      <w:tr>
        <w:tblPrEx>
          <w:tblW w:w="9476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79"/>
          <w:jc w:val="center"/>
        </w:trPr>
        <w:tc>
          <w:tcPr>
            <w:tcW w:w="3052" w:type="dxa"/>
            <w:tcBorders>
              <w:bottom w:val="single" w:sz="2" w:space="0" w:color="666699"/>
            </w:tcBorders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细分行业</w:t>
            </w:r>
          </w:p>
        </w:tc>
        <w:tc>
          <w:tcPr>
            <w:tcW w:w="1494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月度累计销售收入增长率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28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月度总资产增长率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28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月度应收帐款增长率</w:t>
            </w: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(%)</w:t>
            </w:r>
          </w:p>
        </w:tc>
        <w:tc>
          <w:tcPr>
            <w:tcW w:w="1286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月度固定资产周转率</w:t>
            </w:r>
          </w:p>
        </w:tc>
        <w:tc>
          <w:tcPr>
            <w:tcW w:w="1072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18"/>
                <w:szCs w:val="18"/>
              </w:rPr>
            </w:pPr>
            <w:r>
              <w:rPr>
                <w:rFonts w:ascii="楷体_GB2312" w:eastAsia="楷体_GB2312" w:hint="eastAsia"/>
                <w:color w:val="FFFFFF"/>
                <w:sz w:val="18"/>
                <w:szCs w:val="18"/>
              </w:rPr>
              <w:t>月度总资产周转率</w:t>
            </w:r>
          </w:p>
        </w:tc>
      </w:tr>
      <w:tr>
        <w:tblPrEx>
          <w:tblW w:w="947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3052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金属船舶制造</w:t>
            </w:r>
          </w:p>
        </w:tc>
        <w:tc>
          <w:tcPr>
            <w:tcW w:w="1494" w:type="dxa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29.93%</w:t>
            </w:r>
          </w:p>
        </w:tc>
        <w:tc>
          <w:tcPr>
            <w:tcW w:w="1286" w:type="dxa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16.57%</w:t>
            </w:r>
          </w:p>
        </w:tc>
        <w:tc>
          <w:tcPr>
            <w:tcW w:w="128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20.57%</w:t>
            </w:r>
          </w:p>
        </w:tc>
        <w:tc>
          <w:tcPr>
            <w:tcW w:w="128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0.75</w:t>
            </w:r>
          </w:p>
        </w:tc>
        <w:tc>
          <w:tcPr>
            <w:tcW w:w="1072" w:type="dxa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0.16</w:t>
            </w:r>
          </w:p>
        </w:tc>
      </w:tr>
      <w:tr>
        <w:tblPrEx>
          <w:tblW w:w="947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3052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非金属船舶制造</w:t>
            </w:r>
          </w:p>
        </w:tc>
        <w:tc>
          <w:tcPr>
            <w:tcW w:w="1494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44.60%</w:t>
            </w:r>
          </w:p>
        </w:tc>
        <w:tc>
          <w:tcPr>
            <w:tcW w:w="1286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49.34%</w:t>
            </w:r>
          </w:p>
        </w:tc>
        <w:tc>
          <w:tcPr>
            <w:tcW w:w="128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44.67%</w:t>
            </w:r>
          </w:p>
        </w:tc>
        <w:tc>
          <w:tcPr>
            <w:tcW w:w="128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1.58</w:t>
            </w:r>
          </w:p>
        </w:tc>
        <w:tc>
          <w:tcPr>
            <w:tcW w:w="1072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0.41</w:t>
            </w:r>
          </w:p>
        </w:tc>
      </w:tr>
      <w:tr>
        <w:tblPrEx>
          <w:tblW w:w="947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3052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娱乐船和运动船的建造和修理</w:t>
            </w:r>
          </w:p>
        </w:tc>
        <w:tc>
          <w:tcPr>
            <w:tcW w:w="1494" w:type="dxa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23.96%</w:t>
            </w:r>
          </w:p>
        </w:tc>
        <w:tc>
          <w:tcPr>
            <w:tcW w:w="1286" w:type="dxa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3.18%</w:t>
            </w:r>
          </w:p>
        </w:tc>
        <w:tc>
          <w:tcPr>
            <w:tcW w:w="128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48.82%</w:t>
            </w:r>
          </w:p>
        </w:tc>
        <w:tc>
          <w:tcPr>
            <w:tcW w:w="1286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1.36</w:t>
            </w:r>
          </w:p>
        </w:tc>
        <w:tc>
          <w:tcPr>
            <w:tcW w:w="1072" w:type="dxa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0.42</w:t>
            </w:r>
          </w:p>
        </w:tc>
      </w:tr>
      <w:tr>
        <w:tblPrEx>
          <w:tblW w:w="947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3052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船用配套设备制造</w:t>
            </w:r>
          </w:p>
        </w:tc>
        <w:tc>
          <w:tcPr>
            <w:tcW w:w="1494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45.72%</w:t>
            </w:r>
          </w:p>
        </w:tc>
        <w:tc>
          <w:tcPr>
            <w:tcW w:w="1286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22.60%</w:t>
            </w:r>
          </w:p>
        </w:tc>
        <w:tc>
          <w:tcPr>
            <w:tcW w:w="128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12.51%</w:t>
            </w:r>
          </w:p>
        </w:tc>
        <w:tc>
          <w:tcPr>
            <w:tcW w:w="128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1.23</w:t>
            </w:r>
          </w:p>
        </w:tc>
        <w:tc>
          <w:tcPr>
            <w:tcW w:w="1072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0.35</w:t>
            </w:r>
          </w:p>
        </w:tc>
      </w:tr>
      <w:tr>
        <w:tblPrEx>
          <w:tblW w:w="947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3052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船舶修理及拆船</w:t>
            </w:r>
          </w:p>
        </w:tc>
        <w:tc>
          <w:tcPr>
            <w:tcW w:w="1494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10.33%</w:t>
            </w:r>
          </w:p>
        </w:tc>
        <w:tc>
          <w:tcPr>
            <w:tcW w:w="1286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13.06%</w:t>
            </w:r>
          </w:p>
        </w:tc>
        <w:tc>
          <w:tcPr>
            <w:tcW w:w="128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17.26%</w:t>
            </w:r>
          </w:p>
        </w:tc>
        <w:tc>
          <w:tcPr>
            <w:tcW w:w="1286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0.55</w:t>
            </w:r>
          </w:p>
        </w:tc>
        <w:tc>
          <w:tcPr>
            <w:tcW w:w="1072" w:type="dxa"/>
            <w:tcBorders>
              <w:bottom w:val="single" w:sz="2" w:space="0" w:color="666699"/>
            </w:tcBorders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0.23</w:t>
            </w:r>
          </w:p>
        </w:tc>
      </w:tr>
      <w:tr>
        <w:tblPrEx>
          <w:tblW w:w="9476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85"/>
          <w:jc w:val="center"/>
        </w:trPr>
        <w:tc>
          <w:tcPr>
            <w:tcW w:w="3052" w:type="dxa"/>
            <w:shd w:val="clear" w:color="auto" w:fill="CCCC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航标器材及其他浮动装置的制造</w:t>
            </w:r>
          </w:p>
        </w:tc>
        <w:tc>
          <w:tcPr>
            <w:tcW w:w="1494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87.45%</w:t>
            </w:r>
          </w:p>
        </w:tc>
        <w:tc>
          <w:tcPr>
            <w:tcW w:w="1286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19.53%</w:t>
            </w:r>
          </w:p>
        </w:tc>
        <w:tc>
          <w:tcPr>
            <w:tcW w:w="128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50.50%</w:t>
            </w:r>
          </w:p>
        </w:tc>
        <w:tc>
          <w:tcPr>
            <w:tcW w:w="1286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0.52</w:t>
            </w:r>
          </w:p>
        </w:tc>
        <w:tc>
          <w:tcPr>
            <w:tcW w:w="1072" w:type="dxa"/>
            <w:shd w:val="clear" w:color="auto" w:fill="FFFFCC"/>
            <w:noWrap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0.23</w:t>
            </w:r>
          </w:p>
        </w:tc>
      </w:tr>
    </w:tbl>
    <w:p w:rsidR="00997EED">
      <w:pPr>
        <w:pStyle w:val="a"/>
        <w:spacing w:before="156"/>
        <w:sectPr>
          <w:headerReference w:type="first" r:id="rId147"/>
          <w:footerReference w:type="first" r:id="rId148"/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bookmarkStart w:id="177" w:name="_Toc78883155"/>
      <w:bookmarkStart w:id="178" w:name="_Toc81799366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月主要经营发展能力指标数据对比分析（</w:t>
      </w:r>
      <w:r>
        <w:rPr>
          <w:rFonts w:hint="eastAsia"/>
        </w:rPr>
        <w:t>1</w:t>
      </w:r>
      <w:r>
        <w:rPr>
          <w:rFonts w:hint="eastAsia"/>
        </w:rPr>
        <w:t>）</w:t>
      </w:r>
      <w:bookmarkEnd w:id="177"/>
      <w:bookmarkEnd w:id="178"/>
    </w:p>
    <w:p w:rsidR="00997EED">
      <w:pPr>
        <w:jc w:val="center"/>
      </w:pPr>
      <w:r>
        <w:pict>
          <v:shape id="_x0000_i1103" type="#_x0000_t75" style="width:385.25pt;height:147.75pt">
            <v:imagedata r:id="rId149" o:title=""/>
          </v:shape>
        </w:pict>
      </w:r>
    </w:p>
    <w:p w:rsidR="00997EED">
      <w:pPr>
        <w:pStyle w:val="a"/>
        <w:spacing w:before="156"/>
      </w:pPr>
      <w:bookmarkStart w:id="179" w:name="_Toc78883156"/>
      <w:bookmarkStart w:id="180" w:name="_Toc81799367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月主要经营发展能力指标数据对比分析（</w:t>
      </w:r>
      <w:r>
        <w:rPr>
          <w:rFonts w:hint="eastAsia"/>
        </w:rPr>
        <w:t>2</w:t>
      </w:r>
      <w:r>
        <w:rPr>
          <w:rFonts w:hint="eastAsia"/>
        </w:rPr>
        <w:t>）</w:t>
      </w:r>
      <w:bookmarkEnd w:id="179"/>
      <w:bookmarkEnd w:id="180"/>
    </w:p>
    <w:p w:rsidR="00997EED">
      <w:pPr>
        <w:jc w:val="center"/>
      </w:pPr>
      <w:r>
        <w:pict>
          <v:shape id="_x0000_i1104" type="#_x0000_t75" style="width:375.9pt;height:141.2pt">
            <v:imagedata r:id="rId150" o:title=""/>
          </v:shape>
        </w:pict>
      </w:r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181" w:name="_Toc78883038"/>
      <w:bookmarkStart w:id="182" w:name="_Toc81799092"/>
      <w:r>
        <w:rPr>
          <w:rFonts w:hint="eastAsia"/>
          <w:noProof/>
        </w:rPr>
        <w:t>各细分行业偿债能力指标</w:t>
      </w:r>
      <w:bookmarkEnd w:id="181"/>
      <w:bookmarkEnd w:id="182"/>
    </w:p>
    <w:p w:rsidR="00997EED">
      <w:pPr>
        <w:pStyle w:val="a0"/>
        <w:numPr>
          <w:ilvl w:val="0"/>
          <w:numId w:val="5"/>
        </w:numPr>
      </w:pPr>
      <w:bookmarkStart w:id="183" w:name="_Toc78883093"/>
      <w:bookmarkStart w:id="184" w:name="_Toc81799167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月偿债能力指标数据</w:t>
      </w:r>
      <w:bookmarkEnd w:id="183"/>
      <w:r>
        <w:rPr>
          <w:rFonts w:hint="eastAsia"/>
        </w:rPr>
        <w:t>表</w:t>
      </w:r>
      <w:bookmarkEnd w:id="184"/>
    </w:p>
    <w:tbl>
      <w:tblPr>
        <w:tblStyle w:val="TableNormal"/>
        <w:tblW w:w="8725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CellMar>
          <w:left w:w="0" w:type="dxa"/>
          <w:right w:w="0" w:type="dxa"/>
        </w:tblCellMar>
        <w:tblLook w:val="0000"/>
      </w:tblPr>
      <w:tblGrid>
        <w:gridCol w:w="3155"/>
        <w:gridCol w:w="1430"/>
        <w:gridCol w:w="1620"/>
        <w:gridCol w:w="1295"/>
        <w:gridCol w:w="1225"/>
      </w:tblGrid>
      <w:tr>
        <w:tblPrEx>
          <w:tblW w:w="8725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CellMar>
            <w:left w:w="0" w:type="dxa"/>
            <w:right w:w="0" w:type="dxa"/>
          </w:tblCellMar>
          <w:tblLook w:val="0000"/>
        </w:tblPrEx>
        <w:trPr>
          <w:cantSplit/>
          <w:trHeight w:val="180"/>
          <w:jc w:val="center"/>
        </w:trPr>
        <w:tc>
          <w:tcPr>
            <w:tcW w:w="3155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细分行业</w:t>
            </w:r>
          </w:p>
        </w:tc>
        <w:tc>
          <w:tcPr>
            <w:tcW w:w="3050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资产负债率（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%</w:t>
            </w: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）</w:t>
            </w:r>
          </w:p>
        </w:tc>
        <w:tc>
          <w:tcPr>
            <w:tcW w:w="2520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/>
                <w:color w:val="FFFFFF"/>
                <w:sz w:val="18"/>
              </w:rPr>
              <w:t>流动比率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424"/>
          <w:jc w:val="center"/>
        </w:trPr>
        <w:tc>
          <w:tcPr>
            <w:tcW w:w="3155" w:type="dxa"/>
            <w:vMerge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</w:p>
        </w:tc>
        <w:tc>
          <w:tcPr>
            <w:tcW w:w="143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</w:tc>
        <w:tc>
          <w:tcPr>
            <w:tcW w:w="162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</w:tc>
        <w:tc>
          <w:tcPr>
            <w:tcW w:w="129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</w:tc>
        <w:tc>
          <w:tcPr>
            <w:tcW w:w="122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10"/>
          <w:jc w:val="center"/>
        </w:trPr>
        <w:tc>
          <w:tcPr>
            <w:tcW w:w="315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金属船舶制造</w:t>
            </w:r>
          </w:p>
        </w:tc>
        <w:tc>
          <w:tcPr>
            <w:tcW w:w="143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84.72%</w:t>
            </w:r>
          </w:p>
        </w:tc>
        <w:tc>
          <w:tcPr>
            <w:tcW w:w="162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86.90%</w:t>
            </w:r>
          </w:p>
        </w:tc>
        <w:tc>
          <w:tcPr>
            <w:tcW w:w="1295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0.84</w:t>
            </w:r>
          </w:p>
        </w:tc>
        <w:tc>
          <w:tcPr>
            <w:tcW w:w="1225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-0.68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10"/>
          <w:jc w:val="center"/>
        </w:trPr>
        <w:tc>
          <w:tcPr>
            <w:tcW w:w="315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非金属船舶制造</w:t>
            </w:r>
          </w:p>
        </w:tc>
        <w:tc>
          <w:tcPr>
            <w:tcW w:w="143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60.94%</w:t>
            </w:r>
          </w:p>
        </w:tc>
        <w:tc>
          <w:tcPr>
            <w:tcW w:w="16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59.79%</w:t>
            </w:r>
          </w:p>
        </w:tc>
        <w:tc>
          <w:tcPr>
            <w:tcW w:w="129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5.42</w:t>
            </w:r>
          </w:p>
        </w:tc>
        <w:tc>
          <w:tcPr>
            <w:tcW w:w="12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12.71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10"/>
          <w:jc w:val="center"/>
        </w:trPr>
        <w:tc>
          <w:tcPr>
            <w:tcW w:w="315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娱乐船和运动船的建造和修理</w:t>
            </w:r>
          </w:p>
        </w:tc>
        <w:tc>
          <w:tcPr>
            <w:tcW w:w="143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69.88%</w:t>
            </w:r>
          </w:p>
        </w:tc>
        <w:tc>
          <w:tcPr>
            <w:tcW w:w="1620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58.16%</w:t>
            </w:r>
          </w:p>
        </w:tc>
        <w:tc>
          <w:tcPr>
            <w:tcW w:w="1295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5.12</w:t>
            </w:r>
          </w:p>
        </w:tc>
        <w:tc>
          <w:tcPr>
            <w:tcW w:w="1225" w:type="dxa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9.24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10"/>
          <w:jc w:val="center"/>
        </w:trPr>
        <w:tc>
          <w:tcPr>
            <w:tcW w:w="315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船用配套设备制造</w:t>
            </w:r>
          </w:p>
        </w:tc>
        <w:tc>
          <w:tcPr>
            <w:tcW w:w="143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69.43%</w:t>
            </w:r>
          </w:p>
        </w:tc>
        <w:tc>
          <w:tcPr>
            <w:tcW w:w="16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69.35%</w:t>
            </w:r>
          </w:p>
        </w:tc>
        <w:tc>
          <w:tcPr>
            <w:tcW w:w="129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2.48</w:t>
            </w:r>
          </w:p>
        </w:tc>
        <w:tc>
          <w:tcPr>
            <w:tcW w:w="12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1.97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10"/>
          <w:jc w:val="center"/>
        </w:trPr>
        <w:tc>
          <w:tcPr>
            <w:tcW w:w="315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船舶修理及拆船</w:t>
            </w:r>
          </w:p>
        </w:tc>
        <w:tc>
          <w:tcPr>
            <w:tcW w:w="143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59.52%</w:t>
            </w:r>
          </w:p>
        </w:tc>
        <w:tc>
          <w:tcPr>
            <w:tcW w:w="16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57.75%</w:t>
            </w:r>
          </w:p>
        </w:tc>
        <w:tc>
          <w:tcPr>
            <w:tcW w:w="129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5.53</w:t>
            </w:r>
          </w:p>
        </w:tc>
        <w:tc>
          <w:tcPr>
            <w:tcW w:w="122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2.75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310"/>
          <w:jc w:val="center"/>
        </w:trPr>
        <w:tc>
          <w:tcPr>
            <w:tcW w:w="3155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航标器材及其他浮动装置的制造</w:t>
            </w:r>
          </w:p>
        </w:tc>
        <w:tc>
          <w:tcPr>
            <w:tcW w:w="143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52.84%</w:t>
            </w:r>
          </w:p>
        </w:tc>
        <w:tc>
          <w:tcPr>
            <w:tcW w:w="16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34.43%</w:t>
            </w:r>
          </w:p>
        </w:tc>
        <w:tc>
          <w:tcPr>
            <w:tcW w:w="129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-4.13</w:t>
            </w:r>
          </w:p>
        </w:tc>
        <w:tc>
          <w:tcPr>
            <w:tcW w:w="122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20"/>
                <w:szCs w:val="20"/>
              </w:rPr>
            </w:pPr>
            <w:r>
              <w:rPr>
                <w:rFonts w:ascii="楷体_GB2312" w:eastAsia="楷体_GB2312" w:hint="eastAsia"/>
                <w:sz w:val="20"/>
                <w:szCs w:val="20"/>
              </w:rPr>
              <w:t>2.57</w:t>
            </w:r>
          </w:p>
        </w:tc>
      </w:tr>
      <w:tr>
        <w:tblPrEx>
          <w:tblW w:w="8725" w:type="dxa"/>
          <w:jc w:val="center"/>
          <w:tblCellMar>
            <w:left w:w="0" w:type="dxa"/>
            <w:right w:w="0" w:type="dxa"/>
          </w:tblCellMar>
          <w:tblLook w:val="0000"/>
        </w:tblPrEx>
        <w:trPr>
          <w:cantSplit/>
          <w:trHeight w:val="218"/>
          <w:jc w:val="center"/>
        </w:trPr>
        <w:tc>
          <w:tcPr>
            <w:tcW w:w="3155" w:type="dxa"/>
            <w:vAlign w:val="center"/>
          </w:tcPr>
          <w:p w:rsidR="00997EED">
            <w:pPr>
              <w:pStyle w:val="Header"/>
              <w:tabs>
                <w:tab w:val="left" w:pos="420"/>
              </w:tabs>
              <w:snapToGrid/>
              <w:rPr>
                <w:rFonts w:ascii="楷体_GB2312" w:eastAsia="楷体_GB2312" w:hAnsi="楷体_GB2312"/>
                <w:szCs w:val="24"/>
              </w:rPr>
            </w:pPr>
            <w:r>
              <w:rPr>
                <w:rFonts w:ascii="楷体_GB2312" w:eastAsia="楷体_GB2312" w:hAnsi="楷体_GB2312" w:hint="eastAsia"/>
                <w:szCs w:val="24"/>
              </w:rPr>
              <w:t>备注</w:t>
            </w:r>
          </w:p>
        </w:tc>
        <w:tc>
          <w:tcPr>
            <w:tcW w:w="5570" w:type="dxa"/>
            <w:gridSpan w:val="4"/>
            <w:vAlign w:val="center"/>
          </w:tcPr>
          <w:p w:rsidR="00997EED">
            <w:pPr>
              <w:pStyle w:val="TOC1"/>
              <w:rPr>
                <w:rFonts w:ascii="楷体_GB2312" w:eastAsia="楷体_GB2312" w:hAnsi="楷体_GB2312"/>
                <w:sz w:val="18"/>
              </w:rPr>
            </w:pPr>
            <w:r>
              <w:rPr>
                <w:rFonts w:ascii="楷体_GB2312" w:eastAsia="楷体_GB2312" w:hAnsi="楷体_GB2312" w:hint="eastAsia"/>
                <w:sz w:val="18"/>
              </w:rPr>
              <w:t>流动比率只有年度的数据</w:t>
            </w:r>
          </w:p>
        </w:tc>
      </w:tr>
    </w:tbl>
    <w:p w:rsidR="00997EED">
      <w:pPr>
        <w:pStyle w:val="a"/>
        <w:spacing w:before="156"/>
        <w:sectPr>
          <w:headerReference w:type="first" r:id="rId151"/>
          <w:footerReference w:type="first" r:id="rId152"/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bookmarkStart w:id="185" w:name="_Toc78883157"/>
      <w:bookmarkStart w:id="186" w:name="_Toc81799368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月资产负债率数据对比分析</w:t>
      </w:r>
      <w:bookmarkEnd w:id="185"/>
      <w:r>
        <w:rPr>
          <w:rFonts w:hint="eastAsia"/>
        </w:rPr>
        <w:t>(1)</w:t>
      </w:r>
      <w:bookmarkEnd w:id="186"/>
    </w:p>
    <w:p w:rsidR="00997EED">
      <w:pPr>
        <w:jc w:val="center"/>
      </w:pPr>
      <w:r>
        <w:pict>
          <v:shape id="_x0000_i1105" type="#_x0000_t75" style="width:338.5pt;height:139.3pt">
            <v:imagedata r:id="rId153" o:title=""/>
          </v:shape>
        </w:pict>
      </w:r>
    </w:p>
    <w:p w:rsidR="00997EED">
      <w:pPr>
        <w:pStyle w:val="a"/>
        <w:spacing w:before="156"/>
      </w:pPr>
      <w:bookmarkStart w:id="187" w:name="_Toc78883158"/>
      <w:bookmarkStart w:id="188" w:name="_Toc81799369"/>
      <w:r>
        <w:rPr>
          <w:rFonts w:hint="eastAsia"/>
        </w:rPr>
        <w:t>细分行业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月资产负债率同比数据对比分析</w:t>
      </w:r>
      <w:bookmarkEnd w:id="187"/>
      <w:r>
        <w:rPr>
          <w:rFonts w:hint="eastAsia"/>
        </w:rPr>
        <w:t>(2)</w:t>
      </w:r>
      <w:bookmarkEnd w:id="188"/>
    </w:p>
    <w:p w:rsidR="00997EED">
      <w:pPr>
        <w:jc w:val="center"/>
      </w:pPr>
      <w:r>
        <w:pict>
          <v:shape id="_x0000_i1106" type="#_x0000_t75" style="width:330.1pt;height:142.15pt">
            <v:imagedata r:id="rId154" o:title=""/>
          </v:shape>
        </w:pict>
      </w:r>
    </w:p>
    <w:p w:rsidR="00997EED">
      <w:pPr>
        <w:pStyle w:val="Heading2"/>
        <w:numPr>
          <w:ilvl w:val="1"/>
          <w:numId w:val="2"/>
        </w:numPr>
      </w:pPr>
      <w:bookmarkStart w:id="189" w:name="_Toc81799093"/>
      <w:bookmarkEnd w:id="141"/>
      <w:r>
        <w:rPr>
          <w:rFonts w:hint="eastAsia"/>
        </w:rPr>
        <w:t>细分行业结构性分析</w:t>
      </w:r>
      <w:bookmarkEnd w:id="189"/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190" w:name="_Toc77665042"/>
      <w:bookmarkStart w:id="191" w:name="_Toc78883040"/>
      <w:bookmarkStart w:id="192" w:name="_Toc81799094"/>
      <w:r>
        <w:rPr>
          <w:rFonts w:hint="eastAsia"/>
          <w:noProof/>
        </w:rPr>
        <w:t>细分行业销售收入大区结构性分析</w:t>
      </w:r>
      <w:bookmarkEnd w:id="190"/>
      <w:bookmarkEnd w:id="191"/>
      <w:bookmarkEnd w:id="192"/>
    </w:p>
    <w:p w:rsidR="00997EED">
      <w:pPr>
        <w:pStyle w:val="a0"/>
        <w:numPr>
          <w:ilvl w:val="0"/>
          <w:numId w:val="5"/>
        </w:numPr>
      </w:pPr>
      <w:bookmarkStart w:id="193" w:name="_Toc78883094"/>
      <w:bookmarkStart w:id="194" w:name="_Toc81799168"/>
      <w:r>
        <w:rPr>
          <w:rFonts w:hint="eastAsia"/>
        </w:rPr>
        <w:t>细分行业按照销售收入的当月大区分布数据表</w:t>
      </w:r>
      <w:bookmarkEnd w:id="193"/>
      <w:bookmarkEnd w:id="194"/>
    </w:p>
    <w:tbl>
      <w:tblPr>
        <w:tblStyle w:val="TableNormal"/>
        <w:tblW w:w="6866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ook w:val="0000"/>
      </w:tblPr>
      <w:tblGrid>
        <w:gridCol w:w="838"/>
        <w:gridCol w:w="1044"/>
        <w:gridCol w:w="1093"/>
        <w:gridCol w:w="1020"/>
        <w:gridCol w:w="915"/>
        <w:gridCol w:w="994"/>
        <w:gridCol w:w="962"/>
      </w:tblGrid>
      <w:tr>
        <w:tblPrEx>
          <w:tblW w:w="6866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ook w:val="0000"/>
        </w:tblPrEx>
        <w:trPr>
          <w:cantSplit/>
          <w:trHeight w:val="379"/>
          <w:jc w:val="center"/>
        </w:trPr>
        <w:tc>
          <w:tcPr>
            <w:tcW w:w="838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color w:val="FFFFFF"/>
                <w:sz w:val="18"/>
              </w:rPr>
            </w:pPr>
          </w:p>
        </w:tc>
        <w:tc>
          <w:tcPr>
            <w:tcW w:w="2137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20"/>
                <w:szCs w:val="20"/>
              </w:rPr>
            </w:pPr>
            <w:r>
              <w:rPr>
                <w:rFonts w:ascii="楷体_GB2312" w:eastAsia="楷体_GB2312" w:hint="eastAsia"/>
                <w:color w:val="FFFFFF"/>
                <w:sz w:val="20"/>
                <w:szCs w:val="20"/>
              </w:rPr>
              <w:t>金属船舶制造</w:t>
            </w:r>
          </w:p>
        </w:tc>
        <w:tc>
          <w:tcPr>
            <w:tcW w:w="1935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20"/>
                <w:szCs w:val="20"/>
              </w:rPr>
            </w:pPr>
            <w:r>
              <w:rPr>
                <w:rFonts w:ascii="楷体_GB2312" w:eastAsia="楷体_GB2312" w:hint="eastAsia"/>
                <w:color w:val="FFFFFF"/>
                <w:sz w:val="20"/>
                <w:szCs w:val="20"/>
              </w:rPr>
              <w:t>非金属船舶制造</w:t>
            </w:r>
          </w:p>
        </w:tc>
        <w:tc>
          <w:tcPr>
            <w:tcW w:w="1956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20"/>
                <w:szCs w:val="20"/>
              </w:rPr>
            </w:pPr>
            <w:r>
              <w:rPr>
                <w:rFonts w:ascii="楷体_GB2312" w:eastAsia="楷体_GB2312" w:hint="eastAsia"/>
                <w:color w:val="FFFFFF"/>
                <w:sz w:val="20"/>
                <w:szCs w:val="20"/>
              </w:rPr>
              <w:t>娱乐船和运动船的建造和修理</w:t>
            </w:r>
          </w:p>
        </w:tc>
      </w:tr>
      <w:tr>
        <w:tblPrEx>
          <w:tblW w:w="6866" w:type="dxa"/>
          <w:jc w:val="center"/>
          <w:tblLook w:val="0000"/>
        </w:tblPrEx>
        <w:trPr>
          <w:cantSplit/>
          <w:trHeight w:val="235"/>
          <w:jc w:val="center"/>
        </w:trPr>
        <w:tc>
          <w:tcPr>
            <w:tcW w:w="838" w:type="dxa"/>
            <w:vMerge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color w:val="FFFFFF"/>
                <w:sz w:val="18"/>
              </w:rPr>
            </w:pPr>
          </w:p>
        </w:tc>
        <w:tc>
          <w:tcPr>
            <w:tcW w:w="1044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1093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102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91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994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962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</w:tr>
      <w:tr>
        <w:tblPrEx>
          <w:tblW w:w="6866" w:type="dxa"/>
          <w:jc w:val="center"/>
          <w:tblLook w:val="0000"/>
        </w:tblPrEx>
        <w:trPr>
          <w:trHeight w:val="312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华北</w:t>
            </w:r>
          </w:p>
        </w:tc>
        <w:tc>
          <w:tcPr>
            <w:tcW w:w="10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2.87</w:t>
            </w:r>
          </w:p>
        </w:tc>
        <w:tc>
          <w:tcPr>
            <w:tcW w:w="10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3.29</w:t>
            </w:r>
          </w:p>
        </w:tc>
        <w:tc>
          <w:tcPr>
            <w:tcW w:w="10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W w:w="6866" w:type="dxa"/>
          <w:jc w:val="center"/>
          <w:tblLook w:val="0000"/>
        </w:tblPrEx>
        <w:trPr>
          <w:trHeight w:val="287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东北</w:t>
            </w:r>
          </w:p>
        </w:tc>
        <w:tc>
          <w:tcPr>
            <w:tcW w:w="10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20.03</w:t>
            </w:r>
          </w:p>
        </w:tc>
        <w:tc>
          <w:tcPr>
            <w:tcW w:w="10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20.82</w:t>
            </w:r>
          </w:p>
        </w:tc>
        <w:tc>
          <w:tcPr>
            <w:tcW w:w="10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0.12</w:t>
            </w:r>
          </w:p>
        </w:tc>
        <w:tc>
          <w:tcPr>
            <w:tcW w:w="9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0.12</w:t>
            </w:r>
          </w:p>
        </w:tc>
        <w:tc>
          <w:tcPr>
            <w:tcW w:w="99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W w:w="6866" w:type="dxa"/>
          <w:jc w:val="center"/>
          <w:tblLook w:val="0000"/>
        </w:tblPrEx>
        <w:trPr>
          <w:trHeight w:val="300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华东</w:t>
            </w:r>
          </w:p>
        </w:tc>
        <w:tc>
          <w:tcPr>
            <w:tcW w:w="10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100.63</w:t>
            </w:r>
          </w:p>
        </w:tc>
        <w:tc>
          <w:tcPr>
            <w:tcW w:w="10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67.75</w:t>
            </w:r>
          </w:p>
        </w:tc>
        <w:tc>
          <w:tcPr>
            <w:tcW w:w="10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2.77</w:t>
            </w:r>
          </w:p>
        </w:tc>
        <w:tc>
          <w:tcPr>
            <w:tcW w:w="9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1.78</w:t>
            </w:r>
          </w:p>
        </w:tc>
        <w:tc>
          <w:tcPr>
            <w:tcW w:w="99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0.48</w:t>
            </w:r>
          </w:p>
        </w:tc>
        <w:tc>
          <w:tcPr>
            <w:tcW w:w="96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0.27</w:t>
            </w:r>
          </w:p>
        </w:tc>
      </w:tr>
      <w:tr>
        <w:tblPrEx>
          <w:tblW w:w="6866" w:type="dxa"/>
          <w:jc w:val="center"/>
          <w:tblLook w:val="0000"/>
        </w:tblPrEx>
        <w:trPr>
          <w:trHeight w:val="286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中南</w:t>
            </w:r>
          </w:p>
        </w:tc>
        <w:tc>
          <w:tcPr>
            <w:tcW w:w="10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16.39</w:t>
            </w:r>
          </w:p>
        </w:tc>
        <w:tc>
          <w:tcPr>
            <w:tcW w:w="10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16.16</w:t>
            </w:r>
          </w:p>
        </w:tc>
        <w:tc>
          <w:tcPr>
            <w:tcW w:w="10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0.51</w:t>
            </w:r>
          </w:p>
        </w:tc>
        <w:tc>
          <w:tcPr>
            <w:tcW w:w="9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0.45</w:t>
            </w:r>
          </w:p>
        </w:tc>
        <w:tc>
          <w:tcPr>
            <w:tcW w:w="99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0.95</w:t>
            </w:r>
          </w:p>
        </w:tc>
        <w:tc>
          <w:tcPr>
            <w:tcW w:w="96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0.88</w:t>
            </w:r>
          </w:p>
        </w:tc>
      </w:tr>
      <w:tr>
        <w:tblPrEx>
          <w:tblW w:w="6866" w:type="dxa"/>
          <w:jc w:val="center"/>
          <w:tblLook w:val="0000"/>
        </w:tblPrEx>
        <w:trPr>
          <w:trHeight w:val="261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西南</w:t>
            </w:r>
          </w:p>
        </w:tc>
        <w:tc>
          <w:tcPr>
            <w:tcW w:w="10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1.40</w:t>
            </w:r>
          </w:p>
        </w:tc>
        <w:tc>
          <w:tcPr>
            <w:tcW w:w="10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0.73</w:t>
            </w:r>
          </w:p>
        </w:tc>
        <w:tc>
          <w:tcPr>
            <w:tcW w:w="10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W w:w="6866" w:type="dxa"/>
          <w:jc w:val="center"/>
          <w:tblLook w:val="0000"/>
        </w:tblPrEx>
        <w:trPr>
          <w:cantSplit/>
          <w:trHeight w:val="379"/>
          <w:jc w:val="center"/>
        </w:trPr>
        <w:tc>
          <w:tcPr>
            <w:tcW w:w="838" w:type="dxa"/>
            <w:vMerge w:val="restart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color w:val="FFFFFF"/>
                <w:sz w:val="18"/>
              </w:rPr>
            </w:pPr>
          </w:p>
        </w:tc>
        <w:tc>
          <w:tcPr>
            <w:tcW w:w="2137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20"/>
                <w:szCs w:val="20"/>
              </w:rPr>
            </w:pPr>
            <w:r>
              <w:rPr>
                <w:rFonts w:ascii="楷体_GB2312" w:eastAsia="楷体_GB2312" w:hint="eastAsia"/>
                <w:color w:val="FFFFFF"/>
                <w:sz w:val="20"/>
                <w:szCs w:val="20"/>
              </w:rPr>
              <w:t>船用配套设备制造</w:t>
            </w:r>
          </w:p>
        </w:tc>
        <w:tc>
          <w:tcPr>
            <w:tcW w:w="1935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20"/>
                <w:szCs w:val="20"/>
              </w:rPr>
            </w:pPr>
            <w:r>
              <w:rPr>
                <w:rFonts w:ascii="楷体_GB2312" w:eastAsia="楷体_GB2312" w:hint="eastAsia"/>
                <w:color w:val="FFFFFF"/>
                <w:sz w:val="20"/>
                <w:szCs w:val="20"/>
              </w:rPr>
              <w:t>船舶修理及拆船</w:t>
            </w:r>
          </w:p>
        </w:tc>
        <w:tc>
          <w:tcPr>
            <w:tcW w:w="1956" w:type="dxa"/>
            <w:gridSpan w:val="2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color w:val="FFFFFF"/>
                <w:sz w:val="20"/>
                <w:szCs w:val="20"/>
              </w:rPr>
            </w:pPr>
            <w:r>
              <w:rPr>
                <w:rFonts w:ascii="楷体_GB2312" w:eastAsia="楷体_GB2312" w:hint="eastAsia"/>
                <w:color w:val="FFFFFF"/>
                <w:sz w:val="20"/>
                <w:szCs w:val="20"/>
              </w:rPr>
              <w:t>航标器材及其他浮动装置的制造</w:t>
            </w:r>
          </w:p>
        </w:tc>
      </w:tr>
      <w:tr>
        <w:tblPrEx>
          <w:tblW w:w="6866" w:type="dxa"/>
          <w:jc w:val="center"/>
          <w:tblLook w:val="0000"/>
        </w:tblPrEx>
        <w:trPr>
          <w:cantSplit/>
          <w:trHeight w:val="235"/>
          <w:jc w:val="center"/>
        </w:trPr>
        <w:tc>
          <w:tcPr>
            <w:tcW w:w="838" w:type="dxa"/>
            <w:vMerge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楷体_GB2312" w:eastAsia="楷体_GB2312" w:hAnsi="楷体_GB2312" w:cs="宋体"/>
                <w:color w:val="FFFFFF"/>
                <w:sz w:val="18"/>
              </w:rPr>
            </w:pPr>
          </w:p>
        </w:tc>
        <w:tc>
          <w:tcPr>
            <w:tcW w:w="1044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1093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1020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915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994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  <w:tc>
          <w:tcPr>
            <w:tcW w:w="962" w:type="dxa"/>
            <w:shd w:val="clear" w:color="auto" w:fill="666699"/>
            <w:vAlign w:val="center"/>
          </w:tcPr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202405</w:t>
            </w:r>
          </w:p>
          <w:p w:rsidR="00997EED">
            <w:pPr>
              <w:jc w:val="center"/>
              <w:rPr>
                <w:rFonts w:ascii="楷体_GB2312" w:eastAsia="楷体_GB2312" w:hAnsi="楷体_GB2312"/>
                <w:color w:val="FFFFFF"/>
                <w:sz w:val="18"/>
              </w:rPr>
            </w:pPr>
            <w:r>
              <w:rPr>
                <w:rFonts w:ascii="楷体_GB2312" w:eastAsia="楷体_GB2312" w:hAnsi="楷体_GB2312" w:hint="eastAsia"/>
                <w:color w:val="FFFFFF"/>
                <w:sz w:val="18"/>
              </w:rPr>
              <w:t>（亿元）</w:t>
            </w:r>
          </w:p>
        </w:tc>
      </w:tr>
      <w:tr>
        <w:tblPrEx>
          <w:tblW w:w="6866" w:type="dxa"/>
          <w:jc w:val="center"/>
          <w:tblLook w:val="0000"/>
        </w:tblPrEx>
        <w:trPr>
          <w:trHeight w:val="312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华北</w:t>
            </w:r>
          </w:p>
        </w:tc>
        <w:tc>
          <w:tcPr>
            <w:tcW w:w="10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0.51</w:t>
            </w:r>
          </w:p>
        </w:tc>
        <w:tc>
          <w:tcPr>
            <w:tcW w:w="10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0.32</w:t>
            </w:r>
          </w:p>
        </w:tc>
        <w:tc>
          <w:tcPr>
            <w:tcW w:w="10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1.90</w:t>
            </w:r>
          </w:p>
        </w:tc>
        <w:tc>
          <w:tcPr>
            <w:tcW w:w="9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2.15</w:t>
            </w:r>
          </w:p>
        </w:tc>
        <w:tc>
          <w:tcPr>
            <w:tcW w:w="99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W w:w="6866" w:type="dxa"/>
          <w:jc w:val="center"/>
          <w:tblLook w:val="0000"/>
        </w:tblPrEx>
        <w:trPr>
          <w:trHeight w:val="287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东北</w:t>
            </w:r>
          </w:p>
        </w:tc>
        <w:tc>
          <w:tcPr>
            <w:tcW w:w="10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1.18</w:t>
            </w:r>
          </w:p>
        </w:tc>
        <w:tc>
          <w:tcPr>
            <w:tcW w:w="10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0.58</w:t>
            </w:r>
          </w:p>
        </w:tc>
        <w:tc>
          <w:tcPr>
            <w:tcW w:w="10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5.08</w:t>
            </w:r>
          </w:p>
        </w:tc>
        <w:tc>
          <w:tcPr>
            <w:tcW w:w="9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5.14</w:t>
            </w:r>
          </w:p>
        </w:tc>
        <w:tc>
          <w:tcPr>
            <w:tcW w:w="99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W w:w="6866" w:type="dxa"/>
          <w:jc w:val="center"/>
          <w:tblLook w:val="0000"/>
        </w:tblPrEx>
        <w:trPr>
          <w:trHeight w:val="300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华东</w:t>
            </w:r>
          </w:p>
        </w:tc>
        <w:tc>
          <w:tcPr>
            <w:tcW w:w="10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17.99</w:t>
            </w:r>
          </w:p>
        </w:tc>
        <w:tc>
          <w:tcPr>
            <w:tcW w:w="10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12.29</w:t>
            </w:r>
          </w:p>
        </w:tc>
        <w:tc>
          <w:tcPr>
            <w:tcW w:w="10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24.36</w:t>
            </w:r>
          </w:p>
        </w:tc>
        <w:tc>
          <w:tcPr>
            <w:tcW w:w="9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21.51</w:t>
            </w:r>
          </w:p>
        </w:tc>
        <w:tc>
          <w:tcPr>
            <w:tcW w:w="99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0.22</w:t>
            </w:r>
          </w:p>
        </w:tc>
        <w:tc>
          <w:tcPr>
            <w:tcW w:w="96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0.19</w:t>
            </w:r>
          </w:p>
        </w:tc>
      </w:tr>
    </w:tbl>
    <w:p>
      <w:pPr>
        <w:sectPr>
          <w:headerReference w:type="first" r:id="rId155"/>
          <w:footerReference w:type="first" r:id="rId156"/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</w:p>
    <w:tbl>
      <w:tblPr>
        <w:tblStyle w:val="TableNormal"/>
        <w:tblW w:w="6866" w:type="dxa"/>
        <w:jc w:val="center"/>
        <w:tblBorders>
          <w:top w:val="single" w:sz="2" w:space="0" w:color="666699"/>
          <w:left w:val="single" w:sz="2" w:space="0" w:color="666699"/>
          <w:bottom w:val="single" w:sz="2" w:space="0" w:color="666699"/>
          <w:right w:val="single" w:sz="2" w:space="0" w:color="666699"/>
          <w:insideH w:val="single" w:sz="2" w:space="0" w:color="666699"/>
          <w:insideV w:val="single" w:sz="2" w:space="0" w:color="666699"/>
        </w:tblBorders>
        <w:tblLook w:val="0000"/>
      </w:tblPr>
      <w:tblGrid>
        <w:gridCol w:w="838"/>
        <w:gridCol w:w="1044"/>
        <w:gridCol w:w="1093"/>
        <w:gridCol w:w="1020"/>
        <w:gridCol w:w="915"/>
        <w:gridCol w:w="994"/>
        <w:gridCol w:w="962"/>
      </w:tblGrid>
      <w:tr>
        <w:tblPrEx>
          <w:tblW w:w="6866" w:type="dxa"/>
          <w:jc w:val="center"/>
          <w:tblBorders>
            <w:top w:val="single" w:sz="2" w:space="0" w:color="666699"/>
            <w:left w:val="single" w:sz="2" w:space="0" w:color="666699"/>
            <w:bottom w:val="single" w:sz="2" w:space="0" w:color="666699"/>
            <w:right w:val="single" w:sz="2" w:space="0" w:color="666699"/>
            <w:insideH w:val="single" w:sz="2" w:space="0" w:color="666699"/>
            <w:insideV w:val="single" w:sz="2" w:space="0" w:color="666699"/>
          </w:tblBorders>
          <w:tblLook w:val="0000"/>
        </w:tblPrEx>
        <w:trPr>
          <w:trHeight w:val="286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中南</w:t>
            </w:r>
          </w:p>
        </w:tc>
        <w:tc>
          <w:tcPr>
            <w:tcW w:w="104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4.35</w:t>
            </w:r>
          </w:p>
        </w:tc>
        <w:tc>
          <w:tcPr>
            <w:tcW w:w="1093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3.16</w:t>
            </w:r>
          </w:p>
        </w:tc>
        <w:tc>
          <w:tcPr>
            <w:tcW w:w="1020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8.76</w:t>
            </w:r>
          </w:p>
        </w:tc>
        <w:tc>
          <w:tcPr>
            <w:tcW w:w="915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7.60</w:t>
            </w:r>
          </w:p>
        </w:tc>
        <w:tc>
          <w:tcPr>
            <w:tcW w:w="994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0.16</w:t>
            </w:r>
          </w:p>
        </w:tc>
        <w:tc>
          <w:tcPr>
            <w:tcW w:w="962" w:type="dxa"/>
            <w:shd w:val="clear" w:color="auto" w:fill="FFFFCC"/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0.01</w:t>
            </w:r>
          </w:p>
        </w:tc>
      </w:tr>
      <w:tr>
        <w:tblPrEx>
          <w:tblW w:w="6866" w:type="dxa"/>
          <w:jc w:val="center"/>
          <w:tblLook w:val="0000"/>
        </w:tblPrEx>
        <w:trPr>
          <w:trHeight w:val="261"/>
          <w:jc w:val="center"/>
        </w:trPr>
        <w:tc>
          <w:tcPr>
            <w:tcW w:w="838" w:type="dxa"/>
            <w:shd w:val="clear" w:color="auto" w:fill="CCCCCC"/>
            <w:vAlign w:val="center"/>
          </w:tcPr>
          <w:p w:rsidR="00997EED">
            <w:pPr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西南</w:t>
            </w:r>
          </w:p>
        </w:tc>
        <w:tc>
          <w:tcPr>
            <w:tcW w:w="104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0.74</w:t>
            </w:r>
          </w:p>
        </w:tc>
        <w:tc>
          <w:tcPr>
            <w:tcW w:w="1093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0.65</w:t>
            </w:r>
          </w:p>
        </w:tc>
        <w:tc>
          <w:tcPr>
            <w:tcW w:w="1020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0.12</w:t>
            </w:r>
          </w:p>
        </w:tc>
        <w:tc>
          <w:tcPr>
            <w:tcW w:w="915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0.06</w:t>
            </w:r>
          </w:p>
        </w:tc>
        <w:tc>
          <w:tcPr>
            <w:tcW w:w="994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2" w:type="dxa"/>
            <w:tcBorders>
              <w:bottom w:val="single" w:sz="2" w:space="0" w:color="666699"/>
            </w:tcBorders>
            <w:vAlign w:val="center"/>
          </w:tcPr>
          <w:p w:rsidR="00997E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997EED"/>
    <w:p w:rsidR="00997EED"/>
    <w:p w:rsidR="00997EED">
      <w:pPr>
        <w:pStyle w:val="a"/>
        <w:spacing w:before="156"/>
      </w:pPr>
      <w:bookmarkStart w:id="195" w:name="_Toc78883159"/>
      <w:bookmarkStart w:id="196" w:name="_Toc81799370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月不同大区细分行业累计销售收入分布图</w:t>
      </w:r>
      <w:bookmarkEnd w:id="195"/>
      <w:bookmarkEnd w:id="196"/>
    </w:p>
    <w:tbl>
      <w:tblPr>
        <w:tblStyle w:val="TableNormal"/>
        <w:tblW w:w="11034" w:type="dxa"/>
        <w:jc w:val="center"/>
        <w:tblLook w:val="0000"/>
      </w:tblPr>
      <w:tblGrid>
        <w:gridCol w:w="3635"/>
        <w:gridCol w:w="3790"/>
        <w:gridCol w:w="3673"/>
      </w:tblGrid>
      <w:tr>
        <w:tblPrEx>
          <w:tblW w:w="11034" w:type="dxa"/>
          <w:jc w:val="center"/>
          <w:tblLook w:val="0000"/>
        </w:tblPrEx>
        <w:trPr>
          <w:trHeight w:val="2779"/>
          <w:jc w:val="center"/>
        </w:trPr>
        <w:tc>
          <w:tcPr>
            <w:tcW w:w="3627" w:type="dxa"/>
          </w:tcPr>
          <w:p w:rsidR="00997EED">
            <w:pPr>
              <w:jc w:val="center"/>
            </w:pPr>
            <w:r>
              <w:rPr>
                <w:rFonts w:hint="eastAsia"/>
              </w:rPr>
              <w:t>华北</w:t>
            </w:r>
            <w:r>
              <w:rPr>
                <w:rFonts w:ascii="宋体" w:hAnsi="宋体" w:hint="eastAsia"/>
              </w:rPr>
              <w:t>地区累计销售收入</w:t>
            </w:r>
          </w:p>
          <w:p w:rsidR="00997EED">
            <w:pPr>
              <w:jc w:val="center"/>
            </w:pPr>
            <w:r>
              <w:pict>
                <v:shape id="_x0000_i1107" type="#_x0000_t75" style="width:171.1pt;height:90.7pt">
                  <v:imagedata r:id="rId157" o:title=""/>
                </v:shape>
              </w:pict>
            </w:r>
          </w:p>
        </w:tc>
        <w:tc>
          <w:tcPr>
            <w:tcW w:w="3720" w:type="dxa"/>
          </w:tcPr>
          <w:p w:rsidR="00997EED">
            <w:pPr>
              <w:jc w:val="center"/>
            </w:pPr>
            <w:r>
              <w:rPr>
                <w:rFonts w:hint="eastAsia"/>
              </w:rPr>
              <w:t>东北</w:t>
            </w:r>
            <w:r>
              <w:rPr>
                <w:rFonts w:ascii="宋体" w:hAnsi="宋体" w:hint="eastAsia"/>
              </w:rPr>
              <w:t>地区累计销售收入</w:t>
            </w:r>
          </w:p>
          <w:p w:rsidR="00997EED">
            <w:pPr>
              <w:widowControl/>
              <w:jc w:val="center"/>
            </w:pPr>
            <w:r>
              <w:pict>
                <v:shape id="_x0000_i1108" type="#_x0000_t75" style="width:178.6pt;height:95.4pt">
                  <v:imagedata r:id="rId158" o:title=""/>
                </v:shape>
              </w:pict>
            </w:r>
          </w:p>
        </w:tc>
        <w:tc>
          <w:tcPr>
            <w:tcW w:w="3687" w:type="dxa"/>
          </w:tcPr>
          <w:p w:rsidR="00997EED">
            <w:pPr>
              <w:jc w:val="center"/>
            </w:pPr>
            <w:r>
              <w:rPr>
                <w:rFonts w:hint="eastAsia"/>
              </w:rPr>
              <w:t>华东</w:t>
            </w:r>
            <w:r>
              <w:rPr>
                <w:rFonts w:ascii="宋体" w:hAnsi="宋体" w:hint="eastAsia"/>
              </w:rPr>
              <w:t>地区累计销售收入</w:t>
            </w:r>
          </w:p>
          <w:p w:rsidR="00997EED">
            <w:pPr>
              <w:widowControl/>
              <w:jc w:val="center"/>
            </w:pPr>
            <w:r>
              <w:pict>
                <v:shape id="_x0000_i1109" type="#_x0000_t75" style="width:173pt;height:92.55pt">
                  <v:imagedata r:id="rId159" o:title=""/>
                </v:shape>
              </w:pict>
            </w:r>
          </w:p>
        </w:tc>
      </w:tr>
      <w:tr>
        <w:tblPrEx>
          <w:tblW w:w="11034" w:type="dxa"/>
          <w:jc w:val="center"/>
          <w:tblLook w:val="0000"/>
        </w:tblPrEx>
        <w:trPr>
          <w:trHeight w:val="2957"/>
          <w:jc w:val="center"/>
        </w:trPr>
        <w:tc>
          <w:tcPr>
            <w:tcW w:w="3627" w:type="dxa"/>
          </w:tcPr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</w:rPr>
              <w:t>中南</w:t>
            </w:r>
            <w:r>
              <w:rPr>
                <w:rFonts w:ascii="宋体" w:hAnsi="宋体" w:hint="eastAsia"/>
              </w:rPr>
              <w:t>地区累计销售收入</w:t>
            </w:r>
            <w:r>
              <w:rPr>
                <w:rFonts w:ascii="宋体" w:hAnsi="宋体"/>
                <w:sz w:val="18"/>
                <w:szCs w:val="18"/>
              </w:rPr>
              <w:pict>
                <v:shape id="_x0000_i1110" type="#_x0000_t75" style="width:161.75pt;height:86.95pt">
                  <v:imagedata r:id="rId160" o:title=""/>
                </v:shape>
              </w:pict>
            </w:r>
          </w:p>
        </w:tc>
        <w:tc>
          <w:tcPr>
            <w:tcW w:w="3720" w:type="dxa"/>
          </w:tcPr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</w:rPr>
              <w:t>西南</w:t>
            </w:r>
            <w:r>
              <w:rPr>
                <w:rFonts w:ascii="宋体" w:hAnsi="宋体" w:hint="eastAsia"/>
              </w:rPr>
              <w:t>地区累计销售收入</w:t>
            </w:r>
            <w:r>
              <w:rPr>
                <w:rFonts w:ascii="宋体" w:hAnsi="宋体"/>
                <w:sz w:val="18"/>
                <w:szCs w:val="18"/>
              </w:rPr>
              <w:pict>
                <v:shape id="_x0000_i1111" type="#_x0000_t75" style="width:175.8pt;height:94.45pt">
                  <v:imagedata r:id="rId161" o:title=""/>
                </v:shape>
              </w:pict>
            </w:r>
          </w:p>
        </w:tc>
        <w:tc>
          <w:tcPr>
            <w:tcW w:w="3687" w:type="dxa"/>
          </w:tcPr>
          <w:p w:rsidR="00997EED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997EED">
      <w:pPr>
        <w:pStyle w:val="a"/>
        <w:spacing w:before="156"/>
      </w:pPr>
      <w:bookmarkStart w:id="197" w:name="_Toc78883160"/>
      <w:bookmarkStart w:id="198" w:name="_Toc81799371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月不同大区各细分行业地区销售收入同比分析</w:t>
      </w:r>
      <w:bookmarkEnd w:id="197"/>
      <w:bookmarkEnd w:id="198"/>
    </w:p>
    <w:p w:rsidR="00997EED">
      <w:pPr>
        <w:spacing w:line="360" w:lineRule="auto"/>
        <w:jc w:val="center"/>
        <w:rPr>
          <w:rFonts w:ascii="宋体" w:hAnsi="宋体"/>
          <w:sz w:val="15"/>
          <w:szCs w:val="15"/>
        </w:rPr>
      </w:pPr>
      <w:r>
        <w:rPr>
          <w:rFonts w:ascii="宋体" w:hAnsi="宋体" w:hint="eastAsia"/>
          <w:szCs w:val="21"/>
        </w:rPr>
        <w:t>华北地区</w:t>
      </w:r>
    </w:p>
    <w:p w:rsidR="00997EED">
      <w:pPr>
        <w:spacing w:line="360" w:lineRule="auto"/>
        <w:jc w:val="center"/>
      </w:pPr>
      <w:r>
        <w:pict>
          <v:shape id="_x0000_i1112" type="#_x0000_t75" style="width:394.6pt;height:137.45pt">
            <v:imagedata r:id="rId162" o:title=""/>
          </v:shape>
        </w:pict>
      </w:r>
    </w:p>
    <w:p w:rsidR="00997EED">
      <w:pPr>
        <w:spacing w:line="360" w:lineRule="auto"/>
        <w:jc w:val="center"/>
        <w:rPr>
          <w:rFonts w:ascii="宋体" w:hAnsi="宋体"/>
          <w:sz w:val="15"/>
          <w:szCs w:val="15"/>
        </w:rPr>
        <w:sectPr>
          <w:headerReference w:type="first" r:id="rId163"/>
          <w:footerReference w:type="first" r:id="rId164"/>
          <w:type w:val="nextPage"/>
          <w:pgSz w:w="11906" w:h="16838"/>
          <w:pgMar w:top="1440" w:right="1800" w:bottom="1440" w:left="1800" w:header="851" w:footer="992" w:gutter="0"/>
          <w:pgNumType w:start="3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东北地区</w:t>
      </w:r>
    </w:p>
    <w:p w:rsidR="00997EED">
      <w:pPr>
        <w:spacing w:line="360" w:lineRule="auto"/>
        <w:jc w:val="center"/>
      </w:pPr>
      <w:r>
        <w:pict>
          <v:shape id="_x0000_i1113" type="#_x0000_t75" style="width:403.95pt;height:141.2pt">
            <v:imagedata r:id="rId165" o:title=""/>
          </v:shape>
        </w:pict>
      </w:r>
    </w:p>
    <w:p w:rsidR="00997EED">
      <w:pPr>
        <w:spacing w:line="360" w:lineRule="auto"/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Cs w:val="21"/>
        </w:rPr>
        <w:t>华东地区</w:t>
      </w:r>
    </w:p>
    <w:p w:rsidR="00997EED">
      <w:pPr>
        <w:spacing w:line="360" w:lineRule="auto"/>
        <w:jc w:val="center"/>
      </w:pPr>
      <w:r>
        <w:pict>
          <v:shape id="_x0000_i1114" type="#_x0000_t75" style="width:394.6pt;height:152.4pt">
            <v:imagedata r:id="rId166" o:title=""/>
          </v:shape>
        </w:pict>
      </w:r>
    </w:p>
    <w:p w:rsidR="00997EED">
      <w:pPr>
        <w:spacing w:line="360" w:lineRule="auto"/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Cs w:val="21"/>
        </w:rPr>
        <w:t>中南地区</w:t>
      </w:r>
    </w:p>
    <w:p w:rsidR="00997EED">
      <w:pPr>
        <w:spacing w:line="360" w:lineRule="auto"/>
        <w:jc w:val="center"/>
      </w:pPr>
      <w:r>
        <w:pict>
          <v:shape id="_x0000_i1115" type="#_x0000_t75" style="width:409.55pt;height:157.1pt">
            <v:imagedata r:id="rId167" o:title=""/>
          </v:shape>
        </w:pict>
      </w:r>
    </w:p>
    <w:p w:rsidR="00997EED">
      <w:pPr>
        <w:spacing w:line="360" w:lineRule="auto"/>
        <w:jc w:val="center"/>
        <w:rPr>
          <w:rFonts w:ascii="宋体" w:hAnsi="宋体"/>
          <w:sz w:val="18"/>
          <w:szCs w:val="18"/>
        </w:rPr>
        <w:sectPr>
          <w:headerReference w:type="first" r:id="rId168"/>
          <w:footerReference w:type="first" r:id="rId169"/>
          <w:type w:val="nextPage"/>
          <w:pgSz w:w="11906" w:h="16838"/>
          <w:pgMar w:top="1440" w:right="1800" w:bottom="1440" w:left="1800" w:header="851" w:footer="992" w:gutter="0"/>
          <w:pgNumType w:start="4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西南地区</w:t>
      </w:r>
    </w:p>
    <w:p w:rsidR="00997EED">
      <w:pPr>
        <w:spacing w:line="360" w:lineRule="auto"/>
        <w:jc w:val="center"/>
      </w:pPr>
      <w:r>
        <w:pict>
          <v:shape id="_x0000_i1116" type="#_x0000_t75" style="width:415.15pt;height:160.85pt">
            <v:imagedata r:id="rId170" o:title=""/>
          </v:shape>
        </w:pict>
      </w:r>
    </w:p>
    <w:p w:rsidR="00997EED">
      <w:pPr>
        <w:pStyle w:val="a"/>
        <w:spacing w:before="156"/>
      </w:pPr>
      <w:bookmarkStart w:id="199" w:name="_Toc78883161"/>
      <w:bookmarkStart w:id="200" w:name="_Toc81799372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月不同大区各细分行业累计销售收入综合对比图</w:t>
      </w:r>
      <w:bookmarkEnd w:id="199"/>
      <w:bookmarkEnd w:id="200"/>
    </w:p>
    <w:p w:rsidR="00997EED">
      <w:pPr>
        <w:spacing w:line="360" w:lineRule="auto"/>
        <w:jc w:val="center"/>
      </w:pPr>
      <w:r>
        <w:pict>
          <v:shape id="_x0000_i1117" type="#_x0000_t75" style="width:415.15pt;height:154.3pt">
            <v:imagedata r:id="rId11" o:title=""/>
          </v:shape>
        </w:pict>
      </w:r>
    </w:p>
    <w:p w:rsidR="00997EED">
      <w:pPr>
        <w:pStyle w:val="a"/>
        <w:spacing w:before="156"/>
      </w:pPr>
      <w:bookmarkStart w:id="201" w:name="_Toc78883162"/>
      <w:bookmarkStart w:id="202" w:name="_Toc81799373"/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月不同大区各细分行业销售收入百分比对比图</w:t>
      </w:r>
      <w:bookmarkEnd w:id="201"/>
      <w:bookmarkEnd w:id="202"/>
    </w:p>
    <w:p w:rsidR="00997EED">
      <w:pPr>
        <w:spacing w:line="360" w:lineRule="auto"/>
        <w:jc w:val="center"/>
      </w:pPr>
      <w:r>
        <w:pict>
          <v:shape id="_x0000_i1118" type="#_x0000_t75" style="width:415.15pt;height:149.6pt">
            <v:imagedata r:id="rId171" o:title=""/>
          </v:shape>
        </w:pict>
      </w:r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203" w:name="_Toc78883041"/>
      <w:bookmarkStart w:id="204" w:name="_Toc81799095"/>
      <w:r>
        <w:rPr>
          <w:rFonts w:hint="eastAsia"/>
          <w:noProof/>
        </w:rPr>
        <w:t>细分行业利润总额大区结构性分析</w:t>
      </w:r>
      <w:bookmarkEnd w:id="203"/>
      <w:bookmarkEnd w:id="204"/>
    </w:p>
    <w:p w:rsidR="00997EED">
      <w:pPr>
        <w:spacing w:line="360" w:lineRule="auto"/>
      </w:pPr>
      <w:r>
        <w:rPr>
          <w:rFonts w:hint="eastAsia"/>
        </w:rPr>
        <w:t>略</w:t>
      </w:r>
    </w:p>
    <w:p w:rsidR="00997EED">
      <w:pPr>
        <w:spacing w:line="360" w:lineRule="auto"/>
      </w:pPr>
    </w:p>
    <w:p w:rsidR="00997EED">
      <w:pPr>
        <w:pStyle w:val="Heading3"/>
        <w:numPr>
          <w:ilvl w:val="2"/>
          <w:numId w:val="2"/>
        </w:numPr>
        <w:rPr>
          <w:noProof/>
        </w:rPr>
      </w:pPr>
      <w:bookmarkStart w:id="205" w:name="_Toc78883042"/>
      <w:bookmarkStart w:id="206" w:name="_Toc81799096"/>
      <w:r>
        <w:rPr>
          <w:rFonts w:hint="eastAsia"/>
          <w:noProof/>
        </w:rPr>
        <w:t>细分行业总资产大区结构性分析</w:t>
      </w:r>
      <w:bookmarkEnd w:id="205"/>
      <w:bookmarkEnd w:id="206"/>
    </w:p>
    <w:p w:rsidR="00997EED">
      <w:pPr>
        <w:spacing w:line="360" w:lineRule="auto"/>
      </w:pPr>
      <w:r>
        <w:rPr>
          <w:rFonts w:hint="eastAsia"/>
        </w:rPr>
        <w:t>略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https://d.book118.com/878134071063006031</w:t>
        </w:r>
      </w:hyperlink>
    </w:p>
    <w:p w:rsidR="00997EED">
      <w:pPr>
        <w:spacing w:line="360" w:lineRule="auto"/>
      </w:pPr>
    </w:p>
    <w:sectPr>
      <w:headerReference w:type="first" r:id="rId173"/>
      <w:footerReference w:type="first" r:id="rId174"/>
      <w:type w:val="nextPage"/>
      <w:pgSz w:w="11906" w:h="16838"/>
      <w:pgMar w:top="1440" w:right="1800" w:bottom="1440" w:left="1800" w:header="851" w:footer="992" w:gutter="0"/>
      <w:pgNumType w:start="41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KaiTi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50" style="position:absolute;z-index:25165824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52" style="position:absolute;z-index:25165926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54" style="position:absolute;z-index:25166028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56" style="position:absolute;z-index:25166131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58" style="position:absolute;z-index:25166233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60" style="position:absolute;z-index:25166336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62" style="position:absolute;z-index:25166438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64" style="position:absolute;z-index:25166540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66" style="position:absolute;z-index:25166643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68" style="position:absolute;z-index:25166745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70" style="position:absolute;z-index:25166848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72" style="position:absolute;z-index:25166950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74" style="position:absolute;z-index:25167052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76" style="position:absolute;z-index:25167155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78" style="position:absolute;z-index:25167257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80" style="position:absolute;z-index:25167360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82" style="position:absolute;z-index:25167462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84" style="position:absolute;z-index:25167564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86" style="position:absolute;z-index:25167667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88" style="position:absolute;z-index:25167769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90" style="position:absolute;z-index:25167872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92" style="position:absolute;z-index:25167974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94" style="position:absolute;z-index:25168076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96" style="position:absolute;z-index:25168179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098" style="position:absolute;z-index:25168281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00" style="position:absolute;z-index:25168384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02" style="position:absolute;z-index:25168486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04" style="position:absolute;z-index:25168588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06" style="position:absolute;z-index:25168691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08" style="position:absolute;z-index:25168793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10" style="position:absolute;z-index:25168896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12" style="position:absolute;z-index:25168998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14" style="position:absolute;z-index:25169100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16" style="position:absolute;z-index:25169203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18" style="position:absolute;z-index:25169305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20" style="position:absolute;z-index:25169408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22" style="position:absolute;z-index:251695104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24" style="position:absolute;z-index:251696128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26" style="position:absolute;z-index:251697152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28" style="position:absolute;z-index:251698176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Footer"/>
      <w:jc w:val="center"/>
    </w:pPr>
    <w:r>
      <w:rPr>
        <w:noProof/>
        <w:sz w:val="20"/>
      </w:rPr>
      <w:pict>
        <v:line id="_x0000_s2130" style="position:absolute;z-index:251699200" from="-5pt,-1.6pt" to="490pt,-1.6pt"/>
      </w:pict>
    </w:r>
    <w:r w:rsidR="00E85B47">
      <w:rPr>
        <w:rFonts w:hint="eastAsia"/>
      </w:rPr>
      <w:t>―</w:t>
    </w:r>
    <w:r>
      <w:rPr>
        <w:rStyle w:val="PageNumber"/>
      </w:rPr>
      <w:fldChar w:fldCharType="begin"/>
    </w:r>
    <w:r w:rsidR="00E85B4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5B47">
      <w:rPr>
        <w:rStyle w:val="PageNumber"/>
        <w:noProof/>
      </w:rPr>
      <w:t>1</w:t>
    </w:r>
    <w:r>
      <w:rPr>
        <w:rStyle w:val="PageNumber"/>
      </w:rPr>
      <w:fldChar w:fldCharType="end"/>
    </w:r>
    <w:r w:rsidR="00E85B47">
      <w:rPr>
        <w:rFonts w:hint="eastAsia"/>
      </w:rPr>
      <w:t>―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49" style="position:absolute;z-index:25165824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51" style="position:absolute;z-index:25165926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53" style="position:absolute;z-index:25166028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55" style="position:absolute;z-index:25166131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57" style="position:absolute;z-index:25166233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59" style="position:absolute;z-index:25166336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61" style="position:absolute;z-index:25166438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63" style="position:absolute;z-index:25166540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65" style="position:absolute;z-index:25166643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67" style="position:absolute;z-index:25166745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69" style="position:absolute;z-index:25166848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71" style="position:absolute;z-index:25166950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73" style="position:absolute;z-index:25167052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75" style="position:absolute;z-index:25167155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77" style="position:absolute;z-index:25167257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79" style="position:absolute;z-index:25167360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81" style="position:absolute;z-index:25167462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83" style="position:absolute;z-index:25167564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85" style="position:absolute;z-index:25167667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87" style="position:absolute;z-index:25167769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89" style="position:absolute;z-index:25167872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91" style="position:absolute;z-index:25167974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93" style="position:absolute;z-index:25168076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95" style="position:absolute;z-index:25168179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97" style="position:absolute;z-index:25168281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099" style="position:absolute;z-index:25168384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01" style="position:absolute;z-index:25168486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03" style="position:absolute;z-index:25168588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05" style="position:absolute;z-index:25168691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07" style="position:absolute;z-index:25168793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09" style="position:absolute;z-index:25168896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11" style="position:absolute;z-index:25168998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13" style="position:absolute;z-index:25169100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15" style="position:absolute;z-index:25169203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17" style="position:absolute;z-index:25169305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19" style="position:absolute;z-index:25169408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21" style="position:absolute;z-index:251695104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23" style="position:absolute;z-index:251696128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25" style="position:absolute;z-index:251697152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27" style="position:absolute;z-index:251698176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EED">
    <w:pPr>
      <w:pStyle w:val="Header"/>
      <w:jc w:val="both"/>
    </w:pPr>
    <w:r>
      <w:rPr>
        <w:noProof/>
      </w:rPr>
      <w:pict>
        <v:line id="_x0000_s2129" style="position:absolute;z-index:251699200" from="-3pt,13.5pt" to="483pt,13.5pt"/>
      </w:pict>
    </w:r>
    <w:r w:rsidR="00E85B47">
      <w:rPr>
        <w:rFonts w:hint="eastAsia"/>
      </w:rPr>
      <w:t>行业数据分析简报中企东方资讯产品部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27D9B"/>
    <w:multiLevelType w:val="hybridMultilevel"/>
    <w:tmpl w:val="A7A6091C"/>
    <w:lvl w:ilvl="0">
      <w:start w:val="1"/>
      <w:numFmt w:val="decimal"/>
      <w:lvlText w:val="图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17AA485"/>
    <w:multiLevelType w:val="hybridMultilevel"/>
    <w:tmpl w:val="15D4BBD0"/>
    <w:lvl w:ilvl="0">
      <w:start w:val="1"/>
      <w:numFmt w:val="decimal"/>
      <w:lvlText w:val="表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A367C50"/>
    <w:multiLevelType w:val="multilevel"/>
    <w:tmpl w:val="61DED9A4"/>
    <w:lvl w:ilvl="0">
      <w:start w:val="1"/>
      <w:numFmt w:val="decimal"/>
      <w:lvlText w:val="第%1章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3E7E1C59"/>
    <w:multiLevelType w:val="multilevel"/>
    <w:tmpl w:val="10ECA6A2"/>
    <w:lvl w:ilvl="0">
      <w:start w:val="1"/>
      <w:numFmt w:val="decimal"/>
      <w:lvlText w:val="第%1章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4">
    <w:nsid w:val="54354875"/>
    <w:multiLevelType w:val="multilevel"/>
    <w:tmpl w:val="13DE9BE2"/>
    <w:lvl w:ilvl="0">
      <w:start w:val="1"/>
      <w:numFmt w:val="decimal"/>
      <w:lvlText w:val="表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5">
    <w:nsid w:val="57E727DB"/>
    <w:multiLevelType w:val="hybridMultilevel"/>
    <w:tmpl w:val="15D4BBD0"/>
    <w:lvl w:ilvl="0">
      <w:start w:val="1"/>
      <w:numFmt w:val="decimal"/>
      <w:lvlText w:val="表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9695784"/>
    <w:multiLevelType w:val="hybridMultilevel"/>
    <w:tmpl w:val="15D4BBD0"/>
    <w:lvl w:ilvl="0">
      <w:start w:val="1"/>
      <w:numFmt w:val="decimal"/>
      <w:lvlText w:val="表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D18720F"/>
    <w:multiLevelType w:val="multilevel"/>
    <w:tmpl w:val="10ECA6A2"/>
    <w:lvl w:ilvl="0">
      <w:start w:val="1"/>
      <w:numFmt w:val="decimal"/>
      <w:lvlText w:val="第%1章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8">
    <w:nsid w:val="76990CF8"/>
    <w:multiLevelType w:val="multilevel"/>
    <w:tmpl w:val="13DE9BE2"/>
    <w:lvl w:ilvl="0">
      <w:start w:val="1"/>
      <w:numFmt w:val="decimal"/>
      <w:lvlText w:val="表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revisionView w:comments="1" w:formatting="1" w:inkAnnotations="0" w:insDel="1" w:markup="1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16A01"/>
    <w:rsid w:val="0060383D"/>
    <w:rsid w:val="007B7A66"/>
    <w:rsid w:val="00990E4C"/>
    <w:rsid w:val="00997EED"/>
    <w:rsid w:val="00E8109C"/>
    <w:rsid w:val="00E85B47"/>
    <w:rsid w:val="00E927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2CF7"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qFormat/>
    <w:rsid w:val="002A2CF7"/>
    <w:pPr>
      <w:keepNext/>
      <w:keepLines/>
      <w:spacing w:before="340" w:after="330" w:line="360" w:lineRule="auto"/>
      <w:outlineLvl w:val="0"/>
    </w:pPr>
    <w:rPr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qFormat/>
    <w:rsid w:val="002A2CF7"/>
    <w:pPr>
      <w:keepNext/>
      <w:keepLines/>
      <w:spacing w:before="120" w:after="120" w:line="360" w:lineRule="auto"/>
      <w:outlineLvl w:val="1"/>
    </w:pPr>
    <w:rPr>
      <w:rFonts w:ascii="Arial" w:eastAsia="黑体" w:hAnsi="Arial"/>
      <w:b/>
      <w:bCs/>
      <w:sz w:val="28"/>
      <w:szCs w:val="32"/>
    </w:rPr>
  </w:style>
  <w:style w:type="paragraph" w:styleId="Heading3">
    <w:name w:val="heading 3"/>
    <w:basedOn w:val="Normal"/>
    <w:next w:val="Normal"/>
    <w:qFormat/>
    <w:rsid w:val="002A2CF7"/>
    <w:pPr>
      <w:keepNext/>
      <w:keepLines/>
      <w:spacing w:before="120" w:after="120" w:line="360" w:lineRule="auto"/>
      <w:outlineLvl w:val="2"/>
    </w:pPr>
    <w:rPr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图形"/>
    <w:basedOn w:val="a0"/>
    <w:rsid w:val="002A2CF7"/>
    <w:pPr>
      <w:tabs>
        <w:tab w:val="num" w:pos="420"/>
      </w:tabs>
      <w:spacing w:line="360" w:lineRule="auto"/>
      <w:ind w:left="420" w:hanging="420"/>
    </w:pPr>
  </w:style>
  <w:style w:type="paragraph" w:customStyle="1" w:styleId="a0">
    <w:name w:val="表格"/>
    <w:basedOn w:val="Normal"/>
    <w:rsid w:val="002A2CF7"/>
    <w:pPr>
      <w:jc w:val="center"/>
    </w:pPr>
    <w:rPr>
      <w:rFonts w:ascii="宋体" w:eastAsia="楷体_GB2312" w:hAnsi="宋体"/>
      <w:sz w:val="24"/>
    </w:rPr>
  </w:style>
  <w:style w:type="character" w:styleId="Hyperlink">
    <w:name w:val="Hyperlink"/>
    <w:basedOn w:val="DefaultParagraphFont"/>
    <w:rsid w:val="002A2CF7"/>
    <w:rPr>
      <w:strike w:val="0"/>
      <w:dstrike w:val="0"/>
      <w:color w:val="223399"/>
      <w:u w:val="none"/>
      <w:effect w:val="none"/>
    </w:rPr>
  </w:style>
  <w:style w:type="paragraph" w:styleId="TOC1">
    <w:name w:val="toc 1"/>
    <w:basedOn w:val="Normal"/>
    <w:next w:val="Normal"/>
    <w:autoRedefine/>
    <w:semiHidden/>
    <w:rsid w:val="002A2CF7"/>
    <w:pPr>
      <w:spacing w:line="360" w:lineRule="auto"/>
      <w:jc w:val="center"/>
    </w:pPr>
  </w:style>
  <w:style w:type="paragraph" w:styleId="TOC2">
    <w:name w:val="toc 2"/>
    <w:basedOn w:val="Normal"/>
    <w:next w:val="Normal"/>
    <w:autoRedefine/>
    <w:semiHidden/>
    <w:rsid w:val="002A2CF7"/>
    <w:pPr>
      <w:ind w:left="420" w:leftChars="200"/>
    </w:pPr>
  </w:style>
  <w:style w:type="paragraph" w:styleId="TOC3">
    <w:name w:val="toc 3"/>
    <w:basedOn w:val="Normal"/>
    <w:next w:val="Normal"/>
    <w:autoRedefine/>
    <w:semiHidden/>
    <w:rsid w:val="002A2CF7"/>
    <w:pPr>
      <w:ind w:left="840" w:leftChars="400"/>
    </w:pPr>
  </w:style>
  <w:style w:type="paragraph" w:styleId="TableofFigures">
    <w:name w:val="table of figures"/>
    <w:basedOn w:val="Normal"/>
    <w:next w:val="Normal"/>
    <w:semiHidden/>
    <w:rsid w:val="002A2CF7"/>
    <w:pPr>
      <w:ind w:left="200" w:hanging="200" w:leftChars="200" w:hangingChars="200"/>
    </w:pPr>
  </w:style>
  <w:style w:type="paragraph" w:styleId="Header">
    <w:name w:val="header"/>
    <w:basedOn w:val="Normal"/>
    <w:rsid w:val="002A2C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BottomofForm">
    <w:name w:val="HTML Bottom of Form"/>
    <w:basedOn w:val="Normal"/>
    <w:next w:val="Normal"/>
    <w:hidden/>
    <w:rsid w:val="002A2CF7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styleId="PageNumber">
    <w:name w:val="page number"/>
    <w:basedOn w:val="DefaultParagraphFont"/>
    <w:rsid w:val="002A2CF7"/>
  </w:style>
  <w:style w:type="paragraph" w:styleId="Footer">
    <w:name w:val="footer"/>
    <w:basedOn w:val="Normal"/>
    <w:rsid w:val="002A2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rsid w:val="00F424C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1">
    <w:name w:val="超链接1"/>
    <w:rsid w:val="008B5339"/>
    <w:rPr>
      <w:color w:val="0000FF"/>
      <w:u w:val="single"/>
    </w:rPr>
  </w:style>
  <w:style w:type="paragraph" w:customStyle="1" w:styleId="11">
    <w:name w:val="目录 11"/>
    <w:basedOn w:val="10"/>
    <w:next w:val="10"/>
    <w:autoRedefine/>
    <w:semiHidden/>
    <w:rsid w:val="00F62D5B"/>
    <w:pPr>
      <w:spacing w:line="480" w:lineRule="auto"/>
    </w:pPr>
    <w:rPr>
      <w:rFonts w:eastAsia="黑体"/>
      <w:b/>
      <w:color w:val="0000FF"/>
      <w:sz w:val="28"/>
      <w:szCs w:val="28"/>
    </w:rPr>
  </w:style>
  <w:style w:type="paragraph" w:customStyle="1" w:styleId="10">
    <w:name w:val="正文1"/>
    <w:qFormat/>
    <w:rsid w:val="00A94E41"/>
    <w:pPr>
      <w:widowControl w:val="0"/>
      <w:jc w:val="both"/>
    </w:pPr>
    <w:rPr>
      <w:kern w:val="2"/>
      <w:sz w:val="21"/>
      <w:szCs w:val="24"/>
    </w:rPr>
  </w:style>
  <w:style w:type="paragraph" w:customStyle="1" w:styleId="21">
    <w:name w:val="目录 21"/>
    <w:basedOn w:val="10"/>
    <w:next w:val="10"/>
    <w:autoRedefine/>
    <w:qFormat/>
    <w:rsid w:val="00CC40CD"/>
    <w:pPr>
      <w:spacing w:line="360" w:lineRule="auto"/>
      <w:ind w:left="210"/>
      <w:jc w:val="left"/>
    </w:pPr>
    <w:rPr>
      <w:rFonts w:eastAsia="仿宋_GB2312"/>
      <w:smallCaps/>
      <w:sz w:val="24"/>
      <w:szCs w:val="20"/>
    </w:rPr>
  </w:style>
  <w:style w:type="paragraph" w:customStyle="1" w:styleId="31">
    <w:name w:val="目录 31"/>
    <w:basedOn w:val="10"/>
    <w:next w:val="10"/>
    <w:autoRedefine/>
    <w:unhideWhenUsed/>
    <w:qFormat/>
    <w:rsid w:val="00EB36D8"/>
    <w:pPr>
      <w:spacing w:line="360" w:lineRule="auto"/>
      <w:ind w:left="420"/>
      <w:jc w:val="left"/>
    </w:pPr>
    <w:rPr>
      <w:rFonts w:eastAsia="黑体"/>
      <w:iCs/>
      <w:szCs w:val="20"/>
    </w:rPr>
  </w:style>
  <w:style w:type="paragraph" w:customStyle="1" w:styleId="110">
    <w:name w:val="标题 11"/>
    <w:basedOn w:val="10"/>
    <w:next w:val="10"/>
    <w:qFormat/>
    <w:rsid w:val="00031F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210">
    <w:name w:val="标题 21"/>
    <w:basedOn w:val="10"/>
    <w:next w:val="10"/>
    <w:qFormat/>
    <w:rsid w:val="00031F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customStyle="1" w:styleId="310">
    <w:name w:val="标题 31"/>
    <w:basedOn w:val="10"/>
    <w:next w:val="10"/>
    <w:qFormat/>
    <w:rsid w:val="00031F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customStyle="1" w:styleId="a1">
    <w:name w:val="正文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customStyle="1" w:styleId="a2">
    <w:name w:val="超链接"/>
    <w:rsid w:val="00EA3DF6"/>
    <w:rPr>
      <w:color w:val="0000FF"/>
      <w:u w:val="single"/>
    </w:rPr>
  </w:style>
  <w:style w:type="paragraph" w:customStyle="1" w:styleId="12">
    <w:name w:val="目录 1"/>
    <w:basedOn w:val="a1"/>
    <w:next w:val="a1"/>
    <w:autoRedefine/>
    <w:semiHidden/>
    <w:rsid w:val="00813905"/>
    <w:pPr>
      <w:spacing w:before="120" w:after="120" w:line="480" w:lineRule="auto"/>
      <w:jc w:val="left"/>
    </w:pPr>
    <w:rPr>
      <w:rFonts w:eastAsia="黑体"/>
      <w:b/>
      <w:bCs/>
      <w:caps/>
      <w:color w:val="0000FF"/>
      <w:sz w:val="28"/>
      <w:szCs w:val="28"/>
    </w:rPr>
  </w:style>
  <w:style w:type="paragraph" w:customStyle="1" w:styleId="2">
    <w:name w:val="目录 2"/>
    <w:basedOn w:val="a1"/>
    <w:next w:val="a1"/>
    <w:autoRedefine/>
    <w:semiHidden/>
    <w:rsid w:val="00813905"/>
    <w:pPr>
      <w:spacing w:line="360" w:lineRule="auto"/>
      <w:ind w:left="210"/>
      <w:jc w:val="left"/>
    </w:pPr>
    <w:rPr>
      <w:rFonts w:eastAsia="仿宋_GB2312"/>
      <w:smallCaps/>
      <w:sz w:val="24"/>
      <w:szCs w:val="20"/>
    </w:rPr>
  </w:style>
  <w:style w:type="paragraph" w:customStyle="1" w:styleId="13">
    <w:name w:val="标题 1"/>
    <w:basedOn w:val="a1"/>
    <w:next w:val="a1"/>
    <w:qFormat/>
    <w:rsid w:val="004476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20">
    <w:name w:val="标题 2"/>
    <w:basedOn w:val="a1"/>
    <w:next w:val="a1"/>
    <w:qFormat/>
    <w:rsid w:val="0044769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49.emf" /><Relationship Id="rId101" Type="http://schemas.openxmlformats.org/officeDocument/2006/relationships/header" Target="header25.xml" /><Relationship Id="rId102" Type="http://schemas.openxmlformats.org/officeDocument/2006/relationships/footer" Target="footer25.xml" /><Relationship Id="rId103" Type="http://schemas.openxmlformats.org/officeDocument/2006/relationships/image" Target="media/image50.emf" /><Relationship Id="rId104" Type="http://schemas.openxmlformats.org/officeDocument/2006/relationships/image" Target="media/image51.emf" /><Relationship Id="rId105" Type="http://schemas.openxmlformats.org/officeDocument/2006/relationships/image" Target="media/image52.emf" /><Relationship Id="rId106" Type="http://schemas.openxmlformats.org/officeDocument/2006/relationships/header" Target="header26.xml" /><Relationship Id="rId107" Type="http://schemas.openxmlformats.org/officeDocument/2006/relationships/footer" Target="footer26.xml" /><Relationship Id="rId108" Type="http://schemas.openxmlformats.org/officeDocument/2006/relationships/image" Target="media/image53.emf" /><Relationship Id="rId109" Type="http://schemas.openxmlformats.org/officeDocument/2006/relationships/image" Target="media/image54.emf" /><Relationship Id="rId11" Type="http://schemas.openxmlformats.org/officeDocument/2006/relationships/image" Target="media/image6.emf" /><Relationship Id="rId110" Type="http://schemas.openxmlformats.org/officeDocument/2006/relationships/image" Target="media/image55.emf" /><Relationship Id="rId111" Type="http://schemas.openxmlformats.org/officeDocument/2006/relationships/header" Target="header27.xml" /><Relationship Id="rId112" Type="http://schemas.openxmlformats.org/officeDocument/2006/relationships/footer" Target="footer27.xml" /><Relationship Id="rId113" Type="http://schemas.openxmlformats.org/officeDocument/2006/relationships/image" Target="media/image56.emf" /><Relationship Id="rId114" Type="http://schemas.openxmlformats.org/officeDocument/2006/relationships/image" Target="media/image57.emf" /><Relationship Id="rId115" Type="http://schemas.openxmlformats.org/officeDocument/2006/relationships/image" Target="media/image58.emf" /><Relationship Id="rId116" Type="http://schemas.openxmlformats.org/officeDocument/2006/relationships/header" Target="header28.xml" /><Relationship Id="rId117" Type="http://schemas.openxmlformats.org/officeDocument/2006/relationships/footer" Target="footer28.xml" /><Relationship Id="rId118" Type="http://schemas.openxmlformats.org/officeDocument/2006/relationships/header" Target="header29.xml" /><Relationship Id="rId119" Type="http://schemas.openxmlformats.org/officeDocument/2006/relationships/footer" Target="footer29.xml" /><Relationship Id="rId12" Type="http://schemas.openxmlformats.org/officeDocument/2006/relationships/image" Target="media/image7.emf" /><Relationship Id="rId120" Type="http://schemas.openxmlformats.org/officeDocument/2006/relationships/header" Target="header30.xml" /><Relationship Id="rId121" Type="http://schemas.openxmlformats.org/officeDocument/2006/relationships/footer" Target="footer30.xml" /><Relationship Id="rId122" Type="http://schemas.openxmlformats.org/officeDocument/2006/relationships/header" Target="header31.xml" /><Relationship Id="rId123" Type="http://schemas.openxmlformats.org/officeDocument/2006/relationships/footer" Target="footer31.xml" /><Relationship Id="rId124" Type="http://schemas.openxmlformats.org/officeDocument/2006/relationships/image" Target="media/image59.emf" /><Relationship Id="rId125" Type="http://schemas.openxmlformats.org/officeDocument/2006/relationships/image" Target="media/image60.emf" /><Relationship Id="rId126" Type="http://schemas.openxmlformats.org/officeDocument/2006/relationships/image" Target="media/image61.emf" /><Relationship Id="rId127" Type="http://schemas.openxmlformats.org/officeDocument/2006/relationships/image" Target="media/image62.emf" /><Relationship Id="rId128" Type="http://schemas.openxmlformats.org/officeDocument/2006/relationships/image" Target="media/image63.emf" /><Relationship Id="rId129" Type="http://schemas.openxmlformats.org/officeDocument/2006/relationships/image" Target="media/image64.emf" /><Relationship Id="rId13" Type="http://schemas.openxmlformats.org/officeDocument/2006/relationships/image" Target="media/image8.emf" /><Relationship Id="rId130" Type="http://schemas.openxmlformats.org/officeDocument/2006/relationships/image" Target="media/image65.emf" /><Relationship Id="rId131" Type="http://schemas.openxmlformats.org/officeDocument/2006/relationships/header" Target="header32.xml" /><Relationship Id="rId132" Type="http://schemas.openxmlformats.org/officeDocument/2006/relationships/footer" Target="footer32.xml" /><Relationship Id="rId133" Type="http://schemas.openxmlformats.org/officeDocument/2006/relationships/image" Target="media/image66.emf" /><Relationship Id="rId134" Type="http://schemas.openxmlformats.org/officeDocument/2006/relationships/image" Target="media/image67.emf" /><Relationship Id="rId135" Type="http://schemas.openxmlformats.org/officeDocument/2006/relationships/header" Target="header33.xml" /><Relationship Id="rId136" Type="http://schemas.openxmlformats.org/officeDocument/2006/relationships/footer" Target="footer33.xml" /><Relationship Id="rId137" Type="http://schemas.openxmlformats.org/officeDocument/2006/relationships/image" Target="media/image68.emf" /><Relationship Id="rId138" Type="http://schemas.openxmlformats.org/officeDocument/2006/relationships/header" Target="header34.xml" /><Relationship Id="rId139" Type="http://schemas.openxmlformats.org/officeDocument/2006/relationships/footer" Target="footer34.xml" /><Relationship Id="rId14" Type="http://schemas.openxmlformats.org/officeDocument/2006/relationships/image" Target="media/image9.emf" /><Relationship Id="rId140" Type="http://schemas.openxmlformats.org/officeDocument/2006/relationships/image" Target="media/image69.emf" /><Relationship Id="rId141" Type="http://schemas.openxmlformats.org/officeDocument/2006/relationships/image" Target="media/image70.emf" /><Relationship Id="rId142" Type="http://schemas.openxmlformats.org/officeDocument/2006/relationships/image" Target="media/image71.emf" /><Relationship Id="rId143" Type="http://schemas.openxmlformats.org/officeDocument/2006/relationships/header" Target="header35.xml" /><Relationship Id="rId144" Type="http://schemas.openxmlformats.org/officeDocument/2006/relationships/footer" Target="footer35.xml" /><Relationship Id="rId145" Type="http://schemas.openxmlformats.org/officeDocument/2006/relationships/image" Target="media/image72.emf" /><Relationship Id="rId146" Type="http://schemas.openxmlformats.org/officeDocument/2006/relationships/image" Target="media/image73.emf" /><Relationship Id="rId147" Type="http://schemas.openxmlformats.org/officeDocument/2006/relationships/header" Target="header36.xml" /><Relationship Id="rId148" Type="http://schemas.openxmlformats.org/officeDocument/2006/relationships/footer" Target="footer36.xml" /><Relationship Id="rId149" Type="http://schemas.openxmlformats.org/officeDocument/2006/relationships/image" Target="media/image74.emf" /><Relationship Id="rId15" Type="http://schemas.openxmlformats.org/officeDocument/2006/relationships/image" Target="media/image10.emf" /><Relationship Id="rId150" Type="http://schemas.openxmlformats.org/officeDocument/2006/relationships/image" Target="media/image75.emf" /><Relationship Id="rId151" Type="http://schemas.openxmlformats.org/officeDocument/2006/relationships/header" Target="header37.xml" /><Relationship Id="rId152" Type="http://schemas.openxmlformats.org/officeDocument/2006/relationships/footer" Target="footer37.xml" /><Relationship Id="rId153" Type="http://schemas.openxmlformats.org/officeDocument/2006/relationships/image" Target="media/image76.emf" /><Relationship Id="rId154" Type="http://schemas.openxmlformats.org/officeDocument/2006/relationships/image" Target="media/image77.emf" /><Relationship Id="rId155" Type="http://schemas.openxmlformats.org/officeDocument/2006/relationships/header" Target="header38.xml" /><Relationship Id="rId156" Type="http://schemas.openxmlformats.org/officeDocument/2006/relationships/footer" Target="footer38.xml" /><Relationship Id="rId157" Type="http://schemas.openxmlformats.org/officeDocument/2006/relationships/image" Target="media/image78.emf" /><Relationship Id="rId158" Type="http://schemas.openxmlformats.org/officeDocument/2006/relationships/image" Target="media/image79.emf" /><Relationship Id="rId159" Type="http://schemas.openxmlformats.org/officeDocument/2006/relationships/image" Target="media/image80.emf" /><Relationship Id="rId16" Type="http://schemas.openxmlformats.org/officeDocument/2006/relationships/header" Target="header2.xml" /><Relationship Id="rId160" Type="http://schemas.openxmlformats.org/officeDocument/2006/relationships/image" Target="media/image81.emf" /><Relationship Id="rId161" Type="http://schemas.openxmlformats.org/officeDocument/2006/relationships/image" Target="media/image82.emf" /><Relationship Id="rId162" Type="http://schemas.openxmlformats.org/officeDocument/2006/relationships/image" Target="media/image83.emf" /><Relationship Id="rId163" Type="http://schemas.openxmlformats.org/officeDocument/2006/relationships/header" Target="header39.xml" /><Relationship Id="rId164" Type="http://schemas.openxmlformats.org/officeDocument/2006/relationships/footer" Target="footer39.xml" /><Relationship Id="rId165" Type="http://schemas.openxmlformats.org/officeDocument/2006/relationships/image" Target="media/image84.emf" /><Relationship Id="rId166" Type="http://schemas.openxmlformats.org/officeDocument/2006/relationships/image" Target="media/image85.emf" /><Relationship Id="rId167" Type="http://schemas.openxmlformats.org/officeDocument/2006/relationships/image" Target="media/image86.emf" /><Relationship Id="rId168" Type="http://schemas.openxmlformats.org/officeDocument/2006/relationships/header" Target="header40.xml" /><Relationship Id="rId169" Type="http://schemas.openxmlformats.org/officeDocument/2006/relationships/footer" Target="footer40.xml" /><Relationship Id="rId17" Type="http://schemas.openxmlformats.org/officeDocument/2006/relationships/footer" Target="footer2.xml" /><Relationship Id="rId170" Type="http://schemas.openxmlformats.org/officeDocument/2006/relationships/image" Target="media/image87.emf" /><Relationship Id="rId171" Type="http://schemas.openxmlformats.org/officeDocument/2006/relationships/image" Target="media/image88.emf" /><Relationship Id="rId172" Type="http://schemas.openxmlformats.org/officeDocument/2006/relationships/hyperlink" Target="https://d.book118.com/878134071063006031" TargetMode="External" /><Relationship Id="rId173" Type="http://schemas.openxmlformats.org/officeDocument/2006/relationships/header" Target="header41.xml" /><Relationship Id="rId174" Type="http://schemas.openxmlformats.org/officeDocument/2006/relationships/footer" Target="footer41.xml" /><Relationship Id="rId175" Type="http://schemas.openxmlformats.org/officeDocument/2006/relationships/theme" Target="theme/theme1.xml" /><Relationship Id="rId176" Type="http://schemas.openxmlformats.org/officeDocument/2006/relationships/numbering" Target="numbering.xml" /><Relationship Id="rId177" Type="http://schemas.openxmlformats.org/officeDocument/2006/relationships/styles" Target="styles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emf" /><Relationship Id="rId37" Type="http://schemas.openxmlformats.org/officeDocument/2006/relationships/image" Target="media/image12.emf" /><Relationship Id="rId38" Type="http://schemas.openxmlformats.org/officeDocument/2006/relationships/image" Target="media/image13.emf" /><Relationship Id="rId39" Type="http://schemas.openxmlformats.org/officeDocument/2006/relationships/image" Target="media/image14.emf" /><Relationship Id="rId4" Type="http://schemas.openxmlformats.org/officeDocument/2006/relationships/image" Target="media/image1.emf" /><Relationship Id="rId40" Type="http://schemas.openxmlformats.org/officeDocument/2006/relationships/image" Target="media/image15.emf" /><Relationship Id="rId41" Type="http://schemas.openxmlformats.org/officeDocument/2006/relationships/image" Target="media/image16.emf" /><Relationship Id="rId42" Type="http://schemas.openxmlformats.org/officeDocument/2006/relationships/image" Target="media/image17.emf" /><Relationship Id="rId43" Type="http://schemas.openxmlformats.org/officeDocument/2006/relationships/image" Target="media/image18.emf" /><Relationship Id="rId44" Type="http://schemas.openxmlformats.org/officeDocument/2006/relationships/image" Target="media/image19.emf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image" Target="media/image20.emf" /><Relationship Id="rId48" Type="http://schemas.openxmlformats.org/officeDocument/2006/relationships/header" Target="header13.xml" /><Relationship Id="rId49" Type="http://schemas.openxmlformats.org/officeDocument/2006/relationships/footer" Target="footer13.xml" /><Relationship Id="rId5" Type="http://schemas.openxmlformats.org/officeDocument/2006/relationships/image" Target="media/image2.emf" /><Relationship Id="rId50" Type="http://schemas.openxmlformats.org/officeDocument/2006/relationships/header" Target="header14.xml" /><Relationship Id="rId51" Type="http://schemas.openxmlformats.org/officeDocument/2006/relationships/footer" Target="footer14.xml" /><Relationship Id="rId52" Type="http://schemas.openxmlformats.org/officeDocument/2006/relationships/image" Target="media/image21.emf" /><Relationship Id="rId53" Type="http://schemas.openxmlformats.org/officeDocument/2006/relationships/image" Target="media/image22.emf" /><Relationship Id="rId54" Type="http://schemas.openxmlformats.org/officeDocument/2006/relationships/image" Target="media/image23.emf" /><Relationship Id="rId55" Type="http://schemas.openxmlformats.org/officeDocument/2006/relationships/image" Target="media/image24.emf" /><Relationship Id="rId56" Type="http://schemas.openxmlformats.org/officeDocument/2006/relationships/header" Target="header15.xml" /><Relationship Id="rId57" Type="http://schemas.openxmlformats.org/officeDocument/2006/relationships/footer" Target="footer15.xml" /><Relationship Id="rId58" Type="http://schemas.openxmlformats.org/officeDocument/2006/relationships/image" Target="media/image25.emf" /><Relationship Id="rId59" Type="http://schemas.openxmlformats.org/officeDocument/2006/relationships/image" Target="media/image26.emf" /><Relationship Id="rId6" Type="http://schemas.openxmlformats.org/officeDocument/2006/relationships/image" Target="media/image3.emf" /><Relationship Id="rId60" Type="http://schemas.openxmlformats.org/officeDocument/2006/relationships/header" Target="header16.xml" /><Relationship Id="rId61" Type="http://schemas.openxmlformats.org/officeDocument/2006/relationships/footer" Target="footer16.xml" /><Relationship Id="rId62" Type="http://schemas.openxmlformats.org/officeDocument/2006/relationships/image" Target="media/image27.emf" /><Relationship Id="rId63" Type="http://schemas.openxmlformats.org/officeDocument/2006/relationships/header" Target="header17.xml" /><Relationship Id="rId64" Type="http://schemas.openxmlformats.org/officeDocument/2006/relationships/footer" Target="footer17.xml" /><Relationship Id="rId65" Type="http://schemas.openxmlformats.org/officeDocument/2006/relationships/image" Target="media/image28.emf" /><Relationship Id="rId66" Type="http://schemas.openxmlformats.org/officeDocument/2006/relationships/image" Target="media/image29.emf" /><Relationship Id="rId67" Type="http://schemas.openxmlformats.org/officeDocument/2006/relationships/image" Target="media/image30.emf" /><Relationship Id="rId68" Type="http://schemas.openxmlformats.org/officeDocument/2006/relationships/image" Target="media/image31.emf" /><Relationship Id="rId69" Type="http://schemas.openxmlformats.org/officeDocument/2006/relationships/image" Target="media/image32.emf" /><Relationship Id="rId7" Type="http://schemas.openxmlformats.org/officeDocument/2006/relationships/image" Target="media/image4.emf" /><Relationship Id="rId70" Type="http://schemas.openxmlformats.org/officeDocument/2006/relationships/image" Target="media/image33.emf" /><Relationship Id="rId71" Type="http://schemas.openxmlformats.org/officeDocument/2006/relationships/image" Target="media/image34.emf" /><Relationship Id="rId72" Type="http://schemas.openxmlformats.org/officeDocument/2006/relationships/header" Target="header18.xml" /><Relationship Id="rId73" Type="http://schemas.openxmlformats.org/officeDocument/2006/relationships/footer" Target="footer18.xml" /><Relationship Id="rId74" Type="http://schemas.openxmlformats.org/officeDocument/2006/relationships/image" Target="media/image35.emf" /><Relationship Id="rId75" Type="http://schemas.openxmlformats.org/officeDocument/2006/relationships/image" Target="media/image36.emf" /><Relationship Id="rId76" Type="http://schemas.openxmlformats.org/officeDocument/2006/relationships/image" Target="media/image37.emf" /><Relationship Id="rId77" Type="http://schemas.openxmlformats.org/officeDocument/2006/relationships/header" Target="header19.xml" /><Relationship Id="rId78" Type="http://schemas.openxmlformats.org/officeDocument/2006/relationships/footer" Target="footer19.xml" /><Relationship Id="rId79" Type="http://schemas.openxmlformats.org/officeDocument/2006/relationships/image" Target="media/image38.emf" /><Relationship Id="rId8" Type="http://schemas.openxmlformats.org/officeDocument/2006/relationships/image" Target="media/image5.emf" /><Relationship Id="rId80" Type="http://schemas.openxmlformats.org/officeDocument/2006/relationships/image" Target="media/image39.emf" /><Relationship Id="rId81" Type="http://schemas.openxmlformats.org/officeDocument/2006/relationships/header" Target="header20.xml" /><Relationship Id="rId82" Type="http://schemas.openxmlformats.org/officeDocument/2006/relationships/footer" Target="footer20.xml" /><Relationship Id="rId83" Type="http://schemas.openxmlformats.org/officeDocument/2006/relationships/image" Target="media/image40.emf" /><Relationship Id="rId84" Type="http://schemas.openxmlformats.org/officeDocument/2006/relationships/header" Target="header21.xml" /><Relationship Id="rId85" Type="http://schemas.openxmlformats.org/officeDocument/2006/relationships/footer" Target="footer21.xml" /><Relationship Id="rId86" Type="http://schemas.openxmlformats.org/officeDocument/2006/relationships/image" Target="media/image41.emf" /><Relationship Id="rId87" Type="http://schemas.openxmlformats.org/officeDocument/2006/relationships/image" Target="media/image42.emf" /><Relationship Id="rId88" Type="http://schemas.openxmlformats.org/officeDocument/2006/relationships/image" Target="media/image43.emf" /><Relationship Id="rId89" Type="http://schemas.openxmlformats.org/officeDocument/2006/relationships/header" Target="header22.xml" /><Relationship Id="rId9" Type="http://schemas.openxmlformats.org/officeDocument/2006/relationships/header" Target="header1.xml" /><Relationship Id="rId90" Type="http://schemas.openxmlformats.org/officeDocument/2006/relationships/footer" Target="footer22.xml" /><Relationship Id="rId91" Type="http://schemas.openxmlformats.org/officeDocument/2006/relationships/image" Target="media/image44.emf" /><Relationship Id="rId92" Type="http://schemas.openxmlformats.org/officeDocument/2006/relationships/image" Target="media/image45.emf" /><Relationship Id="rId93" Type="http://schemas.openxmlformats.org/officeDocument/2006/relationships/image" Target="media/image46.emf" /><Relationship Id="rId94" Type="http://schemas.openxmlformats.org/officeDocument/2006/relationships/header" Target="header23.xml" /><Relationship Id="rId95" Type="http://schemas.openxmlformats.org/officeDocument/2006/relationships/footer" Target="footer23.xml" /><Relationship Id="rId96" Type="http://schemas.openxmlformats.org/officeDocument/2006/relationships/header" Target="header24.xml" /><Relationship Id="rId97" Type="http://schemas.openxmlformats.org/officeDocument/2006/relationships/footer" Target="footer24.xml" /><Relationship Id="rId98" Type="http://schemas.openxmlformats.org/officeDocument/2006/relationships/image" Target="media/image47.emf" /><Relationship Id="rId99" Type="http://schemas.openxmlformats.org/officeDocument/2006/relationships/image" Target="media/image48.e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41</Pages>
  <Words>18237</Words>
  <Characters>35302</Characters>
  <Application>Microsoft Office Word</Application>
  <DocSecurity>0</DocSecurity>
  <Lines>294</Lines>
  <Paragraphs>106</Paragraphs>
  <ScaleCrop>false</ScaleCrop>
  <Company>004</Company>
  <LinksUpToDate>false</LinksUpToDate>
  <CharactersWithSpaces>53433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and-004</dc:creator>
  <cp:lastModifiedBy>Windows 用户</cp:lastModifiedBy>
  <cp:revision>4</cp:revision>
  <dcterms:created xsi:type="dcterms:W3CDTF">2020-01-27T13:18:00Z</dcterms:created>
  <dcterms:modified xsi:type="dcterms:W3CDTF">2023-04-28T07:28:00Z</dcterms:modified>
</cp:coreProperties>
</file>