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亚硝酸盐中毒解毒药项目建设方案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8" w:history="1">
        <w:r>
          <w:rPr>
            <w:rFonts w:ascii="仿宋" w:eastAsia="仿宋" w:hAnsi="仿宋" w:cs="仿宋" w:hint="eastAsia"/>
            <w:lang w:eastAsia="zh-CN"/>
          </w:rPr>
          <w:t>前言</w:t>
        </w:r>
        <w:r>
          <w:tab/>
        </w:r>
        <w:r>
          <w:fldChar w:fldCharType="begin"/>
        </w:r>
        <w:r>
          <w:instrText xml:space="preserve"> PAGEREF _Toc15108 \h </w:instrText>
        </w:r>
        <w:r>
          <w:fldChar w:fldCharType="separate"/>
        </w:r>
        <w:r>
          <w:t>3</w:t>
        </w:r>
        <w:r>
          <w:fldChar w:fldCharType="end"/>
        </w:r>
      </w:hyperlink>
    </w:p>
    <w:p>
      <w:pPr>
        <w:pStyle w:val="TOC1"/>
        <w:tabs>
          <w:tab w:val="right" w:leader="dot" w:pos="8306"/>
        </w:tabs>
      </w:pPr>
      <w:hyperlink w:anchor="_Toc7157" w:history="1">
        <w:r>
          <w:rPr>
            <w:rFonts w:ascii="仿宋" w:eastAsia="仿宋" w:hAnsi="仿宋" w:cs="仿宋" w:hint="eastAsia"/>
            <w:lang w:eastAsia="zh-CN"/>
          </w:rPr>
          <w:t>一、社会影响分析</w:t>
        </w:r>
        <w:r>
          <w:tab/>
        </w:r>
        <w:r>
          <w:fldChar w:fldCharType="begin"/>
        </w:r>
        <w:r>
          <w:instrText xml:space="preserve"> PAGEREF _Toc7157 \h </w:instrText>
        </w:r>
        <w:r>
          <w:fldChar w:fldCharType="separate"/>
        </w:r>
        <w:r>
          <w:t>3</w:t>
        </w:r>
        <w:r>
          <w:fldChar w:fldCharType="end"/>
        </w:r>
      </w:hyperlink>
    </w:p>
    <w:p>
      <w:pPr>
        <w:pStyle w:val="TOC2"/>
        <w:tabs>
          <w:tab w:val="right" w:leader="dot" w:pos="8306"/>
        </w:tabs>
      </w:pPr>
      <w:hyperlink w:anchor="_Toc29560" w:history="1">
        <w:r>
          <w:rPr>
            <w:rFonts w:ascii="仿宋" w:eastAsia="仿宋" w:hAnsi="仿宋" w:cs="仿宋" w:hint="eastAsia"/>
            <w:lang w:eastAsia="zh-CN"/>
          </w:rPr>
          <w:t>(一)、社会影响效果分析</w:t>
        </w:r>
        <w:r>
          <w:tab/>
        </w:r>
        <w:r>
          <w:fldChar w:fldCharType="begin"/>
        </w:r>
        <w:r>
          <w:instrText xml:space="preserve"> PAGEREF _Toc29560 \h </w:instrText>
        </w:r>
        <w:r>
          <w:fldChar w:fldCharType="separate"/>
        </w:r>
        <w:r>
          <w:t>3</w:t>
        </w:r>
        <w:r>
          <w:fldChar w:fldCharType="end"/>
        </w:r>
      </w:hyperlink>
    </w:p>
    <w:p>
      <w:pPr>
        <w:pStyle w:val="TOC2"/>
        <w:tabs>
          <w:tab w:val="right" w:leader="dot" w:pos="8306"/>
        </w:tabs>
      </w:pPr>
      <w:hyperlink w:anchor="_Toc27356" w:history="1">
        <w:r>
          <w:rPr>
            <w:rFonts w:ascii="仿宋" w:eastAsia="仿宋" w:hAnsi="仿宋" w:cs="仿宋" w:hint="eastAsia"/>
            <w:lang w:eastAsia="zh-CN"/>
          </w:rPr>
          <w:t>(二)、社会适应性分析</w:t>
        </w:r>
        <w:r>
          <w:tab/>
        </w:r>
        <w:r>
          <w:fldChar w:fldCharType="begin"/>
        </w:r>
        <w:r>
          <w:instrText xml:space="preserve"> PAGEREF _Toc27356 \h </w:instrText>
        </w:r>
        <w:r>
          <w:fldChar w:fldCharType="separate"/>
        </w:r>
        <w:r>
          <w:t>6</w:t>
        </w:r>
        <w:r>
          <w:fldChar w:fldCharType="end"/>
        </w:r>
      </w:hyperlink>
    </w:p>
    <w:p>
      <w:pPr>
        <w:pStyle w:val="TOC2"/>
        <w:tabs>
          <w:tab w:val="right" w:leader="dot" w:pos="8306"/>
        </w:tabs>
      </w:pPr>
      <w:hyperlink w:anchor="_Toc1048" w:history="1">
        <w:r>
          <w:rPr>
            <w:rFonts w:ascii="仿宋" w:eastAsia="仿宋" w:hAnsi="仿宋" w:cs="仿宋" w:hint="eastAsia"/>
            <w:lang w:eastAsia="zh-CN"/>
          </w:rPr>
          <w:t>(三)、社会风险及对策分析</w:t>
        </w:r>
        <w:r>
          <w:tab/>
        </w:r>
        <w:r>
          <w:fldChar w:fldCharType="begin"/>
        </w:r>
        <w:r>
          <w:instrText xml:space="preserve"> PAGEREF _Toc1048 \h </w:instrText>
        </w:r>
        <w:r>
          <w:fldChar w:fldCharType="separate"/>
        </w:r>
        <w:r>
          <w:t>7</w:t>
        </w:r>
        <w:r>
          <w:fldChar w:fldCharType="end"/>
        </w:r>
      </w:hyperlink>
    </w:p>
    <w:p>
      <w:pPr>
        <w:pStyle w:val="TOC1"/>
        <w:tabs>
          <w:tab w:val="right" w:leader="dot" w:pos="8306"/>
        </w:tabs>
      </w:pPr>
      <w:hyperlink w:anchor="_Toc3733" w:history="1">
        <w:r>
          <w:rPr>
            <w:rFonts w:ascii="仿宋" w:eastAsia="仿宋" w:hAnsi="仿宋" w:cs="仿宋" w:hint="eastAsia"/>
            <w:lang w:eastAsia="zh-CN"/>
          </w:rPr>
          <w:t>二、发展规划、产业政策和行业准入分析</w:t>
        </w:r>
        <w:r>
          <w:tab/>
        </w:r>
        <w:r>
          <w:fldChar w:fldCharType="begin"/>
        </w:r>
        <w:r>
          <w:instrText xml:space="preserve"> PAGEREF _Toc3733 \h </w:instrText>
        </w:r>
        <w:r>
          <w:fldChar w:fldCharType="separate"/>
        </w:r>
        <w:r>
          <w:t>10</w:t>
        </w:r>
        <w:r>
          <w:fldChar w:fldCharType="end"/>
        </w:r>
      </w:hyperlink>
    </w:p>
    <w:p>
      <w:pPr>
        <w:pStyle w:val="TOC2"/>
        <w:tabs>
          <w:tab w:val="right" w:leader="dot" w:pos="8306"/>
        </w:tabs>
      </w:pPr>
      <w:hyperlink w:anchor="_Toc12093" w:history="1">
        <w:r>
          <w:rPr>
            <w:rFonts w:ascii="仿宋" w:eastAsia="仿宋" w:hAnsi="仿宋" w:cs="仿宋" w:hint="eastAsia"/>
            <w:lang w:eastAsia="zh-CN"/>
          </w:rPr>
          <w:t>(一)、发展规划分析</w:t>
        </w:r>
        <w:r>
          <w:tab/>
        </w:r>
        <w:r>
          <w:fldChar w:fldCharType="begin"/>
        </w:r>
        <w:r>
          <w:instrText xml:space="preserve"> PAGEREF _Toc12093 \h </w:instrText>
        </w:r>
        <w:r>
          <w:fldChar w:fldCharType="separate"/>
        </w:r>
        <w:r>
          <w:t>10</w:t>
        </w:r>
        <w:r>
          <w:fldChar w:fldCharType="end"/>
        </w:r>
      </w:hyperlink>
    </w:p>
    <w:p>
      <w:pPr>
        <w:pStyle w:val="TOC2"/>
        <w:tabs>
          <w:tab w:val="right" w:leader="dot" w:pos="8306"/>
        </w:tabs>
      </w:pPr>
      <w:hyperlink w:anchor="_Toc1246" w:history="1">
        <w:r>
          <w:rPr>
            <w:rFonts w:ascii="仿宋" w:eastAsia="仿宋" w:hAnsi="仿宋" w:cs="仿宋" w:hint="eastAsia"/>
            <w:lang w:eastAsia="zh-CN"/>
          </w:rPr>
          <w:t>(二)、产业政策分析</w:t>
        </w:r>
        <w:r>
          <w:tab/>
        </w:r>
        <w:r>
          <w:fldChar w:fldCharType="begin"/>
        </w:r>
        <w:r>
          <w:instrText xml:space="preserve"> PAGEREF _Toc1246 \h </w:instrText>
        </w:r>
        <w:r>
          <w:fldChar w:fldCharType="separate"/>
        </w:r>
        <w:r>
          <w:t>12</w:t>
        </w:r>
        <w:r>
          <w:fldChar w:fldCharType="end"/>
        </w:r>
      </w:hyperlink>
    </w:p>
    <w:p>
      <w:pPr>
        <w:pStyle w:val="TOC2"/>
        <w:tabs>
          <w:tab w:val="right" w:leader="dot" w:pos="8306"/>
        </w:tabs>
      </w:pPr>
      <w:hyperlink w:anchor="_Toc13665" w:history="1">
        <w:r>
          <w:rPr>
            <w:rFonts w:ascii="仿宋" w:eastAsia="仿宋" w:hAnsi="仿宋" w:cs="仿宋" w:hint="eastAsia"/>
            <w:lang w:eastAsia="zh-CN"/>
          </w:rPr>
          <w:t>(三)、行业准入分析</w:t>
        </w:r>
        <w:r>
          <w:tab/>
        </w:r>
        <w:r>
          <w:fldChar w:fldCharType="begin"/>
        </w:r>
        <w:r>
          <w:instrText xml:space="preserve"> PAGEREF _Toc13665 \h </w:instrText>
        </w:r>
        <w:r>
          <w:fldChar w:fldCharType="separate"/>
        </w:r>
        <w:r>
          <w:t>14</w:t>
        </w:r>
        <w:r>
          <w:fldChar w:fldCharType="end"/>
        </w:r>
      </w:hyperlink>
    </w:p>
    <w:p>
      <w:pPr>
        <w:pStyle w:val="TOC1"/>
        <w:tabs>
          <w:tab w:val="right" w:leader="dot" w:pos="8306"/>
        </w:tabs>
      </w:pPr>
      <w:hyperlink w:anchor="_Toc18196" w:history="1">
        <w:r>
          <w:rPr>
            <w:rFonts w:ascii="仿宋" w:eastAsia="仿宋" w:hAnsi="仿宋" w:cs="仿宋" w:hint="eastAsia"/>
            <w:lang w:eastAsia="zh-CN"/>
          </w:rPr>
          <w:t>三、亚硝酸盐中毒解毒药项目概论</w:t>
        </w:r>
        <w:r>
          <w:tab/>
        </w:r>
        <w:r>
          <w:fldChar w:fldCharType="begin"/>
        </w:r>
        <w:r>
          <w:instrText xml:space="preserve"> PAGEREF _Toc18196 \h </w:instrText>
        </w:r>
        <w:r>
          <w:fldChar w:fldCharType="separate"/>
        </w:r>
        <w:r>
          <w:t>15</w:t>
        </w:r>
        <w:r>
          <w:fldChar w:fldCharType="end"/>
        </w:r>
      </w:hyperlink>
    </w:p>
    <w:p>
      <w:pPr>
        <w:pStyle w:val="TOC2"/>
        <w:tabs>
          <w:tab w:val="right" w:leader="dot" w:pos="8306"/>
        </w:tabs>
      </w:pPr>
      <w:hyperlink w:anchor="_Toc16889" w:history="1">
        <w:r>
          <w:rPr>
            <w:rFonts w:ascii="仿宋" w:eastAsia="仿宋" w:hAnsi="仿宋" w:cs="仿宋" w:hint="eastAsia"/>
            <w:lang w:eastAsia="zh-CN"/>
          </w:rPr>
          <w:t>(一)、项目申报单位概况</w:t>
        </w:r>
        <w:r>
          <w:tab/>
        </w:r>
        <w:r>
          <w:fldChar w:fldCharType="begin"/>
        </w:r>
        <w:r>
          <w:instrText xml:space="preserve"> PAGEREF _Toc16889 \h </w:instrText>
        </w:r>
        <w:r>
          <w:fldChar w:fldCharType="separate"/>
        </w:r>
        <w:r>
          <w:t>15</w:t>
        </w:r>
        <w:r>
          <w:fldChar w:fldCharType="end"/>
        </w:r>
      </w:hyperlink>
    </w:p>
    <w:p>
      <w:pPr>
        <w:pStyle w:val="TOC2"/>
        <w:tabs>
          <w:tab w:val="right" w:leader="dot" w:pos="8306"/>
        </w:tabs>
      </w:pPr>
      <w:hyperlink w:anchor="_Toc13370" w:history="1">
        <w:r>
          <w:rPr>
            <w:rFonts w:ascii="仿宋" w:eastAsia="仿宋" w:hAnsi="仿宋" w:cs="仿宋" w:hint="eastAsia"/>
            <w:lang w:eastAsia="zh-CN"/>
          </w:rPr>
          <w:t>(二)、项目概况</w:t>
        </w:r>
        <w:r>
          <w:tab/>
        </w:r>
        <w:r>
          <w:fldChar w:fldCharType="begin"/>
        </w:r>
        <w:r>
          <w:instrText xml:space="preserve"> PAGEREF _Toc13370 \h </w:instrText>
        </w:r>
        <w:r>
          <w:fldChar w:fldCharType="separate"/>
        </w:r>
        <w:r>
          <w:t>16</w:t>
        </w:r>
        <w:r>
          <w:fldChar w:fldCharType="end"/>
        </w:r>
      </w:hyperlink>
    </w:p>
    <w:p>
      <w:pPr>
        <w:pStyle w:val="TOC1"/>
        <w:tabs>
          <w:tab w:val="right" w:leader="dot" w:pos="8306"/>
        </w:tabs>
      </w:pPr>
      <w:hyperlink w:anchor="_Toc7127" w:history="1">
        <w:r>
          <w:rPr>
            <w:rFonts w:ascii="仿宋" w:eastAsia="仿宋" w:hAnsi="仿宋" w:cs="仿宋" w:hint="eastAsia"/>
            <w:lang w:eastAsia="zh-CN"/>
          </w:rPr>
          <w:t>四、项目监理与质量保证</w:t>
        </w:r>
        <w:r>
          <w:tab/>
        </w:r>
        <w:r>
          <w:fldChar w:fldCharType="begin"/>
        </w:r>
        <w:r>
          <w:instrText xml:space="preserve"> PAGEREF _Toc7127 \h </w:instrText>
        </w:r>
        <w:r>
          <w:fldChar w:fldCharType="separate"/>
        </w:r>
        <w:r>
          <w:t>19</w:t>
        </w:r>
        <w:r>
          <w:fldChar w:fldCharType="end"/>
        </w:r>
      </w:hyperlink>
    </w:p>
    <w:p>
      <w:pPr>
        <w:pStyle w:val="TOC2"/>
        <w:tabs>
          <w:tab w:val="right" w:leader="dot" w:pos="8306"/>
        </w:tabs>
      </w:pPr>
      <w:hyperlink w:anchor="_Toc13393" w:history="1">
        <w:r>
          <w:rPr>
            <w:rFonts w:ascii="仿宋" w:eastAsia="仿宋" w:hAnsi="仿宋" w:cs="仿宋" w:hint="eastAsia"/>
            <w:lang w:eastAsia="zh-CN"/>
          </w:rPr>
          <w:t>(一)、监理体系构建</w:t>
        </w:r>
        <w:r>
          <w:tab/>
        </w:r>
        <w:r>
          <w:fldChar w:fldCharType="begin"/>
        </w:r>
        <w:r>
          <w:instrText xml:space="preserve"> PAGEREF _Toc13393 \h </w:instrText>
        </w:r>
        <w:r>
          <w:fldChar w:fldCharType="separate"/>
        </w:r>
        <w:r>
          <w:t>19</w:t>
        </w:r>
        <w:r>
          <w:fldChar w:fldCharType="end"/>
        </w:r>
      </w:hyperlink>
    </w:p>
    <w:p>
      <w:pPr>
        <w:pStyle w:val="TOC2"/>
        <w:tabs>
          <w:tab w:val="right" w:leader="dot" w:pos="8306"/>
        </w:tabs>
      </w:pPr>
      <w:hyperlink w:anchor="_Toc7586" w:history="1">
        <w:r>
          <w:rPr>
            <w:rFonts w:ascii="仿宋" w:eastAsia="仿宋" w:hAnsi="仿宋" w:cs="仿宋" w:hint="eastAsia"/>
            <w:lang w:eastAsia="zh-CN"/>
          </w:rPr>
          <w:t>(二)、质量保证体系实施</w:t>
        </w:r>
        <w:r>
          <w:tab/>
        </w:r>
        <w:r>
          <w:fldChar w:fldCharType="begin"/>
        </w:r>
        <w:r>
          <w:instrText xml:space="preserve"> PAGEREF _Toc7586 \h </w:instrText>
        </w:r>
        <w:r>
          <w:fldChar w:fldCharType="separate"/>
        </w:r>
        <w:r>
          <w:t>20</w:t>
        </w:r>
        <w:r>
          <w:fldChar w:fldCharType="end"/>
        </w:r>
      </w:hyperlink>
    </w:p>
    <w:p>
      <w:pPr>
        <w:pStyle w:val="TOC2"/>
        <w:tabs>
          <w:tab w:val="right" w:leader="dot" w:pos="8306"/>
        </w:tabs>
      </w:pPr>
      <w:hyperlink w:anchor="_Toc10082" w:history="1">
        <w:r>
          <w:rPr>
            <w:rFonts w:ascii="仿宋" w:eastAsia="仿宋" w:hAnsi="仿宋" w:cs="仿宋" w:hint="eastAsia"/>
            <w:lang w:eastAsia="zh-CN"/>
          </w:rPr>
          <w:t>(三)、监理与质量控制流程</w:t>
        </w:r>
        <w:r>
          <w:tab/>
        </w:r>
        <w:r>
          <w:fldChar w:fldCharType="begin"/>
        </w:r>
        <w:r>
          <w:instrText xml:space="preserve"> PAGEREF _Toc10082 \h </w:instrText>
        </w:r>
        <w:r>
          <w:fldChar w:fldCharType="separate"/>
        </w:r>
        <w:r>
          <w:t>20</w:t>
        </w:r>
        <w:r>
          <w:fldChar w:fldCharType="end"/>
        </w:r>
      </w:hyperlink>
    </w:p>
    <w:p>
      <w:pPr>
        <w:pStyle w:val="TOC1"/>
        <w:tabs>
          <w:tab w:val="right" w:leader="dot" w:pos="8306"/>
        </w:tabs>
      </w:pPr>
      <w:hyperlink w:anchor="_Toc24376" w:history="1">
        <w:r>
          <w:rPr>
            <w:rFonts w:ascii="仿宋" w:eastAsia="仿宋" w:hAnsi="仿宋" w:cs="仿宋" w:hint="eastAsia"/>
            <w:lang w:eastAsia="zh-CN"/>
          </w:rPr>
          <w:t>五、资源开发及综合利用分析</w:t>
        </w:r>
        <w:r>
          <w:tab/>
        </w:r>
        <w:r>
          <w:fldChar w:fldCharType="begin"/>
        </w:r>
        <w:r>
          <w:instrText xml:space="preserve"> PAGEREF _Toc24376 \h </w:instrText>
        </w:r>
        <w:r>
          <w:fldChar w:fldCharType="separate"/>
        </w:r>
        <w:r>
          <w:t>21</w:t>
        </w:r>
        <w:r>
          <w:fldChar w:fldCharType="end"/>
        </w:r>
      </w:hyperlink>
    </w:p>
    <w:p>
      <w:pPr>
        <w:pStyle w:val="TOC2"/>
        <w:tabs>
          <w:tab w:val="right" w:leader="dot" w:pos="8306"/>
        </w:tabs>
      </w:pPr>
      <w:hyperlink w:anchor="_Toc1513" w:history="1">
        <w:r>
          <w:rPr>
            <w:rFonts w:ascii="仿宋" w:eastAsia="仿宋" w:hAnsi="仿宋" w:cs="仿宋" w:hint="eastAsia"/>
            <w:lang w:eastAsia="zh-CN"/>
          </w:rPr>
          <w:t>(一)、资源开发方案</w:t>
        </w:r>
        <w:r>
          <w:tab/>
        </w:r>
        <w:r>
          <w:fldChar w:fldCharType="begin"/>
        </w:r>
        <w:r>
          <w:instrText xml:space="preserve"> PAGEREF _Toc1513 \h </w:instrText>
        </w:r>
        <w:r>
          <w:fldChar w:fldCharType="separate"/>
        </w:r>
        <w:r>
          <w:t>21</w:t>
        </w:r>
        <w:r>
          <w:fldChar w:fldCharType="end"/>
        </w:r>
      </w:hyperlink>
    </w:p>
    <w:p>
      <w:pPr>
        <w:pStyle w:val="TOC2"/>
        <w:tabs>
          <w:tab w:val="right" w:leader="dot" w:pos="8306"/>
        </w:tabs>
      </w:pPr>
      <w:hyperlink w:anchor="_Toc32495" w:history="1">
        <w:r>
          <w:rPr>
            <w:rFonts w:ascii="仿宋" w:eastAsia="仿宋" w:hAnsi="仿宋" w:cs="仿宋" w:hint="eastAsia"/>
            <w:lang w:eastAsia="zh-CN"/>
          </w:rPr>
          <w:t>(二)、资源利用方案</w:t>
        </w:r>
        <w:r>
          <w:tab/>
        </w:r>
        <w:r>
          <w:fldChar w:fldCharType="begin"/>
        </w:r>
        <w:r>
          <w:instrText xml:space="preserve"> PAGEREF _Toc32495 \h </w:instrText>
        </w:r>
        <w:r>
          <w:fldChar w:fldCharType="separate"/>
        </w:r>
        <w:r>
          <w:t>22</w:t>
        </w:r>
        <w:r>
          <w:fldChar w:fldCharType="end"/>
        </w:r>
      </w:hyperlink>
    </w:p>
    <w:p>
      <w:pPr>
        <w:pStyle w:val="TOC2"/>
        <w:tabs>
          <w:tab w:val="right" w:leader="dot" w:pos="8306"/>
        </w:tabs>
      </w:pPr>
      <w:hyperlink w:anchor="_Toc1408" w:history="1">
        <w:r>
          <w:rPr>
            <w:rFonts w:ascii="仿宋" w:eastAsia="仿宋" w:hAnsi="仿宋" w:cs="仿宋" w:hint="eastAsia"/>
            <w:lang w:eastAsia="zh-CN"/>
          </w:rPr>
          <w:t>(三)、资源节约措施</w:t>
        </w:r>
        <w:r>
          <w:tab/>
        </w:r>
        <w:r>
          <w:fldChar w:fldCharType="begin"/>
        </w:r>
        <w:r>
          <w:instrText xml:space="preserve"> PAGEREF _Toc1408 \h </w:instrText>
        </w:r>
        <w:r>
          <w:fldChar w:fldCharType="separate"/>
        </w:r>
        <w:r>
          <w:t>23</w:t>
        </w:r>
        <w:r>
          <w:fldChar w:fldCharType="end"/>
        </w:r>
      </w:hyperlink>
    </w:p>
    <w:p>
      <w:pPr>
        <w:pStyle w:val="TOC1"/>
        <w:tabs>
          <w:tab w:val="right" w:leader="dot" w:pos="8306"/>
        </w:tabs>
      </w:pPr>
      <w:hyperlink w:anchor="_Toc12818" w:history="1">
        <w:r>
          <w:rPr>
            <w:rFonts w:ascii="仿宋" w:eastAsia="仿宋" w:hAnsi="仿宋" w:cs="仿宋" w:hint="eastAsia"/>
            <w:lang w:eastAsia="zh-CN"/>
          </w:rPr>
          <w:t>六、环境和生态影响分析</w:t>
        </w:r>
        <w:r>
          <w:tab/>
        </w:r>
        <w:r>
          <w:fldChar w:fldCharType="begin"/>
        </w:r>
        <w:r>
          <w:instrText xml:space="preserve"> PAGEREF _Toc12818 \h </w:instrText>
        </w:r>
        <w:r>
          <w:fldChar w:fldCharType="separate"/>
        </w:r>
        <w:r>
          <w:t>25</w:t>
        </w:r>
        <w:r>
          <w:fldChar w:fldCharType="end"/>
        </w:r>
      </w:hyperlink>
    </w:p>
    <w:p>
      <w:pPr>
        <w:pStyle w:val="TOC2"/>
        <w:tabs>
          <w:tab w:val="right" w:leader="dot" w:pos="8306"/>
        </w:tabs>
      </w:pPr>
      <w:hyperlink w:anchor="_Toc27645" w:history="1">
        <w:r>
          <w:rPr>
            <w:rFonts w:ascii="仿宋" w:eastAsia="仿宋" w:hAnsi="仿宋" w:cs="仿宋" w:hint="eastAsia"/>
            <w:lang w:eastAsia="zh-CN"/>
          </w:rPr>
          <w:t>(一)、环境和生态现状</w:t>
        </w:r>
        <w:r>
          <w:tab/>
        </w:r>
        <w:r>
          <w:fldChar w:fldCharType="begin"/>
        </w:r>
        <w:r>
          <w:instrText xml:space="preserve"> PAGEREF _Toc27645 \h </w:instrText>
        </w:r>
        <w:r>
          <w:fldChar w:fldCharType="separate"/>
        </w:r>
        <w:r>
          <w:t>25</w:t>
        </w:r>
        <w:r>
          <w:fldChar w:fldCharType="end"/>
        </w:r>
      </w:hyperlink>
    </w:p>
    <w:p>
      <w:pPr>
        <w:pStyle w:val="TOC2"/>
        <w:tabs>
          <w:tab w:val="right" w:leader="dot" w:pos="8306"/>
        </w:tabs>
      </w:pPr>
      <w:hyperlink w:anchor="_Toc15884" w:history="1">
        <w:r>
          <w:rPr>
            <w:rFonts w:ascii="仿宋" w:eastAsia="仿宋" w:hAnsi="仿宋" w:cs="仿宋" w:hint="eastAsia"/>
            <w:lang w:eastAsia="zh-CN"/>
          </w:rPr>
          <w:t>(二)、生态环境影响分析</w:t>
        </w:r>
        <w:r>
          <w:tab/>
        </w:r>
        <w:r>
          <w:fldChar w:fldCharType="begin"/>
        </w:r>
        <w:r>
          <w:instrText xml:space="preserve"> PAGEREF _Toc15884 \h </w:instrText>
        </w:r>
        <w:r>
          <w:fldChar w:fldCharType="separate"/>
        </w:r>
        <w:r>
          <w:t>26</w:t>
        </w:r>
        <w:r>
          <w:fldChar w:fldCharType="end"/>
        </w:r>
      </w:hyperlink>
    </w:p>
    <w:p>
      <w:pPr>
        <w:pStyle w:val="TOC2"/>
        <w:tabs>
          <w:tab w:val="right" w:leader="dot" w:pos="8306"/>
        </w:tabs>
      </w:pPr>
      <w:hyperlink w:anchor="_Toc19549" w:history="1">
        <w:r>
          <w:rPr>
            <w:rFonts w:ascii="仿宋" w:eastAsia="仿宋" w:hAnsi="仿宋" w:cs="仿宋" w:hint="eastAsia"/>
            <w:lang w:eastAsia="zh-CN"/>
          </w:rPr>
          <w:t>(三)、生态环境保护措施</w:t>
        </w:r>
        <w:r>
          <w:tab/>
        </w:r>
        <w:r>
          <w:fldChar w:fldCharType="begin"/>
        </w:r>
        <w:r>
          <w:instrText xml:space="preserve"> PAGEREF _Toc19549 \h </w:instrText>
        </w:r>
        <w:r>
          <w:fldChar w:fldCharType="separate"/>
        </w:r>
        <w:r>
          <w:t>27</w:t>
        </w:r>
        <w:r>
          <w:fldChar w:fldCharType="end"/>
        </w:r>
      </w:hyperlink>
    </w:p>
    <w:p>
      <w:pPr>
        <w:pStyle w:val="TOC2"/>
        <w:tabs>
          <w:tab w:val="right" w:leader="dot" w:pos="8306"/>
        </w:tabs>
      </w:pPr>
      <w:hyperlink w:anchor="_Toc18461" w:history="1">
        <w:r>
          <w:rPr>
            <w:rFonts w:ascii="仿宋" w:eastAsia="仿宋" w:hAnsi="仿宋" w:cs="仿宋" w:hint="eastAsia"/>
            <w:lang w:eastAsia="zh-CN"/>
          </w:rPr>
          <w:t>(四)、地质灾害影响分析</w:t>
        </w:r>
        <w:r>
          <w:tab/>
        </w:r>
        <w:r>
          <w:fldChar w:fldCharType="begin"/>
        </w:r>
        <w:r>
          <w:instrText xml:space="preserve"> PAGEREF _Toc18461 \h </w:instrText>
        </w:r>
        <w:r>
          <w:fldChar w:fldCharType="separate"/>
        </w:r>
        <w:r>
          <w:t>29</w:t>
        </w:r>
        <w:r>
          <w:fldChar w:fldCharType="end"/>
        </w:r>
      </w:hyperlink>
    </w:p>
    <w:p>
      <w:pPr>
        <w:pStyle w:val="TOC2"/>
        <w:tabs>
          <w:tab w:val="right" w:leader="dot" w:pos="8306"/>
        </w:tabs>
      </w:pPr>
      <w:hyperlink w:anchor="_Toc1077" w:history="1">
        <w:r>
          <w:rPr>
            <w:rFonts w:ascii="仿宋" w:eastAsia="仿宋" w:hAnsi="仿宋" w:cs="仿宋" w:hint="eastAsia"/>
            <w:lang w:eastAsia="zh-CN"/>
          </w:rPr>
          <w:t>(五)、特殊环境影响</w:t>
        </w:r>
        <w:r>
          <w:tab/>
        </w:r>
        <w:r>
          <w:fldChar w:fldCharType="begin"/>
        </w:r>
        <w:r>
          <w:instrText xml:space="preserve"> PAGEREF _Toc1077 \h </w:instrText>
        </w:r>
        <w:r>
          <w:fldChar w:fldCharType="separate"/>
        </w:r>
        <w:r>
          <w:t>31</w:t>
        </w:r>
        <w:r>
          <w:fldChar w:fldCharType="end"/>
        </w:r>
      </w:hyperlink>
    </w:p>
    <w:p>
      <w:pPr>
        <w:pStyle w:val="TOC1"/>
        <w:tabs>
          <w:tab w:val="right" w:leader="dot" w:pos="8306"/>
        </w:tabs>
      </w:pPr>
      <w:hyperlink w:anchor="_Toc6034" w:history="1">
        <w:r>
          <w:rPr>
            <w:rFonts w:ascii="仿宋" w:eastAsia="仿宋" w:hAnsi="仿宋" w:cs="仿宋" w:hint="eastAsia"/>
            <w:lang w:eastAsia="zh-CN"/>
          </w:rPr>
          <w:t>七、项目质量与标准</w:t>
        </w:r>
        <w:r>
          <w:tab/>
        </w:r>
        <w:r>
          <w:fldChar w:fldCharType="begin"/>
        </w:r>
        <w:r>
          <w:instrText xml:space="preserve"> PAGEREF _Toc6034 \h </w:instrText>
        </w:r>
        <w:r>
          <w:fldChar w:fldCharType="separate"/>
        </w:r>
        <w:r>
          <w:t>32</w:t>
        </w:r>
        <w:r>
          <w:fldChar w:fldCharType="end"/>
        </w:r>
      </w:hyperlink>
    </w:p>
    <w:p>
      <w:pPr>
        <w:pStyle w:val="TOC2"/>
        <w:tabs>
          <w:tab w:val="right" w:leader="dot" w:pos="8306"/>
        </w:tabs>
      </w:pPr>
      <w:hyperlink w:anchor="_Toc17793" w:history="1">
        <w:r>
          <w:rPr>
            <w:rFonts w:ascii="仿宋" w:eastAsia="仿宋" w:hAnsi="仿宋" w:cs="仿宋" w:hint="eastAsia"/>
            <w:lang w:eastAsia="zh-CN"/>
          </w:rPr>
          <w:t>(一)、质量保障体系</w:t>
        </w:r>
        <w:r>
          <w:tab/>
        </w:r>
        <w:r>
          <w:fldChar w:fldCharType="begin"/>
        </w:r>
        <w:r>
          <w:instrText xml:space="preserve"> PAGEREF _Toc17793 \h </w:instrText>
        </w:r>
        <w:r>
          <w:fldChar w:fldCharType="separate"/>
        </w:r>
        <w:r>
          <w:t>32</w:t>
        </w:r>
        <w:r>
          <w:fldChar w:fldCharType="end"/>
        </w:r>
      </w:hyperlink>
    </w:p>
    <w:p>
      <w:pPr>
        <w:pStyle w:val="TOC2"/>
        <w:tabs>
          <w:tab w:val="right" w:leader="dot" w:pos="8306"/>
        </w:tabs>
      </w:pPr>
      <w:hyperlink w:anchor="_Toc1743" w:history="1">
        <w:r>
          <w:rPr>
            <w:rFonts w:ascii="仿宋" w:eastAsia="仿宋" w:hAnsi="仿宋" w:cs="仿宋" w:hint="eastAsia"/>
            <w:lang w:eastAsia="zh-CN"/>
          </w:rPr>
          <w:t>(二)、标准化作业流程</w:t>
        </w:r>
        <w:r>
          <w:tab/>
        </w:r>
        <w:r>
          <w:fldChar w:fldCharType="begin"/>
        </w:r>
        <w:r>
          <w:instrText xml:space="preserve"> PAGEREF _Toc1743 \h </w:instrText>
        </w:r>
        <w:r>
          <w:fldChar w:fldCharType="separate"/>
        </w:r>
        <w:r>
          <w:t>33</w:t>
        </w:r>
        <w:r>
          <w:fldChar w:fldCharType="end"/>
        </w:r>
      </w:hyperlink>
    </w:p>
    <w:p>
      <w:pPr>
        <w:pStyle w:val="TOC2"/>
        <w:tabs>
          <w:tab w:val="right" w:leader="dot" w:pos="8306"/>
        </w:tabs>
      </w:pPr>
      <w:hyperlink w:anchor="_Toc6148" w:history="1">
        <w:r>
          <w:rPr>
            <w:rFonts w:ascii="仿宋" w:eastAsia="仿宋" w:hAnsi="仿宋" w:cs="仿宋" w:hint="eastAsia"/>
            <w:lang w:eastAsia="zh-CN"/>
          </w:rPr>
          <w:t>(三)、质量监控与评估</w:t>
        </w:r>
        <w:r>
          <w:tab/>
        </w:r>
        <w:r>
          <w:fldChar w:fldCharType="begin"/>
        </w:r>
        <w:r>
          <w:instrText xml:space="preserve"> PAGEREF _Toc6148 \h </w:instrText>
        </w:r>
        <w:r>
          <w:fldChar w:fldCharType="separate"/>
        </w:r>
        <w:r>
          <w:t>35</w:t>
        </w:r>
        <w:r>
          <w:fldChar w:fldCharType="end"/>
        </w:r>
      </w:hyperlink>
    </w:p>
    <w:p>
      <w:pPr>
        <w:pStyle w:val="TOC2"/>
        <w:tabs>
          <w:tab w:val="right" w:leader="dot" w:pos="8306"/>
        </w:tabs>
      </w:pPr>
      <w:hyperlink w:anchor="_Toc438" w:history="1">
        <w:r>
          <w:rPr>
            <w:rFonts w:ascii="仿宋" w:eastAsia="仿宋" w:hAnsi="仿宋" w:cs="仿宋" w:hint="eastAsia"/>
            <w:lang w:eastAsia="zh-CN"/>
          </w:rPr>
          <w:t>(四)、质量改进计划</w:t>
        </w:r>
        <w:r>
          <w:tab/>
        </w:r>
        <w:r>
          <w:fldChar w:fldCharType="begin"/>
        </w:r>
        <w:r>
          <w:instrText xml:space="preserve"> PAGEREF _Toc438 \h </w:instrText>
        </w:r>
        <w:r>
          <w:fldChar w:fldCharType="separate"/>
        </w:r>
        <w:r>
          <w:t>36</w:t>
        </w:r>
        <w:r>
          <w:fldChar w:fldCharType="end"/>
        </w:r>
      </w:hyperlink>
    </w:p>
    <w:p>
      <w:pPr>
        <w:pStyle w:val="TOC1"/>
        <w:tabs>
          <w:tab w:val="right" w:leader="dot" w:pos="8306"/>
        </w:tabs>
      </w:pPr>
      <w:hyperlink w:anchor="_Toc22172" w:history="1">
        <w:r>
          <w:rPr>
            <w:rFonts w:ascii="仿宋" w:eastAsia="仿宋" w:hAnsi="仿宋" w:cs="仿宋" w:hint="eastAsia"/>
            <w:lang w:eastAsia="zh-CN"/>
          </w:rPr>
          <w:t>八、项目实施与管理方案</w:t>
        </w:r>
        <w:r>
          <w:tab/>
        </w:r>
        <w:r>
          <w:fldChar w:fldCharType="begin"/>
        </w:r>
        <w:r>
          <w:instrText xml:space="preserve"> PAGEREF _Toc22172 \h </w:instrText>
        </w:r>
        <w:r>
          <w:fldChar w:fldCharType="separate"/>
        </w:r>
        <w:r>
          <w:t>37</w:t>
        </w:r>
        <w:r>
          <w:fldChar w:fldCharType="end"/>
        </w:r>
      </w:hyperlink>
    </w:p>
    <w:p>
      <w:pPr>
        <w:pStyle w:val="TOC2"/>
        <w:tabs>
          <w:tab w:val="right" w:leader="dot" w:pos="8306"/>
        </w:tabs>
      </w:pPr>
      <w:hyperlink w:anchor="_Toc9259" w:history="1">
        <w:r>
          <w:rPr>
            <w:rFonts w:ascii="仿宋" w:eastAsia="仿宋" w:hAnsi="仿宋" w:cs="仿宋" w:hint="eastAsia"/>
            <w:lang w:eastAsia="zh-CN"/>
          </w:rPr>
          <w:t>(一)、项目实施计划</w:t>
        </w:r>
        <w:r>
          <w:tab/>
        </w:r>
        <w:r>
          <w:fldChar w:fldCharType="begin"/>
        </w:r>
        <w:r>
          <w:instrText xml:space="preserve"> PAGEREF _Toc9259 \h </w:instrText>
        </w:r>
        <w:r>
          <w:fldChar w:fldCharType="separate"/>
        </w:r>
        <w:r>
          <w:t>37</w:t>
        </w:r>
        <w:r>
          <w:fldChar w:fldCharType="end"/>
        </w:r>
      </w:hyperlink>
    </w:p>
    <w:p>
      <w:pPr>
        <w:pStyle w:val="TOC2"/>
        <w:tabs>
          <w:tab w:val="right" w:leader="dot" w:pos="8306"/>
        </w:tabs>
      </w:pPr>
      <w:hyperlink w:anchor="_Toc4142" w:history="1">
        <w:r>
          <w:rPr>
            <w:rFonts w:ascii="仿宋" w:eastAsia="仿宋" w:hAnsi="仿宋" w:cs="仿宋" w:hint="eastAsia"/>
            <w:lang w:eastAsia="zh-CN"/>
          </w:rPr>
          <w:t>(二)、项目组织机构与职责</w:t>
        </w:r>
        <w:r>
          <w:tab/>
        </w:r>
        <w:r>
          <w:fldChar w:fldCharType="begin"/>
        </w:r>
        <w:r>
          <w:instrText xml:space="preserve"> PAGEREF _Toc4142 \h </w:instrText>
        </w:r>
        <w:r>
          <w:fldChar w:fldCharType="separate"/>
        </w:r>
        <w:r>
          <w:t>39</w:t>
        </w:r>
        <w:r>
          <w:fldChar w:fldCharType="end"/>
        </w:r>
      </w:hyperlink>
    </w:p>
    <w:p>
      <w:pPr>
        <w:pStyle w:val="TOC2"/>
        <w:tabs>
          <w:tab w:val="right" w:leader="dot" w:pos="8306"/>
        </w:tabs>
      </w:pPr>
      <w:hyperlink w:anchor="_Toc25025" w:history="1">
        <w:r>
          <w:rPr>
            <w:rFonts w:ascii="仿宋" w:eastAsia="仿宋" w:hAnsi="仿宋" w:cs="仿宋" w:hint="eastAsia"/>
            <w:lang w:eastAsia="zh-CN"/>
          </w:rPr>
          <w:t>(三)、项目管理与监控体系</w:t>
        </w:r>
        <w:r>
          <w:tab/>
        </w:r>
        <w:r>
          <w:fldChar w:fldCharType="begin"/>
        </w:r>
        <w:r>
          <w:instrText xml:space="preserve"> PAGEREF _Toc25025 \h </w:instrText>
        </w:r>
        <w:r>
          <w:fldChar w:fldCharType="separate"/>
        </w:r>
        <w:r>
          <w:t>41</w:t>
        </w:r>
        <w:r>
          <w:fldChar w:fldCharType="end"/>
        </w:r>
      </w:hyperlink>
    </w:p>
    <w:p>
      <w:pPr>
        <w:pStyle w:val="TOC1"/>
        <w:tabs>
          <w:tab w:val="right" w:leader="dot" w:pos="8306"/>
        </w:tabs>
      </w:pPr>
      <w:hyperlink w:anchor="_Toc12580" w:history="1">
        <w:r>
          <w:rPr>
            <w:rFonts w:ascii="仿宋" w:eastAsia="仿宋" w:hAnsi="仿宋" w:cs="仿宋" w:hint="eastAsia"/>
            <w:lang w:eastAsia="zh-CN"/>
          </w:rPr>
          <w:t>九、经济效益与社会效益优化</w:t>
        </w:r>
        <w:r>
          <w:tab/>
        </w:r>
        <w:r>
          <w:fldChar w:fldCharType="begin"/>
        </w:r>
        <w:r>
          <w:instrText xml:space="preserve"> PAGEREF _Toc12580 \h </w:instrText>
        </w:r>
        <w:r>
          <w:fldChar w:fldCharType="separate"/>
        </w:r>
        <w:r>
          <w:t>43</w:t>
        </w:r>
        <w:r>
          <w:fldChar w:fldCharType="end"/>
        </w:r>
      </w:hyperlink>
    </w:p>
    <w:p>
      <w:pPr>
        <w:pStyle w:val="TOC2"/>
        <w:tabs>
          <w:tab w:val="right" w:leader="dot" w:pos="8306"/>
        </w:tabs>
      </w:pPr>
      <w:hyperlink w:anchor="_Toc10202" w:history="1">
        <w:r>
          <w:rPr>
            <w:rFonts w:ascii="仿宋" w:eastAsia="仿宋" w:hAnsi="仿宋" w:cs="仿宋" w:hint="eastAsia"/>
            <w:lang w:eastAsia="zh-CN"/>
          </w:rPr>
          <w:t>(一)、经济效益提升策略</w:t>
        </w:r>
        <w:r>
          <w:tab/>
        </w:r>
        <w:r>
          <w:fldChar w:fldCharType="begin"/>
        </w:r>
        <w:r>
          <w:instrText xml:space="preserve"> PAGEREF _Toc10202 \h </w:instrText>
        </w:r>
        <w:r>
          <w:fldChar w:fldCharType="separate"/>
        </w:r>
        <w:r>
          <w:t>43</w:t>
        </w:r>
        <w:r>
          <w:fldChar w:fldCharType="end"/>
        </w:r>
      </w:hyperlink>
    </w:p>
    <w:p>
      <w:pPr>
        <w:pStyle w:val="TOC2"/>
        <w:tabs>
          <w:tab w:val="right" w:leader="dot" w:pos="8306"/>
        </w:tabs>
      </w:pPr>
      <w:hyperlink w:anchor="_Toc16776" w:history="1">
        <w:r>
          <w:rPr>
            <w:rFonts w:ascii="仿宋" w:eastAsia="仿宋" w:hAnsi="仿宋" w:cs="仿宋" w:hint="eastAsia"/>
            <w:lang w:eastAsia="zh-CN"/>
          </w:rPr>
          <w:t>(二)、社会效益增强方案</w:t>
        </w:r>
        <w:r>
          <w:tab/>
        </w:r>
        <w:r>
          <w:fldChar w:fldCharType="begin"/>
        </w:r>
        <w:r>
          <w:instrText xml:space="preserve"> PAGEREF _Toc16776 \h </w:instrText>
        </w:r>
        <w:r>
          <w:fldChar w:fldCharType="separate"/>
        </w:r>
        <w:r>
          <w:t>44</w:t>
        </w:r>
        <w:r>
          <w:fldChar w:fldCharType="end"/>
        </w:r>
      </w:hyperlink>
    </w:p>
    <w:p>
      <w:pPr>
        <w:pStyle w:val="TOC1"/>
        <w:tabs>
          <w:tab w:val="right" w:leader="dot" w:pos="8306"/>
        </w:tabs>
      </w:pPr>
      <w:hyperlink w:anchor="_Toc13760" w:history="1">
        <w:r>
          <w:rPr>
            <w:rFonts w:ascii="仿宋" w:eastAsia="仿宋" w:hAnsi="仿宋" w:cs="仿宋" w:hint="eastAsia"/>
            <w:lang w:eastAsia="zh-CN"/>
          </w:rPr>
          <w:t>十、安全与应急管理</w:t>
        </w:r>
        <w:r>
          <w:tab/>
        </w:r>
        <w:r>
          <w:fldChar w:fldCharType="begin"/>
        </w:r>
        <w:r>
          <w:instrText xml:space="preserve"> PAGEREF _Toc13760 \h </w:instrText>
        </w:r>
        <w:r>
          <w:fldChar w:fldCharType="separate"/>
        </w:r>
        <w:r>
          <w:t>45</w:t>
        </w:r>
        <w:r>
          <w:fldChar w:fldCharType="end"/>
        </w:r>
      </w:hyperlink>
    </w:p>
    <w:p>
      <w:pPr>
        <w:pStyle w:val="TOC2"/>
        <w:tabs>
          <w:tab w:val="right" w:leader="dot" w:pos="8306"/>
        </w:tabs>
      </w:pPr>
      <w:hyperlink w:anchor="_Toc9536" w:history="1">
        <w:r>
          <w:rPr>
            <w:rFonts w:ascii="仿宋" w:eastAsia="仿宋" w:hAnsi="仿宋" w:cs="仿宋" w:hint="eastAsia"/>
            <w:lang w:eastAsia="zh-CN"/>
          </w:rPr>
          <w:t>(一)、安全生产管理</w:t>
        </w:r>
        <w:r>
          <w:tab/>
        </w:r>
        <w:r>
          <w:fldChar w:fldCharType="begin"/>
        </w:r>
        <w:r>
          <w:instrText xml:space="preserve"> PAGEREF _Toc9536 \h </w:instrText>
        </w:r>
        <w:r>
          <w:fldChar w:fldCharType="separate"/>
        </w:r>
        <w:r>
          <w:t>45</w:t>
        </w:r>
        <w:r>
          <w:fldChar w:fldCharType="end"/>
        </w:r>
      </w:hyperlink>
    </w:p>
    <w:p>
      <w:pPr>
        <w:pStyle w:val="TOC2"/>
        <w:tabs>
          <w:tab w:val="right" w:leader="dot" w:pos="8306"/>
        </w:tabs>
      </w:pPr>
      <w:hyperlink w:anchor="_Toc636" w:history="1">
        <w:r>
          <w:rPr>
            <w:rFonts w:ascii="仿宋" w:eastAsia="仿宋" w:hAnsi="仿宋" w:cs="仿宋" w:hint="eastAsia"/>
            <w:lang w:eastAsia="zh-CN"/>
          </w:rPr>
          <w:t>(二)、应急预案与响应</w:t>
        </w:r>
        <w:r>
          <w:tab/>
        </w:r>
        <w:r>
          <w:fldChar w:fldCharType="begin"/>
        </w:r>
        <w:r>
          <w:instrText xml:space="preserve"> PAGEREF _Toc636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3" w:history="1">
        <w:r>
          <w:rPr>
            <w:rFonts w:ascii="仿宋" w:eastAsia="仿宋" w:hAnsi="仿宋" w:cs="仿宋" w:hint="eastAsia"/>
            <w:lang w:eastAsia="zh-CN"/>
          </w:rPr>
          <w:t>十一、技术创新与产业升级</w:t>
        </w:r>
        <w:r>
          <w:tab/>
        </w:r>
        <w:r>
          <w:fldChar w:fldCharType="begin"/>
        </w:r>
        <w:r>
          <w:instrText xml:space="preserve"> PAGEREF _Toc30463 \h </w:instrText>
        </w:r>
        <w:r>
          <w:fldChar w:fldCharType="separate"/>
        </w:r>
        <w:r>
          <w:t>48</w:t>
        </w:r>
        <w:r>
          <w:fldChar w:fldCharType="end"/>
        </w:r>
      </w:hyperlink>
    </w:p>
    <w:p>
      <w:pPr>
        <w:pStyle w:val="TOC2"/>
        <w:tabs>
          <w:tab w:val="right" w:leader="dot" w:pos="8306"/>
        </w:tabs>
      </w:pPr>
      <w:hyperlink w:anchor="_Toc1660" w:history="1">
        <w:r>
          <w:rPr>
            <w:rFonts w:ascii="仿宋" w:eastAsia="仿宋" w:hAnsi="仿宋" w:cs="仿宋" w:hint="eastAsia"/>
            <w:lang w:eastAsia="zh-CN"/>
          </w:rPr>
          <w:t>(一)、技术创新方向与目标</w:t>
        </w:r>
        <w:r>
          <w:tab/>
        </w:r>
        <w:r>
          <w:fldChar w:fldCharType="begin"/>
        </w:r>
        <w:r>
          <w:instrText xml:space="preserve"> PAGEREF _Toc1660 \h </w:instrText>
        </w:r>
        <w:r>
          <w:fldChar w:fldCharType="separate"/>
        </w:r>
        <w:r>
          <w:t>48</w:t>
        </w:r>
        <w:r>
          <w:fldChar w:fldCharType="end"/>
        </w:r>
      </w:hyperlink>
    </w:p>
    <w:p>
      <w:pPr>
        <w:pStyle w:val="TOC2"/>
        <w:tabs>
          <w:tab w:val="right" w:leader="dot" w:pos="8306"/>
        </w:tabs>
      </w:pPr>
      <w:hyperlink w:anchor="_Toc7141" w:history="1">
        <w:r>
          <w:rPr>
            <w:rFonts w:ascii="仿宋" w:eastAsia="仿宋" w:hAnsi="仿宋" w:cs="仿宋" w:hint="eastAsia"/>
            <w:lang w:eastAsia="zh-CN"/>
          </w:rPr>
          <w:t>(二)、产业升级路径与措施</w:t>
        </w:r>
        <w:r>
          <w:tab/>
        </w:r>
        <w:r>
          <w:fldChar w:fldCharType="begin"/>
        </w:r>
        <w:r>
          <w:instrText xml:space="preserve"> PAGEREF _Toc7141 \h </w:instrText>
        </w:r>
        <w:r>
          <w:fldChar w:fldCharType="separate"/>
        </w:r>
        <w:r>
          <w:t>49</w:t>
        </w:r>
        <w:r>
          <w:fldChar w:fldCharType="end"/>
        </w:r>
      </w:hyperlink>
    </w:p>
    <w:p>
      <w:pPr>
        <w:pStyle w:val="TOC1"/>
        <w:tabs>
          <w:tab w:val="right" w:leader="dot" w:pos="8306"/>
        </w:tabs>
      </w:pPr>
      <w:hyperlink w:anchor="_Toc12096" w:history="1">
        <w:r>
          <w:rPr>
            <w:rFonts w:ascii="仿宋" w:eastAsia="仿宋" w:hAnsi="仿宋" w:cs="仿宋" w:hint="eastAsia"/>
            <w:lang w:eastAsia="zh-CN"/>
          </w:rPr>
          <w:t>十二、环境保护与绿色发展</w:t>
        </w:r>
        <w:r>
          <w:tab/>
        </w:r>
        <w:r>
          <w:fldChar w:fldCharType="begin"/>
        </w:r>
        <w:r>
          <w:instrText xml:space="preserve"> PAGEREF _Toc12096 \h </w:instrText>
        </w:r>
        <w:r>
          <w:fldChar w:fldCharType="separate"/>
        </w:r>
        <w:r>
          <w:t>51</w:t>
        </w:r>
        <w:r>
          <w:fldChar w:fldCharType="end"/>
        </w:r>
      </w:hyperlink>
    </w:p>
    <w:p>
      <w:pPr>
        <w:pStyle w:val="TOC2"/>
        <w:tabs>
          <w:tab w:val="right" w:leader="dot" w:pos="8306"/>
        </w:tabs>
      </w:pPr>
      <w:hyperlink w:anchor="_Toc23772" w:history="1">
        <w:r>
          <w:rPr>
            <w:rFonts w:ascii="仿宋" w:eastAsia="仿宋" w:hAnsi="仿宋" w:cs="仿宋" w:hint="eastAsia"/>
            <w:lang w:eastAsia="zh-CN"/>
          </w:rPr>
          <w:t>(一)、环境保护措施</w:t>
        </w:r>
        <w:r>
          <w:tab/>
        </w:r>
        <w:r>
          <w:fldChar w:fldCharType="begin"/>
        </w:r>
        <w:r>
          <w:instrText xml:space="preserve"> PAGEREF _Toc23772 \h </w:instrText>
        </w:r>
        <w:r>
          <w:fldChar w:fldCharType="separate"/>
        </w:r>
        <w:r>
          <w:t>51</w:t>
        </w:r>
        <w:r>
          <w:fldChar w:fldCharType="end"/>
        </w:r>
      </w:hyperlink>
    </w:p>
    <w:p>
      <w:pPr>
        <w:pStyle w:val="TOC2"/>
        <w:tabs>
          <w:tab w:val="right" w:leader="dot" w:pos="8306"/>
        </w:tabs>
      </w:pPr>
      <w:hyperlink w:anchor="_Toc13740" w:history="1">
        <w:r>
          <w:rPr>
            <w:rFonts w:ascii="仿宋" w:eastAsia="仿宋" w:hAnsi="仿宋" w:cs="仿宋" w:hint="eastAsia"/>
            <w:lang w:eastAsia="zh-CN"/>
          </w:rPr>
          <w:t>(二)、绿色发展与可持续发展策略</w:t>
        </w:r>
        <w:r>
          <w:tab/>
        </w:r>
        <w:r>
          <w:fldChar w:fldCharType="begin"/>
        </w:r>
        <w:r>
          <w:instrText xml:space="preserve"> PAGEREF _Toc13740 \h </w:instrText>
        </w:r>
        <w:r>
          <w:fldChar w:fldCharType="separate"/>
        </w:r>
        <w:r>
          <w:t>53</w:t>
        </w:r>
        <w:r>
          <w:fldChar w:fldCharType="end"/>
        </w:r>
      </w:hyperlink>
    </w:p>
    <w:p>
      <w:pPr>
        <w:pStyle w:val="TOC1"/>
        <w:tabs>
          <w:tab w:val="right" w:leader="dot" w:pos="8306"/>
        </w:tabs>
      </w:pPr>
      <w:hyperlink w:anchor="_Toc31806" w:history="1">
        <w:r>
          <w:rPr>
            <w:rFonts w:ascii="仿宋" w:eastAsia="仿宋" w:hAnsi="仿宋" w:cs="仿宋" w:hint="eastAsia"/>
            <w:lang w:eastAsia="zh-CN"/>
          </w:rPr>
          <w:t>十三、产业协同与集群发展</w:t>
        </w:r>
        <w:r>
          <w:tab/>
        </w:r>
        <w:r>
          <w:fldChar w:fldCharType="begin"/>
        </w:r>
        <w:r>
          <w:instrText xml:space="preserve"> PAGEREF _Toc31806 \h </w:instrText>
        </w:r>
        <w:r>
          <w:fldChar w:fldCharType="separate"/>
        </w:r>
        <w:r>
          <w:t>54</w:t>
        </w:r>
        <w:r>
          <w:fldChar w:fldCharType="end"/>
        </w:r>
      </w:hyperlink>
    </w:p>
    <w:p>
      <w:pPr>
        <w:pStyle w:val="TOC2"/>
        <w:tabs>
          <w:tab w:val="right" w:leader="dot" w:pos="8306"/>
        </w:tabs>
      </w:pPr>
      <w:hyperlink w:anchor="_Toc5042" w:history="1">
        <w:r>
          <w:rPr>
            <w:rFonts w:ascii="仿宋" w:eastAsia="仿宋" w:hAnsi="仿宋" w:cs="仿宋" w:hint="eastAsia"/>
            <w:lang w:eastAsia="zh-CN"/>
          </w:rPr>
          <w:t>(一)、产业协同机制建设</w:t>
        </w:r>
        <w:r>
          <w:tab/>
        </w:r>
        <w:r>
          <w:fldChar w:fldCharType="begin"/>
        </w:r>
        <w:r>
          <w:instrText xml:space="preserve"> PAGEREF _Toc5042 \h </w:instrText>
        </w:r>
        <w:r>
          <w:fldChar w:fldCharType="separate"/>
        </w:r>
        <w:r>
          <w:t>54</w:t>
        </w:r>
        <w:r>
          <w:fldChar w:fldCharType="end"/>
        </w:r>
      </w:hyperlink>
    </w:p>
    <w:p>
      <w:pPr>
        <w:pStyle w:val="TOC2"/>
        <w:tabs>
          <w:tab w:val="right" w:leader="dot" w:pos="8306"/>
        </w:tabs>
      </w:pPr>
      <w:hyperlink w:anchor="_Toc12615" w:history="1">
        <w:r>
          <w:rPr>
            <w:rFonts w:ascii="仿宋" w:eastAsia="仿宋" w:hAnsi="仿宋" w:cs="仿宋" w:hint="eastAsia"/>
            <w:lang w:eastAsia="zh-CN"/>
          </w:rPr>
          <w:t>(二)、产业集群培育与发展</w:t>
        </w:r>
        <w:r>
          <w:tab/>
        </w:r>
        <w:r>
          <w:fldChar w:fldCharType="begin"/>
        </w:r>
        <w:r>
          <w:instrText xml:space="preserve"> PAGEREF _Toc12615 \h </w:instrText>
        </w:r>
        <w:r>
          <w:fldChar w:fldCharType="separate"/>
        </w:r>
        <w:r>
          <w:t>55</w:t>
        </w:r>
        <w:r>
          <w:fldChar w:fldCharType="end"/>
        </w:r>
      </w:hyperlink>
    </w:p>
    <w:p>
      <w:pPr>
        <w:pStyle w:val="TOC1"/>
        <w:tabs>
          <w:tab w:val="right" w:leader="dot" w:pos="8306"/>
        </w:tabs>
      </w:pPr>
      <w:hyperlink w:anchor="_Toc31850" w:history="1">
        <w:r>
          <w:rPr>
            <w:rFonts w:ascii="仿宋" w:eastAsia="仿宋" w:hAnsi="仿宋" w:cs="仿宋" w:hint="eastAsia"/>
            <w:lang w:eastAsia="zh-CN"/>
          </w:rPr>
          <w:t>十四、创新驱动与持续发展</w:t>
        </w:r>
        <w:r>
          <w:tab/>
        </w:r>
        <w:r>
          <w:fldChar w:fldCharType="begin"/>
        </w:r>
        <w:r>
          <w:instrText xml:space="preserve"> PAGEREF _Toc31850 \h </w:instrText>
        </w:r>
        <w:r>
          <w:fldChar w:fldCharType="separate"/>
        </w:r>
        <w:r>
          <w:t>56</w:t>
        </w:r>
        <w:r>
          <w:fldChar w:fldCharType="end"/>
        </w:r>
      </w:hyperlink>
    </w:p>
    <w:p>
      <w:pPr>
        <w:pStyle w:val="TOC2"/>
        <w:tabs>
          <w:tab w:val="right" w:leader="dot" w:pos="8306"/>
        </w:tabs>
      </w:pPr>
      <w:hyperlink w:anchor="_Toc82" w:history="1">
        <w:r>
          <w:rPr>
            <w:rFonts w:ascii="仿宋" w:eastAsia="仿宋" w:hAnsi="仿宋" w:cs="仿宋" w:hint="eastAsia"/>
            <w:lang w:eastAsia="zh-CN"/>
          </w:rPr>
          <w:t>(一)、创新驱动战略实施</w:t>
        </w:r>
        <w:r>
          <w:tab/>
        </w:r>
        <w:r>
          <w:fldChar w:fldCharType="begin"/>
        </w:r>
        <w:r>
          <w:instrText xml:space="preserve"> PAGEREF _Toc82 \h </w:instrText>
        </w:r>
        <w:r>
          <w:fldChar w:fldCharType="separate"/>
        </w:r>
        <w:r>
          <w:t>56</w:t>
        </w:r>
        <w:r>
          <w:fldChar w:fldCharType="end"/>
        </w:r>
      </w:hyperlink>
    </w:p>
    <w:p>
      <w:pPr>
        <w:pStyle w:val="TOC2"/>
        <w:tabs>
          <w:tab w:val="right" w:leader="dot" w:pos="8306"/>
        </w:tabs>
      </w:pPr>
      <w:hyperlink w:anchor="_Toc4565" w:history="1">
        <w:r>
          <w:rPr>
            <w:rFonts w:ascii="仿宋" w:eastAsia="仿宋" w:hAnsi="仿宋" w:cs="仿宋" w:hint="eastAsia"/>
            <w:lang w:eastAsia="zh-CN"/>
          </w:rPr>
          <w:t>(二)、持续发展路径探索</w:t>
        </w:r>
        <w:r>
          <w:tab/>
        </w:r>
        <w:r>
          <w:fldChar w:fldCharType="begin"/>
        </w:r>
        <w:r>
          <w:instrText xml:space="preserve"> PAGEREF _Toc4565 \h </w:instrText>
        </w:r>
        <w:r>
          <w:fldChar w:fldCharType="separate"/>
        </w:r>
        <w:r>
          <w:t>57</w:t>
        </w:r>
        <w:r>
          <w:fldChar w:fldCharType="end"/>
        </w:r>
      </w:hyperlink>
    </w:p>
    <w:p>
      <w:pPr>
        <w:pStyle w:val="TOC1"/>
        <w:tabs>
          <w:tab w:val="right" w:leader="dot" w:pos="8306"/>
        </w:tabs>
      </w:pPr>
      <w:hyperlink w:anchor="_Toc24073" w:history="1">
        <w:r>
          <w:rPr>
            <w:rFonts w:ascii="仿宋" w:eastAsia="仿宋" w:hAnsi="仿宋" w:cs="仿宋" w:hint="eastAsia"/>
            <w:lang w:eastAsia="zh-CN"/>
          </w:rPr>
          <w:t>十五、人力资源管理与开发</w:t>
        </w:r>
        <w:r>
          <w:tab/>
        </w:r>
        <w:r>
          <w:fldChar w:fldCharType="begin"/>
        </w:r>
        <w:r>
          <w:instrText xml:space="preserve"> PAGEREF _Toc24073 \h </w:instrText>
        </w:r>
        <w:r>
          <w:fldChar w:fldCharType="separate"/>
        </w:r>
        <w:r>
          <w:t>62</w:t>
        </w:r>
        <w:r>
          <w:fldChar w:fldCharType="end"/>
        </w:r>
      </w:hyperlink>
    </w:p>
    <w:p>
      <w:pPr>
        <w:pStyle w:val="TOC2"/>
        <w:tabs>
          <w:tab w:val="right" w:leader="dot" w:pos="8306"/>
        </w:tabs>
      </w:pPr>
      <w:hyperlink w:anchor="_Toc11748" w:history="1">
        <w:r>
          <w:rPr>
            <w:rFonts w:ascii="仿宋" w:eastAsia="仿宋" w:hAnsi="仿宋" w:cs="仿宋" w:hint="eastAsia"/>
            <w:lang w:eastAsia="zh-CN"/>
          </w:rPr>
          <w:t>(一)、人力资源规划</w:t>
        </w:r>
        <w:r>
          <w:tab/>
        </w:r>
        <w:r>
          <w:fldChar w:fldCharType="begin"/>
        </w:r>
        <w:r>
          <w:instrText xml:space="preserve"> PAGEREF _Toc11748 \h </w:instrText>
        </w:r>
        <w:r>
          <w:fldChar w:fldCharType="separate"/>
        </w:r>
        <w:r>
          <w:t>62</w:t>
        </w:r>
        <w:r>
          <w:fldChar w:fldCharType="end"/>
        </w:r>
      </w:hyperlink>
    </w:p>
    <w:p>
      <w:pPr>
        <w:pStyle w:val="TOC2"/>
        <w:tabs>
          <w:tab w:val="right" w:leader="dot" w:pos="8306"/>
        </w:tabs>
      </w:pPr>
      <w:hyperlink w:anchor="_Toc15585" w:history="1">
        <w:r>
          <w:rPr>
            <w:rFonts w:ascii="仿宋" w:eastAsia="仿宋" w:hAnsi="仿宋" w:cs="仿宋" w:hint="eastAsia"/>
            <w:lang w:eastAsia="zh-CN"/>
          </w:rPr>
          <w:t>(二)、人力资源开发与培训</w:t>
        </w:r>
        <w:r>
          <w:tab/>
        </w:r>
        <w:r>
          <w:fldChar w:fldCharType="begin"/>
        </w:r>
        <w:r>
          <w:instrText xml:space="preserve"> PAGEREF _Toc15585 \h </w:instrText>
        </w:r>
        <w:r>
          <w:fldChar w:fldCharType="separate"/>
        </w:r>
        <w:r>
          <w:t>63</w:t>
        </w:r>
        <w:r>
          <w:fldChar w:fldCharType="end"/>
        </w:r>
      </w:hyperlink>
    </w:p>
    <w:p>
      <w:pPr>
        <w:pStyle w:val="TOC1"/>
        <w:tabs>
          <w:tab w:val="right" w:leader="dot" w:pos="8306"/>
        </w:tabs>
      </w:pPr>
      <w:hyperlink w:anchor="_Toc114" w:history="1">
        <w:r>
          <w:rPr>
            <w:rFonts w:ascii="仿宋" w:eastAsia="仿宋" w:hAnsi="仿宋" w:cs="仿宋" w:hint="eastAsia"/>
            <w:lang w:eastAsia="zh-CN"/>
          </w:rPr>
          <w:t>十六、法律法规与政策遵循</w:t>
        </w:r>
        <w:r>
          <w:tab/>
        </w:r>
        <w:r>
          <w:fldChar w:fldCharType="begin"/>
        </w:r>
        <w:r>
          <w:instrText xml:space="preserve"> PAGEREF _Toc114 \h </w:instrText>
        </w:r>
        <w:r>
          <w:fldChar w:fldCharType="separate"/>
        </w:r>
        <w:r>
          <w:t>66</w:t>
        </w:r>
        <w:r>
          <w:fldChar w:fldCharType="end"/>
        </w:r>
      </w:hyperlink>
    </w:p>
    <w:p>
      <w:pPr>
        <w:pStyle w:val="TOC2"/>
        <w:tabs>
          <w:tab w:val="right" w:leader="dot" w:pos="8306"/>
        </w:tabs>
      </w:pPr>
      <w:hyperlink w:anchor="_Toc24470" w:history="1">
        <w:r>
          <w:rPr>
            <w:rFonts w:ascii="仿宋" w:eastAsia="仿宋" w:hAnsi="仿宋" w:cs="仿宋" w:hint="eastAsia"/>
            <w:lang w:eastAsia="zh-CN"/>
          </w:rPr>
          <w:t>(一)、法律法规遵守</w:t>
        </w:r>
        <w:r>
          <w:tab/>
        </w:r>
        <w:r>
          <w:fldChar w:fldCharType="begin"/>
        </w:r>
        <w:r>
          <w:instrText xml:space="preserve"> PAGEREF _Toc24470 \h </w:instrText>
        </w:r>
        <w:r>
          <w:fldChar w:fldCharType="separate"/>
        </w:r>
        <w:r>
          <w:t>66</w:t>
        </w:r>
        <w:r>
          <w:fldChar w:fldCharType="end"/>
        </w:r>
      </w:hyperlink>
    </w:p>
    <w:p>
      <w:pPr>
        <w:pStyle w:val="TOC2"/>
        <w:tabs>
          <w:tab w:val="right" w:leader="dot" w:pos="8306"/>
        </w:tabs>
      </w:pPr>
      <w:hyperlink w:anchor="_Toc4692" w:history="1">
        <w:r>
          <w:rPr>
            <w:rFonts w:ascii="仿宋" w:eastAsia="仿宋" w:hAnsi="仿宋" w:cs="仿宋" w:hint="eastAsia"/>
            <w:lang w:eastAsia="zh-CN"/>
          </w:rPr>
          <w:t>(二)、政策导向与利用</w:t>
        </w:r>
        <w:r>
          <w:tab/>
        </w:r>
        <w:r>
          <w:fldChar w:fldCharType="begin"/>
        </w:r>
        <w:r>
          <w:instrText xml:space="preserve"> PAGEREF _Toc4692 \h </w:instrText>
        </w:r>
        <w:r>
          <w:fldChar w:fldCharType="separate"/>
        </w:r>
        <w:r>
          <w:t>67</w:t>
        </w:r>
        <w:r>
          <w:fldChar w:fldCharType="end"/>
        </w:r>
      </w:hyperlink>
    </w:p>
    <w:p>
      <w:pPr>
        <w:pStyle w:val="TOC1"/>
        <w:tabs>
          <w:tab w:val="right" w:leader="dot" w:pos="8306"/>
        </w:tabs>
      </w:pPr>
      <w:hyperlink w:anchor="_Toc24718" w:history="1">
        <w:r>
          <w:rPr>
            <w:rFonts w:ascii="仿宋" w:eastAsia="仿宋" w:hAnsi="仿宋" w:cs="仿宋" w:hint="eastAsia"/>
            <w:lang w:eastAsia="zh-CN"/>
          </w:rPr>
          <w:t>十七、成果转化与推广应用</w:t>
        </w:r>
        <w:r>
          <w:tab/>
        </w:r>
        <w:r>
          <w:fldChar w:fldCharType="begin"/>
        </w:r>
        <w:r>
          <w:instrText xml:space="preserve"> PAGEREF _Toc24718 \h </w:instrText>
        </w:r>
        <w:r>
          <w:fldChar w:fldCharType="separate"/>
        </w:r>
        <w:r>
          <w:t>68</w:t>
        </w:r>
        <w:r>
          <w:fldChar w:fldCharType="end"/>
        </w:r>
      </w:hyperlink>
    </w:p>
    <w:p>
      <w:pPr>
        <w:pStyle w:val="TOC2"/>
        <w:tabs>
          <w:tab w:val="right" w:leader="dot" w:pos="8306"/>
        </w:tabs>
      </w:pPr>
      <w:hyperlink w:anchor="_Toc32175" w:history="1">
        <w:r>
          <w:rPr>
            <w:rFonts w:ascii="仿宋" w:eastAsia="仿宋" w:hAnsi="仿宋" w:cs="仿宋" w:hint="eastAsia"/>
            <w:lang w:eastAsia="zh-CN"/>
          </w:rPr>
          <w:t>(一)、成果转化策略制定</w:t>
        </w:r>
        <w:r>
          <w:tab/>
        </w:r>
        <w:r>
          <w:fldChar w:fldCharType="begin"/>
        </w:r>
        <w:r>
          <w:instrText xml:space="preserve"> PAGEREF _Toc32175 \h </w:instrText>
        </w:r>
        <w:r>
          <w:fldChar w:fldCharType="separate"/>
        </w:r>
        <w:r>
          <w:t>68</w:t>
        </w:r>
        <w:r>
          <w:fldChar w:fldCharType="end"/>
        </w:r>
      </w:hyperlink>
    </w:p>
    <w:p>
      <w:pPr>
        <w:pStyle w:val="TOC2"/>
        <w:tabs>
          <w:tab w:val="right" w:leader="dot" w:pos="8306"/>
        </w:tabs>
      </w:pPr>
      <w:hyperlink w:anchor="_Toc7498" w:history="1">
        <w:r>
          <w:rPr>
            <w:rFonts w:ascii="仿宋" w:eastAsia="仿宋" w:hAnsi="仿宋" w:cs="仿宋" w:hint="eastAsia"/>
            <w:lang w:eastAsia="zh-CN"/>
          </w:rPr>
          <w:t>(二)、成果推广应用方案</w:t>
        </w:r>
        <w:r>
          <w:tab/>
        </w:r>
        <w:r>
          <w:fldChar w:fldCharType="begin"/>
        </w:r>
        <w:r>
          <w:instrText xml:space="preserve"> PAGEREF _Toc7498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5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亚硝酸盐中毒解毒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亚硝酸盐中毒解毒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亚硝酸盐中毒解毒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亚硝酸盐中毒解毒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亚硝酸盐中毒解毒药项目的社会影响是全面而深远的。从提供就业机会和提升公共服务，到促进社会结构和劳动市场的多元化，再到推动社会责任和伦理标准的提高，项目对于提升社区的经济、文化和社会福祉有着重要作用。通过这些正面影响，亚硝酸盐中毒解毒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73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为了融入当地社区，亚硝酸盐中毒解毒药项目需深入理解当地的文化特色和社会习俗。例如，项目在设计广告和市场推广活动时，应考虑使用当地语言和符合地方文化的表达方式。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亚硝酸盐中毒解毒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为了确保亚硝酸盐中毒解毒药项目的成功并最大限度地减轻潜在的社会风险，详细的风险分析和具体的应对策略至关重要。以下是针对项目可能面临的具体社会风险及相应对策的分析：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风险描述：亚硝酸盐中毒解毒药项目可能遭遇社区抵制，尤其如果社区成员认为项目会破坏他们的生活环境或忽略他们的意见。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风险描述：亚硝酸盐中毒解毒药项目的商业实践可能与当地的文化和价值观存在冲突，导致社会紧张和文化冲突。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风险描述：亚硝酸盐中毒解毒药项目可能会增加对公共资源和基础设施的需求，给当地带来额外压力，例如在水资源、能源供应和交通系统方面。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风险描述：亚硝酸盐中毒解毒药项目可能会引起当地社会结构和动态的变化，例如改变社区的人口组成和社交模式。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风险描述：在亚硝酸盐中毒解毒药项目运营过程中，可能涉及大量个人和商业敏感信息，存在信息安全和隐私保护的风险。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73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09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https://d.book118.com/885004022300011114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02F90"/>
    <w:rsid w:val="22302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00402230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2024-02-23T19:16:00Z</dcterms:created>
  <dcterms:modified xsi:type="dcterms:W3CDTF">2024-02-23T19:16:36Z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9D9C6979F73949D5A222D90D515DDFCB_11</vt:lpwstr>
  </property>
  <property fmtid="{D5CDD505-2E9C-101B-9397-08002B2CF9AE}" pid="3" name="KSOProductBuildVer">
    <vt:lpwstr>2052-12.1.0.16250</vt:lpwstr>
  </property>
</Properties>
</file>