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a4"/>
        <w:keepNext w:val="0"/>
        <w:keepLines w:val="0"/>
        <w:widowControl w:val="0"/>
        <w:numPr>
          <w:ilvl w:val="0"/>
          <w:numId w:val="1"/>
        </w:numPr>
        <w:shd w:val="clear" w:color="auto" w:fill="auto"/>
        <w:tabs>
          <w:tab w:val="left" w:pos="373"/>
          <w:tab w:val="right" w:leader="dot" w:pos="12410"/>
        </w:tabs>
        <w:bidi w:val="0"/>
        <w:spacing w:before="0" w:after="620" w:line="240" w:lineRule="auto"/>
        <w:ind w:left="0" w:right="0" w:firstLine="0"/>
        <w:jc w:val="both"/>
        <w:rPr>
          <w:sz w:val="40"/>
          <w:szCs w:val="40"/>
        </w:rPr>
      </w:pPr>
      <w:r>
        <w:fldChar w:fldCharType="begin"/>
      </w:r>
      <w:r>
        <w:instrText xml:space="preserve"> TOC \o "1-5" \h \z </w:instrText>
      </w:r>
      <w:r>
        <w:fldChar w:fldCharType="separate"/>
      </w:r>
      <w:hyperlink w:anchor="bookmark4" w:tooltip="Current Document" w:history="1">
        <w:bookmarkStart w:id="0" w:name="bookmark0"/>
        <w:bookmarkEnd w:id="0"/>
        <w:r>
          <w:rPr>
            <w:b/>
            <w:bCs/>
            <w:color w:val="000000"/>
            <w:spacing w:val="0"/>
            <w:w w:val="100"/>
            <w:position w:val="0"/>
            <w:sz w:val="42"/>
            <w:szCs w:val="42"/>
          </w:rPr>
          <w:t>土石坝尺寸设计</w:t>
        </w:r>
        <w:r>
          <w:rPr>
            <w:b/>
            <w:bCs/>
            <w:color w:val="000000"/>
            <w:spacing w:val="0"/>
            <w:w w:val="100"/>
            <w:position w:val="0"/>
            <w:sz w:val="42"/>
            <w:szCs w:val="42"/>
          </w:rPr>
          <w:tab/>
        </w:r>
        <w:r>
          <w:rPr>
            <w:rFonts w:ascii="Times New Roman" w:eastAsia="Times New Roman" w:hAnsi="Times New Roman" w:cs="Times New Roman"/>
            <w:b/>
            <w:bCs/>
            <w:color w:val="000000"/>
            <w:spacing w:val="0"/>
            <w:w w:val="100"/>
            <w:position w:val="0"/>
            <w:sz w:val="40"/>
            <w:szCs w:val="40"/>
          </w:rPr>
          <w:t>3</w:t>
        </w:r>
      </w:hyperlink>
    </w:p>
    <w:p>
      <w:pPr>
        <w:pStyle w:val="a4"/>
        <w:keepNext w:val="0"/>
        <w:keepLines w:val="0"/>
        <w:widowControl w:val="0"/>
        <w:shd w:val="clear" w:color="auto" w:fill="auto"/>
        <w:tabs>
          <w:tab w:val="right" w:leader="dot" w:pos="12410"/>
        </w:tabs>
        <w:bidi w:val="0"/>
        <w:spacing w:before="0" w:line="240" w:lineRule="auto"/>
        <w:ind w:left="0" w:right="0"/>
        <w:jc w:val="both"/>
      </w:pPr>
      <w:hyperlink w:anchor="bookmark7" w:tooltip="Current Document" w:history="1">
        <w:r>
          <w:rPr>
            <w:rFonts w:ascii="Calibri" w:eastAsia="Calibri" w:hAnsi="Calibri" w:cs="Calibri"/>
            <w:color w:val="000000"/>
            <w:spacing w:val="0"/>
            <w:w w:val="100"/>
            <w:position w:val="0"/>
            <w:sz w:val="38"/>
            <w:szCs w:val="38"/>
          </w:rPr>
          <w:t>1.1</w:t>
        </w:r>
        <w:r>
          <w:rPr>
            <w:color w:val="000000"/>
            <w:spacing w:val="0"/>
            <w:w w:val="100"/>
            <w:position w:val="0"/>
          </w:rPr>
          <w:t>基本资料</w:t>
        </w:r>
        <w:r>
          <w:rPr>
            <w:color w:val="000000"/>
            <w:spacing w:val="0"/>
            <w:w w:val="100"/>
            <w:position w:val="0"/>
          </w:rPr>
          <w:tab/>
        </w:r>
        <w:r>
          <w:rPr>
            <w:rFonts w:ascii="Times New Roman" w:eastAsia="Times New Roman" w:hAnsi="Times New Roman" w:cs="Times New Roman"/>
            <w:color w:val="000000"/>
            <w:spacing w:val="0"/>
            <w:w w:val="100"/>
            <w:position w:val="0"/>
          </w:rPr>
          <w:t>3</w:t>
        </w:r>
      </w:hyperlink>
    </w:p>
    <w:p>
      <w:pPr>
        <w:pStyle w:val="a4"/>
        <w:keepNext w:val="0"/>
        <w:keepLines w:val="0"/>
        <w:widowControl w:val="0"/>
        <w:shd w:val="clear" w:color="auto" w:fill="auto"/>
        <w:tabs>
          <w:tab w:val="right" w:leader="dot" w:pos="12410"/>
        </w:tabs>
        <w:bidi w:val="0"/>
        <w:spacing w:before="0" w:line="240" w:lineRule="auto"/>
        <w:ind w:left="0" w:right="0" w:firstLine="820"/>
        <w:jc w:val="both"/>
      </w:pPr>
      <w:r>
        <w:rPr>
          <w:rFonts w:ascii="Calibri" w:eastAsia="Calibri" w:hAnsi="Calibri" w:cs="Calibri"/>
          <w:color w:val="000000"/>
          <w:spacing w:val="0"/>
          <w:w w:val="100"/>
          <w:position w:val="0"/>
          <w:sz w:val="38"/>
          <w:szCs w:val="38"/>
        </w:rPr>
        <w:t>1.1.1</w:t>
      </w:r>
      <w:r>
        <w:rPr>
          <w:color w:val="000000"/>
          <w:spacing w:val="0"/>
          <w:w w:val="100"/>
          <w:position w:val="0"/>
        </w:rPr>
        <w:t>地形地质情况</w:t>
      </w:r>
      <w:r>
        <w:rPr>
          <w:color w:val="000000"/>
          <w:spacing w:val="0"/>
          <w:w w:val="100"/>
          <w:position w:val="0"/>
        </w:rPr>
        <w:tab/>
      </w:r>
      <w:r>
        <w:rPr>
          <w:rFonts w:ascii="Times New Roman" w:eastAsia="Times New Roman" w:hAnsi="Times New Roman" w:cs="Times New Roman"/>
          <w:color w:val="000000"/>
          <w:spacing w:val="0"/>
          <w:w w:val="100"/>
          <w:position w:val="0"/>
        </w:rPr>
        <w:t>3</w:t>
      </w:r>
    </w:p>
    <w:p>
      <w:pPr>
        <w:pStyle w:val="a4"/>
        <w:keepNext w:val="0"/>
        <w:keepLines w:val="0"/>
        <w:widowControl w:val="0"/>
        <w:shd w:val="clear" w:color="auto" w:fill="auto"/>
        <w:tabs>
          <w:tab w:val="right" w:leader="dot" w:pos="12410"/>
        </w:tabs>
        <w:bidi w:val="0"/>
        <w:spacing w:before="0" w:line="240" w:lineRule="auto"/>
        <w:ind w:left="0" w:right="0" w:firstLine="820"/>
        <w:jc w:val="both"/>
      </w:pPr>
      <w:r>
        <w:rPr>
          <w:rFonts w:ascii="Calibri" w:eastAsia="Calibri" w:hAnsi="Calibri" w:cs="Calibri"/>
          <w:color w:val="000000"/>
          <w:spacing w:val="0"/>
          <w:w w:val="100"/>
          <w:position w:val="0"/>
          <w:sz w:val="38"/>
          <w:szCs w:val="38"/>
        </w:rPr>
        <w:t xml:space="preserve">1.1.2 </w:t>
      </w:r>
      <w:r>
        <w:rPr>
          <w:color w:val="000000"/>
          <w:spacing w:val="0"/>
          <w:w w:val="100"/>
          <w:position w:val="0"/>
        </w:rPr>
        <w:t>水位</w:t>
      </w:r>
      <w:r>
        <w:rPr>
          <w:color w:val="000000"/>
          <w:spacing w:val="0"/>
          <w:w w:val="100"/>
          <w:position w:val="0"/>
        </w:rPr>
        <w:tab/>
      </w:r>
      <w:r>
        <w:rPr>
          <w:rFonts w:ascii="Times New Roman" w:eastAsia="Times New Roman" w:hAnsi="Times New Roman" w:cs="Times New Roman"/>
          <w:color w:val="000000"/>
          <w:spacing w:val="0"/>
          <w:w w:val="100"/>
          <w:position w:val="0"/>
        </w:rPr>
        <w:t>3</w:t>
      </w:r>
    </w:p>
    <w:p>
      <w:pPr>
        <w:pStyle w:val="a4"/>
        <w:keepNext w:val="0"/>
        <w:keepLines w:val="0"/>
        <w:widowControl w:val="0"/>
        <w:shd w:val="clear" w:color="auto" w:fill="auto"/>
        <w:tabs>
          <w:tab w:val="right" w:leader="dot" w:pos="12410"/>
        </w:tabs>
        <w:bidi w:val="0"/>
        <w:spacing w:before="0" w:line="240" w:lineRule="auto"/>
        <w:ind w:left="0" w:right="0" w:firstLine="820"/>
        <w:jc w:val="both"/>
      </w:pPr>
      <w:r>
        <w:rPr>
          <w:rFonts w:ascii="Calibri" w:eastAsia="Calibri" w:hAnsi="Calibri" w:cs="Calibri"/>
          <w:color w:val="000000"/>
          <w:spacing w:val="0"/>
          <w:w w:val="100"/>
          <w:position w:val="0"/>
          <w:sz w:val="38"/>
          <w:szCs w:val="38"/>
        </w:rPr>
        <w:t>1.1.3</w:t>
      </w:r>
      <w:r>
        <w:rPr>
          <w:color w:val="000000"/>
          <w:spacing w:val="0"/>
          <w:w w:val="100"/>
          <w:position w:val="0"/>
        </w:rPr>
        <w:t>气象资料</w:t>
      </w:r>
      <w:r>
        <w:rPr>
          <w:color w:val="000000"/>
          <w:spacing w:val="0"/>
          <w:w w:val="100"/>
          <w:position w:val="0"/>
        </w:rPr>
        <w:tab/>
      </w:r>
      <w:r>
        <w:rPr>
          <w:rFonts w:ascii="Times New Roman" w:eastAsia="Times New Roman" w:hAnsi="Times New Roman" w:cs="Times New Roman"/>
          <w:color w:val="000000"/>
          <w:spacing w:val="0"/>
          <w:w w:val="100"/>
          <w:position w:val="0"/>
        </w:rPr>
        <w:t>3</w:t>
      </w:r>
    </w:p>
    <w:p>
      <w:pPr>
        <w:pStyle w:val="a4"/>
        <w:keepNext w:val="0"/>
        <w:keepLines w:val="0"/>
        <w:widowControl w:val="0"/>
        <w:shd w:val="clear" w:color="auto" w:fill="auto"/>
        <w:tabs>
          <w:tab w:val="right" w:leader="dot" w:pos="12410"/>
        </w:tabs>
        <w:bidi w:val="0"/>
        <w:spacing w:before="0" w:line="240" w:lineRule="auto"/>
        <w:ind w:left="0" w:right="0" w:firstLine="820"/>
        <w:jc w:val="both"/>
      </w:pPr>
      <w:r>
        <w:rPr>
          <w:rFonts w:ascii="Calibri" w:eastAsia="Calibri" w:hAnsi="Calibri" w:cs="Calibri"/>
          <w:color w:val="000000"/>
          <w:spacing w:val="0"/>
          <w:w w:val="100"/>
          <w:position w:val="0"/>
          <w:sz w:val="38"/>
          <w:szCs w:val="38"/>
        </w:rPr>
        <w:t>1.1.4</w:t>
      </w:r>
      <w:r>
        <w:rPr>
          <w:color w:val="000000"/>
          <w:spacing w:val="0"/>
          <w:w w:val="100"/>
          <w:position w:val="0"/>
        </w:rPr>
        <w:t>筑坝材料及坝基砂砾物理力学性质</w:t>
      </w:r>
      <w:r>
        <w:rPr>
          <w:color w:val="000000"/>
          <w:spacing w:val="0"/>
          <w:w w:val="100"/>
          <w:position w:val="0"/>
        </w:rPr>
        <w:tab/>
      </w:r>
      <w:r>
        <w:rPr>
          <w:rFonts w:ascii="Times New Roman" w:eastAsia="Times New Roman" w:hAnsi="Times New Roman" w:cs="Times New Roman"/>
          <w:color w:val="000000"/>
          <w:spacing w:val="0"/>
          <w:w w:val="100"/>
          <w:position w:val="0"/>
        </w:rPr>
        <w:t>3</w:t>
      </w:r>
    </w:p>
    <w:p>
      <w:pPr>
        <w:pStyle w:val="a4"/>
        <w:keepNext w:val="0"/>
        <w:keepLines w:val="0"/>
        <w:widowControl w:val="0"/>
        <w:shd w:val="clear" w:color="auto" w:fill="auto"/>
        <w:tabs>
          <w:tab w:val="right" w:leader="dot" w:pos="12410"/>
        </w:tabs>
        <w:bidi w:val="0"/>
        <w:spacing w:before="0" w:line="240" w:lineRule="auto"/>
        <w:ind w:left="0" w:right="0" w:firstLine="820"/>
        <w:jc w:val="both"/>
      </w:pPr>
      <w:r>
        <w:rPr>
          <w:rFonts w:ascii="Calibri" w:eastAsia="Calibri" w:hAnsi="Calibri" w:cs="Calibri"/>
          <w:color w:val="000000"/>
          <w:spacing w:val="0"/>
          <w:w w:val="100"/>
          <w:position w:val="0"/>
          <w:sz w:val="38"/>
          <w:szCs w:val="38"/>
        </w:rPr>
        <w:t>1.1.5</w:t>
      </w:r>
      <w:r>
        <w:rPr>
          <w:color w:val="000000"/>
          <w:spacing w:val="0"/>
          <w:w w:val="100"/>
          <w:position w:val="0"/>
        </w:rPr>
        <w:t>工程等级</w:t>
      </w:r>
      <w:r>
        <w:rPr>
          <w:color w:val="000000"/>
          <w:spacing w:val="0"/>
          <w:w w:val="100"/>
          <w:position w:val="0"/>
        </w:rPr>
        <w:tab/>
      </w:r>
      <w:r>
        <w:rPr>
          <w:rFonts w:ascii="Times New Roman" w:eastAsia="Times New Roman" w:hAnsi="Times New Roman" w:cs="Times New Roman"/>
          <w:color w:val="000000"/>
          <w:spacing w:val="0"/>
          <w:w w:val="100"/>
          <w:position w:val="0"/>
        </w:rPr>
        <w:t>4</w:t>
      </w:r>
    </w:p>
    <w:p>
      <w:pPr>
        <w:pStyle w:val="a4"/>
        <w:keepNext w:val="0"/>
        <w:keepLines w:val="0"/>
        <w:widowControl w:val="0"/>
        <w:shd w:val="clear" w:color="auto" w:fill="auto"/>
        <w:tabs>
          <w:tab w:val="right" w:leader="dot" w:pos="12410"/>
        </w:tabs>
        <w:bidi w:val="0"/>
        <w:spacing w:before="0" w:line="240" w:lineRule="auto"/>
        <w:ind w:left="0" w:right="0" w:firstLine="820"/>
        <w:jc w:val="both"/>
      </w:pPr>
      <w:r>
        <w:rPr>
          <w:rFonts w:ascii="Calibri" w:eastAsia="Calibri" w:hAnsi="Calibri" w:cs="Calibri"/>
          <w:color w:val="000000"/>
          <w:spacing w:val="0"/>
          <w:w w:val="100"/>
          <w:position w:val="0"/>
          <w:sz w:val="38"/>
          <w:szCs w:val="38"/>
        </w:rPr>
        <w:t xml:space="preserve">1.1.6 </w:t>
      </w:r>
      <w:r>
        <w:rPr>
          <w:color w:val="000000"/>
          <w:spacing w:val="0"/>
          <w:w w:val="100"/>
          <w:position w:val="0"/>
        </w:rPr>
        <w:t>其它</w:t>
      </w:r>
      <w:r>
        <w:rPr>
          <w:color w:val="000000"/>
          <w:spacing w:val="0"/>
          <w:w w:val="100"/>
          <w:position w:val="0"/>
        </w:rPr>
        <w:tab/>
      </w:r>
      <w:r>
        <w:rPr>
          <w:rFonts w:ascii="Times New Roman" w:eastAsia="Times New Roman" w:hAnsi="Times New Roman" w:cs="Times New Roman"/>
          <w:color w:val="000000"/>
          <w:spacing w:val="0"/>
          <w:w w:val="100"/>
          <w:position w:val="0"/>
        </w:rPr>
        <w:t>4</w:t>
      </w:r>
    </w:p>
    <w:p>
      <w:pPr>
        <w:pStyle w:val="a4"/>
        <w:keepNext w:val="0"/>
        <w:keepLines w:val="0"/>
        <w:widowControl w:val="0"/>
        <w:shd w:val="clear" w:color="auto" w:fill="auto"/>
        <w:tabs>
          <w:tab w:val="right" w:leader="dot" w:pos="12410"/>
        </w:tabs>
        <w:bidi w:val="0"/>
        <w:spacing w:before="0" w:line="240" w:lineRule="auto"/>
        <w:ind w:left="0" w:right="0"/>
        <w:jc w:val="both"/>
      </w:pPr>
      <w:hyperlink w:anchor="bookmark10" w:tooltip="Current Document" w:history="1">
        <w:r>
          <w:rPr>
            <w:rFonts w:ascii="Calibri" w:eastAsia="Calibri" w:hAnsi="Calibri" w:cs="Calibri"/>
            <w:color w:val="000000"/>
            <w:spacing w:val="0"/>
            <w:w w:val="100"/>
            <w:position w:val="0"/>
            <w:sz w:val="38"/>
            <w:szCs w:val="38"/>
          </w:rPr>
          <w:t>1.2</w:t>
        </w:r>
        <w:r>
          <w:rPr>
            <w:color w:val="000000"/>
            <w:spacing w:val="0"/>
            <w:w w:val="100"/>
            <w:position w:val="0"/>
          </w:rPr>
          <w:t>大坝轮廓尺寸的拟定</w:t>
        </w:r>
        <w:r>
          <w:rPr>
            <w:color w:val="000000"/>
            <w:spacing w:val="0"/>
            <w:w w:val="100"/>
            <w:position w:val="0"/>
          </w:rPr>
          <w:tab/>
        </w:r>
        <w:r>
          <w:rPr>
            <w:rFonts w:ascii="Times New Roman" w:eastAsia="Times New Roman" w:hAnsi="Times New Roman" w:cs="Times New Roman"/>
            <w:color w:val="000000"/>
            <w:spacing w:val="0"/>
            <w:w w:val="100"/>
            <w:position w:val="0"/>
          </w:rPr>
          <w:t>4</w:t>
        </w:r>
      </w:hyperlink>
    </w:p>
    <w:p>
      <w:pPr>
        <w:pStyle w:val="a4"/>
        <w:keepNext w:val="0"/>
        <w:keepLines w:val="0"/>
        <w:widowControl w:val="0"/>
        <w:shd w:val="clear" w:color="auto" w:fill="auto"/>
        <w:tabs>
          <w:tab w:val="right" w:leader="dot" w:pos="12410"/>
        </w:tabs>
        <w:bidi w:val="0"/>
        <w:spacing w:before="0" w:line="240" w:lineRule="auto"/>
        <w:ind w:left="0" w:right="0" w:firstLine="820"/>
        <w:jc w:val="both"/>
      </w:pPr>
      <w:r>
        <w:rPr>
          <w:rFonts w:ascii="Calibri" w:eastAsia="Calibri" w:hAnsi="Calibri" w:cs="Calibri"/>
          <w:color w:val="000000"/>
          <w:spacing w:val="0"/>
          <w:w w:val="100"/>
          <w:position w:val="0"/>
          <w:sz w:val="38"/>
          <w:szCs w:val="38"/>
        </w:rPr>
        <w:t>1.2.1</w:t>
      </w:r>
      <w:r>
        <w:rPr>
          <w:color w:val="000000"/>
          <w:spacing w:val="0"/>
          <w:w w:val="100"/>
          <w:position w:val="0"/>
        </w:rPr>
        <w:t>坝顶高程计算</w:t>
      </w:r>
      <w:r>
        <w:rPr>
          <w:color w:val="000000"/>
          <w:spacing w:val="0"/>
          <w:w w:val="100"/>
          <w:position w:val="0"/>
        </w:rPr>
        <w:tab/>
      </w:r>
      <w:r>
        <w:rPr>
          <w:rFonts w:ascii="Times New Roman" w:eastAsia="Times New Roman" w:hAnsi="Times New Roman" w:cs="Times New Roman"/>
          <w:color w:val="000000"/>
          <w:spacing w:val="0"/>
          <w:w w:val="100"/>
          <w:position w:val="0"/>
        </w:rPr>
        <w:t>4</w:t>
      </w:r>
    </w:p>
    <w:p>
      <w:pPr>
        <w:pStyle w:val="a4"/>
        <w:keepNext w:val="0"/>
        <w:keepLines w:val="0"/>
        <w:widowControl w:val="0"/>
        <w:shd w:val="clear" w:color="auto" w:fill="auto"/>
        <w:tabs>
          <w:tab w:val="right" w:leader="dot" w:pos="12410"/>
        </w:tabs>
        <w:bidi w:val="0"/>
        <w:spacing w:before="0" w:line="240" w:lineRule="auto"/>
        <w:ind w:left="0" w:right="0" w:firstLine="820"/>
        <w:jc w:val="both"/>
      </w:pPr>
      <w:r>
        <w:rPr>
          <w:rFonts w:ascii="Calibri" w:eastAsia="Calibri" w:hAnsi="Calibri" w:cs="Calibri"/>
          <w:color w:val="000000"/>
          <w:spacing w:val="0"/>
          <w:w w:val="100"/>
          <w:position w:val="0"/>
          <w:sz w:val="38"/>
          <w:szCs w:val="38"/>
        </w:rPr>
        <w:t>1.2.2</w:t>
      </w:r>
      <w:r>
        <w:rPr>
          <w:color w:val="000000"/>
          <w:spacing w:val="0"/>
          <w:w w:val="100"/>
          <w:position w:val="0"/>
        </w:rPr>
        <w:t>坝顶宽度</w:t>
      </w:r>
      <w:r>
        <w:rPr>
          <w:color w:val="000000"/>
          <w:spacing w:val="0"/>
          <w:w w:val="100"/>
          <w:position w:val="0"/>
        </w:rPr>
        <w:tab/>
      </w:r>
      <w:r>
        <w:rPr>
          <w:rFonts w:ascii="Times New Roman" w:eastAsia="Times New Roman" w:hAnsi="Times New Roman" w:cs="Times New Roman"/>
          <w:color w:val="000000"/>
          <w:spacing w:val="0"/>
          <w:w w:val="100"/>
          <w:position w:val="0"/>
        </w:rPr>
        <w:t>7</w:t>
      </w:r>
    </w:p>
    <w:p>
      <w:pPr>
        <w:pStyle w:val="a4"/>
        <w:keepNext w:val="0"/>
        <w:keepLines w:val="0"/>
        <w:widowControl w:val="0"/>
        <w:shd w:val="clear" w:color="auto" w:fill="auto"/>
        <w:tabs>
          <w:tab w:val="right" w:leader="dot" w:pos="12410"/>
        </w:tabs>
        <w:bidi w:val="0"/>
        <w:spacing w:before="0" w:line="240" w:lineRule="auto"/>
        <w:ind w:left="0" w:right="0" w:firstLine="820"/>
        <w:jc w:val="both"/>
      </w:pPr>
      <w:r>
        <w:rPr>
          <w:rFonts w:ascii="Calibri" w:eastAsia="Calibri" w:hAnsi="Calibri" w:cs="Calibri"/>
          <w:color w:val="000000"/>
          <w:spacing w:val="0"/>
          <w:w w:val="100"/>
          <w:position w:val="0"/>
          <w:sz w:val="38"/>
          <w:szCs w:val="38"/>
        </w:rPr>
        <w:t>1.2.3</w:t>
      </w:r>
      <w:r>
        <w:rPr>
          <w:color w:val="000000"/>
          <w:spacing w:val="0"/>
          <w:w w:val="100"/>
          <w:position w:val="0"/>
        </w:rPr>
        <w:t>坝坡与马道</w:t>
      </w:r>
      <w:r>
        <w:rPr>
          <w:color w:val="000000"/>
          <w:spacing w:val="0"/>
          <w:w w:val="100"/>
          <w:position w:val="0"/>
        </w:rPr>
        <w:tab/>
      </w:r>
      <w:r>
        <w:rPr>
          <w:rFonts w:ascii="Times New Roman" w:eastAsia="Times New Roman" w:hAnsi="Times New Roman" w:cs="Times New Roman"/>
          <w:color w:val="000000"/>
          <w:spacing w:val="0"/>
          <w:w w:val="100"/>
          <w:position w:val="0"/>
        </w:rPr>
        <w:t>7</w:t>
      </w:r>
    </w:p>
    <w:p>
      <w:pPr>
        <w:pStyle w:val="a4"/>
        <w:keepNext w:val="0"/>
        <w:keepLines w:val="0"/>
        <w:widowControl w:val="0"/>
        <w:shd w:val="clear" w:color="auto" w:fill="auto"/>
        <w:tabs>
          <w:tab w:val="right" w:leader="dot" w:pos="12410"/>
        </w:tabs>
        <w:bidi w:val="0"/>
        <w:spacing w:before="0" w:line="240" w:lineRule="auto"/>
        <w:ind w:left="0" w:right="0" w:firstLine="820"/>
        <w:jc w:val="both"/>
      </w:pPr>
      <w:r>
        <w:rPr>
          <w:rFonts w:ascii="Calibri" w:eastAsia="Calibri" w:hAnsi="Calibri" w:cs="Calibri"/>
          <w:color w:val="000000"/>
          <w:spacing w:val="0"/>
          <w:w w:val="100"/>
          <w:position w:val="0"/>
          <w:sz w:val="38"/>
          <w:szCs w:val="38"/>
        </w:rPr>
        <w:t>1.2.4</w:t>
      </w:r>
      <w:r>
        <w:rPr>
          <w:color w:val="000000"/>
          <w:spacing w:val="0"/>
          <w:w w:val="100"/>
          <w:position w:val="0"/>
        </w:rPr>
        <w:t>坝体排水</w:t>
      </w:r>
      <w:r>
        <w:rPr>
          <w:color w:val="000000"/>
          <w:spacing w:val="0"/>
          <w:w w:val="100"/>
          <w:position w:val="0"/>
        </w:rPr>
        <w:tab/>
      </w:r>
      <w:r>
        <w:rPr>
          <w:rFonts w:ascii="Times New Roman" w:eastAsia="Times New Roman" w:hAnsi="Times New Roman" w:cs="Times New Roman"/>
          <w:color w:val="000000"/>
          <w:spacing w:val="0"/>
          <w:w w:val="100"/>
          <w:position w:val="0"/>
        </w:rPr>
        <w:t>7</w:t>
      </w:r>
    </w:p>
    <w:p>
      <w:pPr>
        <w:pStyle w:val="a4"/>
        <w:keepNext w:val="0"/>
        <w:keepLines w:val="0"/>
        <w:widowControl w:val="0"/>
        <w:shd w:val="clear" w:color="auto" w:fill="auto"/>
        <w:tabs>
          <w:tab w:val="right" w:leader="dot" w:pos="12410"/>
        </w:tabs>
        <w:bidi w:val="0"/>
        <w:spacing w:before="0" w:after="440" w:line="240" w:lineRule="auto"/>
        <w:ind w:left="0" w:right="0" w:firstLine="820"/>
        <w:jc w:val="both"/>
      </w:pPr>
      <w:r>
        <w:rPr>
          <w:rFonts w:ascii="Calibri" w:eastAsia="Calibri" w:hAnsi="Calibri" w:cs="Calibri"/>
          <w:color w:val="000000"/>
          <w:spacing w:val="0"/>
          <w:w w:val="100"/>
          <w:position w:val="0"/>
          <w:sz w:val="38"/>
          <w:szCs w:val="38"/>
        </w:rPr>
        <w:t>1.2.5</w:t>
      </w:r>
      <w:r>
        <w:rPr>
          <w:color w:val="000000"/>
          <w:spacing w:val="0"/>
          <w:w w:val="100"/>
          <w:position w:val="0"/>
        </w:rPr>
        <w:t>大坝防渗体</w:t>
      </w:r>
      <w:r>
        <w:rPr>
          <w:color w:val="000000"/>
          <w:spacing w:val="0"/>
          <w:w w:val="100"/>
          <w:position w:val="0"/>
        </w:rPr>
        <w:tab/>
      </w:r>
      <w:r>
        <w:rPr>
          <w:rFonts w:ascii="Times New Roman" w:eastAsia="Times New Roman" w:hAnsi="Times New Roman" w:cs="Times New Roman"/>
          <w:color w:val="000000"/>
          <w:spacing w:val="0"/>
          <w:w w:val="100"/>
          <w:position w:val="0"/>
        </w:rPr>
        <w:t>8</w:t>
      </w:r>
    </w:p>
    <w:p>
      <w:pPr>
        <w:pStyle w:val="a4"/>
        <w:keepNext w:val="0"/>
        <w:keepLines w:val="0"/>
        <w:widowControl w:val="0"/>
        <w:numPr>
          <w:ilvl w:val="0"/>
          <w:numId w:val="1"/>
        </w:numPr>
        <w:shd w:val="clear" w:color="auto" w:fill="auto"/>
        <w:tabs>
          <w:tab w:val="left" w:pos="406"/>
          <w:tab w:val="left" w:leader="dot" w:pos="11923"/>
        </w:tabs>
        <w:bidi w:val="0"/>
        <w:spacing w:before="0" w:after="620" w:line="240" w:lineRule="auto"/>
        <w:ind w:left="0" w:right="0" w:firstLine="0"/>
        <w:jc w:val="both"/>
        <w:rPr>
          <w:sz w:val="40"/>
          <w:szCs w:val="40"/>
        </w:rPr>
      </w:pPr>
      <w:hyperlink w:anchor="bookmark37" w:tooltip="Current Document" w:history="1">
        <w:bookmarkStart w:id="1" w:name="bookmark1"/>
        <w:bookmarkEnd w:id="1"/>
        <w:r>
          <w:rPr>
            <w:b/>
            <w:bCs/>
            <w:color w:val="000000"/>
            <w:spacing w:val="0"/>
            <w:w w:val="100"/>
            <w:position w:val="0"/>
            <w:sz w:val="42"/>
            <w:szCs w:val="42"/>
          </w:rPr>
          <w:t>土石坝渗流分析</w:t>
        </w:r>
        <w:r>
          <w:rPr>
            <w:b/>
            <w:bCs/>
            <w:color w:val="000000"/>
            <w:spacing w:val="0"/>
            <w:w w:val="100"/>
            <w:position w:val="0"/>
            <w:sz w:val="42"/>
            <w:szCs w:val="42"/>
          </w:rPr>
          <w:tab/>
        </w:r>
        <w:r>
          <w:rPr>
            <w:rFonts w:ascii="Times New Roman" w:eastAsia="Times New Roman" w:hAnsi="Times New Roman" w:cs="Times New Roman"/>
            <w:b/>
            <w:bCs/>
            <w:color w:val="000000"/>
            <w:spacing w:val="0"/>
            <w:w w:val="100"/>
            <w:position w:val="0"/>
            <w:sz w:val="40"/>
            <w:szCs w:val="40"/>
          </w:rPr>
          <w:t>9</w:t>
        </w:r>
      </w:hyperlink>
    </w:p>
    <w:p>
      <w:pPr>
        <w:pStyle w:val="a4"/>
        <w:keepNext w:val="0"/>
        <w:keepLines w:val="0"/>
        <w:widowControl w:val="0"/>
        <w:shd w:val="clear" w:color="auto" w:fill="auto"/>
        <w:tabs>
          <w:tab w:val="right" w:leader="dot" w:pos="12410"/>
        </w:tabs>
        <w:bidi w:val="0"/>
        <w:spacing w:before="0" w:line="240" w:lineRule="auto"/>
        <w:ind w:left="0" w:right="0"/>
        <w:jc w:val="both"/>
      </w:pPr>
      <w:hyperlink w:anchor="bookmark40" w:tooltip="Current Document" w:history="1">
        <w:r>
          <w:rPr>
            <w:rFonts w:ascii="Calibri" w:eastAsia="Calibri" w:hAnsi="Calibri" w:cs="Calibri"/>
            <w:color w:val="000000"/>
            <w:spacing w:val="0"/>
            <w:w w:val="100"/>
            <w:position w:val="0"/>
            <w:sz w:val="38"/>
            <w:szCs w:val="38"/>
          </w:rPr>
          <w:t>2.1</w:t>
        </w:r>
        <w:r>
          <w:rPr>
            <w:color w:val="000000"/>
            <w:spacing w:val="0"/>
            <w:w w:val="100"/>
            <w:position w:val="0"/>
          </w:rPr>
          <w:t>渗流分析计算目的</w:t>
        </w:r>
        <w:r>
          <w:rPr>
            <w:color w:val="000000"/>
            <w:spacing w:val="0"/>
            <w:w w:val="100"/>
            <w:position w:val="0"/>
          </w:rPr>
          <w:tab/>
        </w:r>
        <w:r>
          <w:rPr>
            <w:rFonts w:ascii="Times New Roman" w:eastAsia="Times New Roman" w:hAnsi="Times New Roman" w:cs="Times New Roman"/>
            <w:color w:val="000000"/>
            <w:spacing w:val="0"/>
            <w:w w:val="100"/>
            <w:position w:val="0"/>
          </w:rPr>
          <w:t>9</w:t>
        </w:r>
      </w:hyperlink>
    </w:p>
    <w:p>
      <w:pPr>
        <w:pStyle w:val="a4"/>
        <w:keepNext w:val="0"/>
        <w:keepLines w:val="0"/>
        <w:widowControl w:val="0"/>
        <w:shd w:val="clear" w:color="auto" w:fill="auto"/>
        <w:tabs>
          <w:tab w:val="right" w:leader="dot" w:pos="12410"/>
        </w:tabs>
        <w:bidi w:val="0"/>
        <w:spacing w:before="0" w:line="240" w:lineRule="auto"/>
        <w:ind w:left="0" w:right="0"/>
        <w:jc w:val="both"/>
      </w:pPr>
      <w:hyperlink w:anchor="bookmark47" w:tooltip="Current Document" w:history="1">
        <w:r>
          <w:rPr>
            <w:rFonts w:ascii="Calibri" w:eastAsia="Calibri" w:hAnsi="Calibri" w:cs="Calibri"/>
            <w:color w:val="000000"/>
            <w:spacing w:val="0"/>
            <w:w w:val="100"/>
            <w:position w:val="0"/>
            <w:sz w:val="38"/>
            <w:szCs w:val="38"/>
          </w:rPr>
          <w:t>2.2</w:t>
        </w:r>
        <w:r>
          <w:rPr>
            <w:color w:val="000000"/>
            <w:spacing w:val="0"/>
            <w:w w:val="100"/>
            <w:position w:val="0"/>
          </w:rPr>
          <w:t>计算方法</w:t>
        </w:r>
        <w:r>
          <w:rPr>
            <w:color w:val="000000"/>
            <w:spacing w:val="0"/>
            <w:w w:val="100"/>
            <w:position w:val="0"/>
          </w:rPr>
          <w:tab/>
        </w:r>
        <w:r>
          <w:rPr>
            <w:rFonts w:ascii="Times New Roman" w:eastAsia="Times New Roman" w:hAnsi="Times New Roman" w:cs="Times New Roman"/>
            <w:color w:val="000000"/>
            <w:spacing w:val="0"/>
            <w:w w:val="100"/>
            <w:position w:val="0"/>
          </w:rPr>
          <w:t>9</w:t>
        </w:r>
      </w:hyperlink>
    </w:p>
    <w:p>
      <w:pPr>
        <w:pStyle w:val="a4"/>
        <w:keepNext w:val="0"/>
        <w:keepLines w:val="0"/>
        <w:widowControl w:val="0"/>
        <w:shd w:val="clear" w:color="auto" w:fill="auto"/>
        <w:tabs>
          <w:tab w:val="right" w:leader="dot" w:pos="12410"/>
        </w:tabs>
        <w:bidi w:val="0"/>
        <w:spacing w:before="0" w:line="240" w:lineRule="auto"/>
        <w:ind w:left="0" w:right="0"/>
        <w:jc w:val="both"/>
      </w:pPr>
      <w:hyperlink w:anchor="bookmark50" w:tooltip="Current Document" w:history="1">
        <w:r>
          <w:rPr>
            <w:rFonts w:ascii="Calibri" w:eastAsia="Calibri" w:hAnsi="Calibri" w:cs="Calibri"/>
            <w:color w:val="000000"/>
            <w:spacing w:val="0"/>
            <w:w w:val="100"/>
            <w:position w:val="0"/>
            <w:sz w:val="38"/>
            <w:szCs w:val="38"/>
          </w:rPr>
          <w:t>2.3</w:t>
        </w:r>
        <w:r>
          <w:rPr>
            <w:color w:val="000000"/>
            <w:spacing w:val="0"/>
            <w:w w:val="100"/>
            <w:position w:val="0"/>
          </w:rPr>
          <w:t>渗流分析的计算情况</w:t>
        </w:r>
        <w:r>
          <w:rPr>
            <w:color w:val="000000"/>
            <w:spacing w:val="0"/>
            <w:w w:val="100"/>
            <w:position w:val="0"/>
          </w:rPr>
          <w:tab/>
        </w:r>
        <w:r>
          <w:rPr>
            <w:rFonts w:ascii="Times New Roman" w:eastAsia="Times New Roman" w:hAnsi="Times New Roman" w:cs="Times New Roman"/>
            <w:color w:val="000000"/>
            <w:spacing w:val="0"/>
            <w:w w:val="100"/>
            <w:position w:val="0"/>
          </w:rPr>
          <w:t>9</w:t>
        </w:r>
      </w:hyperlink>
    </w:p>
    <w:p>
      <w:pPr>
        <w:pStyle w:val="a4"/>
        <w:keepNext w:val="0"/>
        <w:keepLines w:val="0"/>
        <w:widowControl w:val="0"/>
        <w:shd w:val="clear" w:color="auto" w:fill="auto"/>
        <w:tabs>
          <w:tab w:val="right" w:leader="dot" w:pos="12410"/>
        </w:tabs>
        <w:bidi w:val="0"/>
        <w:spacing w:before="0" w:line="240" w:lineRule="auto"/>
        <w:ind w:left="0" w:right="0"/>
        <w:jc w:val="both"/>
      </w:pPr>
      <w:hyperlink w:anchor="bookmark57" w:tooltip="Current Document" w:history="1">
        <w:r>
          <w:rPr>
            <w:rFonts w:ascii="Calibri" w:eastAsia="Calibri" w:hAnsi="Calibri" w:cs="Calibri"/>
            <w:color w:val="000000"/>
            <w:spacing w:val="0"/>
            <w:w w:val="100"/>
            <w:position w:val="0"/>
            <w:sz w:val="38"/>
            <w:szCs w:val="38"/>
          </w:rPr>
          <w:t xml:space="preserve">2.4 </w:t>
        </w:r>
        <w:r>
          <w:rPr>
            <w:color w:val="000000"/>
            <w:spacing w:val="0"/>
            <w:w w:val="100"/>
            <w:position w:val="0"/>
          </w:rPr>
          <w:t>土石坝类型的选择</w:t>
        </w:r>
        <w:r>
          <w:rPr>
            <w:color w:val="000000"/>
            <w:spacing w:val="0"/>
            <w:w w:val="100"/>
            <w:position w:val="0"/>
          </w:rPr>
          <w:tab/>
        </w:r>
        <w:r>
          <w:rPr>
            <w:rFonts w:ascii="Times New Roman" w:eastAsia="Times New Roman" w:hAnsi="Times New Roman" w:cs="Times New Roman"/>
            <w:color w:val="000000"/>
            <w:spacing w:val="0"/>
            <w:w w:val="100"/>
            <w:position w:val="0"/>
          </w:rPr>
          <w:t>9</w:t>
        </w:r>
      </w:hyperlink>
    </w:p>
    <w:p>
      <w:pPr>
        <w:pStyle w:val="a4"/>
        <w:keepNext w:val="0"/>
        <w:keepLines w:val="0"/>
        <w:widowControl w:val="0"/>
        <w:shd w:val="clear" w:color="auto" w:fill="auto"/>
        <w:tabs>
          <w:tab w:val="right" w:leader="dot" w:pos="12410"/>
        </w:tabs>
        <w:bidi w:val="0"/>
        <w:spacing w:before="0" w:after="440" w:line="240" w:lineRule="auto"/>
        <w:ind w:left="0" w:right="0"/>
        <w:jc w:val="both"/>
      </w:pPr>
      <w:hyperlink w:anchor="bookmark66" w:tooltip="Current Document" w:history="1">
        <w:r>
          <w:rPr>
            <w:rFonts w:ascii="Calibri" w:eastAsia="Calibri" w:hAnsi="Calibri" w:cs="Calibri"/>
            <w:color w:val="000000"/>
            <w:spacing w:val="0"/>
            <w:w w:val="100"/>
            <w:position w:val="0"/>
            <w:sz w:val="38"/>
            <w:szCs w:val="38"/>
          </w:rPr>
          <w:t>2.5</w:t>
        </w:r>
        <w:r>
          <w:rPr>
            <w:color w:val="000000"/>
            <w:spacing w:val="0"/>
            <w:w w:val="100"/>
            <w:position w:val="0"/>
          </w:rPr>
          <w:t>方案的选择：</w:t>
        </w:r>
        <w:r>
          <w:rPr>
            <w:color w:val="000000"/>
            <w:spacing w:val="0"/>
            <w:w w:val="100"/>
            <w:position w:val="0"/>
          </w:rPr>
          <w:tab/>
        </w:r>
        <w:r>
          <w:rPr>
            <w:rFonts w:ascii="Times New Roman" w:eastAsia="Times New Roman" w:hAnsi="Times New Roman" w:cs="Times New Roman"/>
            <w:color w:val="000000"/>
            <w:spacing w:val="0"/>
            <w:w w:val="100"/>
            <w:position w:val="0"/>
          </w:rPr>
          <w:t>11</w:t>
        </w:r>
      </w:hyperlink>
    </w:p>
    <w:p>
      <w:pPr>
        <w:pStyle w:val="a4"/>
        <w:keepNext w:val="0"/>
        <w:keepLines w:val="0"/>
        <w:widowControl w:val="0"/>
        <w:numPr>
          <w:ilvl w:val="0"/>
          <w:numId w:val="1"/>
        </w:numPr>
        <w:shd w:val="clear" w:color="auto" w:fill="auto"/>
        <w:tabs>
          <w:tab w:val="left" w:pos="406"/>
          <w:tab w:val="right" w:leader="dot" w:pos="12410"/>
        </w:tabs>
        <w:bidi w:val="0"/>
        <w:spacing w:before="0" w:after="620" w:line="240" w:lineRule="auto"/>
        <w:ind w:left="0" w:right="0" w:firstLine="0"/>
        <w:jc w:val="both"/>
        <w:rPr>
          <w:sz w:val="40"/>
          <w:szCs w:val="40"/>
        </w:rPr>
      </w:pPr>
      <w:hyperlink w:anchor="bookmark69" w:tooltip="Current Document" w:history="1">
        <w:bookmarkStart w:id="2" w:name="bookmark2"/>
        <w:bookmarkEnd w:id="2"/>
        <w:r>
          <w:rPr>
            <w:b/>
            <w:bCs/>
            <w:color w:val="000000"/>
            <w:spacing w:val="0"/>
            <w:w w:val="100"/>
            <w:position w:val="0"/>
            <w:sz w:val="42"/>
            <w:szCs w:val="42"/>
          </w:rPr>
          <w:t>土质心墙坝稳定分析</w:t>
        </w:r>
        <w:r>
          <w:rPr>
            <w:b/>
            <w:bCs/>
            <w:color w:val="000000"/>
            <w:spacing w:val="0"/>
            <w:w w:val="100"/>
            <w:position w:val="0"/>
            <w:sz w:val="42"/>
            <w:szCs w:val="42"/>
          </w:rPr>
          <w:tab/>
        </w:r>
        <w:r>
          <w:rPr>
            <w:rFonts w:ascii="Times New Roman" w:eastAsia="Times New Roman" w:hAnsi="Times New Roman" w:cs="Times New Roman"/>
            <w:b/>
            <w:bCs/>
            <w:color w:val="000000"/>
            <w:spacing w:val="0"/>
            <w:w w:val="100"/>
            <w:position w:val="0"/>
            <w:sz w:val="40"/>
            <w:szCs w:val="40"/>
          </w:rPr>
          <w:t>12</w:t>
        </w:r>
      </w:hyperlink>
    </w:p>
    <w:p>
      <w:pPr>
        <w:pStyle w:val="a4"/>
        <w:keepNext w:val="0"/>
        <w:keepLines w:val="0"/>
        <w:widowControl w:val="0"/>
        <w:shd w:val="clear" w:color="auto" w:fill="auto"/>
        <w:tabs>
          <w:tab w:val="right" w:leader="dot" w:pos="12410"/>
        </w:tabs>
        <w:bidi w:val="0"/>
        <w:spacing w:before="0" w:line="240" w:lineRule="auto"/>
        <w:ind w:left="0" w:right="0"/>
        <w:jc w:val="both"/>
      </w:pPr>
      <w:hyperlink w:anchor="bookmark72" w:tooltip="Current Document" w:history="1">
        <w:r>
          <w:rPr>
            <w:rFonts w:ascii="Calibri" w:eastAsia="Calibri" w:hAnsi="Calibri" w:cs="Calibri"/>
            <w:color w:val="000000"/>
            <w:spacing w:val="0"/>
            <w:w w:val="100"/>
            <w:position w:val="0"/>
            <w:sz w:val="38"/>
            <w:szCs w:val="38"/>
          </w:rPr>
          <w:t>3.1</w:t>
        </w:r>
        <w:r>
          <w:rPr>
            <w:color w:val="000000"/>
            <w:spacing w:val="0"/>
            <w:w w:val="100"/>
            <w:position w:val="0"/>
          </w:rPr>
          <w:t>计算目的</w:t>
        </w:r>
        <w:r>
          <w:rPr>
            <w:color w:val="000000"/>
            <w:spacing w:val="0"/>
            <w:w w:val="100"/>
            <w:position w:val="0"/>
          </w:rPr>
          <w:tab/>
        </w:r>
        <w:r>
          <w:rPr>
            <w:rFonts w:ascii="Times New Roman" w:eastAsia="Times New Roman" w:hAnsi="Times New Roman" w:cs="Times New Roman"/>
            <w:color w:val="000000"/>
            <w:spacing w:val="0"/>
            <w:w w:val="100"/>
            <w:position w:val="0"/>
          </w:rPr>
          <w:t>12</w:t>
        </w:r>
      </w:hyperlink>
    </w:p>
    <w:p>
      <w:pPr>
        <w:pStyle w:val="a4"/>
        <w:keepNext w:val="0"/>
        <w:keepLines w:val="0"/>
        <w:widowControl w:val="0"/>
        <w:shd w:val="clear" w:color="auto" w:fill="auto"/>
        <w:tabs>
          <w:tab w:val="right" w:leader="dot" w:pos="12410"/>
        </w:tabs>
        <w:bidi w:val="0"/>
        <w:spacing w:before="0" w:line="240" w:lineRule="auto"/>
        <w:ind w:left="0" w:right="0"/>
        <w:jc w:val="both"/>
      </w:pPr>
      <w:hyperlink w:anchor="bookmark75" w:tooltip="Current Document" w:history="1">
        <w:r>
          <w:rPr>
            <w:rFonts w:ascii="Calibri" w:eastAsia="Calibri" w:hAnsi="Calibri" w:cs="Calibri"/>
            <w:color w:val="000000"/>
            <w:spacing w:val="0"/>
            <w:w w:val="100"/>
            <w:position w:val="0"/>
            <w:sz w:val="38"/>
            <w:szCs w:val="38"/>
          </w:rPr>
          <w:t>3.2</w:t>
        </w:r>
        <w:r>
          <w:rPr>
            <w:color w:val="000000"/>
            <w:spacing w:val="0"/>
            <w:w w:val="100"/>
            <w:position w:val="0"/>
          </w:rPr>
          <w:t>计算方法</w:t>
        </w:r>
        <w:r>
          <w:rPr>
            <w:color w:val="000000"/>
            <w:spacing w:val="0"/>
            <w:w w:val="100"/>
            <w:position w:val="0"/>
          </w:rPr>
          <w:tab/>
        </w:r>
        <w:r>
          <w:rPr>
            <w:rFonts w:ascii="Times New Roman" w:eastAsia="Times New Roman" w:hAnsi="Times New Roman" w:cs="Times New Roman"/>
            <w:color w:val="000000"/>
            <w:spacing w:val="0"/>
            <w:w w:val="100"/>
            <w:position w:val="0"/>
          </w:rPr>
          <w:t>12</w:t>
        </w:r>
      </w:hyperlink>
    </w:p>
    <w:p>
      <w:pPr>
        <w:pStyle w:val="a4"/>
        <w:keepNext w:val="0"/>
        <w:keepLines w:val="0"/>
        <w:widowControl w:val="0"/>
        <w:shd w:val="clear" w:color="auto" w:fill="auto"/>
        <w:tabs>
          <w:tab w:val="right" w:leader="dot" w:pos="12410"/>
        </w:tabs>
        <w:bidi w:val="0"/>
        <w:spacing w:before="0" w:line="240" w:lineRule="auto"/>
        <w:ind w:left="0" w:right="0"/>
        <w:jc w:val="both"/>
        <w:sectPr>
          <w:pgSz w:w="17861" w:h="25258"/>
          <w:pgMar w:top="3144" w:right="2669" w:bottom="2723" w:left="2674" w:header="0" w:footer="3" w:gutter="0"/>
          <w:cols w:space="720"/>
          <w:noEndnote/>
          <w:rtlGutter w:val="0"/>
          <w:docGrid w:linePitch="360"/>
        </w:sectPr>
      </w:pPr>
      <w:hyperlink w:anchor="bookmark78" w:tooltip="Current Document" w:history="1">
        <w:r>
          <w:rPr>
            <w:rFonts w:ascii="Calibri" w:eastAsia="Calibri" w:hAnsi="Calibri" w:cs="Calibri"/>
            <w:color w:val="000000"/>
            <w:spacing w:val="0"/>
            <w:w w:val="100"/>
            <w:position w:val="0"/>
            <w:sz w:val="38"/>
            <w:szCs w:val="38"/>
          </w:rPr>
          <w:t>3.3</w:t>
        </w:r>
        <w:r>
          <w:rPr>
            <w:color w:val="000000"/>
            <w:spacing w:val="0"/>
            <w:w w:val="100"/>
            <w:position w:val="0"/>
          </w:rPr>
          <w:t>计算过程</w:t>
        </w:r>
        <w:r>
          <w:rPr>
            <w:color w:val="000000"/>
            <w:spacing w:val="0"/>
            <w:w w:val="100"/>
            <w:position w:val="0"/>
          </w:rPr>
          <w:tab/>
        </w:r>
        <w:r>
          <w:rPr>
            <w:rFonts w:ascii="Times New Roman" w:eastAsia="Times New Roman" w:hAnsi="Times New Roman" w:cs="Times New Roman"/>
            <w:color w:val="000000"/>
            <w:spacing w:val="0"/>
            <w:w w:val="100"/>
            <w:position w:val="0"/>
          </w:rPr>
          <w:t>13</w:t>
        </w:r>
      </w:hyperlink>
    </w:p>
    <w:p>
      <w:pPr>
        <w:pStyle w:val="a4"/>
        <w:keepNext w:val="0"/>
        <w:keepLines w:val="0"/>
        <w:widowControl w:val="0"/>
        <w:shd w:val="clear" w:color="auto" w:fill="auto"/>
        <w:tabs>
          <w:tab w:val="right" w:leader="dot" w:pos="14164"/>
        </w:tabs>
        <w:bidi w:val="0"/>
        <w:spacing w:before="0" w:after="440" w:line="240" w:lineRule="auto"/>
        <w:ind w:left="2000" w:right="0" w:firstLine="0"/>
        <w:jc w:val="both"/>
      </w:pPr>
      <w:hyperlink w:anchor="bookmark81" w:tooltip="Current Document" w:history="1">
        <w:r>
          <w:rPr>
            <w:rFonts w:ascii="Calibri" w:eastAsia="Calibri" w:hAnsi="Calibri" w:cs="Calibri"/>
            <w:color w:val="000000"/>
            <w:spacing w:val="0"/>
            <w:w w:val="100"/>
            <w:position w:val="0"/>
            <w:sz w:val="38"/>
            <w:szCs w:val="38"/>
          </w:rPr>
          <w:t>3.2</w:t>
        </w:r>
        <w:r>
          <w:rPr>
            <w:color w:val="000000"/>
            <w:spacing w:val="0"/>
            <w:w w:val="100"/>
            <w:position w:val="0"/>
          </w:rPr>
          <w:t>稳定成果分析</w:t>
        </w:r>
        <w:r>
          <w:rPr>
            <w:color w:val="000000"/>
            <w:spacing w:val="0"/>
            <w:w w:val="100"/>
            <w:position w:val="0"/>
          </w:rPr>
          <w:tab/>
        </w:r>
        <w:r>
          <w:rPr>
            <w:rFonts w:ascii="Times New Roman" w:eastAsia="Times New Roman" w:hAnsi="Times New Roman" w:cs="Times New Roman"/>
            <w:color w:val="000000"/>
            <w:spacing w:val="0"/>
            <w:w w:val="100"/>
            <w:position w:val="0"/>
          </w:rPr>
          <w:t>14</w:t>
        </w:r>
      </w:hyperlink>
    </w:p>
    <w:p>
      <w:pPr>
        <w:pStyle w:val="a4"/>
        <w:keepNext w:val="0"/>
        <w:keepLines w:val="0"/>
        <w:widowControl w:val="0"/>
        <w:shd w:val="clear" w:color="auto" w:fill="auto"/>
        <w:tabs>
          <w:tab w:val="right" w:leader="dot" w:pos="14164"/>
        </w:tabs>
        <w:bidi w:val="0"/>
        <w:spacing w:before="0" w:after="620" w:line="240" w:lineRule="auto"/>
        <w:ind w:left="1740" w:right="0" w:firstLine="0"/>
        <w:jc w:val="both"/>
        <w:rPr>
          <w:sz w:val="40"/>
          <w:szCs w:val="40"/>
        </w:rPr>
      </w:pPr>
      <w:hyperlink w:anchor="bookmark84" w:tooltip="Current Document" w:history="1">
        <w:r>
          <w:rPr>
            <w:rFonts w:ascii="Times New Roman" w:eastAsia="Times New Roman" w:hAnsi="Times New Roman" w:cs="Times New Roman"/>
            <w:b/>
            <w:bCs/>
            <w:color w:val="000000"/>
            <w:spacing w:val="0"/>
            <w:w w:val="100"/>
            <w:position w:val="0"/>
            <w:sz w:val="40"/>
            <w:szCs w:val="40"/>
          </w:rPr>
          <w:t>4</w:t>
        </w:r>
        <w:r>
          <w:rPr>
            <w:b/>
            <w:bCs/>
            <w:color w:val="000000"/>
            <w:spacing w:val="0"/>
            <w:w w:val="100"/>
            <w:position w:val="0"/>
            <w:sz w:val="42"/>
            <w:szCs w:val="42"/>
          </w:rPr>
          <w:t>细部构造设计</w:t>
        </w:r>
        <w:r>
          <w:rPr>
            <w:b/>
            <w:bCs/>
            <w:color w:val="000000"/>
            <w:spacing w:val="0"/>
            <w:w w:val="100"/>
            <w:position w:val="0"/>
            <w:sz w:val="42"/>
            <w:szCs w:val="42"/>
          </w:rPr>
          <w:tab/>
        </w:r>
        <w:r>
          <w:rPr>
            <w:rFonts w:ascii="Times New Roman" w:eastAsia="Times New Roman" w:hAnsi="Times New Roman" w:cs="Times New Roman"/>
            <w:b/>
            <w:bCs/>
            <w:color w:val="000000"/>
            <w:spacing w:val="0"/>
            <w:w w:val="100"/>
            <w:position w:val="0"/>
            <w:sz w:val="40"/>
            <w:szCs w:val="40"/>
          </w:rPr>
          <w:t>14</w:t>
        </w:r>
      </w:hyperlink>
    </w:p>
    <w:p>
      <w:pPr>
        <w:pStyle w:val="a4"/>
        <w:keepNext w:val="0"/>
        <w:keepLines w:val="0"/>
        <w:widowControl w:val="0"/>
        <w:shd w:val="clear" w:color="auto" w:fill="auto"/>
        <w:tabs>
          <w:tab w:val="right" w:leader="dot" w:pos="14164"/>
        </w:tabs>
        <w:bidi w:val="0"/>
        <w:spacing w:before="0" w:line="240" w:lineRule="auto"/>
        <w:ind w:left="2000" w:right="0" w:firstLine="0"/>
        <w:jc w:val="both"/>
      </w:pPr>
      <w:hyperlink w:anchor="bookmark87" w:tooltip="Current Document" w:history="1">
        <w:r>
          <w:rPr>
            <w:rFonts w:ascii="Calibri" w:eastAsia="Calibri" w:hAnsi="Calibri" w:cs="Calibri"/>
            <w:color w:val="000000"/>
            <w:spacing w:val="0"/>
            <w:w w:val="100"/>
            <w:position w:val="0"/>
            <w:sz w:val="38"/>
            <w:szCs w:val="38"/>
          </w:rPr>
          <w:t>4.1</w:t>
        </w:r>
        <w:r>
          <w:rPr>
            <w:color w:val="000000"/>
            <w:spacing w:val="0"/>
            <w:w w:val="100"/>
            <w:position w:val="0"/>
          </w:rPr>
          <w:t>坝的防渗体排水设备</w:t>
        </w:r>
        <w:r>
          <w:rPr>
            <w:color w:val="000000"/>
            <w:spacing w:val="0"/>
            <w:w w:val="100"/>
            <w:position w:val="0"/>
          </w:rPr>
          <w:tab/>
        </w:r>
        <w:r>
          <w:rPr>
            <w:rFonts w:ascii="Times New Roman" w:eastAsia="Times New Roman" w:hAnsi="Times New Roman" w:cs="Times New Roman"/>
            <w:color w:val="000000"/>
            <w:spacing w:val="0"/>
            <w:w w:val="100"/>
            <w:position w:val="0"/>
          </w:rPr>
          <w:t>14</w:t>
        </w:r>
      </w:hyperlink>
    </w:p>
    <w:p>
      <w:pPr>
        <w:pStyle w:val="a4"/>
        <w:keepNext w:val="0"/>
        <w:keepLines w:val="0"/>
        <w:widowControl w:val="0"/>
        <w:shd w:val="clear" w:color="auto" w:fill="auto"/>
        <w:tabs>
          <w:tab w:val="right" w:leader="dot" w:pos="14164"/>
        </w:tabs>
        <w:bidi w:val="0"/>
        <w:spacing w:before="0" w:line="240" w:lineRule="auto"/>
        <w:ind w:left="2000" w:right="0" w:firstLine="0"/>
        <w:jc w:val="both"/>
      </w:pPr>
      <w:hyperlink w:anchor="bookmark90" w:tooltip="Current Document" w:history="1">
        <w:r>
          <w:rPr>
            <w:rFonts w:ascii="Calibri" w:eastAsia="Calibri" w:hAnsi="Calibri" w:cs="Calibri"/>
            <w:color w:val="000000"/>
            <w:spacing w:val="0"/>
            <w:w w:val="100"/>
            <w:position w:val="0"/>
            <w:sz w:val="38"/>
            <w:szCs w:val="38"/>
          </w:rPr>
          <w:t>4.2</w:t>
        </w:r>
        <w:r>
          <w:rPr>
            <w:color w:val="000000"/>
            <w:spacing w:val="0"/>
            <w:w w:val="100"/>
            <w:position w:val="0"/>
          </w:rPr>
          <w:t>反滤层设计</w:t>
        </w:r>
        <w:r>
          <w:rPr>
            <w:color w:val="000000"/>
            <w:spacing w:val="0"/>
            <w:w w:val="100"/>
            <w:position w:val="0"/>
          </w:rPr>
          <w:tab/>
        </w:r>
        <w:r>
          <w:rPr>
            <w:rFonts w:ascii="Times New Roman" w:eastAsia="Times New Roman" w:hAnsi="Times New Roman" w:cs="Times New Roman"/>
            <w:color w:val="000000"/>
            <w:spacing w:val="0"/>
            <w:w w:val="100"/>
            <w:position w:val="0"/>
          </w:rPr>
          <w:t>14</w:t>
        </w:r>
      </w:hyperlink>
    </w:p>
    <w:p>
      <w:pPr>
        <w:pStyle w:val="a4"/>
        <w:keepNext w:val="0"/>
        <w:keepLines w:val="0"/>
        <w:widowControl w:val="0"/>
        <w:shd w:val="clear" w:color="auto" w:fill="auto"/>
        <w:tabs>
          <w:tab w:val="right" w:leader="dot" w:pos="14164"/>
        </w:tabs>
        <w:bidi w:val="0"/>
        <w:spacing w:before="0" w:line="240" w:lineRule="auto"/>
        <w:ind w:left="2000" w:right="0" w:firstLine="0"/>
        <w:jc w:val="both"/>
      </w:pPr>
      <w:hyperlink w:anchor="bookmark93" w:tooltip="Current Document" w:history="1">
        <w:r>
          <w:rPr>
            <w:rFonts w:ascii="Calibri" w:eastAsia="Calibri" w:hAnsi="Calibri" w:cs="Calibri"/>
            <w:color w:val="000000"/>
            <w:spacing w:val="0"/>
            <w:w w:val="100"/>
            <w:position w:val="0"/>
            <w:sz w:val="38"/>
            <w:szCs w:val="38"/>
          </w:rPr>
          <w:t>4.3</w:t>
        </w:r>
        <w:r>
          <w:rPr>
            <w:color w:val="000000"/>
            <w:spacing w:val="0"/>
            <w:w w:val="100"/>
            <w:position w:val="0"/>
          </w:rPr>
          <w:t>护坡设计</w:t>
        </w:r>
        <w:r>
          <w:rPr>
            <w:color w:val="000000"/>
            <w:spacing w:val="0"/>
            <w:w w:val="100"/>
            <w:position w:val="0"/>
          </w:rPr>
          <w:tab/>
        </w:r>
        <w:r>
          <w:rPr>
            <w:rFonts w:ascii="Times New Roman" w:eastAsia="Times New Roman" w:hAnsi="Times New Roman" w:cs="Times New Roman"/>
            <w:color w:val="000000"/>
            <w:spacing w:val="0"/>
            <w:w w:val="100"/>
            <w:position w:val="0"/>
          </w:rPr>
          <w:t>15</w:t>
        </w:r>
      </w:hyperlink>
    </w:p>
    <w:p>
      <w:pPr>
        <w:pStyle w:val="a4"/>
        <w:keepNext w:val="0"/>
        <w:keepLines w:val="0"/>
        <w:widowControl w:val="0"/>
        <w:shd w:val="clear" w:color="auto" w:fill="auto"/>
        <w:tabs>
          <w:tab w:val="right" w:leader="dot" w:pos="14164"/>
        </w:tabs>
        <w:bidi w:val="0"/>
        <w:spacing w:before="0" w:after="440" w:line="240" w:lineRule="auto"/>
        <w:ind w:left="2000" w:right="0" w:firstLine="0"/>
        <w:jc w:val="both"/>
      </w:pPr>
      <w:hyperlink w:anchor="bookmark96" w:tooltip="Current Document" w:history="1">
        <w:r>
          <w:rPr>
            <w:rFonts w:ascii="Calibri" w:eastAsia="Calibri" w:hAnsi="Calibri" w:cs="Calibri"/>
            <w:color w:val="000000"/>
            <w:spacing w:val="0"/>
            <w:w w:val="100"/>
            <w:position w:val="0"/>
            <w:sz w:val="38"/>
            <w:szCs w:val="38"/>
          </w:rPr>
          <w:t>4.4</w:t>
        </w:r>
        <w:r>
          <w:rPr>
            <w:color w:val="000000"/>
            <w:spacing w:val="0"/>
            <w:w w:val="100"/>
            <w:position w:val="0"/>
          </w:rPr>
          <w:t>坝顶布置</w:t>
        </w:r>
        <w:r>
          <w:rPr>
            <w:color w:val="000000"/>
            <w:spacing w:val="0"/>
            <w:w w:val="100"/>
            <w:position w:val="0"/>
          </w:rPr>
          <w:tab/>
        </w:r>
        <w:r>
          <w:rPr>
            <w:rFonts w:ascii="Times New Roman" w:eastAsia="Times New Roman" w:hAnsi="Times New Roman" w:cs="Times New Roman"/>
            <w:color w:val="000000"/>
            <w:spacing w:val="0"/>
            <w:w w:val="100"/>
            <w:position w:val="0"/>
          </w:rPr>
          <w:t>15</w:t>
        </w:r>
      </w:hyperlink>
    </w:p>
    <w:p>
      <w:pPr>
        <w:pStyle w:val="a4"/>
        <w:keepNext w:val="0"/>
        <w:keepLines w:val="0"/>
        <w:widowControl w:val="0"/>
        <w:shd w:val="clear" w:color="auto" w:fill="auto"/>
        <w:tabs>
          <w:tab w:val="right" w:leader="dot" w:pos="14164"/>
        </w:tabs>
        <w:bidi w:val="0"/>
        <w:spacing w:before="0" w:after="620" w:line="240" w:lineRule="auto"/>
        <w:ind w:left="1740" w:right="0" w:firstLine="0"/>
        <w:jc w:val="left"/>
        <w:rPr>
          <w:sz w:val="40"/>
          <w:szCs w:val="40"/>
        </w:rPr>
      </w:pPr>
      <w:hyperlink w:anchor="bookmark105" w:tooltip="Current Document" w:history="1">
        <w:r>
          <w:rPr>
            <w:rFonts w:ascii="Times New Roman" w:eastAsia="Times New Roman" w:hAnsi="Times New Roman" w:cs="Times New Roman"/>
            <w:b/>
            <w:bCs/>
            <w:color w:val="000000"/>
            <w:spacing w:val="0"/>
            <w:w w:val="100"/>
            <w:position w:val="0"/>
            <w:sz w:val="40"/>
            <w:szCs w:val="40"/>
          </w:rPr>
          <w:t>5</w:t>
        </w:r>
        <w:r>
          <w:rPr>
            <w:b/>
            <w:bCs/>
            <w:color w:val="000000"/>
            <w:spacing w:val="0"/>
            <w:w w:val="100"/>
            <w:position w:val="0"/>
            <w:sz w:val="42"/>
            <w:szCs w:val="42"/>
          </w:rPr>
          <w:t>设计小结</w:t>
        </w:r>
        <w:r>
          <w:rPr>
            <w:b/>
            <w:bCs/>
            <w:color w:val="000000"/>
            <w:spacing w:val="0"/>
            <w:w w:val="100"/>
            <w:position w:val="0"/>
            <w:sz w:val="42"/>
            <w:szCs w:val="42"/>
          </w:rPr>
          <w:tab/>
        </w:r>
        <w:r>
          <w:rPr>
            <w:rFonts w:ascii="Times New Roman" w:eastAsia="Times New Roman" w:hAnsi="Times New Roman" w:cs="Times New Roman"/>
            <w:b/>
            <w:bCs/>
            <w:color w:val="000000"/>
            <w:spacing w:val="0"/>
            <w:w w:val="100"/>
            <w:position w:val="0"/>
            <w:sz w:val="40"/>
            <w:szCs w:val="40"/>
          </w:rPr>
          <w:t>18</w:t>
        </w:r>
      </w:hyperlink>
    </w:p>
    <w:p>
      <w:pPr>
        <w:pStyle w:val="a4"/>
        <w:keepNext w:val="0"/>
        <w:keepLines w:val="0"/>
        <w:widowControl w:val="0"/>
        <w:shd w:val="clear" w:color="auto" w:fill="auto"/>
        <w:tabs>
          <w:tab w:val="right" w:leader="dot" w:pos="14164"/>
        </w:tabs>
        <w:bidi w:val="0"/>
        <w:spacing w:before="0" w:after="440" w:line="240" w:lineRule="auto"/>
        <w:ind w:left="1740" w:right="0" w:firstLine="0"/>
        <w:jc w:val="left"/>
        <w:rPr>
          <w:sz w:val="40"/>
          <w:szCs w:val="40"/>
        </w:rPr>
        <w:sectPr>
          <w:pgSz w:w="17861" w:h="25258"/>
          <w:pgMar w:top="2016" w:right="941" w:bottom="2016" w:left="960" w:header="0" w:footer="3" w:gutter="0"/>
          <w:pgNumType w:start="2"/>
          <w:cols w:space="720"/>
          <w:noEndnote/>
          <w:rtlGutter w:val="0"/>
          <w:docGrid w:linePitch="360"/>
        </w:sectPr>
      </w:pPr>
      <w:hyperlink w:anchor="bookmark114" w:tooltip="Current Document" w:history="1">
        <w:r>
          <w:rPr>
            <w:b/>
            <w:bCs/>
            <w:color w:val="000000"/>
            <w:spacing w:val="0"/>
            <w:w w:val="100"/>
            <w:position w:val="0"/>
            <w:sz w:val="42"/>
            <w:szCs w:val="42"/>
          </w:rPr>
          <w:t>附录:参考文献</w:t>
        </w:r>
        <w:r>
          <w:rPr>
            <w:b/>
            <w:bCs/>
            <w:color w:val="000000"/>
            <w:spacing w:val="0"/>
            <w:w w:val="100"/>
            <w:position w:val="0"/>
            <w:sz w:val="42"/>
            <w:szCs w:val="42"/>
          </w:rPr>
          <w:tab/>
        </w:r>
        <w:r>
          <w:rPr>
            <w:rFonts w:ascii="Times New Roman" w:eastAsia="Times New Roman" w:hAnsi="Times New Roman" w:cs="Times New Roman"/>
            <w:b/>
            <w:bCs/>
            <w:color w:val="000000"/>
            <w:spacing w:val="0"/>
            <w:w w:val="100"/>
            <w:position w:val="0"/>
            <w:sz w:val="40"/>
            <w:szCs w:val="40"/>
          </w:rPr>
          <w:t>20</w:t>
        </w:r>
      </w:hyperlink>
      <w:r>
        <w:fldChar w:fldCharType="end"/>
      </w:r>
    </w:p>
    <w:p>
      <w:pPr>
        <w:pStyle w:val="10"/>
        <w:keepNext/>
        <w:keepLines/>
        <w:widowControl w:val="0"/>
        <w:pBdr>
          <w:top w:val="single" w:sz="4" w:space="0" w:color="auto"/>
        </w:pBdr>
        <w:shd w:val="clear" w:color="auto" w:fill="auto"/>
        <w:bidi w:val="0"/>
        <w:spacing w:before="0" w:after="820" w:line="240" w:lineRule="auto"/>
        <w:ind w:left="1740" w:right="0" w:firstLine="0"/>
        <w:jc w:val="left"/>
      </w:pPr>
      <w:bookmarkStart w:id="3" w:name="bookmark3"/>
      <w:bookmarkStart w:id="4" w:name="bookmark4"/>
      <w:bookmarkStart w:id="5" w:name="bookmark5"/>
      <w:r>
        <w:rPr>
          <w:rFonts w:ascii="Times New Roman" w:eastAsia="Times New Roman" w:hAnsi="Times New Roman" w:cs="Times New Roman"/>
          <w:color w:val="000000"/>
          <w:spacing w:val="0"/>
          <w:w w:val="100"/>
          <w:position w:val="0"/>
          <w:sz w:val="70"/>
          <w:szCs w:val="70"/>
        </w:rPr>
        <w:t>1</w:t>
      </w:r>
      <w:r>
        <w:rPr>
          <w:color w:val="000000"/>
          <w:spacing w:val="0"/>
          <w:w w:val="100"/>
          <w:position w:val="0"/>
        </w:rPr>
        <w:t>土石坝尺寸设计</w:t>
      </w:r>
      <w:bookmarkEnd w:id="3"/>
      <w:bookmarkEnd w:id="4"/>
      <w:bookmarkEnd w:id="5"/>
    </w:p>
    <w:p>
      <w:pPr>
        <w:pStyle w:val="30"/>
        <w:keepNext/>
        <w:keepLines/>
        <w:widowControl w:val="0"/>
        <w:shd w:val="clear" w:color="auto" w:fill="auto"/>
        <w:bidi w:val="0"/>
        <w:spacing w:before="0" w:after="260" w:line="240" w:lineRule="auto"/>
        <w:ind w:left="1740" w:right="0" w:firstLine="0"/>
        <w:jc w:val="left"/>
      </w:pPr>
      <w:bookmarkStart w:id="6" w:name="bookmark6"/>
      <w:bookmarkStart w:id="7" w:name="bookmark7"/>
      <w:bookmarkStart w:id="8" w:name="bookmark8"/>
      <w:r>
        <w:rPr>
          <w:rFonts w:ascii="Arial" w:eastAsia="Arial" w:hAnsi="Arial" w:cs="Arial"/>
          <w:color w:val="000000"/>
          <w:spacing w:val="0"/>
          <w:w w:val="100"/>
          <w:position w:val="0"/>
        </w:rPr>
        <w:t>1.1</w:t>
      </w:r>
      <w:r>
        <w:rPr>
          <w:color w:val="000000"/>
          <w:spacing w:val="0"/>
          <w:w w:val="100"/>
          <w:position w:val="0"/>
        </w:rPr>
        <w:t>基本资料</w:t>
      </w:r>
      <w:bookmarkEnd w:id="6"/>
      <w:bookmarkEnd w:id="7"/>
      <w:bookmarkEnd w:id="8"/>
    </w:p>
    <w:p>
      <w:pPr>
        <w:pStyle w:val="a5"/>
        <w:keepNext w:val="0"/>
        <w:keepLines w:val="0"/>
        <w:widowControl w:val="0"/>
        <w:shd w:val="clear" w:color="auto" w:fill="auto"/>
        <w:bidi w:val="0"/>
        <w:spacing w:before="0" w:after="0" w:line="742" w:lineRule="exact"/>
        <w:ind w:left="1740" w:right="0" w:firstLine="0"/>
        <w:jc w:val="left"/>
      </w:pPr>
      <w:r>
        <w:rPr>
          <w:rFonts w:ascii="Calibri" w:eastAsia="Calibri" w:hAnsi="Calibri" w:cs="Calibri"/>
          <w:color w:val="000000"/>
          <w:spacing w:val="0"/>
          <w:w w:val="100"/>
          <w:position w:val="0"/>
          <w:sz w:val="38"/>
          <w:szCs w:val="38"/>
        </w:rPr>
        <w:t>1.1.1</w:t>
      </w:r>
      <w:r>
        <w:rPr>
          <w:color w:val="000000"/>
          <w:spacing w:val="0"/>
          <w:w w:val="100"/>
          <w:position w:val="0"/>
        </w:rPr>
        <w:t>地形地质情况</w:t>
      </w:r>
    </w:p>
    <w:p>
      <w:pPr>
        <w:pStyle w:val="a5"/>
        <w:keepNext w:val="0"/>
        <w:keepLines w:val="0"/>
        <w:widowControl w:val="0"/>
        <w:shd w:val="clear" w:color="auto" w:fill="auto"/>
        <w:bidi w:val="0"/>
        <w:spacing w:before="0" w:after="0" w:line="742" w:lineRule="exact"/>
        <w:ind w:left="1740" w:right="0" w:firstLine="720"/>
        <w:jc w:val="left"/>
      </w:pPr>
      <w:r>
        <w:rPr>
          <w:color w:val="000000"/>
          <w:spacing w:val="0"/>
          <w:w w:val="100"/>
          <w:position w:val="0"/>
        </w:rPr>
        <w:t>某坝坝址处河床宽约</w:t>
      </w:r>
      <w:r>
        <w:rPr>
          <w:rFonts w:ascii="Calibri" w:eastAsia="Calibri" w:hAnsi="Calibri" w:cs="Calibri"/>
          <w:color w:val="000000"/>
          <w:spacing w:val="0"/>
          <w:w w:val="100"/>
          <w:position w:val="0"/>
          <w:sz w:val="38"/>
          <w:szCs w:val="38"/>
        </w:rPr>
        <w:t>190m</w:t>
      </w:r>
      <w:r>
        <w:rPr>
          <w:color w:val="000000"/>
          <w:spacing w:val="0"/>
          <w:w w:val="100"/>
          <w:position w:val="0"/>
        </w:rPr>
        <w:t>，坝址轴线处河床最低高程为</w:t>
      </w:r>
      <w:r>
        <w:rPr>
          <w:rFonts w:ascii="Calibri" w:eastAsia="Calibri" w:hAnsi="Calibri" w:cs="Calibri"/>
          <w:color w:val="000000"/>
          <w:spacing w:val="0"/>
          <w:w w:val="100"/>
          <w:position w:val="0"/>
          <w:sz w:val="38"/>
          <w:szCs w:val="38"/>
        </w:rPr>
        <w:t xml:space="preserve">302m </w:t>
      </w:r>
      <w:r>
        <w:rPr>
          <w:rFonts w:ascii="Calibri" w:eastAsia="Calibri" w:hAnsi="Calibri" w:cs="Calibri"/>
          <w:color w:val="000000"/>
          <w:spacing w:val="0"/>
          <w:w w:val="100"/>
          <w:position w:val="0"/>
          <w:sz w:val="38"/>
          <w:szCs w:val="38"/>
        </w:rPr>
        <w:t>,</w:t>
      </w:r>
      <w:r>
        <w:rPr>
          <w:color w:val="000000"/>
          <w:spacing w:val="0"/>
          <w:w w:val="100"/>
          <w:position w:val="0"/>
        </w:rPr>
        <w:t xml:space="preserve">河床覆盖 层上层为粘土黄土夹杂有砾石，下层有沙砾层，坝址基岩为花岗岩，透水性很小。 </w:t>
      </w:r>
      <w:r>
        <w:rPr>
          <w:rFonts w:ascii="Calibri" w:eastAsia="Calibri" w:hAnsi="Calibri" w:cs="Calibri"/>
          <w:color w:val="000000"/>
          <w:spacing w:val="0"/>
          <w:w w:val="100"/>
          <w:position w:val="0"/>
          <w:sz w:val="38"/>
          <w:szCs w:val="38"/>
        </w:rPr>
        <w:t>1.1.2</w:t>
      </w:r>
      <w:r>
        <w:rPr>
          <w:color w:val="000000"/>
          <w:spacing w:val="0"/>
          <w:w w:val="100"/>
          <w:position w:val="0"/>
        </w:rPr>
        <w:t>水位</w:t>
      </w:r>
    </w:p>
    <w:p>
      <w:pPr>
        <w:pStyle w:val="23"/>
        <w:keepNext w:val="0"/>
        <w:keepLines w:val="0"/>
        <w:widowControl w:val="0"/>
        <w:shd w:val="clear" w:color="auto" w:fill="auto"/>
        <w:bidi w:val="0"/>
        <w:spacing w:before="0" w:after="0" w:line="742" w:lineRule="exact"/>
        <w:ind w:left="2460" w:right="0" w:firstLine="0"/>
        <w:jc w:val="left"/>
      </w:pPr>
      <w:r>
        <w:rPr>
          <w:rFonts w:ascii="SimHei" w:eastAsia="SimHei" w:hAnsi="SimHei" w:cs="SimHei"/>
          <w:color w:val="000000"/>
          <w:spacing w:val="0"/>
          <w:w w:val="100"/>
          <w:position w:val="0"/>
          <w:sz w:val="34"/>
          <w:szCs w:val="34"/>
        </w:rPr>
        <w:t>死水位：</w:t>
      </w:r>
      <w:r>
        <w:rPr>
          <w:color w:val="000000"/>
          <w:spacing w:val="0"/>
          <w:w w:val="100"/>
          <w:position w:val="0"/>
        </w:rPr>
        <w:t>321m;</w:t>
      </w:r>
    </w:p>
    <w:p>
      <w:pPr>
        <w:pStyle w:val="23"/>
        <w:keepNext w:val="0"/>
        <w:keepLines w:val="0"/>
        <w:widowControl w:val="0"/>
        <w:shd w:val="clear" w:color="auto" w:fill="auto"/>
        <w:bidi w:val="0"/>
        <w:spacing w:before="0" w:after="0" w:line="742" w:lineRule="exact"/>
        <w:ind w:left="2460" w:right="0" w:firstLine="0"/>
        <w:jc w:val="left"/>
      </w:pPr>
      <w:r>
        <w:rPr>
          <w:rFonts w:ascii="SimHei" w:eastAsia="SimHei" w:hAnsi="SimHei" w:cs="SimHei"/>
          <w:color w:val="000000"/>
          <w:spacing w:val="0"/>
          <w:w w:val="100"/>
          <w:position w:val="0"/>
          <w:sz w:val="34"/>
          <w:szCs w:val="34"/>
        </w:rPr>
        <w:t>正常蓄水位：</w:t>
      </w:r>
      <w:r>
        <w:rPr>
          <w:color w:val="000000"/>
          <w:spacing w:val="0"/>
          <w:w w:val="100"/>
          <w:position w:val="0"/>
        </w:rPr>
        <w:t>334m;</w:t>
      </w:r>
    </w:p>
    <w:p>
      <w:pPr>
        <w:pStyle w:val="23"/>
        <w:keepNext w:val="0"/>
        <w:keepLines w:val="0"/>
        <w:widowControl w:val="0"/>
        <w:shd w:val="clear" w:color="auto" w:fill="auto"/>
        <w:bidi w:val="0"/>
        <w:spacing w:before="0" w:after="0" w:line="742" w:lineRule="exact"/>
        <w:ind w:left="2460" w:right="0" w:firstLine="0"/>
        <w:jc w:val="left"/>
      </w:pPr>
      <w:r>
        <w:rPr>
          <w:rFonts w:ascii="SimHei" w:eastAsia="SimHei" w:hAnsi="SimHei" w:cs="SimHei"/>
          <w:color w:val="000000"/>
          <w:spacing w:val="0"/>
          <w:w w:val="100"/>
          <w:position w:val="0"/>
          <w:sz w:val="34"/>
          <w:szCs w:val="34"/>
        </w:rPr>
        <w:t>设计洪水位</w:t>
      </w:r>
      <w:r>
        <w:rPr>
          <w:rFonts w:ascii="SimSun" w:eastAsia="SimSun" w:hAnsi="SimSun" w:cs="SimSun"/>
          <w:color w:val="000000"/>
          <w:spacing w:val="0"/>
          <w:w w:val="100"/>
          <w:position w:val="0"/>
          <w:sz w:val="40"/>
          <w:szCs w:val="40"/>
        </w:rPr>
        <w:t>（</w:t>
      </w:r>
      <w:r>
        <w:rPr>
          <w:color w:val="000000"/>
          <w:spacing w:val="0"/>
          <w:w w:val="100"/>
          <w:position w:val="0"/>
        </w:rPr>
        <w:t>1%</w:t>
      </w:r>
      <w:r>
        <w:rPr>
          <w:rFonts w:ascii="SimSun" w:eastAsia="SimSun" w:hAnsi="SimSun" w:cs="SimSun"/>
          <w:color w:val="000000"/>
          <w:spacing w:val="0"/>
          <w:w w:val="100"/>
          <w:position w:val="0"/>
          <w:sz w:val="40"/>
          <w:szCs w:val="40"/>
        </w:rPr>
        <w:t>）：</w:t>
      </w:r>
      <w:r>
        <w:rPr>
          <w:color w:val="000000"/>
          <w:spacing w:val="0"/>
          <w:w w:val="100"/>
          <w:position w:val="0"/>
        </w:rPr>
        <w:t xml:space="preserve"> </w:t>
      </w:r>
      <w:r>
        <w:rPr>
          <w:color w:val="000000"/>
          <w:spacing w:val="0"/>
          <w:w w:val="100"/>
          <w:position w:val="0"/>
        </w:rPr>
        <w:t>337m;</w:t>
      </w:r>
    </w:p>
    <w:p>
      <w:pPr>
        <w:pStyle w:val="23"/>
        <w:keepNext w:val="0"/>
        <w:keepLines w:val="0"/>
        <w:widowControl w:val="0"/>
        <w:shd w:val="clear" w:color="auto" w:fill="auto"/>
        <w:bidi w:val="0"/>
        <w:spacing w:before="0" w:after="0" w:line="742" w:lineRule="exact"/>
        <w:ind w:left="2460" w:right="0" w:firstLine="0"/>
        <w:jc w:val="left"/>
      </w:pPr>
      <w:r>
        <w:rPr>
          <w:rFonts w:ascii="SimHei" w:eastAsia="SimHei" w:hAnsi="SimHei" w:cs="SimHei"/>
          <w:color w:val="000000"/>
          <w:spacing w:val="0"/>
          <w:w w:val="100"/>
          <w:position w:val="0"/>
          <w:sz w:val="34"/>
          <w:szCs w:val="34"/>
        </w:rPr>
        <w:t>校核洪水位（</w:t>
      </w:r>
      <w:r>
        <w:rPr>
          <w:color w:val="000000"/>
          <w:spacing w:val="0"/>
          <w:w w:val="100"/>
          <w:position w:val="0"/>
        </w:rPr>
        <w:t>0.1%</w:t>
      </w:r>
      <w:r>
        <w:rPr>
          <w:rFonts w:ascii="SimSun" w:eastAsia="SimSun" w:hAnsi="SimSun" w:cs="SimSun"/>
          <w:color w:val="000000"/>
          <w:spacing w:val="0"/>
          <w:w w:val="100"/>
          <w:position w:val="0"/>
          <w:sz w:val="40"/>
          <w:szCs w:val="40"/>
        </w:rPr>
        <w:t>）</w:t>
      </w:r>
      <w:r>
        <w:rPr>
          <w:color w:val="000000"/>
          <w:spacing w:val="0"/>
          <w:w w:val="100"/>
          <w:position w:val="0"/>
        </w:rPr>
        <w:t xml:space="preserve">: </w:t>
      </w:r>
      <w:r>
        <w:rPr>
          <w:color w:val="000000"/>
          <w:spacing w:val="0"/>
          <w:w w:val="100"/>
          <w:position w:val="0"/>
        </w:rPr>
        <w:t>338m;</w:t>
      </w:r>
    </w:p>
    <w:p>
      <w:pPr>
        <w:pStyle w:val="a5"/>
        <w:keepNext w:val="0"/>
        <w:keepLines w:val="0"/>
        <w:widowControl w:val="0"/>
        <w:shd w:val="clear" w:color="auto" w:fill="auto"/>
        <w:bidi w:val="0"/>
        <w:spacing w:before="0" w:after="0" w:line="742" w:lineRule="exact"/>
        <w:ind w:left="2460" w:right="0" w:firstLine="0"/>
        <w:jc w:val="left"/>
        <w:rPr>
          <w:sz w:val="38"/>
          <w:szCs w:val="38"/>
        </w:rPr>
      </w:pPr>
      <w:r>
        <w:rPr>
          <w:color w:val="000000"/>
          <w:spacing w:val="0"/>
          <w:w w:val="100"/>
          <w:position w:val="0"/>
          <w:sz w:val="34"/>
          <w:szCs w:val="34"/>
        </w:rPr>
        <w:t>正常蓄水时下游水位：</w:t>
      </w:r>
      <w:r>
        <w:rPr>
          <w:rFonts w:ascii="Calibri" w:eastAsia="Calibri" w:hAnsi="Calibri" w:cs="Calibri"/>
          <w:color w:val="000000"/>
          <w:spacing w:val="0"/>
          <w:w w:val="100"/>
          <w:position w:val="0"/>
          <w:sz w:val="38"/>
          <w:szCs w:val="38"/>
        </w:rPr>
        <w:t>302m;</w:t>
      </w:r>
    </w:p>
    <w:p>
      <w:pPr>
        <w:pStyle w:val="a5"/>
        <w:keepNext w:val="0"/>
        <w:keepLines w:val="0"/>
        <w:widowControl w:val="0"/>
        <w:shd w:val="clear" w:color="auto" w:fill="auto"/>
        <w:bidi w:val="0"/>
        <w:spacing w:before="0" w:after="0" w:line="742" w:lineRule="exact"/>
        <w:ind w:left="2460" w:right="0" w:firstLine="0"/>
        <w:jc w:val="left"/>
        <w:rPr>
          <w:sz w:val="38"/>
          <w:szCs w:val="38"/>
        </w:rPr>
      </w:pPr>
      <w:r>
        <w:rPr>
          <w:color w:val="000000"/>
          <w:spacing w:val="0"/>
          <w:w w:val="100"/>
          <w:position w:val="0"/>
          <w:sz w:val="34"/>
          <w:szCs w:val="34"/>
        </w:rPr>
        <w:t>校核洪水时下游水位：</w:t>
      </w:r>
      <w:r>
        <w:rPr>
          <w:rFonts w:ascii="Calibri" w:eastAsia="Calibri" w:hAnsi="Calibri" w:cs="Calibri"/>
          <w:color w:val="000000"/>
          <w:spacing w:val="0"/>
          <w:w w:val="100"/>
          <w:position w:val="0"/>
          <w:sz w:val="38"/>
          <w:szCs w:val="38"/>
        </w:rPr>
        <w:t>309m;</w:t>
      </w:r>
    </w:p>
    <w:p>
      <w:pPr>
        <w:pStyle w:val="23"/>
        <w:keepNext w:val="0"/>
        <w:keepLines w:val="0"/>
        <w:widowControl w:val="0"/>
        <w:shd w:val="clear" w:color="auto" w:fill="auto"/>
        <w:bidi w:val="0"/>
        <w:spacing w:before="0" w:after="0" w:line="742" w:lineRule="exact"/>
        <w:ind w:left="1740" w:right="0" w:firstLine="0"/>
        <w:jc w:val="left"/>
        <w:rPr>
          <w:sz w:val="34"/>
          <w:szCs w:val="34"/>
        </w:rPr>
      </w:pPr>
      <w:r>
        <w:rPr>
          <w:color w:val="000000"/>
          <w:spacing w:val="0"/>
          <w:w w:val="100"/>
          <w:position w:val="0"/>
          <w:sz w:val="38"/>
          <w:szCs w:val="38"/>
        </w:rPr>
        <w:t>1.1.3</w:t>
      </w:r>
      <w:r>
        <w:rPr>
          <w:rFonts w:ascii="SimHei" w:eastAsia="SimHei" w:hAnsi="SimHei" w:cs="SimHei"/>
          <w:color w:val="000000"/>
          <w:spacing w:val="0"/>
          <w:w w:val="100"/>
          <w:position w:val="0"/>
          <w:sz w:val="34"/>
          <w:szCs w:val="34"/>
        </w:rPr>
        <w:t>气象资料</w:t>
      </w:r>
    </w:p>
    <w:p>
      <w:pPr>
        <w:pStyle w:val="a5"/>
        <w:keepNext w:val="0"/>
        <w:keepLines w:val="0"/>
        <w:widowControl w:val="0"/>
        <w:shd w:val="clear" w:color="auto" w:fill="auto"/>
        <w:bidi w:val="0"/>
        <w:spacing w:before="0" w:after="0" w:line="742" w:lineRule="exact"/>
        <w:ind w:left="2460" w:right="0" w:firstLine="0"/>
        <w:jc w:val="left"/>
        <w:rPr>
          <w:sz w:val="40"/>
          <w:szCs w:val="40"/>
        </w:rPr>
      </w:pPr>
      <w:r>
        <w:rPr>
          <w:color w:val="000000"/>
          <w:spacing w:val="0"/>
          <w:w w:val="100"/>
          <w:position w:val="0"/>
          <w:sz w:val="34"/>
          <w:szCs w:val="34"/>
        </w:rPr>
        <w:t>多年平均最大风速</w:t>
      </w:r>
      <w:r>
        <w:rPr>
          <w:rFonts w:ascii="Calibri" w:eastAsia="Calibri" w:hAnsi="Calibri" w:cs="Calibri"/>
          <w:color w:val="000000"/>
          <w:spacing w:val="0"/>
          <w:w w:val="100"/>
          <w:position w:val="0"/>
          <w:sz w:val="38"/>
          <w:szCs w:val="38"/>
        </w:rPr>
        <w:t xml:space="preserve">16m/s </w:t>
      </w:r>
      <w:r>
        <w:rPr>
          <w:rFonts w:ascii="SimSun" w:eastAsia="SimSun" w:hAnsi="SimSun" w:cs="SimSun"/>
          <w:color w:val="000000"/>
          <w:spacing w:val="0"/>
          <w:w w:val="100"/>
          <w:position w:val="0"/>
          <w:sz w:val="40"/>
          <w:szCs w:val="40"/>
        </w:rPr>
        <w:t>；</w:t>
      </w:r>
    </w:p>
    <w:p>
      <w:pPr>
        <w:pStyle w:val="23"/>
        <w:keepNext w:val="0"/>
        <w:keepLines w:val="0"/>
        <w:widowControl w:val="0"/>
        <w:shd w:val="clear" w:color="auto" w:fill="auto"/>
        <w:bidi w:val="0"/>
        <w:spacing w:before="0" w:after="260" w:line="742" w:lineRule="exact"/>
        <w:ind w:left="2460" w:right="0" w:firstLine="0"/>
        <w:jc w:val="left"/>
      </w:pPr>
      <w:r>
        <w:rPr>
          <w:rFonts w:ascii="SimHei" w:eastAsia="SimHei" w:hAnsi="SimHei" w:cs="SimHei"/>
          <w:color w:val="000000"/>
          <w:spacing w:val="0"/>
          <w:w w:val="100"/>
          <w:position w:val="0"/>
          <w:sz w:val="34"/>
          <w:szCs w:val="34"/>
        </w:rPr>
        <w:t>水库吹程</w:t>
      </w:r>
      <w:r>
        <w:rPr>
          <w:color w:val="000000"/>
          <w:spacing w:val="0"/>
          <w:w w:val="100"/>
          <w:position w:val="0"/>
        </w:rPr>
        <w:t>1.5Km.</w:t>
      </w:r>
    </w:p>
    <w:p>
      <w:pPr>
        <w:pStyle w:val="a6"/>
        <w:keepNext w:val="0"/>
        <w:keepLines w:val="0"/>
        <w:widowControl w:val="0"/>
        <w:shd w:val="clear" w:color="auto" w:fill="auto"/>
        <w:bidi w:val="0"/>
        <w:spacing w:before="0" w:after="0" w:line="240" w:lineRule="auto"/>
        <w:ind w:left="1742" w:right="0" w:firstLine="0"/>
        <w:jc w:val="left"/>
      </w:pPr>
      <w:r>
        <w:rPr>
          <w:rFonts w:ascii="Calibri" w:eastAsia="Calibri" w:hAnsi="Calibri" w:cs="Calibri"/>
          <w:color w:val="000000"/>
          <w:spacing w:val="0"/>
          <w:w w:val="100"/>
          <w:position w:val="0"/>
          <w:sz w:val="38"/>
          <w:szCs w:val="38"/>
        </w:rPr>
        <w:t>1.1.4</w:t>
      </w:r>
      <w:r>
        <w:rPr>
          <w:color w:val="000000"/>
          <w:spacing w:val="0"/>
          <w:w w:val="100"/>
          <w:position w:val="0"/>
        </w:rPr>
        <w:t>筑坝材料及坝基砂砾物理力学性质</w:t>
      </w:r>
    </w:p>
    <w:tbl>
      <w:tblPr>
        <w:tblStyle w:val="TableNormal"/>
        <w:tblOverlap w:val="never"/>
        <w:jc w:val="center"/>
        <w:tblLayout w:type="fixed"/>
        <w:tblCellMar>
          <w:left w:w="10" w:type="dxa"/>
          <w:right w:w="10" w:type="dxa"/>
        </w:tblCellMar>
      </w:tblPr>
      <w:tblGrid>
        <w:gridCol w:w="1090"/>
        <w:gridCol w:w="1882"/>
        <w:gridCol w:w="1618"/>
        <w:gridCol w:w="1901"/>
        <w:gridCol w:w="1882"/>
        <w:gridCol w:w="1896"/>
        <w:gridCol w:w="1882"/>
        <w:gridCol w:w="1901"/>
        <w:gridCol w:w="1910"/>
      </w:tblGrid>
      <w:tr>
        <w:tblPrEx>
          <w:jc w:val="center"/>
          <w:tblLayout w:type="fixed"/>
          <w:tblCellMar>
            <w:left w:w="10" w:type="dxa"/>
            <w:right w:w="10" w:type="dxa"/>
          </w:tblCellMar>
        </w:tblPrEx>
        <w:trPr>
          <w:trHeight w:hRule="exact" w:val="787"/>
          <w:jc w:val="center"/>
        </w:trPr>
        <w:tc>
          <w:tcPr>
            <w:tcW w:w="1090"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项目</w:t>
            </w:r>
          </w:p>
        </w:tc>
        <w:tc>
          <w:tcPr>
            <w:tcW w:w="188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重度</w:t>
            </w:r>
          </w:p>
        </w:tc>
        <w:tc>
          <w:tcPr>
            <w:tcW w:w="1618"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含水量</w:t>
            </w:r>
          </w:p>
        </w:tc>
        <w:tc>
          <w:tcPr>
            <w:tcW w:w="1901"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湿重度</w:t>
            </w:r>
          </w:p>
        </w:tc>
        <w:tc>
          <w:tcPr>
            <w:tcW w:w="188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饱和重度</w:t>
            </w:r>
          </w:p>
        </w:tc>
        <w:tc>
          <w:tcPr>
            <w:tcW w:w="1896"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浮重度</w:t>
            </w:r>
          </w:p>
        </w:tc>
        <w:tc>
          <w:tcPr>
            <w:tcW w:w="188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凝聚力</w:t>
            </w:r>
          </w:p>
        </w:tc>
        <w:tc>
          <w:tcPr>
            <w:tcW w:w="1901"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内摩擦角</w:t>
            </w:r>
          </w:p>
        </w:tc>
        <w:tc>
          <w:tcPr>
            <w:tcW w:w="1910" w:type="dxa"/>
            <w:tcBorders>
              <w:top w:val="single" w:sz="4" w:space="0" w:color="auto"/>
              <w:left w:val="single" w:sz="4" w:space="0" w:color="auto"/>
              <w:righ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160"/>
              <w:jc w:val="left"/>
            </w:pPr>
            <w:r>
              <w:rPr>
                <w:color w:val="000000"/>
                <w:spacing w:val="0"/>
                <w:w w:val="100"/>
                <w:position w:val="0"/>
              </w:rPr>
              <w:t>渗透系数</w:t>
            </w:r>
          </w:p>
        </w:tc>
      </w:tr>
      <w:tr>
        <w:tblPrEx>
          <w:jc w:val="center"/>
          <w:tblLayout w:type="fixed"/>
          <w:tblCellMar>
            <w:left w:w="10" w:type="dxa"/>
            <w:right w:w="10" w:type="dxa"/>
          </w:tblCellMar>
        </w:tblPrEx>
        <w:trPr>
          <w:trHeight w:hRule="exact" w:val="1502"/>
          <w:jc w:val="center"/>
        </w:trPr>
        <w:tc>
          <w:tcPr>
            <w:tcW w:w="1090" w:type="dxa"/>
            <w:tcBorders>
              <w:top w:val="single" w:sz="4" w:space="0" w:color="auto"/>
              <w:left w:val="single" w:sz="4" w:space="0" w:color="auto"/>
            </w:tcBorders>
            <w:shd w:val="clear" w:color="auto" w:fill="FFFFFF"/>
            <w:vAlign w:val="top"/>
          </w:tcPr>
          <w:p>
            <w:pPr>
              <w:widowControl w:val="0"/>
              <w:rPr>
                <w:sz w:val="10"/>
                <w:szCs w:val="10"/>
              </w:rPr>
            </w:pPr>
          </w:p>
        </w:tc>
        <w:tc>
          <w:tcPr>
            <w:tcW w:w="188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320" w:line="240" w:lineRule="auto"/>
              <w:ind w:left="0" w:right="0" w:firstLine="0"/>
              <w:jc w:val="center"/>
              <w:rPr>
                <w:sz w:val="26"/>
                <w:szCs w:val="26"/>
              </w:rPr>
            </w:pPr>
            <w:r>
              <w:rPr>
                <w:rFonts w:ascii="SimSun" w:eastAsia="SimSun" w:hAnsi="SimSun" w:cs="SimSun"/>
                <w:color w:val="000000"/>
                <w:spacing w:val="0"/>
                <w:w w:val="100"/>
                <w:position w:val="0"/>
                <w:sz w:val="40"/>
                <w:szCs w:val="40"/>
              </w:rPr>
              <w:t>(</w:t>
            </w:r>
            <w:r>
              <w:rPr>
                <w:rFonts w:ascii="Calibri" w:eastAsia="Calibri" w:hAnsi="Calibri" w:cs="Calibri"/>
                <w:color w:val="000000"/>
                <w:spacing w:val="0"/>
                <w:w w:val="100"/>
                <w:position w:val="0"/>
                <w:sz w:val="38"/>
                <w:szCs w:val="38"/>
              </w:rPr>
              <w:t>kN/m</w:t>
            </w:r>
            <w:r>
              <w:rPr>
                <w:rFonts w:ascii="Calibri" w:eastAsia="Calibri" w:hAnsi="Calibri" w:cs="Calibri"/>
                <w:color w:val="000000"/>
                <w:spacing w:val="0"/>
                <w:w w:val="100"/>
                <w:position w:val="0"/>
                <w:sz w:val="26"/>
                <w:szCs w:val="26"/>
              </w:rPr>
              <w:t>3</w:t>
            </w:r>
          </w:p>
          <w:p>
            <w:pPr>
              <w:pStyle w:val="a7"/>
              <w:keepNext w:val="0"/>
              <w:keepLines w:val="0"/>
              <w:widowControl w:val="0"/>
              <w:shd w:val="clear" w:color="auto" w:fill="auto"/>
              <w:bidi w:val="0"/>
              <w:spacing w:before="0" w:after="0" w:line="240" w:lineRule="auto"/>
              <w:ind w:left="0" w:right="0" w:firstLine="0"/>
              <w:jc w:val="center"/>
              <w:rPr>
                <w:sz w:val="40"/>
                <w:szCs w:val="40"/>
              </w:rPr>
            </w:pPr>
            <w:r>
              <w:rPr>
                <w:rFonts w:ascii="SimSun" w:eastAsia="SimSun" w:hAnsi="SimSun" w:cs="SimSun"/>
                <w:color w:val="000000"/>
                <w:spacing w:val="0"/>
                <w:w w:val="100"/>
                <w:position w:val="0"/>
                <w:sz w:val="40"/>
                <w:szCs w:val="40"/>
              </w:rPr>
              <w:t>)</w:t>
            </w:r>
          </w:p>
        </w:tc>
        <w:tc>
          <w:tcPr>
            <w:tcW w:w="1618"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600"/>
              <w:jc w:val="left"/>
              <w:rPr>
                <w:sz w:val="38"/>
                <w:szCs w:val="38"/>
              </w:rPr>
            </w:pPr>
            <w:r>
              <w:rPr>
                <w:rFonts w:ascii="Calibri" w:eastAsia="Calibri" w:hAnsi="Calibri" w:cs="Calibri"/>
                <w:color w:val="000000"/>
                <w:spacing w:val="0"/>
                <w:w w:val="100"/>
                <w:position w:val="0"/>
                <w:sz w:val="38"/>
                <w:szCs w:val="38"/>
              </w:rPr>
              <w:t>(%)</w:t>
            </w:r>
          </w:p>
        </w:tc>
        <w:tc>
          <w:tcPr>
            <w:tcW w:w="1901"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320" w:line="240" w:lineRule="auto"/>
              <w:ind w:left="0" w:right="0" w:firstLine="0"/>
              <w:jc w:val="center"/>
              <w:rPr>
                <w:sz w:val="26"/>
                <w:szCs w:val="26"/>
              </w:rPr>
            </w:pPr>
            <w:r>
              <w:rPr>
                <w:rFonts w:ascii="Calibri" w:eastAsia="Calibri" w:hAnsi="Calibri" w:cs="Calibri"/>
                <w:color w:val="000000"/>
                <w:spacing w:val="0"/>
                <w:w w:val="100"/>
                <w:position w:val="0"/>
                <w:sz w:val="38"/>
                <w:szCs w:val="38"/>
              </w:rPr>
              <w:t>(</w:t>
            </w:r>
            <w:r>
              <w:rPr>
                <w:rFonts w:ascii="Calibri" w:eastAsia="Calibri" w:hAnsi="Calibri" w:cs="Calibri"/>
                <w:color w:val="000000"/>
                <w:spacing w:val="0"/>
                <w:w w:val="100"/>
                <w:position w:val="0"/>
                <w:sz w:val="38"/>
                <w:szCs w:val="38"/>
              </w:rPr>
              <w:t>kN/m</w:t>
            </w:r>
            <w:r>
              <w:rPr>
                <w:rFonts w:ascii="Calibri" w:eastAsia="Calibri" w:hAnsi="Calibri" w:cs="Calibri"/>
                <w:color w:val="000000"/>
                <w:spacing w:val="0"/>
                <w:w w:val="100"/>
                <w:position w:val="0"/>
                <w:sz w:val="26"/>
                <w:szCs w:val="26"/>
              </w:rPr>
              <w:t>3</w:t>
            </w:r>
          </w:p>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w:t>
            </w:r>
          </w:p>
        </w:tc>
        <w:tc>
          <w:tcPr>
            <w:tcW w:w="188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320" w:line="240" w:lineRule="auto"/>
              <w:ind w:left="0" w:right="0" w:firstLine="0"/>
              <w:jc w:val="center"/>
              <w:rPr>
                <w:sz w:val="26"/>
                <w:szCs w:val="26"/>
              </w:rPr>
            </w:pPr>
            <w:r>
              <w:rPr>
                <w:rFonts w:ascii="Calibri" w:eastAsia="Calibri" w:hAnsi="Calibri" w:cs="Calibri"/>
                <w:color w:val="000000"/>
                <w:spacing w:val="0"/>
                <w:w w:val="100"/>
                <w:position w:val="0"/>
                <w:sz w:val="38"/>
                <w:szCs w:val="38"/>
              </w:rPr>
              <w:t>(</w:t>
            </w:r>
            <w:r>
              <w:rPr>
                <w:rFonts w:ascii="Calibri" w:eastAsia="Calibri" w:hAnsi="Calibri" w:cs="Calibri"/>
                <w:color w:val="000000"/>
                <w:spacing w:val="0"/>
                <w:w w:val="100"/>
                <w:position w:val="0"/>
                <w:sz w:val="38"/>
                <w:szCs w:val="38"/>
              </w:rPr>
              <w:t>kN/m</w:t>
            </w:r>
            <w:r>
              <w:rPr>
                <w:rFonts w:ascii="Calibri" w:eastAsia="Calibri" w:hAnsi="Calibri" w:cs="Calibri"/>
                <w:color w:val="000000"/>
                <w:spacing w:val="0"/>
                <w:w w:val="100"/>
                <w:position w:val="0"/>
                <w:sz w:val="26"/>
                <w:szCs w:val="26"/>
              </w:rPr>
              <w:t>3</w:t>
            </w:r>
          </w:p>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w:t>
            </w:r>
          </w:p>
        </w:tc>
        <w:tc>
          <w:tcPr>
            <w:tcW w:w="1896"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320" w:line="240" w:lineRule="auto"/>
              <w:ind w:left="0" w:right="0" w:firstLine="0"/>
              <w:jc w:val="center"/>
              <w:rPr>
                <w:sz w:val="26"/>
                <w:szCs w:val="26"/>
              </w:rPr>
            </w:pPr>
            <w:r>
              <w:rPr>
                <w:rFonts w:ascii="Calibri" w:eastAsia="Calibri" w:hAnsi="Calibri" w:cs="Calibri"/>
                <w:color w:val="000000"/>
                <w:spacing w:val="0"/>
                <w:w w:val="100"/>
                <w:position w:val="0"/>
                <w:sz w:val="38"/>
                <w:szCs w:val="38"/>
              </w:rPr>
              <w:t>(</w:t>
            </w:r>
            <w:r>
              <w:rPr>
                <w:rFonts w:ascii="Calibri" w:eastAsia="Calibri" w:hAnsi="Calibri" w:cs="Calibri"/>
                <w:color w:val="000000"/>
                <w:spacing w:val="0"/>
                <w:w w:val="100"/>
                <w:position w:val="0"/>
                <w:sz w:val="38"/>
                <w:szCs w:val="38"/>
              </w:rPr>
              <w:t>kN/m</w:t>
            </w:r>
            <w:r>
              <w:rPr>
                <w:rFonts w:ascii="Calibri" w:eastAsia="Calibri" w:hAnsi="Calibri" w:cs="Calibri"/>
                <w:color w:val="000000"/>
                <w:spacing w:val="0"/>
                <w:w w:val="100"/>
                <w:position w:val="0"/>
                <w:sz w:val="26"/>
                <w:szCs w:val="26"/>
              </w:rPr>
              <w:t>3</w:t>
            </w:r>
          </w:p>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w:t>
            </w:r>
          </w:p>
        </w:tc>
        <w:tc>
          <w:tcPr>
            <w:tcW w:w="188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320" w:line="240" w:lineRule="auto"/>
              <w:ind w:left="0" w:right="0" w:firstLine="0"/>
              <w:jc w:val="center"/>
              <w:rPr>
                <w:sz w:val="26"/>
                <w:szCs w:val="26"/>
              </w:rPr>
            </w:pPr>
            <w:r>
              <w:rPr>
                <w:rFonts w:ascii="Calibri" w:eastAsia="Calibri" w:hAnsi="Calibri" w:cs="Calibri"/>
                <w:color w:val="000000"/>
                <w:spacing w:val="0"/>
                <w:w w:val="100"/>
                <w:position w:val="0"/>
                <w:sz w:val="38"/>
                <w:szCs w:val="38"/>
              </w:rPr>
              <w:t>(</w:t>
            </w:r>
            <w:r>
              <w:rPr>
                <w:rFonts w:ascii="Calibri" w:eastAsia="Calibri" w:hAnsi="Calibri" w:cs="Calibri"/>
                <w:color w:val="000000"/>
                <w:spacing w:val="0"/>
                <w:w w:val="100"/>
                <w:position w:val="0"/>
                <w:sz w:val="38"/>
                <w:szCs w:val="38"/>
              </w:rPr>
              <w:t>kN/m</w:t>
            </w:r>
            <w:r>
              <w:rPr>
                <w:rFonts w:ascii="Calibri" w:eastAsia="Calibri" w:hAnsi="Calibri" w:cs="Calibri"/>
                <w:color w:val="000000"/>
                <w:spacing w:val="0"/>
                <w:w w:val="100"/>
                <w:position w:val="0"/>
                <w:sz w:val="26"/>
                <w:szCs w:val="26"/>
              </w:rPr>
              <w:t>2</w:t>
            </w:r>
          </w:p>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w:t>
            </w:r>
          </w:p>
        </w:tc>
        <w:tc>
          <w:tcPr>
            <w:tcW w:w="1901"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以。）</w:t>
            </w:r>
          </w:p>
        </w:tc>
        <w:tc>
          <w:tcPr>
            <w:tcW w:w="1910" w:type="dxa"/>
            <w:tcBorders>
              <w:top w:val="single" w:sz="4" w:space="0" w:color="auto"/>
              <w:left w:val="single" w:sz="4" w:space="0" w:color="auto"/>
              <w:righ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160"/>
              <w:jc w:val="left"/>
              <w:rPr>
                <w:sz w:val="38"/>
                <w:szCs w:val="38"/>
              </w:rPr>
            </w:pPr>
            <w:r>
              <w:rPr>
                <w:rFonts w:ascii="Calibri" w:eastAsia="Calibri" w:hAnsi="Calibri" w:cs="Calibri"/>
                <w:color w:val="000000"/>
                <w:spacing w:val="0"/>
                <w:w w:val="100"/>
                <w:position w:val="0"/>
                <w:sz w:val="38"/>
                <w:szCs w:val="38"/>
              </w:rPr>
              <w:t>(</w:t>
            </w:r>
            <w:r>
              <w:rPr>
                <w:rFonts w:ascii="Calibri" w:eastAsia="Calibri" w:hAnsi="Calibri" w:cs="Calibri"/>
                <w:color w:val="000000"/>
                <w:spacing w:val="0"/>
                <w:w w:val="100"/>
                <w:position w:val="0"/>
                <w:sz w:val="38"/>
                <w:szCs w:val="38"/>
              </w:rPr>
              <w:t>cm/s</w:t>
            </w:r>
            <w:r>
              <w:rPr>
                <w:rFonts w:ascii="Calibri" w:eastAsia="Calibri" w:hAnsi="Calibri" w:cs="Calibri"/>
                <w:color w:val="000000"/>
                <w:spacing w:val="0"/>
                <w:w w:val="100"/>
                <w:position w:val="0"/>
                <w:sz w:val="38"/>
                <w:szCs w:val="38"/>
              </w:rPr>
              <w:t>)</w:t>
            </w:r>
          </w:p>
        </w:tc>
      </w:tr>
      <w:tr>
        <w:tblPrEx>
          <w:jc w:val="center"/>
          <w:tblLayout w:type="fixed"/>
          <w:tblCellMar>
            <w:left w:w="10" w:type="dxa"/>
            <w:right w:w="10" w:type="dxa"/>
          </w:tblCellMar>
        </w:tblPrEx>
        <w:trPr>
          <w:trHeight w:hRule="exact" w:val="778"/>
          <w:jc w:val="center"/>
        </w:trPr>
        <w:tc>
          <w:tcPr>
            <w:tcW w:w="1090"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粘土</w:t>
            </w:r>
          </w:p>
        </w:tc>
        <w:tc>
          <w:tcPr>
            <w:tcW w:w="1882"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 xml:space="preserve">26 </w:t>
            </w:r>
            <w:r>
              <w:rPr>
                <w:rFonts w:ascii="Calibri" w:eastAsia="Calibri" w:hAnsi="Calibri" w:cs="Calibri"/>
                <w:color w:val="000000"/>
                <w:spacing w:val="0"/>
                <w:w w:val="100"/>
                <w:position w:val="0"/>
                <w:sz w:val="38"/>
                <w:szCs w:val="38"/>
              </w:rPr>
              <w:t xml:space="preserve">. </w:t>
            </w:r>
            <w:r>
              <w:rPr>
                <w:rFonts w:ascii="Calibri" w:eastAsia="Calibri" w:hAnsi="Calibri" w:cs="Calibri"/>
                <w:color w:val="000000"/>
                <w:spacing w:val="0"/>
                <w:w w:val="100"/>
                <w:position w:val="0"/>
                <w:sz w:val="38"/>
                <w:szCs w:val="38"/>
              </w:rPr>
              <w:t>9</w:t>
            </w:r>
          </w:p>
        </w:tc>
        <w:tc>
          <w:tcPr>
            <w:tcW w:w="1618"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17</w:t>
            </w:r>
          </w:p>
        </w:tc>
        <w:tc>
          <w:tcPr>
            <w:tcW w:w="1901"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19.3</w:t>
            </w:r>
          </w:p>
        </w:tc>
        <w:tc>
          <w:tcPr>
            <w:tcW w:w="1882"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20.5</w:t>
            </w:r>
          </w:p>
        </w:tc>
        <w:tc>
          <w:tcPr>
            <w:tcW w:w="1896"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10.5</w:t>
            </w:r>
          </w:p>
        </w:tc>
        <w:tc>
          <w:tcPr>
            <w:tcW w:w="1882"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2.1/1.8</w:t>
            </w:r>
          </w:p>
        </w:tc>
        <w:tc>
          <w:tcPr>
            <w:tcW w:w="1901"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20/17</w:t>
            </w:r>
          </w:p>
        </w:tc>
        <w:tc>
          <w:tcPr>
            <w:tcW w:w="1910" w:type="dxa"/>
            <w:tcBorders>
              <w:top w:val="single" w:sz="4" w:space="0" w:color="auto"/>
              <w:left w:val="single" w:sz="4" w:space="0" w:color="auto"/>
              <w:righ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160"/>
              <w:jc w:val="left"/>
              <w:rPr>
                <w:sz w:val="20"/>
                <w:szCs w:val="20"/>
              </w:rPr>
            </w:pPr>
            <w:r>
              <w:rPr>
                <w:rFonts w:ascii="Calibri" w:eastAsia="Calibri" w:hAnsi="Calibri" w:cs="Calibri"/>
                <w:color w:val="000000"/>
                <w:spacing w:val="0"/>
                <w:w w:val="100"/>
                <w:position w:val="0"/>
                <w:sz w:val="38"/>
                <w:szCs w:val="38"/>
              </w:rPr>
              <w:t xml:space="preserve">0.7x </w:t>
            </w:r>
            <w:r>
              <w:rPr>
                <w:rFonts w:ascii="Times New Roman" w:eastAsia="Times New Roman" w:hAnsi="Times New Roman" w:cs="Times New Roman"/>
                <w:color w:val="000000"/>
                <w:spacing w:val="0"/>
                <w:w w:val="100"/>
                <w:position w:val="0"/>
                <w:sz w:val="28"/>
                <w:szCs w:val="28"/>
              </w:rPr>
              <w:t xml:space="preserve">10 </w:t>
            </w:r>
            <w:r>
              <w:rPr>
                <w:rFonts w:ascii="Times New Roman" w:eastAsia="Times New Roman" w:hAnsi="Times New Roman" w:cs="Times New Roman"/>
                <w:color w:val="000000"/>
                <w:spacing w:val="0"/>
                <w:w w:val="100"/>
                <w:position w:val="0"/>
                <w:sz w:val="20"/>
                <w:szCs w:val="20"/>
              </w:rPr>
              <w:t>-5</w:t>
            </w:r>
          </w:p>
        </w:tc>
      </w:tr>
      <w:tr>
        <w:tblPrEx>
          <w:jc w:val="center"/>
          <w:tblLayout w:type="fixed"/>
          <w:tblCellMar>
            <w:left w:w="10" w:type="dxa"/>
            <w:right w:w="10" w:type="dxa"/>
          </w:tblCellMar>
        </w:tblPrEx>
        <w:trPr>
          <w:trHeight w:hRule="exact" w:val="1522"/>
          <w:jc w:val="center"/>
        </w:trPr>
        <w:tc>
          <w:tcPr>
            <w:tcW w:w="1090"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773" w:lineRule="exact"/>
              <w:ind w:left="0" w:right="0" w:firstLine="0"/>
              <w:jc w:val="center"/>
            </w:pPr>
            <w:r>
              <w:rPr>
                <w:color w:val="000000"/>
                <w:spacing w:val="0"/>
                <w:w w:val="100"/>
                <w:position w:val="0"/>
              </w:rPr>
              <w:t>砂砾 料</w:t>
            </w:r>
          </w:p>
        </w:tc>
        <w:tc>
          <w:tcPr>
            <w:tcW w:w="1882"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26.5</w:t>
            </w:r>
          </w:p>
        </w:tc>
        <w:tc>
          <w:tcPr>
            <w:tcW w:w="1618" w:type="dxa"/>
            <w:tcBorders>
              <w:top w:val="single" w:sz="4" w:space="0" w:color="auto"/>
              <w:left w:val="single" w:sz="4" w:space="0" w:color="auto"/>
            </w:tcBorders>
            <w:shd w:val="clear" w:color="auto" w:fill="FFFFFF"/>
            <w:vAlign w:val="top"/>
          </w:tcPr>
          <w:p>
            <w:pPr>
              <w:widowControl w:val="0"/>
              <w:rPr>
                <w:sz w:val="10"/>
                <w:szCs w:val="10"/>
              </w:rPr>
            </w:pPr>
          </w:p>
        </w:tc>
        <w:tc>
          <w:tcPr>
            <w:tcW w:w="1901"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19.8</w:t>
            </w:r>
          </w:p>
        </w:tc>
        <w:tc>
          <w:tcPr>
            <w:tcW w:w="1882"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20.6</w:t>
            </w:r>
          </w:p>
        </w:tc>
        <w:tc>
          <w:tcPr>
            <w:tcW w:w="1896"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10.6</w:t>
            </w:r>
          </w:p>
        </w:tc>
        <w:tc>
          <w:tcPr>
            <w:tcW w:w="1882" w:type="dxa"/>
            <w:tcBorders>
              <w:top w:val="single" w:sz="4" w:space="0" w:color="auto"/>
              <w:left w:val="single" w:sz="4" w:space="0" w:color="auto"/>
            </w:tcBorders>
            <w:shd w:val="clear" w:color="auto" w:fill="FFFFFF"/>
            <w:vAlign w:val="top"/>
          </w:tcPr>
          <w:p>
            <w:pPr>
              <w:widowControl w:val="0"/>
              <w:rPr>
                <w:sz w:val="10"/>
                <w:szCs w:val="10"/>
              </w:rPr>
            </w:pPr>
          </w:p>
        </w:tc>
        <w:tc>
          <w:tcPr>
            <w:tcW w:w="1901"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36</w:t>
            </w:r>
          </w:p>
        </w:tc>
        <w:tc>
          <w:tcPr>
            <w:tcW w:w="1910" w:type="dxa"/>
            <w:tcBorders>
              <w:top w:val="single" w:sz="4" w:space="0" w:color="auto"/>
              <w:left w:val="single" w:sz="4" w:space="0" w:color="auto"/>
              <w:righ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160"/>
              <w:jc w:val="left"/>
              <w:rPr>
                <w:sz w:val="20"/>
                <w:szCs w:val="20"/>
              </w:rPr>
            </w:pPr>
            <w:r>
              <w:rPr>
                <w:rFonts w:ascii="Calibri" w:eastAsia="Calibri" w:hAnsi="Calibri" w:cs="Calibri"/>
                <w:color w:val="000000"/>
                <w:spacing w:val="0"/>
                <w:w w:val="100"/>
                <w:position w:val="0"/>
                <w:sz w:val="38"/>
                <w:szCs w:val="38"/>
              </w:rPr>
              <w:t xml:space="preserve">2.5x </w:t>
            </w:r>
            <w:r>
              <w:rPr>
                <w:rFonts w:ascii="Times New Roman" w:eastAsia="Times New Roman" w:hAnsi="Times New Roman" w:cs="Times New Roman"/>
                <w:color w:val="000000"/>
                <w:spacing w:val="0"/>
                <w:w w:val="100"/>
                <w:position w:val="0"/>
                <w:sz w:val="34"/>
                <w:szCs w:val="34"/>
              </w:rPr>
              <w:t>10</w:t>
            </w:r>
            <w:r>
              <w:rPr>
                <w:rFonts w:ascii="Times New Roman" w:eastAsia="Times New Roman" w:hAnsi="Times New Roman" w:cs="Times New Roman"/>
                <w:color w:val="000000"/>
                <w:spacing w:val="0"/>
                <w:w w:val="100"/>
                <w:position w:val="0"/>
                <w:sz w:val="20"/>
                <w:szCs w:val="20"/>
              </w:rPr>
              <w:t>-2</w:t>
            </w:r>
          </w:p>
        </w:tc>
      </w:tr>
      <w:tr>
        <w:tblPrEx>
          <w:jc w:val="center"/>
          <w:tblLayout w:type="fixed"/>
          <w:tblCellMar>
            <w:left w:w="10" w:type="dxa"/>
            <w:right w:w="10" w:type="dxa"/>
          </w:tblCellMar>
        </w:tblPrEx>
        <w:trPr>
          <w:trHeight w:hRule="exact" w:val="2261"/>
          <w:jc w:val="center"/>
        </w:trPr>
        <w:tc>
          <w:tcPr>
            <w:tcW w:w="1090"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360" w:line="240" w:lineRule="auto"/>
              <w:ind w:left="0" w:right="0" w:firstLine="180"/>
              <w:jc w:val="left"/>
            </w:pPr>
            <w:r>
              <w:rPr>
                <w:color w:val="000000"/>
                <w:spacing w:val="0"/>
                <w:w w:val="100"/>
                <w:position w:val="0"/>
              </w:rPr>
              <w:t>坝基</w:t>
            </w:r>
          </w:p>
          <w:p>
            <w:pPr>
              <w:pStyle w:val="a7"/>
              <w:keepNext w:val="0"/>
              <w:keepLines w:val="0"/>
              <w:widowControl w:val="0"/>
              <w:shd w:val="clear" w:color="auto" w:fill="auto"/>
              <w:bidi w:val="0"/>
              <w:spacing w:before="0" w:after="360" w:line="240" w:lineRule="auto"/>
              <w:ind w:left="0" w:right="0" w:firstLine="180"/>
              <w:jc w:val="left"/>
            </w:pPr>
            <w:r>
              <w:rPr>
                <w:color w:val="000000"/>
                <w:spacing w:val="0"/>
                <w:w w:val="100"/>
                <w:position w:val="0"/>
              </w:rPr>
              <w:t>砂砾</w:t>
            </w:r>
          </w:p>
          <w:p>
            <w:pPr>
              <w:pStyle w:val="a7"/>
              <w:keepNext w:val="0"/>
              <w:keepLines w:val="0"/>
              <w:widowControl w:val="0"/>
              <w:shd w:val="clear" w:color="auto" w:fill="auto"/>
              <w:bidi w:val="0"/>
              <w:spacing w:before="0" w:after="360" w:line="240" w:lineRule="auto"/>
              <w:ind w:left="0" w:right="0" w:firstLine="0"/>
              <w:jc w:val="center"/>
            </w:pPr>
            <w:r>
              <w:rPr>
                <w:color w:val="000000"/>
                <w:spacing w:val="0"/>
                <w:w w:val="100"/>
                <w:position w:val="0"/>
              </w:rPr>
              <w:t>石</w:t>
            </w:r>
          </w:p>
        </w:tc>
        <w:tc>
          <w:tcPr>
            <w:tcW w:w="1882"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26.5</w:t>
            </w:r>
          </w:p>
        </w:tc>
        <w:tc>
          <w:tcPr>
            <w:tcW w:w="1618" w:type="dxa"/>
            <w:tcBorders>
              <w:top w:val="single" w:sz="4" w:space="0" w:color="auto"/>
              <w:left w:val="single" w:sz="4" w:space="0" w:color="auto"/>
            </w:tcBorders>
            <w:shd w:val="clear" w:color="auto" w:fill="FFFFFF"/>
            <w:vAlign w:val="top"/>
          </w:tcPr>
          <w:p>
            <w:pPr>
              <w:widowControl w:val="0"/>
              <w:rPr>
                <w:sz w:val="10"/>
                <w:szCs w:val="10"/>
              </w:rPr>
            </w:pPr>
          </w:p>
        </w:tc>
        <w:tc>
          <w:tcPr>
            <w:tcW w:w="1901"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16.8</w:t>
            </w:r>
          </w:p>
        </w:tc>
        <w:tc>
          <w:tcPr>
            <w:tcW w:w="1882"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19.8</w:t>
            </w:r>
          </w:p>
        </w:tc>
        <w:tc>
          <w:tcPr>
            <w:tcW w:w="1896"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9.8</w:t>
            </w:r>
          </w:p>
        </w:tc>
        <w:tc>
          <w:tcPr>
            <w:tcW w:w="1882" w:type="dxa"/>
            <w:tcBorders>
              <w:top w:val="single" w:sz="4" w:space="0" w:color="auto"/>
              <w:left w:val="single" w:sz="4" w:space="0" w:color="auto"/>
            </w:tcBorders>
            <w:shd w:val="clear" w:color="auto" w:fill="FFFFFF"/>
            <w:vAlign w:val="top"/>
          </w:tcPr>
          <w:p>
            <w:pPr>
              <w:widowControl w:val="0"/>
              <w:rPr>
                <w:sz w:val="10"/>
                <w:szCs w:val="10"/>
              </w:rPr>
            </w:pPr>
          </w:p>
        </w:tc>
        <w:tc>
          <w:tcPr>
            <w:tcW w:w="1901"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34</w:t>
            </w:r>
          </w:p>
        </w:tc>
        <w:tc>
          <w:tcPr>
            <w:tcW w:w="1910" w:type="dxa"/>
            <w:tcBorders>
              <w:top w:val="single" w:sz="4" w:space="0" w:color="auto"/>
              <w:left w:val="single" w:sz="4" w:space="0" w:color="auto"/>
              <w:righ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160"/>
              <w:jc w:val="left"/>
              <w:rPr>
                <w:sz w:val="20"/>
                <w:szCs w:val="20"/>
              </w:rPr>
            </w:pPr>
            <w:r>
              <w:rPr>
                <w:rFonts w:ascii="Calibri" w:eastAsia="Calibri" w:hAnsi="Calibri" w:cs="Calibri"/>
                <w:color w:val="000000"/>
                <w:spacing w:val="0"/>
                <w:w w:val="100"/>
                <w:position w:val="0"/>
                <w:sz w:val="38"/>
                <w:szCs w:val="38"/>
              </w:rPr>
              <w:t xml:space="preserve">2.5x </w:t>
            </w:r>
            <w:r>
              <w:rPr>
                <w:rFonts w:ascii="Times New Roman" w:eastAsia="Times New Roman" w:hAnsi="Times New Roman" w:cs="Times New Roman"/>
                <w:color w:val="000000"/>
                <w:spacing w:val="0"/>
                <w:w w:val="100"/>
                <w:position w:val="0"/>
                <w:sz w:val="34"/>
                <w:szCs w:val="34"/>
              </w:rPr>
              <w:t>10</w:t>
            </w:r>
            <w:r>
              <w:rPr>
                <w:rFonts w:ascii="Times New Roman" w:eastAsia="Times New Roman" w:hAnsi="Times New Roman" w:cs="Times New Roman"/>
                <w:color w:val="000000"/>
                <w:spacing w:val="0"/>
                <w:w w:val="100"/>
                <w:position w:val="0"/>
                <w:sz w:val="20"/>
                <w:szCs w:val="20"/>
              </w:rPr>
              <w:t>-2</w:t>
            </w:r>
          </w:p>
        </w:tc>
      </w:tr>
      <w:tr>
        <w:tblPrEx>
          <w:jc w:val="center"/>
          <w:tblLayout w:type="fixed"/>
          <w:tblCellMar>
            <w:left w:w="10" w:type="dxa"/>
            <w:right w:w="10" w:type="dxa"/>
          </w:tblCellMar>
        </w:tblPrEx>
        <w:trPr>
          <w:trHeight w:hRule="exact" w:val="768"/>
          <w:jc w:val="center"/>
        </w:trPr>
        <w:tc>
          <w:tcPr>
            <w:tcW w:w="1090" w:type="dxa"/>
            <w:tcBorders>
              <w:top w:val="single" w:sz="4" w:space="0" w:color="auto"/>
              <w:left w:val="single" w:sz="4" w:space="0" w:color="auto"/>
              <w:bottom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堆石</w:t>
            </w:r>
          </w:p>
        </w:tc>
        <w:tc>
          <w:tcPr>
            <w:tcW w:w="1882" w:type="dxa"/>
            <w:tcBorders>
              <w:top w:val="single" w:sz="4" w:space="0" w:color="auto"/>
              <w:left w:val="single" w:sz="4" w:space="0" w:color="auto"/>
              <w:bottom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20.7</w:t>
            </w:r>
          </w:p>
        </w:tc>
        <w:tc>
          <w:tcPr>
            <w:tcW w:w="1618"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1901" w:type="dxa"/>
            <w:tcBorders>
              <w:top w:val="single" w:sz="4" w:space="0" w:color="auto"/>
              <w:left w:val="single" w:sz="4" w:space="0" w:color="auto"/>
              <w:bottom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20</w:t>
            </w:r>
          </w:p>
        </w:tc>
        <w:tc>
          <w:tcPr>
            <w:tcW w:w="1882" w:type="dxa"/>
            <w:tcBorders>
              <w:top w:val="single" w:sz="4" w:space="0" w:color="auto"/>
              <w:left w:val="single" w:sz="4" w:space="0" w:color="auto"/>
              <w:bottom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21</w:t>
            </w:r>
          </w:p>
        </w:tc>
        <w:tc>
          <w:tcPr>
            <w:tcW w:w="1896" w:type="dxa"/>
            <w:tcBorders>
              <w:top w:val="single" w:sz="4" w:space="0" w:color="auto"/>
              <w:left w:val="single" w:sz="4" w:space="0" w:color="auto"/>
              <w:bottom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720"/>
              <w:jc w:val="left"/>
              <w:rPr>
                <w:sz w:val="38"/>
                <w:szCs w:val="38"/>
              </w:rPr>
            </w:pPr>
            <w:r>
              <w:rPr>
                <w:rFonts w:ascii="Calibri" w:eastAsia="Calibri" w:hAnsi="Calibri" w:cs="Calibri"/>
                <w:color w:val="000000"/>
                <w:spacing w:val="0"/>
                <w:w w:val="100"/>
                <w:position w:val="0"/>
                <w:sz w:val="38"/>
                <w:szCs w:val="38"/>
              </w:rPr>
              <w:t>11</w:t>
            </w:r>
          </w:p>
        </w:tc>
        <w:tc>
          <w:tcPr>
            <w:tcW w:w="1882"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1901" w:type="dxa"/>
            <w:tcBorders>
              <w:top w:val="single" w:sz="4" w:space="0" w:color="auto"/>
              <w:left w:val="single" w:sz="4" w:space="0" w:color="auto"/>
              <w:bottom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40</w:t>
            </w:r>
          </w:p>
        </w:tc>
        <w:tc>
          <w:tcPr>
            <w:tcW w:w="1910" w:type="dxa"/>
            <w:tcBorders>
              <w:top w:val="single" w:sz="4" w:space="0" w:color="auto"/>
              <w:left w:val="single" w:sz="4" w:space="0" w:color="auto"/>
              <w:bottom w:val="single" w:sz="4" w:space="0" w:color="auto"/>
              <w:right w:val="single" w:sz="4" w:space="0" w:color="auto"/>
            </w:tcBorders>
            <w:shd w:val="clear" w:color="auto" w:fill="FFFFFF"/>
            <w:vAlign w:val="top"/>
          </w:tcPr>
          <w:p>
            <w:pPr>
              <w:widowControl w:val="0"/>
              <w:rPr>
                <w:sz w:val="10"/>
                <w:szCs w:val="10"/>
              </w:rPr>
            </w:pPr>
          </w:p>
        </w:tc>
      </w:tr>
    </w:tbl>
    <w:p>
      <w:pPr>
        <w:pStyle w:val="a5"/>
        <w:keepNext w:val="0"/>
        <w:keepLines w:val="0"/>
        <w:widowControl w:val="0"/>
        <w:shd w:val="clear" w:color="auto" w:fill="auto"/>
        <w:bidi w:val="0"/>
        <w:spacing w:before="0" w:after="1040" w:line="754" w:lineRule="exact"/>
        <w:ind w:left="2460" w:right="0" w:firstLine="0"/>
        <w:jc w:val="left"/>
        <w:sectPr>
          <w:pgSz w:w="17861" w:h="25258"/>
          <w:pgMar w:top="1731" w:right="941" w:bottom="2643" w:left="960" w:header="0" w:footer="3" w:gutter="0"/>
          <w:pgNumType w:start="3"/>
          <w:cols w:space="720"/>
          <w:noEndnote/>
          <w:rtlGutter w:val="0"/>
          <w:docGrid w:linePitch="360"/>
        </w:sectPr>
      </w:pPr>
      <w:r>
        <w:rPr>
          <w:color w:val="000000"/>
          <w:spacing w:val="0"/>
          <w:w w:val="100"/>
          <w:position w:val="0"/>
        </w:rPr>
        <w:t>（注：内摩擦力及凝聚力中分子为水上数值，分母为水下数值）</w:t>
      </w:r>
    </w:p>
    <w:p>
      <w:pPr>
        <w:pStyle w:val="23"/>
        <w:keepNext w:val="0"/>
        <w:keepLines w:val="0"/>
        <w:widowControl w:val="0"/>
        <w:shd w:val="clear" w:color="auto" w:fill="auto"/>
        <w:bidi w:val="0"/>
        <w:spacing w:before="0" w:after="0" w:line="384" w:lineRule="auto"/>
        <w:ind w:left="1740" w:right="0" w:firstLine="0"/>
        <w:jc w:val="left"/>
        <w:rPr>
          <w:sz w:val="34"/>
          <w:szCs w:val="34"/>
        </w:rPr>
      </w:pPr>
      <w:r>
        <w:rPr>
          <w:color w:val="000000"/>
          <w:spacing w:val="0"/>
          <w:w w:val="100"/>
          <w:position w:val="0"/>
          <w:sz w:val="38"/>
          <w:szCs w:val="38"/>
        </w:rPr>
        <w:t>1.1.5</w:t>
      </w:r>
      <w:r>
        <w:rPr>
          <w:rFonts w:ascii="SimHei" w:eastAsia="SimHei" w:hAnsi="SimHei" w:cs="SimHei"/>
          <w:color w:val="000000"/>
          <w:spacing w:val="0"/>
          <w:w w:val="100"/>
          <w:position w:val="0"/>
          <w:sz w:val="34"/>
          <w:szCs w:val="34"/>
        </w:rPr>
        <w:t>工程等级</w:t>
      </w:r>
    </w:p>
    <w:p>
      <w:pPr>
        <w:pStyle w:val="a5"/>
        <w:keepNext w:val="0"/>
        <w:keepLines w:val="0"/>
        <w:widowControl w:val="0"/>
        <w:shd w:val="clear" w:color="auto" w:fill="auto"/>
        <w:bidi w:val="0"/>
        <w:spacing w:before="0" w:after="300" w:line="754" w:lineRule="exact"/>
        <w:ind w:left="2460" w:right="0" w:firstLine="0"/>
        <w:jc w:val="left"/>
      </w:pPr>
      <w:r>
        <w:rPr>
          <w:color w:val="000000"/>
          <w:spacing w:val="0"/>
          <w:w w:val="100"/>
          <w:position w:val="0"/>
        </w:rPr>
        <w:t>本枢纽为二等，主要建筑物为二级。</w:t>
      </w:r>
    </w:p>
    <w:p>
      <w:pPr>
        <w:pStyle w:val="23"/>
        <w:keepNext w:val="0"/>
        <w:keepLines w:val="0"/>
        <w:widowControl w:val="0"/>
        <w:shd w:val="clear" w:color="auto" w:fill="auto"/>
        <w:bidi w:val="0"/>
        <w:spacing w:before="0" w:after="0" w:line="384" w:lineRule="auto"/>
        <w:ind w:left="1740" w:right="0" w:firstLine="0"/>
        <w:jc w:val="left"/>
        <w:rPr>
          <w:sz w:val="34"/>
          <w:szCs w:val="34"/>
        </w:rPr>
      </w:pPr>
      <w:r>
        <w:rPr>
          <w:color w:val="000000"/>
          <w:spacing w:val="0"/>
          <w:w w:val="100"/>
          <w:position w:val="0"/>
          <w:sz w:val="38"/>
          <w:szCs w:val="38"/>
        </w:rPr>
        <w:t>1.1.6</w:t>
      </w:r>
      <w:r>
        <w:rPr>
          <w:rFonts w:ascii="SimHei" w:eastAsia="SimHei" w:hAnsi="SimHei" w:cs="SimHei"/>
          <w:color w:val="000000"/>
          <w:spacing w:val="0"/>
          <w:w w:val="100"/>
          <w:position w:val="0"/>
          <w:sz w:val="34"/>
          <w:szCs w:val="34"/>
        </w:rPr>
        <w:t>其它</w:t>
      </w:r>
    </w:p>
    <w:p>
      <w:pPr>
        <w:pStyle w:val="a5"/>
        <w:keepNext w:val="0"/>
        <w:keepLines w:val="0"/>
        <w:widowControl w:val="0"/>
        <w:shd w:val="clear" w:color="auto" w:fill="auto"/>
        <w:bidi w:val="0"/>
        <w:spacing w:before="0" w:after="980" w:line="754" w:lineRule="exact"/>
        <w:ind w:left="2460" w:right="0" w:firstLine="0"/>
        <w:jc w:val="left"/>
      </w:pPr>
      <w:r>
        <w:rPr>
          <w:color w:val="000000"/>
          <w:spacing w:val="0"/>
          <w:w w:val="100"/>
          <w:position w:val="0"/>
        </w:rPr>
        <w:t>地震基本烈度：</w:t>
      </w:r>
      <w:r>
        <w:rPr>
          <w:rFonts w:ascii="Calibri" w:eastAsia="Calibri" w:hAnsi="Calibri" w:cs="Calibri"/>
          <w:color w:val="000000"/>
          <w:spacing w:val="0"/>
          <w:w w:val="100"/>
          <w:position w:val="0"/>
          <w:sz w:val="38"/>
          <w:szCs w:val="38"/>
        </w:rPr>
        <w:t>7</w:t>
      </w:r>
      <w:r>
        <w:rPr>
          <w:color w:val="000000"/>
          <w:spacing w:val="0"/>
          <w:w w:val="100"/>
          <w:position w:val="0"/>
        </w:rPr>
        <w:t>度。</w:t>
      </w:r>
    </w:p>
    <w:p>
      <w:pPr>
        <w:pStyle w:val="30"/>
        <w:keepNext/>
        <w:keepLines/>
        <w:widowControl w:val="0"/>
        <w:shd w:val="clear" w:color="auto" w:fill="auto"/>
        <w:bidi w:val="0"/>
        <w:spacing w:before="0" w:after="180" w:line="240" w:lineRule="auto"/>
        <w:ind w:left="1740" w:right="0" w:firstLine="0"/>
        <w:jc w:val="left"/>
      </w:pPr>
      <w:bookmarkStart w:id="9" w:name="bookmark10"/>
      <w:bookmarkStart w:id="10" w:name="bookmark11"/>
      <w:bookmarkStart w:id="11" w:name="bookmark9"/>
      <w:r>
        <w:rPr>
          <w:rFonts w:ascii="Arial" w:eastAsia="Arial" w:hAnsi="Arial" w:cs="Arial"/>
          <w:color w:val="000000"/>
          <w:spacing w:val="0"/>
          <w:w w:val="100"/>
          <w:position w:val="0"/>
        </w:rPr>
        <w:t>1.2</w:t>
      </w:r>
      <w:r>
        <w:rPr>
          <w:color w:val="000000"/>
          <w:spacing w:val="0"/>
          <w:w w:val="100"/>
          <w:position w:val="0"/>
        </w:rPr>
        <w:t>大坝轮廓尺寸的拟定</w:t>
      </w:r>
      <w:bookmarkEnd w:id="9"/>
      <w:bookmarkEnd w:id="10"/>
      <w:bookmarkEnd w:id="11"/>
    </w:p>
    <w:p>
      <w:pPr>
        <w:pStyle w:val="a5"/>
        <w:keepNext w:val="0"/>
        <w:keepLines w:val="0"/>
        <w:widowControl w:val="0"/>
        <w:shd w:val="clear" w:color="auto" w:fill="auto"/>
        <w:bidi w:val="0"/>
        <w:spacing w:before="0" w:after="300" w:line="758" w:lineRule="exact"/>
        <w:ind w:left="1740" w:right="0" w:firstLine="720"/>
        <w:jc w:val="both"/>
      </w:pPr>
      <w:r>
        <w:rPr>
          <w:color w:val="000000"/>
          <w:spacing w:val="0"/>
          <w:w w:val="100"/>
          <w:position w:val="0"/>
        </w:rPr>
        <w:t>大坝剖面轮廓尺寸包括坝顶高程，坝顶宽度、上下游坝坡、防渗体等排水设 备。</w:t>
      </w:r>
    </w:p>
    <w:p>
      <w:pPr>
        <w:pStyle w:val="a5"/>
        <w:keepNext w:val="0"/>
        <w:keepLines w:val="0"/>
        <w:widowControl w:val="0"/>
        <w:shd w:val="clear" w:color="auto" w:fill="auto"/>
        <w:bidi w:val="0"/>
        <w:spacing w:before="0" w:after="0" w:line="384" w:lineRule="auto"/>
        <w:ind w:left="1740" w:right="0" w:firstLine="0"/>
        <w:jc w:val="left"/>
      </w:pPr>
      <w:r>
        <w:rPr>
          <w:rFonts w:ascii="Calibri" w:eastAsia="Calibri" w:hAnsi="Calibri" w:cs="Calibri"/>
          <w:color w:val="000000"/>
          <w:spacing w:val="0"/>
          <w:w w:val="100"/>
          <w:position w:val="0"/>
          <w:sz w:val="38"/>
          <w:szCs w:val="38"/>
        </w:rPr>
        <w:t>1.2.1</w:t>
      </w:r>
      <w:r>
        <w:rPr>
          <w:color w:val="000000"/>
          <w:spacing w:val="0"/>
          <w:w w:val="100"/>
          <w:position w:val="0"/>
        </w:rPr>
        <w:t>坝顶高程计算</w:t>
      </w:r>
    </w:p>
    <w:p>
      <w:pPr>
        <w:pStyle w:val="a5"/>
        <w:keepNext w:val="0"/>
        <w:keepLines w:val="0"/>
        <w:widowControl w:val="0"/>
        <w:shd w:val="clear" w:color="auto" w:fill="auto"/>
        <w:bidi w:val="0"/>
        <w:spacing w:before="0" w:after="0" w:line="754" w:lineRule="exact"/>
        <w:ind w:left="1740" w:right="0" w:firstLine="720"/>
        <w:jc w:val="left"/>
      </w:pPr>
      <w:r>
        <w:rPr>
          <w:color w:val="000000"/>
          <w:spacing w:val="0"/>
          <w:w w:val="100"/>
          <w:position w:val="0"/>
        </w:rPr>
        <w:t>根据《碾压式土石坝设计规范》</w:t>
      </w:r>
      <w:r>
        <w:rPr>
          <w:rFonts w:ascii="SimSun" w:eastAsia="SimSun" w:hAnsi="SimSun" w:cs="SimSun"/>
          <w:color w:val="000000"/>
          <w:spacing w:val="0"/>
          <w:w w:val="100"/>
          <w:position w:val="0"/>
          <w:sz w:val="40"/>
          <w:szCs w:val="40"/>
        </w:rPr>
        <w:t>（</w:t>
      </w:r>
      <w:r>
        <w:rPr>
          <w:rFonts w:ascii="Calibri" w:eastAsia="Calibri" w:hAnsi="Calibri" w:cs="Calibri"/>
          <w:color w:val="000000"/>
          <w:spacing w:val="0"/>
          <w:w w:val="100"/>
          <w:position w:val="0"/>
          <w:sz w:val="38"/>
          <w:szCs w:val="38"/>
        </w:rPr>
        <w:t>SL274—2001</w:t>
      </w:r>
      <w:r>
        <w:rPr>
          <w:color w:val="000000"/>
          <w:spacing w:val="0"/>
          <w:w w:val="100"/>
          <w:position w:val="0"/>
        </w:rPr>
        <w:t>）（以下简称“规范”）规定， 坝顶高程分别按照正常蓄水位加正常运用条件下的坝顶超高、设计水位加正常运 用条件下的坝顶超高、校核水位加非常运用下的坝顶超高进行计算，因该地区地 震烈度为</w:t>
      </w:r>
      <w:r>
        <w:rPr>
          <w:rFonts w:ascii="Calibri" w:eastAsia="Calibri" w:hAnsi="Calibri" w:cs="Calibri"/>
          <w:color w:val="000000"/>
          <w:spacing w:val="0"/>
          <w:w w:val="100"/>
          <w:position w:val="0"/>
          <w:sz w:val="38"/>
          <w:szCs w:val="38"/>
        </w:rPr>
        <w:t>7</w:t>
      </w:r>
      <w:r>
        <w:rPr>
          <w:color w:val="000000"/>
          <w:spacing w:val="0"/>
          <w:w w:val="100"/>
          <w:position w:val="0"/>
        </w:rPr>
        <w:t>，故还需考虑正常蓄水位加非常运用时的坝顶超高再加上地震涌浪高 度，最后取以上四种工况最大值，同时并保留一定的沉降值。</w:t>
      </w:r>
    </w:p>
    <w:p>
      <w:pPr>
        <w:pStyle w:val="a5"/>
        <w:keepNext w:val="0"/>
        <w:keepLines w:val="0"/>
        <w:widowControl w:val="0"/>
        <w:shd w:val="clear" w:color="auto" w:fill="auto"/>
        <w:bidi w:val="0"/>
        <w:spacing w:before="0" w:after="360" w:line="754" w:lineRule="exact"/>
        <w:ind w:left="1740" w:right="0" w:firstLine="720"/>
        <w:jc w:val="left"/>
      </w:pPr>
      <w:r>
        <w:rPr>
          <w:color w:val="000000"/>
          <w:spacing w:val="0"/>
          <w:w w:val="100"/>
          <w:position w:val="0"/>
        </w:rPr>
        <w:t>坝顶高程在水库正常运用和非常运用期间的静水位以上应该有足够的超高， 以保证水库不漫顶，其超高值</w:t>
      </w:r>
      <w:r>
        <w:rPr>
          <w:rFonts w:ascii="Calibri" w:eastAsia="Calibri" w:hAnsi="Calibri" w:cs="Calibri"/>
          <w:color w:val="000000"/>
          <w:spacing w:val="0"/>
          <w:w w:val="100"/>
          <w:position w:val="0"/>
          <w:sz w:val="38"/>
          <w:szCs w:val="38"/>
        </w:rPr>
        <w:t>y</w:t>
      </w:r>
      <w:r>
        <w:rPr>
          <w:color w:val="000000"/>
          <w:spacing w:val="0"/>
          <w:w w:val="100"/>
          <w:position w:val="0"/>
        </w:rPr>
        <w:t>按下式计算：</w:t>
      </w:r>
    </w:p>
    <w:p>
      <w:pPr>
        <w:pStyle w:val="a7"/>
        <w:keepNext w:val="0"/>
        <w:keepLines w:val="0"/>
        <w:widowControl w:val="0"/>
        <w:shd w:val="clear" w:color="auto" w:fill="auto"/>
        <w:bidi w:val="0"/>
        <w:spacing w:before="0" w:after="0" w:line="463" w:lineRule="auto"/>
        <w:ind w:left="0" w:right="0" w:firstLine="0"/>
        <w:jc w:val="center"/>
      </w:pPr>
      <w:r>
        <w:rPr>
          <w:rFonts w:ascii="Times New Roman" w:eastAsia="Times New Roman" w:hAnsi="Times New Roman" w:cs="Times New Roman"/>
          <w:i/>
          <w:iCs/>
          <w:color w:val="000000"/>
          <w:spacing w:val="0"/>
          <w:w w:val="100"/>
          <w:position w:val="0"/>
        </w:rPr>
        <w:t>y</w:t>
      </w:r>
      <w:r>
        <w:rPr>
          <w:rFonts w:ascii="Times New Roman" w:eastAsia="Times New Roman" w:hAnsi="Times New Roman" w:cs="Times New Roman"/>
          <w:color w:val="000000"/>
          <w:spacing w:val="0"/>
          <w:w w:val="100"/>
          <w:position w:val="0"/>
        </w:rPr>
        <w:t xml:space="preserve"> </w:t>
      </w:r>
      <w:r>
        <w:rPr>
          <w:rFonts w:ascii="Times New Roman" w:eastAsia="Times New Roman" w:hAnsi="Times New Roman" w:cs="Times New Roman"/>
          <w:color w:val="000000"/>
          <w:spacing w:val="0"/>
          <w:w w:val="100"/>
          <w:position w:val="0"/>
        </w:rPr>
        <w:t xml:space="preserve">= </w:t>
      </w:r>
      <w:r>
        <w:rPr>
          <w:rFonts w:ascii="Times New Roman" w:eastAsia="Times New Roman" w:hAnsi="Times New Roman" w:cs="Times New Roman"/>
          <w:i/>
          <w:iCs/>
          <w:color w:val="000000"/>
          <w:spacing w:val="0"/>
          <w:w w:val="100"/>
          <w:position w:val="0"/>
        </w:rPr>
        <w:t>R</w:t>
      </w:r>
      <w:r>
        <w:rPr>
          <w:rFonts w:ascii="Times New Roman" w:eastAsia="Times New Roman" w:hAnsi="Times New Roman" w:cs="Times New Roman"/>
          <w:color w:val="000000"/>
          <w:spacing w:val="0"/>
          <w:w w:val="100"/>
          <w:position w:val="0"/>
        </w:rPr>
        <w:t xml:space="preserve"> </w:t>
      </w:r>
      <w:r>
        <w:rPr>
          <w:rFonts w:ascii="Times New Roman" w:eastAsia="Times New Roman" w:hAnsi="Times New Roman" w:cs="Times New Roman"/>
          <w:color w:val="000000"/>
          <w:spacing w:val="0"/>
          <w:w w:val="100"/>
          <w:position w:val="0"/>
        </w:rPr>
        <w:t xml:space="preserve">+ </w:t>
      </w:r>
      <w:r>
        <w:rPr>
          <w:rFonts w:ascii="Times New Roman" w:eastAsia="Times New Roman" w:hAnsi="Times New Roman" w:cs="Times New Roman"/>
          <w:i/>
          <w:iCs/>
          <w:color w:val="000000"/>
          <w:spacing w:val="0"/>
          <w:w w:val="100"/>
          <w:position w:val="0"/>
        </w:rPr>
        <w:t>e</w:t>
      </w:r>
      <w:r>
        <w:rPr>
          <w:rFonts w:ascii="Times New Roman" w:eastAsia="Times New Roman" w:hAnsi="Times New Roman" w:cs="Times New Roman"/>
          <w:color w:val="000000"/>
          <w:spacing w:val="0"/>
          <w:w w:val="100"/>
          <w:position w:val="0"/>
        </w:rPr>
        <w:t xml:space="preserve"> </w:t>
      </w:r>
      <w:r>
        <w:rPr>
          <w:rFonts w:ascii="Times New Roman" w:eastAsia="Times New Roman" w:hAnsi="Times New Roman" w:cs="Times New Roman"/>
          <w:color w:val="000000"/>
          <w:spacing w:val="0"/>
          <w:w w:val="100"/>
          <w:position w:val="0"/>
        </w:rPr>
        <w:t xml:space="preserve">+ </w:t>
      </w:r>
      <w:r>
        <w:rPr>
          <w:rFonts w:ascii="Times New Roman" w:eastAsia="Times New Roman" w:hAnsi="Times New Roman" w:cs="Times New Roman"/>
          <w:i/>
          <w:iCs/>
          <w:color w:val="000000"/>
          <w:spacing w:val="0"/>
          <w:w w:val="100"/>
          <w:position w:val="0"/>
        </w:rPr>
        <w:t>A</w:t>
      </w:r>
    </w:p>
    <w:p>
      <w:pPr>
        <w:pStyle w:val="a5"/>
        <w:keepNext w:val="0"/>
        <w:keepLines w:val="0"/>
        <w:widowControl w:val="0"/>
        <w:shd w:val="clear" w:color="auto" w:fill="auto"/>
        <w:bidi w:val="0"/>
        <w:spacing w:before="0" w:after="360" w:line="754" w:lineRule="exact"/>
        <w:ind w:left="2460" w:right="0" w:firstLine="0"/>
        <w:jc w:val="left"/>
      </w:pPr>
      <w:r>
        <w:rPr>
          <w:color w:val="000000"/>
          <w:spacing w:val="0"/>
          <w:w w:val="100"/>
          <w:position w:val="0"/>
        </w:rPr>
        <w:t>式中：</w:t>
      </w:r>
    </w:p>
    <w:p>
      <w:pPr>
        <w:pStyle w:val="a5"/>
        <w:keepNext w:val="0"/>
        <w:keepLines w:val="0"/>
        <w:widowControl w:val="0"/>
        <w:shd w:val="clear" w:color="auto" w:fill="auto"/>
        <w:tabs>
          <w:tab w:val="left" w:leader="hyphen" w:pos="4231"/>
        </w:tabs>
        <w:bidi w:val="0"/>
        <w:spacing w:before="0" w:after="0" w:line="382" w:lineRule="auto"/>
        <w:ind w:left="3360" w:right="0" w:firstLine="0"/>
        <w:jc w:val="left"/>
      </w:pPr>
      <w:r>
        <w:rPr>
          <w:rFonts w:ascii="Calibri" w:eastAsia="Calibri" w:hAnsi="Calibri" w:cs="Calibri"/>
          <w:color w:val="000000"/>
          <w:spacing w:val="0"/>
          <w:w w:val="100"/>
          <w:position w:val="0"/>
          <w:sz w:val="38"/>
          <w:szCs w:val="38"/>
        </w:rPr>
        <w:t>R</w:t>
      </w:r>
      <w:r>
        <w:rPr>
          <w:rFonts w:ascii="Calibri" w:eastAsia="Calibri" w:hAnsi="Calibri" w:cs="Calibri"/>
          <w:color w:val="000000"/>
          <w:spacing w:val="0"/>
          <w:w w:val="100"/>
          <w:position w:val="0"/>
          <w:sz w:val="38"/>
          <w:szCs w:val="38"/>
        </w:rPr>
        <w:tab/>
      </w:r>
      <w:r>
        <w:rPr>
          <w:color w:val="000000"/>
          <w:spacing w:val="0"/>
          <w:w w:val="100"/>
          <w:position w:val="0"/>
        </w:rPr>
        <w:t>最大波浪在坝坡上的爬高，</w:t>
      </w:r>
      <w:r>
        <w:rPr>
          <w:rFonts w:ascii="Calibri" w:eastAsia="Calibri" w:hAnsi="Calibri" w:cs="Calibri"/>
          <w:color w:val="000000"/>
          <w:spacing w:val="0"/>
          <w:w w:val="100"/>
          <w:position w:val="0"/>
          <w:sz w:val="38"/>
          <w:szCs w:val="38"/>
        </w:rPr>
        <w:t xml:space="preserve">m </w:t>
      </w:r>
      <w:r>
        <w:rPr>
          <w:color w:val="000000"/>
          <w:spacing w:val="0"/>
          <w:w w:val="100"/>
          <w:position w:val="0"/>
        </w:rPr>
        <w:t>；</w:t>
      </w:r>
    </w:p>
    <w:p>
      <w:pPr>
        <w:pStyle w:val="a5"/>
        <w:keepNext w:val="0"/>
        <w:keepLines w:val="0"/>
        <w:widowControl w:val="0"/>
        <w:shd w:val="clear" w:color="auto" w:fill="auto"/>
        <w:tabs>
          <w:tab w:val="left" w:leader="hyphen" w:pos="4231"/>
        </w:tabs>
        <w:bidi w:val="0"/>
        <w:spacing w:before="0" w:after="0" w:line="382" w:lineRule="auto"/>
        <w:ind w:left="3360" w:right="0" w:firstLine="0"/>
        <w:jc w:val="left"/>
      </w:pPr>
      <w:r>
        <w:rPr>
          <w:rFonts w:ascii="Calibri" w:eastAsia="Calibri" w:hAnsi="Calibri" w:cs="Calibri"/>
          <w:color w:val="000000"/>
          <w:spacing w:val="0"/>
          <w:w w:val="100"/>
          <w:position w:val="0"/>
          <w:sz w:val="38"/>
          <w:szCs w:val="38"/>
        </w:rPr>
        <w:t>e</w:t>
      </w:r>
      <w:r>
        <w:rPr>
          <w:rFonts w:ascii="Calibri" w:eastAsia="Calibri" w:hAnsi="Calibri" w:cs="Calibri"/>
          <w:color w:val="000000"/>
          <w:spacing w:val="0"/>
          <w:w w:val="100"/>
          <w:position w:val="0"/>
          <w:sz w:val="38"/>
          <w:szCs w:val="38"/>
        </w:rPr>
        <w:tab/>
      </w:r>
      <w:r>
        <w:rPr>
          <w:color w:val="000000"/>
          <w:spacing w:val="0"/>
          <w:w w:val="100"/>
          <w:position w:val="0"/>
        </w:rPr>
        <w:t>最大风壅水面高度，</w:t>
      </w:r>
      <w:r>
        <w:rPr>
          <w:rFonts w:ascii="Calibri" w:eastAsia="Calibri" w:hAnsi="Calibri" w:cs="Calibri"/>
          <w:color w:val="000000"/>
          <w:spacing w:val="0"/>
          <w:w w:val="100"/>
          <w:position w:val="0"/>
          <w:sz w:val="38"/>
          <w:szCs w:val="38"/>
        </w:rPr>
        <w:t xml:space="preserve">m </w:t>
      </w:r>
      <w:r>
        <w:rPr>
          <w:color w:val="000000"/>
          <w:spacing w:val="0"/>
          <w:w w:val="100"/>
          <w:position w:val="0"/>
        </w:rPr>
        <w:t>；</w:t>
      </w:r>
    </w:p>
    <w:p>
      <w:pPr>
        <w:pStyle w:val="a5"/>
        <w:keepNext w:val="0"/>
        <w:keepLines w:val="0"/>
        <w:widowControl w:val="0"/>
        <w:shd w:val="clear" w:color="auto" w:fill="auto"/>
        <w:bidi w:val="0"/>
        <w:spacing w:before="0" w:after="0" w:line="750" w:lineRule="exact"/>
        <w:ind w:left="1740" w:right="0" w:firstLine="1620"/>
        <w:jc w:val="both"/>
        <w:rPr>
          <w:sz w:val="40"/>
          <w:szCs w:val="40"/>
        </w:rPr>
      </w:pPr>
      <w:r>
        <w:rPr>
          <w:rFonts w:ascii="Calibri" w:eastAsia="Calibri" w:hAnsi="Calibri" w:cs="Calibri"/>
          <w:color w:val="000000"/>
          <w:spacing w:val="0"/>
          <w:w w:val="100"/>
          <w:position w:val="0"/>
          <w:sz w:val="38"/>
          <w:szCs w:val="38"/>
        </w:rPr>
        <w:t>A</w:t>
      </w:r>
      <w:r>
        <w:rPr>
          <w:rFonts w:ascii="Calibri" w:eastAsia="Calibri" w:hAnsi="Calibri" w:cs="Calibri"/>
          <w:color w:val="000000"/>
          <w:spacing w:val="0"/>
          <w:w w:val="100"/>
          <w:position w:val="0"/>
          <w:sz w:val="38"/>
          <w:szCs w:val="38"/>
        </w:rPr>
        <w:t>——</w:t>
      </w:r>
      <w:r>
        <w:rPr>
          <w:color w:val="000000"/>
          <w:spacing w:val="0"/>
          <w:w w:val="100"/>
          <w:position w:val="0"/>
          <w:sz w:val="34"/>
          <w:szCs w:val="34"/>
        </w:rPr>
        <w:t>安全加高，</w:t>
      </w:r>
      <w:r>
        <w:rPr>
          <w:rFonts w:ascii="Calibri" w:eastAsia="Calibri" w:hAnsi="Calibri" w:cs="Calibri"/>
          <w:color w:val="000000"/>
          <w:spacing w:val="0"/>
          <w:w w:val="100"/>
          <w:position w:val="0"/>
          <w:sz w:val="38"/>
          <w:szCs w:val="38"/>
        </w:rPr>
        <w:t>m</w:t>
      </w:r>
      <w:r>
        <w:rPr>
          <w:color w:val="000000"/>
          <w:spacing w:val="0"/>
          <w:w w:val="100"/>
          <w:position w:val="0"/>
          <w:sz w:val="34"/>
          <w:szCs w:val="34"/>
        </w:rPr>
        <w:t>，根据坝的等级，设计运用条件时取</w:t>
      </w:r>
      <w:r>
        <w:rPr>
          <w:rFonts w:ascii="Calibri" w:eastAsia="Calibri" w:hAnsi="Calibri" w:cs="Calibri"/>
          <w:color w:val="000000"/>
          <w:spacing w:val="0"/>
          <w:w w:val="100"/>
          <w:position w:val="0"/>
          <w:sz w:val="38"/>
          <w:szCs w:val="38"/>
        </w:rPr>
        <w:t>1.0m</w:t>
      </w:r>
      <w:r>
        <w:rPr>
          <w:color w:val="000000"/>
          <w:spacing w:val="0"/>
          <w:w w:val="100"/>
          <w:position w:val="0"/>
          <w:sz w:val="34"/>
          <w:szCs w:val="34"/>
        </w:rPr>
        <w:t>，非常 运用条件是取</w:t>
      </w:r>
      <w:r>
        <w:rPr>
          <w:rFonts w:ascii="Calibri" w:eastAsia="Calibri" w:hAnsi="Calibri" w:cs="Calibri"/>
          <w:color w:val="000000"/>
          <w:spacing w:val="0"/>
          <w:w w:val="100"/>
          <w:position w:val="0"/>
          <w:sz w:val="38"/>
          <w:szCs w:val="38"/>
        </w:rPr>
        <w:t xml:space="preserve">0.7m </w:t>
      </w:r>
      <w:r>
        <w:rPr>
          <w:rFonts w:ascii="SimSun" w:eastAsia="SimSun" w:hAnsi="SimSun" w:cs="SimSun"/>
          <w:color w:val="000000"/>
          <w:spacing w:val="0"/>
          <w:w w:val="100"/>
          <w:position w:val="0"/>
          <w:sz w:val="40"/>
          <w:szCs w:val="40"/>
        </w:rPr>
        <w:t>；</w:t>
      </w:r>
    </w:p>
    <w:p>
      <w:pPr>
        <w:pStyle w:val="a5"/>
        <w:keepNext w:val="0"/>
        <w:keepLines w:val="0"/>
        <w:widowControl w:val="0"/>
        <w:shd w:val="clear" w:color="auto" w:fill="auto"/>
        <w:bidi w:val="0"/>
        <w:spacing w:before="0" w:after="320" w:line="750" w:lineRule="exact"/>
        <w:ind w:left="1740" w:right="0" w:firstLine="720"/>
        <w:jc w:val="left"/>
        <w:sectPr>
          <w:type w:val="nextPage"/>
          <w:pgSz w:w="17861" w:h="25258"/>
          <w:pgMar w:top="1731" w:right="941" w:bottom="2643" w:left="960" w:header="0" w:footer="3" w:gutter="0"/>
          <w:pgNumType w:start="4"/>
          <w:cols w:space="720"/>
          <w:noEndnote/>
          <w:titlePg w:val="0"/>
          <w:rtlGutter w:val="0"/>
          <w:docGrid w:linePitch="360"/>
        </w:sectPr>
      </w:pPr>
      <w:r>
        <w:rPr>
          <w:color w:val="000000"/>
          <w:spacing w:val="0"/>
          <w:w w:val="100"/>
          <w:position w:val="0"/>
        </w:rPr>
        <w:t>根据〃规范”，计算大坝波浪爬高时，所采用设计风速：正常运用条件下为 多年平均最大风速的</w:t>
      </w:r>
      <w:r>
        <w:rPr>
          <w:rFonts w:ascii="Calibri" w:eastAsia="Calibri" w:hAnsi="Calibri" w:cs="Calibri"/>
          <w:color w:val="000000"/>
          <w:spacing w:val="0"/>
          <w:w w:val="100"/>
          <w:position w:val="0"/>
          <w:sz w:val="38"/>
          <w:szCs w:val="38"/>
        </w:rPr>
        <w:t>1.5</w:t>
      </w:r>
      <w:r>
        <w:rPr>
          <w:color w:val="000000"/>
          <w:spacing w:val="0"/>
          <w:w w:val="100"/>
          <w:position w:val="0"/>
        </w:rPr>
        <w:t>倍，非常运用条件下，采用多年平均最大风速，根据气 象资料统计该水库多年平均最大风速为</w:t>
      </w:r>
      <w:r>
        <w:rPr>
          <w:rFonts w:ascii="Calibri" w:eastAsia="Calibri" w:hAnsi="Calibri" w:cs="Calibri"/>
          <w:color w:val="000000"/>
          <w:spacing w:val="0"/>
          <w:w w:val="100"/>
          <w:position w:val="0"/>
          <w:sz w:val="38"/>
          <w:szCs w:val="38"/>
        </w:rPr>
        <w:t>16.0m/s</w:t>
      </w:r>
      <w:r>
        <w:rPr>
          <w:color w:val="000000"/>
          <w:spacing w:val="0"/>
          <w:w w:val="100"/>
          <w:position w:val="0"/>
        </w:rPr>
        <w:t>，最大吹程为</w:t>
      </w:r>
      <w:r>
        <w:rPr>
          <w:rFonts w:ascii="Calibri" w:eastAsia="Calibri" w:hAnsi="Calibri" w:cs="Calibri"/>
          <w:color w:val="000000"/>
          <w:spacing w:val="0"/>
          <w:w w:val="100"/>
          <w:position w:val="0"/>
          <w:sz w:val="38"/>
          <w:szCs w:val="38"/>
        </w:rPr>
        <w:t>1.0km</w:t>
      </w:r>
      <w:r>
        <w:rPr>
          <w:color w:val="000000"/>
          <w:spacing w:val="0"/>
          <w:w w:val="100"/>
          <w:position w:val="0"/>
        </w:rPr>
        <w:t>。</w:t>
      </w:r>
    </w:p>
    <w:p>
      <w:pPr>
        <w:pStyle w:val="a5"/>
        <w:keepNext w:val="0"/>
        <w:keepLines w:val="0"/>
        <w:widowControl w:val="0"/>
        <w:shd w:val="clear" w:color="auto" w:fill="auto"/>
        <w:bidi w:val="0"/>
        <w:spacing w:before="0" w:after="260" w:line="619" w:lineRule="exact"/>
        <w:ind w:left="2040" w:right="0" w:firstLine="0"/>
        <w:jc w:val="left"/>
      </w:pPr>
      <w:bookmarkStart w:id="12" w:name="bookmark12"/>
      <w:r>
        <w:rPr>
          <w:rFonts w:ascii="Calibri" w:eastAsia="Calibri" w:hAnsi="Calibri" w:cs="Calibri"/>
          <w:color w:val="000000"/>
          <w:spacing w:val="0"/>
          <w:w w:val="100"/>
          <w:position w:val="0"/>
          <w:sz w:val="38"/>
          <w:szCs w:val="38"/>
        </w:rPr>
        <w:t>1</w:t>
      </w:r>
      <w:bookmarkEnd w:id="12"/>
      <w:r>
        <w:rPr>
          <w:rFonts w:ascii="Calibri" w:eastAsia="Calibri" w:hAnsi="Calibri" w:cs="Calibri"/>
          <w:color w:val="000000"/>
          <w:spacing w:val="0"/>
          <w:w w:val="100"/>
          <w:position w:val="0"/>
          <w:sz w:val="38"/>
          <w:szCs w:val="38"/>
        </w:rPr>
        <w:t>）</w:t>
      </w:r>
      <w:r>
        <w:rPr>
          <w:color w:val="000000"/>
          <w:spacing w:val="0"/>
          <w:w w:val="100"/>
          <w:position w:val="0"/>
        </w:rPr>
        <w:t>平均波高及平均波长按下式计算：风壅水面爬高的确定</w:t>
      </w:r>
    </w:p>
    <w:p>
      <w:pPr>
        <w:pStyle w:val="30"/>
        <w:keepNext/>
        <w:keepLines/>
        <w:widowControl w:val="0"/>
        <w:shd w:val="clear" w:color="auto" w:fill="auto"/>
        <w:bidi w:val="0"/>
        <w:spacing w:before="0" w:after="0" w:line="240" w:lineRule="auto"/>
        <w:ind w:left="0" w:right="0" w:firstLine="0"/>
        <w:jc w:val="center"/>
        <w:rPr>
          <w:sz w:val="50"/>
          <w:szCs w:val="50"/>
        </w:rPr>
      </w:pPr>
      <w:bookmarkStart w:id="13" w:name="bookmark13"/>
      <w:bookmarkStart w:id="14" w:name="bookmark14"/>
      <w:bookmarkStart w:id="15" w:name="bookmark15"/>
      <w:r>
        <w:rPr>
          <w:rFonts w:ascii="Times New Roman" w:eastAsia="Times New Roman" w:hAnsi="Times New Roman" w:cs="Times New Roman"/>
          <w:i/>
          <w:iCs/>
          <w:color w:val="000000"/>
          <w:spacing w:val="0"/>
          <w:w w:val="100"/>
          <w:position w:val="0"/>
          <w:sz w:val="48"/>
          <w:szCs w:val="48"/>
        </w:rPr>
        <w:t>（</w:t>
      </w:r>
      <w:r>
        <w:rPr>
          <w:rFonts w:ascii="Times New Roman" w:eastAsia="Times New Roman" w:hAnsi="Times New Roman" w:cs="Times New Roman"/>
          <w:i/>
          <w:iCs/>
          <w:color w:val="000000"/>
          <w:spacing w:val="0"/>
          <w:w w:val="100"/>
          <w:position w:val="0"/>
          <w:sz w:val="48"/>
          <w:szCs w:val="48"/>
        </w:rPr>
        <w:t>KV</w:t>
      </w:r>
      <w:r>
        <w:rPr>
          <w:rFonts w:ascii="Times New Roman" w:eastAsia="Times New Roman" w:hAnsi="Times New Roman" w:cs="Times New Roman"/>
          <w:color w:val="000000"/>
          <w:spacing w:val="0"/>
          <w:w w:val="100"/>
          <w:position w:val="0"/>
          <w:sz w:val="26"/>
          <w:szCs w:val="26"/>
        </w:rPr>
        <w:t xml:space="preserve"> </w:t>
      </w:r>
      <w:r>
        <w:rPr>
          <w:rFonts w:ascii="Times New Roman" w:eastAsia="Times New Roman" w:hAnsi="Times New Roman" w:cs="Times New Roman"/>
          <w:color w:val="000000"/>
          <w:spacing w:val="0"/>
          <w:w w:val="100"/>
          <w:position w:val="0"/>
          <w:sz w:val="26"/>
          <w:szCs w:val="26"/>
        </w:rPr>
        <w:t xml:space="preserve">2 </w:t>
      </w:r>
      <w:r>
        <w:rPr>
          <w:rFonts w:ascii="Times New Roman" w:eastAsia="Times New Roman" w:hAnsi="Times New Roman" w:cs="Times New Roman"/>
          <w:i/>
          <w:iCs/>
          <w:color w:val="000000"/>
          <w:spacing w:val="0"/>
          <w:w w:val="100"/>
          <w:position w:val="0"/>
          <w:sz w:val="48"/>
          <w:szCs w:val="48"/>
        </w:rPr>
        <w:t>D</w:t>
      </w:r>
      <w:r>
        <w:rPr>
          <w:rFonts w:ascii="Times New Roman" w:eastAsia="Times New Roman" w:hAnsi="Times New Roman" w:cs="Times New Roman"/>
          <w:color w:val="000000"/>
          <w:spacing w:val="0"/>
          <w:w w:val="100"/>
          <w:position w:val="0"/>
          <w:sz w:val="50"/>
          <w:szCs w:val="50"/>
        </w:rPr>
        <w:t xml:space="preserve"> </w:t>
      </w:r>
      <w:r>
        <w:rPr>
          <w:rFonts w:ascii="Times New Roman" w:eastAsia="Times New Roman" w:hAnsi="Times New Roman" w:cs="Times New Roman"/>
          <w:color w:val="000000"/>
          <w:spacing w:val="0"/>
          <w:w w:val="100"/>
          <w:position w:val="0"/>
          <w:sz w:val="50"/>
          <w:szCs w:val="50"/>
        </w:rPr>
        <w:t>）</w:t>
      </w:r>
      <w:bookmarkEnd w:id="13"/>
      <w:bookmarkEnd w:id="14"/>
      <w:bookmarkEnd w:id="15"/>
    </w:p>
    <w:p>
      <w:pPr>
        <w:pStyle w:val="30"/>
        <w:keepNext/>
        <w:keepLines/>
        <w:widowControl w:val="0"/>
        <w:shd w:val="clear" w:color="auto" w:fill="auto"/>
        <w:tabs>
          <w:tab w:val="left" w:leader="underscore" w:pos="1978"/>
        </w:tabs>
        <w:bidi w:val="0"/>
        <w:spacing w:before="0" w:after="0" w:line="180" w:lineRule="auto"/>
        <w:ind w:left="0" w:right="0" w:firstLine="0"/>
        <w:jc w:val="center"/>
        <w:rPr>
          <w:sz w:val="32"/>
          <w:szCs w:val="32"/>
        </w:rPr>
      </w:pPr>
      <w:bookmarkStart w:id="16" w:name="bookmark16"/>
      <w:r>
        <w:rPr>
          <w:rFonts w:ascii="Times New Roman" w:eastAsia="Times New Roman" w:hAnsi="Times New Roman" w:cs="Times New Roman"/>
          <w:i/>
          <w:iCs/>
          <w:color w:val="000000"/>
          <w:spacing w:val="0"/>
          <w:w w:val="100"/>
          <w:position w:val="0"/>
          <w:sz w:val="48"/>
          <w:szCs w:val="48"/>
        </w:rPr>
        <w:t>e</w:t>
      </w:r>
      <w:r>
        <w:rPr>
          <w:rFonts w:ascii="Times New Roman" w:eastAsia="Times New Roman" w:hAnsi="Times New Roman" w:cs="Times New Roman"/>
          <w:color w:val="000000"/>
          <w:spacing w:val="0"/>
          <w:w w:val="100"/>
          <w:position w:val="0"/>
          <w:sz w:val="50"/>
          <w:szCs w:val="50"/>
        </w:rPr>
        <w:t xml:space="preserve"> </w:t>
      </w:r>
      <w:r>
        <w:rPr>
          <w:rFonts w:ascii="Times New Roman" w:eastAsia="Times New Roman" w:hAnsi="Times New Roman" w:cs="Times New Roman"/>
          <w:color w:val="000000"/>
          <w:spacing w:val="0"/>
          <w:w w:val="100"/>
          <w:position w:val="0"/>
          <w:sz w:val="50"/>
          <w:szCs w:val="50"/>
        </w:rPr>
        <w:t>= |</w:t>
        <w:tab/>
      </w:r>
      <w:r>
        <w:rPr>
          <w:rFonts w:ascii="Times New Roman" w:eastAsia="Times New Roman" w:hAnsi="Times New Roman" w:cs="Times New Roman"/>
          <w:color w:val="000000"/>
          <w:spacing w:val="0"/>
          <w:w w:val="100"/>
          <w:position w:val="0"/>
          <w:sz w:val="50"/>
          <w:szCs w:val="50"/>
        </w:rPr>
        <w:t xml:space="preserve">I </w:t>
      </w:r>
      <w:r>
        <w:rPr>
          <w:rFonts w:ascii="Times New Roman" w:eastAsia="Times New Roman" w:hAnsi="Times New Roman" w:cs="Times New Roman"/>
          <w:color w:val="000000"/>
          <w:spacing w:val="0"/>
          <w:w w:val="100"/>
          <w:position w:val="0"/>
          <w:sz w:val="50"/>
          <w:szCs w:val="50"/>
        </w:rPr>
        <w:t>cos</w:t>
      </w:r>
      <w:r>
        <w:rPr>
          <w:rFonts w:ascii="Times New Roman" w:eastAsia="Times New Roman" w:hAnsi="Times New Roman" w:cs="Times New Roman"/>
          <w:color w:val="000000"/>
          <w:spacing w:val="0"/>
          <w:w w:val="100"/>
          <w:position w:val="0"/>
          <w:sz w:val="32"/>
          <w:szCs w:val="32"/>
        </w:rPr>
        <w:t>p</w:t>
      </w:r>
      <w:bookmarkEnd w:id="16"/>
    </w:p>
    <w:p>
      <w:pPr>
        <w:pStyle w:val="a7"/>
        <w:keepNext w:val="0"/>
        <w:keepLines w:val="0"/>
        <w:widowControl w:val="0"/>
        <w:shd w:val="clear" w:color="auto" w:fill="auto"/>
        <w:bidi w:val="0"/>
        <w:spacing w:before="0" w:after="0" w:line="240" w:lineRule="auto"/>
        <w:ind w:left="0" w:right="0" w:firstLine="0"/>
        <w:jc w:val="center"/>
        <w:rPr>
          <w:sz w:val="42"/>
          <w:szCs w:val="42"/>
        </w:rPr>
      </w:pPr>
      <w:r>
        <w:rPr>
          <w:rFonts w:ascii="Times New Roman" w:eastAsia="Times New Roman" w:hAnsi="Times New Roman" w:cs="Times New Roman"/>
          <w:color w:val="000000"/>
          <w:spacing w:val="0"/>
          <w:w w:val="100"/>
          <w:position w:val="0"/>
          <w:sz w:val="50"/>
          <w:szCs w:val="50"/>
        </w:rPr>
        <w:t>I</w:t>
      </w:r>
      <w:r>
        <w:rPr>
          <w:rFonts w:ascii="SimSun" w:eastAsia="SimSun" w:hAnsi="SimSun" w:cs="SimSun"/>
          <w:i/>
          <w:iCs/>
          <w:color w:val="000000"/>
          <w:spacing w:val="0"/>
          <w:w w:val="100"/>
          <w:position w:val="0"/>
          <w:sz w:val="42"/>
          <w:szCs w:val="42"/>
        </w:rPr>
        <w:t>址）</w:t>
      </w:r>
    </w:p>
    <w:p>
      <w:pPr>
        <w:pStyle w:val="a7"/>
        <w:keepNext w:val="0"/>
        <w:keepLines w:val="0"/>
        <w:widowControl w:val="0"/>
        <w:shd w:val="clear" w:color="auto" w:fill="auto"/>
        <w:bidi w:val="0"/>
        <w:spacing w:before="0" w:after="220" w:line="180" w:lineRule="auto"/>
        <w:ind w:left="0" w:right="0" w:firstLine="0"/>
        <w:jc w:val="center"/>
        <w:rPr>
          <w:sz w:val="26"/>
          <w:szCs w:val="26"/>
        </w:rPr>
      </w:pPr>
      <w:r>
        <w:rPr>
          <w:rFonts w:ascii="Times New Roman" w:eastAsia="Times New Roman" w:hAnsi="Times New Roman" w:cs="Times New Roman"/>
          <w:i/>
          <w:iCs/>
          <w:color w:val="000000"/>
          <w:spacing w:val="0"/>
          <w:w w:val="100"/>
          <w:position w:val="0"/>
          <w:sz w:val="26"/>
          <w:szCs w:val="26"/>
        </w:rPr>
        <w:t>m</w:t>
      </w:r>
    </w:p>
    <w:p>
      <w:pPr>
        <w:pStyle w:val="a5"/>
        <w:keepNext w:val="0"/>
        <w:keepLines w:val="0"/>
        <w:widowControl w:val="0"/>
        <w:shd w:val="clear" w:color="auto" w:fill="auto"/>
        <w:bidi w:val="0"/>
        <w:spacing w:before="0" w:after="160" w:line="619" w:lineRule="exact"/>
        <w:ind w:left="2460" w:right="0" w:firstLine="0"/>
        <w:jc w:val="both"/>
      </w:pPr>
      <w:r>
        <w:rPr>
          <w:rFonts w:ascii="Calibri" w:eastAsia="Calibri" w:hAnsi="Calibri" w:cs="Calibri"/>
          <w:color w:val="000000"/>
          <w:spacing w:val="0"/>
          <w:w w:val="100"/>
          <w:position w:val="0"/>
          <w:sz w:val="38"/>
          <w:szCs w:val="38"/>
        </w:rPr>
        <w:t>K-</w:t>
      </w:r>
      <w:r>
        <w:rPr>
          <w:color w:val="000000"/>
          <w:spacing w:val="0"/>
          <w:w w:val="100"/>
          <w:position w:val="0"/>
        </w:rPr>
        <w:t>综合摩阻系数，一般取</w:t>
      </w:r>
      <w:r>
        <w:rPr>
          <w:rFonts w:ascii="Times New Roman" w:eastAsia="Times New Roman" w:hAnsi="Times New Roman" w:cs="Times New Roman"/>
          <w:i/>
          <w:iCs/>
          <w:color w:val="000000"/>
          <w:spacing w:val="0"/>
          <w:w w:val="100"/>
          <w:position w:val="0"/>
          <w:sz w:val="74"/>
          <w:szCs w:val="74"/>
          <w:vertAlign w:val="superscript"/>
        </w:rPr>
        <w:t>K</w:t>
      </w:r>
      <w:r>
        <w:rPr>
          <w:rFonts w:ascii="Times New Roman" w:eastAsia="Times New Roman" w:hAnsi="Times New Roman" w:cs="Times New Roman"/>
          <w:color w:val="000000"/>
          <w:spacing w:val="0"/>
          <w:w w:val="100"/>
          <w:position w:val="0"/>
          <w:sz w:val="50"/>
          <w:szCs w:val="50"/>
        </w:rPr>
        <w:t xml:space="preserve"> </w:t>
      </w:r>
      <w:r>
        <w:rPr>
          <w:rFonts w:ascii="Times New Roman" w:eastAsia="Times New Roman" w:hAnsi="Times New Roman" w:cs="Times New Roman"/>
          <w:color w:val="000000"/>
          <w:spacing w:val="0"/>
          <w:w w:val="100"/>
          <w:position w:val="0"/>
          <w:sz w:val="50"/>
          <w:szCs w:val="50"/>
        </w:rPr>
        <w:t xml:space="preserve">= </w:t>
      </w:r>
      <w:r>
        <w:rPr>
          <w:rFonts w:ascii="Times New Roman" w:eastAsia="Times New Roman" w:hAnsi="Times New Roman" w:cs="Times New Roman"/>
          <w:color w:val="000000"/>
          <w:spacing w:val="0"/>
          <w:w w:val="100"/>
          <w:position w:val="0"/>
          <w:sz w:val="50"/>
          <w:szCs w:val="50"/>
          <w:vertAlign w:val="superscript"/>
        </w:rPr>
        <w:t>3</w:t>
      </w:r>
      <w:r>
        <w:rPr>
          <w:rFonts w:ascii="Times New Roman" w:eastAsia="Times New Roman" w:hAnsi="Times New Roman" w:cs="Times New Roman"/>
          <w:color w:val="000000"/>
          <w:spacing w:val="0"/>
          <w:w w:val="100"/>
          <w:position w:val="0"/>
          <w:sz w:val="50"/>
          <w:szCs w:val="50"/>
        </w:rPr>
        <w:t>-</w:t>
      </w:r>
      <w:r>
        <w:rPr>
          <w:rFonts w:ascii="Times New Roman" w:eastAsia="Times New Roman" w:hAnsi="Times New Roman" w:cs="Times New Roman"/>
          <w:color w:val="000000"/>
          <w:spacing w:val="0"/>
          <w:w w:val="100"/>
          <w:position w:val="0"/>
          <w:sz w:val="50"/>
          <w:szCs w:val="50"/>
          <w:vertAlign w:val="superscript"/>
        </w:rPr>
        <w:t>6</w:t>
      </w:r>
      <w:r>
        <w:rPr>
          <w:rFonts w:ascii="Times New Roman" w:eastAsia="Times New Roman" w:hAnsi="Times New Roman" w:cs="Times New Roman"/>
          <w:color w:val="000000"/>
          <w:spacing w:val="0"/>
          <w:w w:val="100"/>
          <w:position w:val="0"/>
          <w:sz w:val="50"/>
          <w:szCs w:val="50"/>
        </w:rPr>
        <w:t xml:space="preserve"> </w:t>
      </w:r>
      <w:r>
        <w:rPr>
          <w:rFonts w:ascii="Times New Roman" w:eastAsia="Times New Roman" w:hAnsi="Times New Roman" w:cs="Times New Roman"/>
          <w:color w:val="000000"/>
          <w:spacing w:val="0"/>
          <w:w w:val="100"/>
          <w:position w:val="0"/>
          <w:sz w:val="50"/>
          <w:szCs w:val="50"/>
        </w:rPr>
        <w:t>x</w:t>
      </w:r>
      <w:r>
        <w:rPr>
          <w:rFonts w:ascii="Times New Roman" w:eastAsia="Times New Roman" w:hAnsi="Times New Roman" w:cs="Times New Roman"/>
          <w:color w:val="000000"/>
          <w:spacing w:val="0"/>
          <w:w w:val="100"/>
          <w:position w:val="0"/>
          <w:sz w:val="50"/>
          <w:szCs w:val="50"/>
        </w:rPr>
        <w:t>l</w:t>
      </w:r>
      <w:r>
        <w:rPr>
          <w:color w:val="000000"/>
          <w:spacing w:val="0"/>
          <w:w w:val="100"/>
          <w:position w:val="0"/>
        </w:rPr>
        <w:t>眼。</w:t>
      </w:r>
    </w:p>
    <w:p>
      <w:pPr>
        <w:pStyle w:val="a5"/>
        <w:keepNext w:val="0"/>
        <w:keepLines w:val="0"/>
        <w:widowControl w:val="0"/>
        <w:shd w:val="clear" w:color="auto" w:fill="auto"/>
        <w:bidi w:val="0"/>
        <w:spacing w:before="0" w:after="0" w:line="619" w:lineRule="exact"/>
        <w:ind w:left="0" w:right="0" w:firstLine="0"/>
        <w:jc w:val="center"/>
      </w:pPr>
      <w:r>
        <w:rPr>
          <w:rFonts w:ascii="Calibri" w:eastAsia="Calibri" w:hAnsi="Calibri" w:cs="Calibri"/>
          <w:color w:val="000000"/>
          <w:spacing w:val="0"/>
          <w:w w:val="100"/>
          <w:position w:val="0"/>
          <w:sz w:val="38"/>
          <w:szCs w:val="38"/>
        </w:rPr>
        <w:t>V-</w:t>
      </w:r>
      <w:r>
        <w:rPr>
          <w:color w:val="000000"/>
          <w:spacing w:val="0"/>
          <w:w w:val="100"/>
          <w:position w:val="0"/>
        </w:rPr>
        <w:t>计算风速，</w:t>
      </w:r>
      <w:r>
        <w:rPr>
          <w:rFonts w:ascii="Calibri" w:eastAsia="Calibri" w:hAnsi="Calibri" w:cs="Calibri"/>
          <w:color w:val="000000"/>
          <w:spacing w:val="0"/>
          <w:w w:val="100"/>
          <w:position w:val="0"/>
          <w:sz w:val="38"/>
          <w:szCs w:val="38"/>
        </w:rPr>
        <w:t>m/s</w:t>
      </w:r>
      <w:r>
        <w:rPr>
          <w:color w:val="000000"/>
          <w:spacing w:val="0"/>
          <w:w w:val="100"/>
          <w:position w:val="0"/>
        </w:rPr>
        <w:t>，正常运用条件下</w:t>
      </w:r>
      <w:r>
        <w:rPr>
          <w:rFonts w:ascii="Calibri" w:eastAsia="Calibri" w:hAnsi="Calibri" w:cs="Calibri"/>
          <w:color w:val="000000"/>
          <w:spacing w:val="0"/>
          <w:w w:val="100"/>
          <w:position w:val="0"/>
          <w:sz w:val="38"/>
          <w:szCs w:val="38"/>
        </w:rPr>
        <w:t>3</w:t>
      </w:r>
      <w:r>
        <w:rPr>
          <w:color w:val="000000"/>
          <w:spacing w:val="0"/>
          <w:w w:val="100"/>
          <w:position w:val="0"/>
        </w:rPr>
        <w:t>、</w:t>
      </w:r>
      <w:r>
        <w:rPr>
          <w:rFonts w:ascii="Calibri" w:eastAsia="Calibri" w:hAnsi="Calibri" w:cs="Calibri"/>
          <w:color w:val="000000"/>
          <w:spacing w:val="0"/>
          <w:w w:val="100"/>
          <w:position w:val="0"/>
          <w:sz w:val="38"/>
          <w:szCs w:val="38"/>
        </w:rPr>
        <w:t>4</w:t>
      </w:r>
      <w:r>
        <w:rPr>
          <w:color w:val="000000"/>
          <w:spacing w:val="0"/>
          <w:w w:val="100"/>
          <w:position w:val="0"/>
        </w:rPr>
        <w:t>、</w:t>
      </w:r>
      <w:r>
        <w:rPr>
          <w:rFonts w:ascii="Calibri" w:eastAsia="Calibri" w:hAnsi="Calibri" w:cs="Calibri"/>
          <w:color w:val="000000"/>
          <w:spacing w:val="0"/>
          <w:w w:val="100"/>
          <w:position w:val="0"/>
          <w:sz w:val="38"/>
          <w:szCs w:val="38"/>
        </w:rPr>
        <w:t>5</w:t>
      </w:r>
      <w:r>
        <w:rPr>
          <w:color w:val="000000"/>
          <w:spacing w:val="0"/>
          <w:w w:val="100"/>
          <w:position w:val="0"/>
        </w:rPr>
        <w:t>级坝采用多年平均最的</w:t>
      </w:r>
      <w:r>
        <w:rPr>
          <w:rFonts w:ascii="Calibri" w:eastAsia="Calibri" w:hAnsi="Calibri" w:cs="Calibri"/>
          <w:color w:val="000000"/>
          <w:spacing w:val="0"/>
          <w:w w:val="100"/>
          <w:position w:val="0"/>
          <w:sz w:val="38"/>
          <w:szCs w:val="38"/>
        </w:rPr>
        <w:t>1.5~2.0</w:t>
        <w:br/>
      </w:r>
      <w:r>
        <w:rPr>
          <w:color w:val="000000"/>
          <w:spacing w:val="0"/>
          <w:w w:val="100"/>
          <w:position w:val="0"/>
        </w:rPr>
        <w:t>倍.非正常运用条件下，采用多年平均最大风速。</w:t>
      </w:r>
    </w:p>
    <w:p>
      <w:pPr>
        <w:pStyle w:val="a5"/>
        <w:keepNext w:val="0"/>
        <w:keepLines w:val="0"/>
        <w:widowControl w:val="0"/>
        <w:shd w:val="clear" w:color="auto" w:fill="auto"/>
        <w:bidi w:val="0"/>
        <w:spacing w:before="0" w:after="120" w:line="619" w:lineRule="exact"/>
        <w:ind w:left="2460" w:right="0" w:firstLine="0"/>
        <w:jc w:val="left"/>
      </w:pPr>
      <w:r>
        <w:rPr>
          <w:rFonts w:ascii="Calibri" w:eastAsia="Calibri" w:hAnsi="Calibri" w:cs="Calibri"/>
          <w:color w:val="000000"/>
          <w:spacing w:val="0"/>
          <w:w w:val="100"/>
          <w:position w:val="0"/>
          <w:sz w:val="38"/>
          <w:szCs w:val="38"/>
        </w:rPr>
        <w:t xml:space="preserve">D </w:t>
      </w:r>
      <w:r>
        <w:rPr>
          <w:color w:val="000000"/>
          <w:spacing w:val="0"/>
          <w:w w:val="100"/>
          <w:position w:val="0"/>
        </w:rPr>
        <w:t>-风区长度，即为有效吹程，</w:t>
      </w:r>
      <w:r>
        <w:rPr>
          <w:rFonts w:ascii="Calibri" w:eastAsia="Calibri" w:hAnsi="Calibri" w:cs="Calibri"/>
          <w:color w:val="000000"/>
          <w:spacing w:val="0"/>
          <w:w w:val="100"/>
          <w:position w:val="0"/>
          <w:sz w:val="38"/>
          <w:szCs w:val="38"/>
        </w:rPr>
        <w:t>m</w:t>
      </w:r>
      <w:r>
        <w:rPr>
          <w:color w:val="000000"/>
          <w:spacing w:val="0"/>
          <w:w w:val="100"/>
          <w:position w:val="0"/>
        </w:rPr>
        <w:t>。</w:t>
      </w:r>
    </w:p>
    <w:p>
      <w:pPr>
        <w:pStyle w:val="a5"/>
        <w:keepNext w:val="0"/>
        <w:keepLines w:val="0"/>
        <w:widowControl w:val="0"/>
        <w:shd w:val="clear" w:color="auto" w:fill="auto"/>
        <w:bidi w:val="0"/>
        <w:spacing w:before="0" w:after="0" w:line="317" w:lineRule="auto"/>
        <w:ind w:left="2460" w:right="0" w:firstLine="0"/>
        <w:jc w:val="left"/>
      </w:pPr>
      <w:r>
        <w:rPr>
          <w:rFonts w:ascii="Calibri" w:eastAsia="Calibri" w:hAnsi="Calibri" w:cs="Calibri"/>
          <w:color w:val="000000"/>
          <w:spacing w:val="0"/>
          <w:w w:val="100"/>
          <w:position w:val="0"/>
          <w:sz w:val="38"/>
          <w:szCs w:val="38"/>
        </w:rPr>
        <w:t>H</w:t>
      </w:r>
      <w:r>
        <w:rPr>
          <w:rFonts w:ascii="Calibri" w:eastAsia="Calibri" w:hAnsi="Calibri" w:cs="Calibri"/>
          <w:color w:val="000000"/>
          <w:spacing w:val="0"/>
          <w:w w:val="100"/>
          <w:position w:val="0"/>
          <w:sz w:val="38"/>
          <w:szCs w:val="38"/>
          <w:vertAlign w:val="subscript"/>
        </w:rPr>
        <w:t>m</w:t>
      </w:r>
      <w:r>
        <w:rPr>
          <w:rFonts w:ascii="Calibri" w:eastAsia="Calibri" w:hAnsi="Calibri" w:cs="Calibri"/>
          <w:color w:val="000000"/>
          <w:spacing w:val="0"/>
          <w:w w:val="100"/>
          <w:position w:val="0"/>
          <w:sz w:val="38"/>
          <w:szCs w:val="38"/>
        </w:rPr>
        <w:t xml:space="preserve"> </w:t>
      </w:r>
      <w:r>
        <w:rPr>
          <w:color w:val="000000"/>
          <w:spacing w:val="0"/>
          <w:w w:val="100"/>
          <w:position w:val="0"/>
        </w:rPr>
        <w:t>-坝前水域平均水深，</w:t>
      </w:r>
      <w:r>
        <w:rPr>
          <w:rFonts w:ascii="Calibri" w:eastAsia="Calibri" w:hAnsi="Calibri" w:cs="Calibri"/>
          <w:color w:val="000000"/>
          <w:spacing w:val="0"/>
          <w:w w:val="100"/>
          <w:position w:val="0"/>
          <w:sz w:val="38"/>
          <w:szCs w:val="38"/>
        </w:rPr>
        <w:t>m</w:t>
      </w:r>
      <w:r>
        <w:rPr>
          <w:color w:val="000000"/>
          <w:spacing w:val="0"/>
          <w:w w:val="100"/>
          <w:position w:val="0"/>
        </w:rPr>
        <w:t>。</w:t>
      </w:r>
    </w:p>
    <w:p>
      <w:pPr>
        <w:pStyle w:val="a5"/>
        <w:keepNext w:val="0"/>
        <w:keepLines w:val="0"/>
        <w:widowControl w:val="0"/>
        <w:shd w:val="clear" w:color="auto" w:fill="auto"/>
        <w:bidi w:val="0"/>
        <w:spacing w:before="0" w:after="560" w:line="619" w:lineRule="exact"/>
        <w:ind w:left="2460" w:right="0" w:firstLine="0"/>
        <w:jc w:val="left"/>
      </w:pPr>
      <w:r>
        <w:rPr>
          <w:rFonts w:ascii="Calibri" w:eastAsia="Calibri" w:hAnsi="Calibri" w:cs="Calibri"/>
          <w:color w:val="000000"/>
          <w:spacing w:val="0"/>
          <w:w w:val="100"/>
          <w:position w:val="0"/>
          <w:sz w:val="38"/>
          <w:szCs w:val="38"/>
        </w:rPr>
        <w:t>B-</w:t>
      </w:r>
      <w:r>
        <w:rPr>
          <w:color w:val="000000"/>
          <w:spacing w:val="0"/>
          <w:w w:val="100"/>
          <w:position w:val="0"/>
        </w:rPr>
        <w:t>风向与水域中线的夹角。</w:t>
      </w:r>
    </w:p>
    <w:p>
      <w:pPr>
        <w:pStyle w:val="a5"/>
        <w:keepNext w:val="0"/>
        <w:keepLines w:val="0"/>
        <w:widowControl w:val="0"/>
        <w:shd w:val="clear" w:color="auto" w:fill="auto"/>
        <w:bidi w:val="0"/>
        <w:spacing w:before="0" w:after="0" w:line="605" w:lineRule="exact"/>
        <w:ind w:left="2640" w:right="0" w:hanging="520"/>
        <w:jc w:val="left"/>
        <w:sectPr>
          <w:type w:val="nextPage"/>
          <w:pgSz w:w="17861" w:h="25258"/>
          <w:pgMar w:top="1731" w:right="941" w:bottom="2643" w:left="960" w:header="0" w:footer="3" w:gutter="0"/>
          <w:pgNumType w:start="5"/>
          <w:cols w:space="720"/>
          <w:noEndnote/>
          <w:titlePg w:val="0"/>
          <w:rtlGutter w:val="0"/>
          <w:docGrid w:linePitch="360"/>
        </w:sectPr>
      </w:pPr>
      <w:bookmarkStart w:id="17" w:name="bookmark17"/>
      <w:r>
        <w:rPr>
          <w:rFonts w:ascii="Calibri" w:eastAsia="Calibri" w:hAnsi="Calibri" w:cs="Calibri"/>
          <w:color w:val="000000"/>
          <w:spacing w:val="0"/>
          <w:w w:val="100"/>
          <w:position w:val="0"/>
          <w:sz w:val="38"/>
          <w:szCs w:val="38"/>
        </w:rPr>
        <w:t>2</w:t>
      </w:r>
      <w:bookmarkEnd w:id="17"/>
      <w:r>
        <w:rPr>
          <w:rFonts w:ascii="Calibri" w:eastAsia="Calibri" w:hAnsi="Calibri" w:cs="Calibri"/>
          <w:color w:val="000000"/>
          <w:spacing w:val="0"/>
          <w:w w:val="100"/>
          <w:position w:val="0"/>
          <w:sz w:val="38"/>
          <w:szCs w:val="38"/>
        </w:rPr>
        <w:t>）</w:t>
      </w:r>
      <w:r>
        <w:rPr>
          <w:color w:val="000000"/>
          <w:spacing w:val="0"/>
          <w:w w:val="100"/>
          <w:position w:val="0"/>
        </w:rPr>
        <w:t>最大波浪在坝面的爬高的确定 用莆田公式计算波长及波高。</w:t>
      </w:r>
    </w:p>
    <w:p>
      <w:pPr>
        <w:widowControl w:val="0"/>
        <w:spacing w:line="139" w:lineRule="exact"/>
        <w:rPr>
          <w:sz w:val="11"/>
          <w:szCs w:val="11"/>
        </w:rPr>
      </w:pPr>
    </w:p>
    <w:p>
      <w:pPr>
        <w:widowControl w:val="0"/>
        <w:spacing w:line="1" w:lineRule="exact"/>
        <w:sectPr>
          <w:type w:val="continuous"/>
          <w:pgSz w:w="17861" w:h="25258"/>
          <w:pgMar w:top="1786" w:right="0" w:bottom="1854" w:left="0" w:header="0" w:footer="3" w:gutter="0"/>
          <w:pgNumType w:start="6"/>
          <w:cols w:space="720"/>
          <w:noEndnote/>
          <w:rtlGutter w:val="0"/>
          <w:docGrid w:linePitch="360"/>
        </w:sectPr>
      </w:pPr>
    </w:p>
    <w:p>
      <w:pPr>
        <w:pStyle w:val="a7"/>
        <w:keepNext w:val="0"/>
        <w:keepLines w:val="0"/>
        <w:framePr w:w="2050" w:h="1061" w:hRule="atLeast" w:wrap="none" w:vAnchor="text" w:hAnchor="page" w:x="4172" w:y="846"/>
        <w:widowControl w:val="0"/>
        <w:shd w:val="clear" w:color="auto" w:fill="auto"/>
        <w:bidi w:val="0"/>
        <w:spacing w:before="0" w:after="0" w:line="240" w:lineRule="auto"/>
        <w:ind w:left="0" w:right="0" w:firstLine="0"/>
        <w:jc w:val="left"/>
        <w:rPr>
          <w:sz w:val="38"/>
          <w:szCs w:val="38"/>
        </w:rPr>
      </w:pPr>
      <w:r>
        <w:rPr>
          <w:color w:val="000000"/>
          <w:spacing w:val="0"/>
          <w:w w:val="100"/>
          <w:position w:val="0"/>
          <w:sz w:val="40"/>
          <w:szCs w:val="40"/>
        </w:rPr>
        <w:t>也</w:t>
      </w:r>
      <w:r>
        <w:rPr>
          <w:rFonts w:ascii="Times New Roman" w:eastAsia="Times New Roman" w:hAnsi="Times New Roman" w:cs="Times New Roman"/>
          <w:color w:val="000000"/>
          <w:spacing w:val="0"/>
          <w:w w:val="100"/>
          <w:position w:val="0"/>
          <w:sz w:val="50"/>
          <w:szCs w:val="50"/>
        </w:rPr>
        <w:t>=</w:t>
      </w:r>
      <w:r>
        <w:rPr>
          <w:rFonts w:ascii="Times New Roman" w:eastAsia="Times New Roman" w:hAnsi="Times New Roman" w:cs="Times New Roman"/>
          <w:i/>
          <w:iCs/>
          <w:color w:val="000000"/>
          <w:spacing w:val="0"/>
          <w:w w:val="100"/>
          <w:position w:val="0"/>
          <w:sz w:val="38"/>
          <w:szCs w:val="38"/>
        </w:rPr>
        <w:t>0.13</w:t>
      </w:r>
      <w:r>
        <w:rPr>
          <w:rFonts w:ascii="Times New Roman" w:eastAsia="Times New Roman" w:hAnsi="Times New Roman" w:cs="Times New Roman"/>
          <w:i/>
          <w:iCs/>
          <w:color w:val="000000"/>
          <w:spacing w:val="0"/>
          <w:w w:val="100"/>
          <w:position w:val="0"/>
          <w:sz w:val="38"/>
          <w:szCs w:val="38"/>
        </w:rPr>
        <w:t>th</w:t>
      </w:r>
    </w:p>
    <w:p>
      <w:pPr>
        <w:pStyle w:val="a7"/>
        <w:keepNext w:val="0"/>
        <w:keepLines w:val="0"/>
        <w:framePr w:w="2050" w:h="1061" w:hRule="atLeast" w:wrap="none" w:vAnchor="text" w:hAnchor="page" w:x="4172" w:y="846"/>
        <w:widowControl w:val="0"/>
        <w:shd w:val="clear" w:color="auto" w:fill="auto"/>
        <w:bidi w:val="0"/>
        <w:spacing w:before="0" w:after="0" w:line="180" w:lineRule="auto"/>
        <w:ind w:left="0" w:right="0" w:firstLine="0"/>
        <w:jc w:val="left"/>
        <w:rPr>
          <w:sz w:val="20"/>
          <w:szCs w:val="20"/>
        </w:rPr>
      </w:pPr>
      <w:r>
        <w:rPr>
          <w:rFonts w:ascii="Times New Roman" w:eastAsia="Times New Roman" w:hAnsi="Times New Roman" w:cs="Times New Roman"/>
          <w:i/>
          <w:iCs/>
          <w:color w:val="000000"/>
          <w:spacing w:val="0"/>
          <w:w w:val="100"/>
          <w:position w:val="0"/>
          <w:sz w:val="38"/>
          <w:szCs w:val="38"/>
        </w:rPr>
        <w:t>V</w:t>
      </w:r>
      <w:r>
        <w:rPr>
          <w:rFonts w:ascii="Times New Roman" w:eastAsia="Times New Roman" w:hAnsi="Times New Roman" w:cs="Times New Roman"/>
          <w:color w:val="000000"/>
          <w:spacing w:val="0"/>
          <w:w w:val="100"/>
          <w:position w:val="0"/>
          <w:sz w:val="20"/>
          <w:szCs w:val="20"/>
        </w:rPr>
        <w:t xml:space="preserve"> 2</w:t>
      </w:r>
    </w:p>
    <w:p>
      <w:pPr>
        <w:pStyle w:val="a7"/>
        <w:keepNext w:val="0"/>
        <w:keepLines w:val="0"/>
        <w:framePr w:w="2050" w:h="1061" w:hRule="atLeast" w:wrap="none" w:vAnchor="text" w:hAnchor="page" w:x="4172" w:y="846"/>
        <w:widowControl w:val="0"/>
        <w:shd w:val="clear" w:color="auto" w:fill="auto"/>
        <w:bidi w:val="0"/>
        <w:spacing w:before="0" w:after="0" w:line="182" w:lineRule="auto"/>
        <w:ind w:left="0" w:right="0" w:firstLine="440"/>
        <w:jc w:val="left"/>
        <w:rPr>
          <w:sz w:val="19"/>
          <w:szCs w:val="19"/>
        </w:rPr>
      </w:pPr>
      <w:r>
        <w:rPr>
          <w:rFonts w:ascii="Times New Roman" w:eastAsia="Times New Roman" w:hAnsi="Times New Roman" w:cs="Times New Roman"/>
          <w:i/>
          <w:iCs/>
          <w:color w:val="000000"/>
          <w:spacing w:val="0"/>
          <w:w w:val="100"/>
          <w:position w:val="0"/>
          <w:sz w:val="19"/>
          <w:szCs w:val="19"/>
        </w:rPr>
        <w:t>o</w:t>
      </w:r>
    </w:p>
    <w:p>
      <w:pPr>
        <w:pStyle w:val="a7"/>
        <w:keepNext w:val="0"/>
        <w:keepLines w:val="0"/>
        <w:framePr w:w="514" w:h="456" w:hRule="atLeast" w:wrap="none" w:vAnchor="text" w:hAnchor="page" w:x="6347" w:y="1033"/>
        <w:widowControl w:val="0"/>
        <w:shd w:val="clear" w:color="auto" w:fill="auto"/>
        <w:bidi w:val="0"/>
        <w:spacing w:before="0" w:after="0" w:line="240" w:lineRule="auto"/>
        <w:ind w:left="0" w:right="0" w:firstLine="0"/>
        <w:jc w:val="left"/>
        <w:rPr>
          <w:sz w:val="38"/>
          <w:szCs w:val="38"/>
        </w:rPr>
      </w:pPr>
      <w:r>
        <w:rPr>
          <w:rFonts w:ascii="Times New Roman" w:eastAsia="Times New Roman" w:hAnsi="Times New Roman" w:cs="Times New Roman"/>
          <w:color w:val="000000"/>
          <w:spacing w:val="0"/>
          <w:w w:val="100"/>
          <w:position w:val="0"/>
          <w:sz w:val="38"/>
          <w:szCs w:val="38"/>
        </w:rPr>
        <w:t>0.7</w:t>
      </w:r>
    </w:p>
    <w:p>
      <w:pPr>
        <w:pStyle w:val="a7"/>
        <w:keepNext w:val="0"/>
        <w:keepLines w:val="0"/>
        <w:framePr w:w="442" w:h="456" w:hRule="atLeast" w:wrap="none" w:vAnchor="text" w:hAnchor="page" w:x="8511" w:y="1033"/>
        <w:widowControl w:val="0"/>
        <w:shd w:val="clear" w:color="auto" w:fill="auto"/>
        <w:bidi w:val="0"/>
        <w:spacing w:before="0" w:after="0" w:line="240" w:lineRule="auto"/>
        <w:ind w:left="0" w:right="0" w:firstLine="0"/>
        <w:jc w:val="both"/>
        <w:rPr>
          <w:sz w:val="38"/>
          <w:szCs w:val="38"/>
        </w:rPr>
      </w:pPr>
      <w:r>
        <w:rPr>
          <w:rFonts w:ascii="Times New Roman" w:eastAsia="Times New Roman" w:hAnsi="Times New Roman" w:cs="Times New Roman"/>
          <w:i/>
          <w:iCs/>
          <w:color w:val="000000"/>
          <w:spacing w:val="0"/>
          <w:w w:val="100"/>
          <w:position w:val="0"/>
          <w:sz w:val="38"/>
          <w:szCs w:val="38"/>
        </w:rPr>
        <w:t>th</w:t>
      </w:r>
    </w:p>
    <w:p>
      <w:pPr>
        <w:pStyle w:val="a7"/>
        <w:keepNext w:val="0"/>
        <w:keepLines w:val="0"/>
        <w:framePr w:w="2664" w:h="2251" w:hRule="atLeast" w:wrap="none" w:vAnchor="text" w:hAnchor="page" w:x="9457" w:y="299"/>
        <w:widowControl w:val="0"/>
        <w:shd w:val="clear" w:color="auto" w:fill="auto"/>
        <w:bidi w:val="0"/>
        <w:spacing w:before="0" w:after="0" w:line="0" w:lineRule="atLeast"/>
        <w:ind w:left="0" w:right="0" w:firstLine="1140"/>
        <w:jc w:val="left"/>
        <w:rPr>
          <w:sz w:val="42"/>
          <w:szCs w:val="42"/>
        </w:rPr>
      </w:pPr>
      <w:r>
        <w:rPr>
          <w:rFonts w:ascii="Times New Roman" w:eastAsia="Times New Roman" w:hAnsi="Times New Roman" w:cs="Times New Roman"/>
          <w:color w:val="000000"/>
          <w:spacing w:val="0"/>
          <w:w w:val="100"/>
          <w:position w:val="0"/>
          <w:sz w:val="50"/>
          <w:szCs w:val="50"/>
        </w:rPr>
        <w:t xml:space="preserve">f </w:t>
      </w:r>
      <w:r>
        <w:rPr>
          <w:rFonts w:ascii="Times New Roman" w:eastAsia="Times New Roman" w:hAnsi="Times New Roman" w:cs="Times New Roman"/>
          <w:i/>
          <w:iCs/>
          <w:color w:val="000000"/>
          <w:spacing w:val="0"/>
          <w:w w:val="100"/>
          <w:position w:val="0"/>
          <w:sz w:val="38"/>
          <w:szCs w:val="38"/>
        </w:rPr>
        <w:t>gD</w:t>
      </w:r>
      <w:r>
        <w:rPr>
          <w:rFonts w:ascii="SimSun" w:eastAsia="SimSun" w:hAnsi="SimSun" w:cs="SimSun"/>
          <w:i/>
          <w:iCs/>
          <w:color w:val="000000"/>
          <w:spacing w:val="0"/>
          <w:w w:val="100"/>
          <w:position w:val="0"/>
          <w:sz w:val="42"/>
          <w:szCs w:val="42"/>
        </w:rPr>
        <w:t xml:space="preserve">} </w:t>
      </w:r>
      <w:r>
        <w:rPr>
          <w:rFonts w:ascii="Times New Roman" w:eastAsia="Times New Roman" w:hAnsi="Times New Roman" w:cs="Times New Roman"/>
          <w:i/>
          <w:iCs/>
          <w:color w:val="000000"/>
          <w:spacing w:val="0"/>
          <w:w w:val="100"/>
          <w:position w:val="0"/>
          <w:sz w:val="19"/>
          <w:szCs w:val="19"/>
          <w:vertAlign w:val="superscript"/>
        </w:rPr>
        <w:t>0</w:t>
      </w:r>
      <w:r>
        <w:rPr>
          <w:rFonts w:ascii="Times New Roman" w:eastAsia="Times New Roman" w:hAnsi="Times New Roman" w:cs="Times New Roman"/>
          <w:i/>
          <w:iCs/>
          <w:color w:val="000000"/>
          <w:spacing w:val="0"/>
          <w:w w:val="100"/>
          <w:position w:val="0"/>
          <w:sz w:val="19"/>
          <w:szCs w:val="19"/>
        </w:rPr>
        <w:t>.4</w:t>
      </w:r>
      <w:r>
        <w:rPr>
          <w:rFonts w:ascii="Times New Roman" w:eastAsia="Times New Roman" w:hAnsi="Times New Roman" w:cs="Times New Roman"/>
          <w:i/>
          <w:iCs/>
          <w:color w:val="000000"/>
          <w:spacing w:val="0"/>
          <w:w w:val="100"/>
          <w:position w:val="0"/>
          <w:sz w:val="19"/>
          <w:szCs w:val="19"/>
          <w:vertAlign w:val="superscript"/>
        </w:rPr>
        <w:t xml:space="preserve">5 </w:t>
      </w:r>
      <w:r>
        <w:rPr>
          <w:rFonts w:ascii="Times New Roman" w:eastAsia="Times New Roman" w:hAnsi="Times New Roman" w:cs="Times New Roman"/>
          <w:color w:val="000000"/>
          <w:spacing w:val="0"/>
          <w:w w:val="100"/>
          <w:position w:val="0"/>
          <w:sz w:val="38"/>
          <w:szCs w:val="38"/>
        </w:rPr>
        <w:t>0.0018</w:t>
      </w:r>
      <w:r>
        <w:rPr>
          <w:rFonts w:ascii="SimSun" w:eastAsia="SimSun" w:hAnsi="SimSun" w:cs="SimSun"/>
          <w:color w:val="000000"/>
          <w:spacing w:val="0"/>
          <w:w w:val="100"/>
          <w:position w:val="0"/>
          <w:sz w:val="42"/>
          <w:szCs w:val="42"/>
        </w:rPr>
        <w:t xml:space="preserve">| </w:t>
      </w:r>
      <w:r>
        <w:rPr>
          <w:rFonts w:ascii="SimSun" w:eastAsia="SimSun" w:hAnsi="SimSun" w:cs="SimSun"/>
          <w:color w:val="000000"/>
          <w:spacing w:val="0"/>
          <w:w w:val="100"/>
          <w:position w:val="0"/>
          <w:sz w:val="42"/>
          <w:szCs w:val="42"/>
        </w:rPr>
        <w:t xml:space="preserve">土 </w:t>
      </w:r>
      <w:r>
        <w:rPr>
          <w:rFonts w:ascii="SimSun" w:eastAsia="SimSun" w:hAnsi="SimSun" w:cs="SimSun"/>
          <w:color w:val="000000"/>
          <w:spacing w:val="0"/>
          <w:w w:val="100"/>
          <w:position w:val="0"/>
          <w:sz w:val="42"/>
          <w:szCs w:val="42"/>
        </w:rPr>
        <w:t>|</w:t>
      </w:r>
    </w:p>
    <w:p>
      <w:pPr>
        <w:pStyle w:val="a7"/>
        <w:keepNext w:val="0"/>
        <w:keepLines w:val="0"/>
        <w:framePr w:w="2664" w:h="2251" w:hRule="atLeast" w:wrap="none" w:vAnchor="text" w:hAnchor="page" w:x="9457" w:y="299"/>
        <w:widowControl w:val="0"/>
        <w:pBdr>
          <w:bottom w:val="single" w:sz="4" w:space="0" w:color="auto"/>
        </w:pBdr>
        <w:shd w:val="clear" w:color="auto" w:fill="auto"/>
        <w:bidi w:val="0"/>
        <w:spacing w:before="0" w:after="100" w:line="240" w:lineRule="auto"/>
        <w:ind w:left="1040" w:right="0" w:firstLine="0"/>
        <w:jc w:val="left"/>
        <w:rPr>
          <w:sz w:val="19"/>
          <w:szCs w:val="19"/>
        </w:rPr>
      </w:pPr>
      <w:r>
        <w:rPr>
          <w:rFonts w:ascii="Times New Roman" w:eastAsia="Times New Roman" w:hAnsi="Times New Roman" w:cs="Times New Roman"/>
          <w:color w:val="000000"/>
          <w:spacing w:val="0"/>
          <w:w w:val="100"/>
          <w:position w:val="0"/>
          <w:sz w:val="20"/>
          <w:szCs w:val="20"/>
          <w:u w:val="single"/>
        </w:rPr>
        <w:t>"</w:t>
      </w:r>
      <w:r>
        <w:rPr>
          <w:rFonts w:ascii="Times New Roman" w:eastAsia="Times New Roman" w:hAnsi="Times New Roman" w:cs="Times New Roman"/>
          <w:color w:val="000000"/>
          <w:spacing w:val="0"/>
          <w:w w:val="100"/>
          <w:position w:val="0"/>
          <w:sz w:val="20"/>
          <w:szCs w:val="20"/>
          <w:u w:val="single"/>
          <w:vertAlign w:val="superscript"/>
        </w:rPr>
        <w:t>2</w:t>
      </w:r>
      <w:r>
        <w:rPr>
          <w:rFonts w:ascii="Times New Roman" w:eastAsia="Times New Roman" w:hAnsi="Times New Roman" w:cs="Times New Roman"/>
          <w:color w:val="000000"/>
          <w:spacing w:val="0"/>
          <w:w w:val="100"/>
          <w:position w:val="0"/>
          <w:sz w:val="20"/>
          <w:szCs w:val="20"/>
          <w:u w:val="single"/>
        </w:rPr>
        <w:t xml:space="preserve"> </w:t>
      </w:r>
      <w:r>
        <w:rPr>
          <w:rFonts w:ascii="Times New Roman" w:eastAsia="Times New Roman" w:hAnsi="Times New Roman" w:cs="Times New Roman"/>
          <w:i/>
          <w:iCs/>
          <w:color w:val="000000"/>
          <w:spacing w:val="0"/>
          <w:w w:val="100"/>
          <w:position w:val="0"/>
          <w:sz w:val="19"/>
          <w:szCs w:val="19"/>
          <w:u w:val="single"/>
        </w:rPr>
        <w:t>o )</w:t>
      </w:r>
    </w:p>
    <w:p>
      <w:pPr>
        <w:pStyle w:val="30"/>
        <w:keepNext/>
        <w:keepLines/>
        <w:framePr w:w="2664" w:h="2251" w:hRule="atLeast" w:wrap="none" w:vAnchor="text" w:hAnchor="page" w:x="9457" w:y="299"/>
        <w:widowControl w:val="0"/>
        <w:shd w:val="clear" w:color="auto" w:fill="auto"/>
        <w:bidi w:val="0"/>
        <w:spacing w:before="0" w:after="0" w:line="240" w:lineRule="auto"/>
        <w:ind w:left="1040" w:right="0" w:firstLine="0"/>
        <w:jc w:val="left"/>
        <w:rPr>
          <w:sz w:val="20"/>
          <w:szCs w:val="20"/>
        </w:rPr>
      </w:pPr>
      <w:bookmarkStart w:id="18" w:name="bookmark18"/>
      <w:bookmarkStart w:id="19" w:name="bookmark19"/>
      <w:bookmarkStart w:id="20" w:name="bookmark20"/>
      <w:r>
        <w:rPr>
          <w:rFonts w:ascii="Times New Roman" w:eastAsia="Times New Roman" w:hAnsi="Times New Roman" w:cs="Times New Roman"/>
          <w:color w:val="000000"/>
          <w:spacing w:val="0"/>
          <w:w w:val="100"/>
          <w:position w:val="0"/>
          <w:sz w:val="50"/>
          <w:szCs w:val="50"/>
        </w:rPr>
        <w:t xml:space="preserve">f </w:t>
      </w:r>
      <w:r>
        <w:rPr>
          <w:rFonts w:ascii="SimSun" w:eastAsia="SimSun" w:hAnsi="SimSun" w:cs="SimSun"/>
          <w:i/>
          <w:iCs/>
          <w:color w:val="000000"/>
          <w:spacing w:val="0"/>
          <w:w w:val="100"/>
          <w:position w:val="0"/>
          <w:sz w:val="42"/>
          <w:szCs w:val="42"/>
        </w:rPr>
        <w:t>虬</w:t>
      </w:r>
      <w:r>
        <w:rPr>
          <w:rFonts w:ascii="Times New Roman" w:eastAsia="Times New Roman" w:hAnsi="Times New Roman" w:cs="Times New Roman"/>
          <w:color w:val="000000"/>
          <w:spacing w:val="0"/>
          <w:w w:val="100"/>
          <w:position w:val="0"/>
          <w:sz w:val="50"/>
          <w:szCs w:val="50"/>
        </w:rPr>
        <w:t xml:space="preserve"> </w:t>
      </w:r>
      <w:r>
        <w:rPr>
          <w:rFonts w:ascii="Times New Roman" w:eastAsia="Times New Roman" w:hAnsi="Times New Roman" w:cs="Times New Roman"/>
          <w:color w:val="000000"/>
          <w:spacing w:val="0"/>
          <w:w w:val="100"/>
          <w:position w:val="0"/>
          <w:sz w:val="50"/>
          <w:szCs w:val="50"/>
        </w:rPr>
        <w:t>1</w:t>
      </w:r>
      <w:r>
        <w:rPr>
          <w:rFonts w:ascii="Times New Roman" w:eastAsia="Times New Roman" w:hAnsi="Times New Roman" w:cs="Times New Roman"/>
          <w:color w:val="000000"/>
          <w:spacing w:val="0"/>
          <w:w w:val="100"/>
          <w:position w:val="0"/>
          <w:sz w:val="20"/>
          <w:szCs w:val="20"/>
          <w:vertAlign w:val="superscript"/>
        </w:rPr>
        <w:t>0</w:t>
      </w:r>
      <w:r>
        <w:rPr>
          <w:rFonts w:ascii="Times New Roman" w:eastAsia="Times New Roman" w:hAnsi="Times New Roman" w:cs="Times New Roman"/>
          <w:color w:val="000000"/>
          <w:spacing w:val="0"/>
          <w:w w:val="100"/>
          <w:position w:val="0"/>
          <w:sz w:val="20"/>
          <w:szCs w:val="20"/>
        </w:rPr>
        <w:t>.7</w:t>
      </w:r>
      <w:bookmarkEnd w:id="18"/>
      <w:bookmarkEnd w:id="19"/>
      <w:bookmarkEnd w:id="20"/>
    </w:p>
    <w:p>
      <w:pPr>
        <w:pStyle w:val="a7"/>
        <w:keepNext w:val="0"/>
        <w:keepLines w:val="0"/>
        <w:framePr w:w="2664" w:h="2251" w:hRule="atLeast" w:wrap="none" w:vAnchor="text" w:hAnchor="page" w:x="9457" w:y="299"/>
        <w:widowControl w:val="0"/>
        <w:shd w:val="clear" w:color="auto" w:fill="auto"/>
        <w:bidi w:val="0"/>
        <w:spacing w:before="0" w:after="0" w:line="180" w:lineRule="auto"/>
        <w:ind w:left="1040" w:right="0" w:firstLine="0"/>
        <w:jc w:val="left"/>
        <w:rPr>
          <w:sz w:val="19"/>
          <w:szCs w:val="19"/>
        </w:rPr>
      </w:pPr>
      <w:r>
        <w:rPr>
          <w:rFonts w:ascii="Times New Roman" w:eastAsia="Times New Roman" w:hAnsi="Times New Roman" w:cs="Times New Roman"/>
          <w:color w:val="000000"/>
          <w:spacing w:val="0"/>
          <w:w w:val="100"/>
          <w:position w:val="0"/>
          <w:sz w:val="50"/>
          <w:szCs w:val="50"/>
        </w:rPr>
        <w:t xml:space="preserve">I </w:t>
      </w:r>
      <w:r>
        <w:rPr>
          <w:rFonts w:ascii="Times New Roman" w:eastAsia="Times New Roman" w:hAnsi="Times New Roman" w:cs="Times New Roman"/>
          <w:i/>
          <w:iCs/>
          <w:color w:val="000000"/>
          <w:spacing w:val="0"/>
          <w:w w:val="100"/>
          <w:position w:val="0"/>
          <w:sz w:val="19"/>
          <w:szCs w:val="19"/>
          <w:vertAlign w:val="superscript"/>
        </w:rPr>
        <w:t>V</w:t>
      </w:r>
      <w:r>
        <w:rPr>
          <w:rFonts w:ascii="Times New Roman" w:eastAsia="Times New Roman" w:hAnsi="Times New Roman" w:cs="Times New Roman"/>
          <w:color w:val="000000"/>
          <w:spacing w:val="0"/>
          <w:w w:val="100"/>
          <w:position w:val="0"/>
          <w:sz w:val="20"/>
          <w:szCs w:val="20"/>
          <w:vertAlign w:val="superscript"/>
        </w:rPr>
        <w:t xml:space="preserve"> 2</w:t>
      </w:r>
      <w:r>
        <w:rPr>
          <w:rFonts w:ascii="Times New Roman" w:eastAsia="Times New Roman" w:hAnsi="Times New Roman" w:cs="Times New Roman"/>
          <w:color w:val="000000"/>
          <w:spacing w:val="0"/>
          <w:w w:val="100"/>
          <w:position w:val="0"/>
          <w:sz w:val="20"/>
          <w:szCs w:val="20"/>
        </w:rPr>
        <w:t xml:space="preserve"> </w:t>
      </w:r>
      <w:r>
        <w:rPr>
          <w:rFonts w:ascii="Times New Roman" w:eastAsia="Times New Roman" w:hAnsi="Times New Roman" w:cs="Times New Roman"/>
          <w:i/>
          <w:iCs/>
          <w:color w:val="000000"/>
          <w:spacing w:val="0"/>
          <w:w w:val="100"/>
          <w:position w:val="0"/>
          <w:sz w:val="19"/>
          <w:szCs w:val="19"/>
        </w:rPr>
        <w:t>o J</w:t>
      </w:r>
    </w:p>
    <w:p>
      <w:pPr>
        <w:pStyle w:val="a7"/>
        <w:keepNext w:val="0"/>
        <w:keepLines w:val="0"/>
        <w:framePr w:w="984" w:h="456" w:hRule="atLeast" w:wrap="none" w:vAnchor="text" w:hAnchor="page" w:x="9030" w:y="1676"/>
        <w:widowControl w:val="0"/>
        <w:shd w:val="clear" w:color="auto" w:fill="auto"/>
        <w:bidi w:val="0"/>
        <w:spacing w:before="0" w:after="0" w:line="240" w:lineRule="auto"/>
        <w:ind w:left="0" w:right="0" w:firstLine="0"/>
        <w:jc w:val="center"/>
        <w:rPr>
          <w:sz w:val="38"/>
          <w:szCs w:val="38"/>
        </w:rPr>
      </w:pPr>
      <w:r>
        <w:rPr>
          <w:rFonts w:ascii="Times New Roman" w:eastAsia="Times New Roman" w:hAnsi="Times New Roman" w:cs="Times New Roman"/>
          <w:color w:val="000000"/>
          <w:spacing w:val="0"/>
          <w:w w:val="100"/>
          <w:position w:val="0"/>
          <w:sz w:val="38"/>
          <w:szCs w:val="38"/>
        </w:rPr>
        <w:t>0.13</w:t>
      </w:r>
      <w:r>
        <w:rPr>
          <w:rFonts w:ascii="Times New Roman" w:eastAsia="Times New Roman" w:hAnsi="Times New Roman" w:cs="Times New Roman"/>
          <w:i/>
          <w:iCs/>
          <w:color w:val="000000"/>
          <w:spacing w:val="0"/>
          <w:w w:val="100"/>
          <w:position w:val="0"/>
          <w:sz w:val="38"/>
          <w:szCs w:val="38"/>
        </w:rPr>
        <w:t>th</w:t>
      </w:r>
    </w:p>
    <w:p>
      <w:pPr>
        <w:pStyle w:val="a7"/>
        <w:keepNext w:val="0"/>
        <w:keepLines w:val="0"/>
        <w:framePr w:w="514" w:h="456" w:hRule="atLeast" w:wrap="none" w:vAnchor="text" w:hAnchor="page" w:x="10139" w:y="1671"/>
        <w:widowControl w:val="0"/>
        <w:shd w:val="clear" w:color="auto" w:fill="auto"/>
        <w:bidi w:val="0"/>
        <w:spacing w:before="0" w:after="0" w:line="240" w:lineRule="auto"/>
        <w:ind w:left="0" w:right="0" w:firstLine="0"/>
        <w:jc w:val="center"/>
        <w:rPr>
          <w:sz w:val="38"/>
          <w:szCs w:val="38"/>
        </w:rPr>
      </w:pPr>
      <w:r>
        <w:rPr>
          <w:rFonts w:ascii="Times New Roman" w:eastAsia="Times New Roman" w:hAnsi="Times New Roman" w:cs="Times New Roman"/>
          <w:color w:val="000000"/>
          <w:spacing w:val="0"/>
          <w:w w:val="100"/>
          <w:position w:val="0"/>
          <w:sz w:val="38"/>
          <w:szCs w:val="38"/>
        </w:rPr>
        <w:t>0.7</w:t>
      </w:r>
    </w:p>
    <w:p>
      <w:pPr>
        <w:pStyle w:val="24"/>
        <w:keepNext w:val="0"/>
        <w:keepLines w:val="0"/>
        <w:framePr w:w="346" w:h="298" w:hRule="atLeast" w:wrap="none" w:vAnchor="text" w:hAnchor="page" w:x="4187" w:y="3754"/>
        <w:widowControl w:val="0"/>
        <w:shd w:val="clear" w:color="auto" w:fill="auto"/>
        <w:bidi w:val="0"/>
        <w:spacing w:before="0" w:after="0" w:line="240" w:lineRule="auto"/>
        <w:ind w:left="0" w:right="0" w:firstLine="0"/>
        <w:jc w:val="left"/>
        <w:rPr>
          <w:sz w:val="32"/>
          <w:szCs w:val="32"/>
        </w:rPr>
      </w:pPr>
      <w:r>
        <w:rPr>
          <w:rFonts w:ascii="Times New Roman" w:eastAsia="Times New Roman" w:hAnsi="Times New Roman" w:cs="Times New Roman"/>
          <w:b w:val="0"/>
          <w:bCs w:val="0"/>
          <w:i/>
          <w:iCs/>
          <w:color w:val="000000"/>
          <w:spacing w:val="0"/>
          <w:w w:val="100"/>
          <w:position w:val="0"/>
          <w:sz w:val="32"/>
          <w:szCs w:val="32"/>
        </w:rPr>
        <w:t>V</w:t>
      </w:r>
    </w:p>
    <w:p>
      <w:pPr>
        <w:pStyle w:val="24"/>
        <w:keepNext w:val="0"/>
        <w:keepLines w:val="0"/>
        <w:framePr w:w="346" w:h="178" w:hRule="atLeast" w:wrap="none" w:vAnchor="text" w:hAnchor="page" w:x="4187" w:y="4186"/>
        <w:widowControl w:val="0"/>
        <w:shd w:val="clear" w:color="auto" w:fill="auto"/>
        <w:bidi w:val="0"/>
        <w:spacing w:before="0" w:after="0" w:line="211" w:lineRule="auto"/>
        <w:ind w:left="0" w:right="0" w:firstLine="200"/>
        <w:jc w:val="left"/>
        <w:rPr>
          <w:sz w:val="24"/>
          <w:szCs w:val="24"/>
        </w:rPr>
      </w:pPr>
      <w:r>
        <w:rPr>
          <w:rFonts w:ascii="Times New Roman" w:eastAsia="Times New Roman" w:hAnsi="Times New Roman" w:cs="Times New Roman"/>
          <w:b w:val="0"/>
          <w:bCs w:val="0"/>
          <w:i/>
          <w:iCs/>
          <w:color w:val="000000"/>
          <w:spacing w:val="0"/>
          <w:w w:val="100"/>
          <w:position w:val="0"/>
          <w:sz w:val="24"/>
          <w:szCs w:val="24"/>
        </w:rPr>
        <w:t>o</w:t>
      </w:r>
    </w:p>
    <w:p>
      <w:pPr>
        <w:pStyle w:val="a7"/>
        <w:keepNext w:val="0"/>
        <w:keepLines w:val="0"/>
        <w:framePr w:w="629" w:h="576" w:hRule="atLeast" w:wrap="none" w:vAnchor="text" w:hAnchor="page" w:x="6054" w:y="3174"/>
        <w:widowControl w:val="0"/>
        <w:shd w:val="clear" w:color="auto" w:fill="auto"/>
        <w:bidi w:val="0"/>
        <w:spacing w:before="0" w:after="0" w:line="240" w:lineRule="auto"/>
        <w:ind w:left="0" w:right="0" w:firstLine="0"/>
        <w:jc w:val="both"/>
        <w:rPr>
          <w:sz w:val="32"/>
          <w:szCs w:val="32"/>
        </w:rPr>
      </w:pPr>
      <w:r>
        <w:rPr>
          <w:rFonts w:ascii="Times New Roman" w:eastAsia="Times New Roman" w:hAnsi="Times New Roman" w:cs="Times New Roman"/>
          <w:i/>
          <w:iCs/>
          <w:color w:val="000000"/>
          <w:spacing w:val="0"/>
          <w:w w:val="100"/>
          <w:position w:val="0"/>
          <w:sz w:val="32"/>
          <w:szCs w:val="32"/>
        </w:rPr>
        <w:t>gh</w:t>
      </w:r>
    </w:p>
    <w:p>
      <w:pPr>
        <w:pStyle w:val="a7"/>
        <w:keepNext w:val="0"/>
        <w:keepLines w:val="0"/>
        <w:framePr w:w="629" w:h="576" w:hRule="atLeast" w:wrap="none" w:vAnchor="text" w:hAnchor="page" w:x="6054" w:y="3174"/>
        <w:widowControl w:val="0"/>
        <w:shd w:val="clear" w:color="auto" w:fill="auto"/>
        <w:tabs>
          <w:tab w:val="left" w:leader="hyphen" w:pos="432"/>
        </w:tabs>
        <w:bidi w:val="0"/>
        <w:spacing w:before="0" w:after="0" w:line="204" w:lineRule="auto"/>
        <w:ind w:left="0" w:right="0" w:firstLine="0"/>
        <w:jc w:val="both"/>
        <w:rPr>
          <w:sz w:val="24"/>
          <w:szCs w:val="24"/>
        </w:rPr>
      </w:pPr>
      <w:r>
        <w:rPr>
          <w:rFonts w:ascii="Times New Roman" w:eastAsia="Times New Roman" w:hAnsi="Times New Roman" w:cs="Times New Roman"/>
          <w:i/>
          <w:iCs/>
          <w:color w:val="000000"/>
          <w:spacing w:val="0"/>
          <w:w w:val="100"/>
          <w:position w:val="0"/>
          <w:sz w:val="24"/>
          <w:szCs w:val="24"/>
          <w:u w:val="single"/>
        </w:rPr>
        <w:tab/>
      </w:r>
      <w:r>
        <w:rPr>
          <w:rFonts w:ascii="Times New Roman" w:eastAsia="Times New Roman" w:hAnsi="Times New Roman" w:cs="Times New Roman"/>
          <w:i/>
          <w:iCs/>
          <w:color w:val="000000"/>
          <w:spacing w:val="0"/>
          <w:w w:val="100"/>
          <w:position w:val="0"/>
          <w:sz w:val="24"/>
          <w:szCs w:val="24"/>
          <w:u w:val="single"/>
        </w:rPr>
        <w:t>m</w:t>
      </w:r>
    </w:p>
    <w:p>
      <w:pPr>
        <w:pStyle w:val="a7"/>
        <w:keepNext w:val="0"/>
        <w:keepLines w:val="0"/>
        <w:framePr w:w="523" w:h="374" w:hRule="atLeast" w:wrap="none" w:vAnchor="text" w:hAnchor="page" w:x="6740" w:y="3001"/>
        <w:widowControl w:val="0"/>
        <w:shd w:val="clear" w:color="auto" w:fill="auto"/>
        <w:bidi w:val="0"/>
        <w:spacing w:before="0" w:after="0" w:line="240" w:lineRule="auto"/>
        <w:ind w:left="0" w:right="0" w:firstLine="0"/>
        <w:jc w:val="left"/>
        <w:rPr>
          <w:sz w:val="24"/>
          <w:szCs w:val="24"/>
        </w:rPr>
      </w:pPr>
      <w:r>
        <w:rPr>
          <w:rFonts w:ascii="SimSun" w:eastAsia="SimSun" w:hAnsi="SimSun" w:cs="SimSun"/>
          <w:color w:val="000000"/>
          <w:spacing w:val="0"/>
          <w:w w:val="100"/>
          <w:position w:val="0"/>
          <w:sz w:val="30"/>
          <w:szCs w:val="30"/>
        </w:rPr>
        <w:t>、</w:t>
      </w:r>
      <w:r>
        <w:rPr>
          <w:rFonts w:ascii="Times New Roman" w:eastAsia="Times New Roman" w:hAnsi="Times New Roman" w:cs="Times New Roman"/>
          <w:color w:val="000000"/>
          <w:spacing w:val="0"/>
          <w:w w:val="100"/>
          <w:position w:val="0"/>
          <w:sz w:val="24"/>
          <w:szCs w:val="24"/>
        </w:rPr>
        <w:t>0.5</w:t>
      </w:r>
    </w:p>
    <w:p>
      <w:pPr>
        <w:widowControl w:val="0"/>
        <w:spacing w:line="360" w:lineRule="exact"/>
      </w:pPr>
      <w:r>
        <w:drawing>
          <wp:anchor distT="0" distB="0" distL="0" distR="0" simplePos="0" relativeHeight="251658240" behindDoc="1" locked="0" layoutInCell="1" allowOverlap="1">
            <wp:simplePos x="0" y="0"/>
            <wp:positionH relativeFrom="page">
              <wp:posOffset>5641975</wp:posOffset>
            </wp:positionH>
            <wp:positionV relativeFrom="paragraph">
              <wp:posOffset>12700</wp:posOffset>
            </wp:positionV>
            <wp:extent cx="91440" cy="91440"/>
            <wp:wrapNone/>
            <wp:docPr id="1" name="Shape 1"/>
            <wp:cNvGraphicFramePr/>
            <a:graphic xmlns:a="http://schemas.openxmlformats.org/drawingml/2006/main">
              <a:graphicData uri="http://schemas.openxmlformats.org/drawingml/2006/picture">
                <pic:pic xmlns:pic="http://schemas.openxmlformats.org/drawingml/2006/picture">
                  <pic:nvPicPr>
                    <pic:cNvPr id="1" name="Picture box 2"/>
                    <pic:cNvPicPr/>
                  </pic:nvPicPr>
                  <pic:blipFill>
                    <a:blip xmlns:r="http://schemas.openxmlformats.org/officeDocument/2006/relationships" r:embed="rId4"/>
                    <a:stretch>
                      <a:fillRect/>
                    </a:stretch>
                  </pic:blipFill>
                  <pic:spPr>
                    <a:xfrm>
                      <a:off x="0" y="0"/>
                      <a:ext cx="91440" cy="91440"/>
                    </a:xfrm>
                    <a:prstGeom prst="rect">
                      <a:avLst/>
                    </a:prstGeom>
                  </pic:spPr>
                </pic:pic>
              </a:graphicData>
            </a:graphic>
          </wp:anchor>
        </w:drawing>
      </w:r>
      <w:r>
        <w:drawing>
          <wp:anchor distT="0" distB="399415" distL="0" distR="0" simplePos="0" relativeHeight="251659264" behindDoc="1" locked="0" layoutInCell="1" allowOverlap="1">
            <wp:simplePos x="0" y="0"/>
            <wp:positionH relativeFrom="page">
              <wp:posOffset>2551430</wp:posOffset>
            </wp:positionH>
            <wp:positionV relativeFrom="paragraph">
              <wp:posOffset>2038985</wp:posOffset>
            </wp:positionV>
            <wp:extent cx="469265" cy="335280"/>
            <wp:wrapNone/>
            <wp:docPr id="3" name="Shape 3"/>
            <wp:cNvGraphicFramePr/>
            <a:graphic xmlns:a="http://schemas.openxmlformats.org/drawingml/2006/main">
              <a:graphicData uri="http://schemas.openxmlformats.org/drawingml/2006/picture">
                <pic:pic xmlns:pic="http://schemas.openxmlformats.org/drawingml/2006/picture">
                  <pic:nvPicPr>
                    <pic:cNvPr id="3" name="Picture box 4"/>
                    <pic:cNvPicPr/>
                  </pic:nvPicPr>
                  <pic:blipFill>
                    <a:blip xmlns:r="http://schemas.openxmlformats.org/officeDocument/2006/relationships" r:embed="rId5"/>
                    <a:stretch>
                      <a:fillRect/>
                    </a:stretch>
                  </pic:blipFill>
                  <pic:spPr>
                    <a:xfrm>
                      <a:off x="0" y="0"/>
                      <a:ext cx="469265" cy="335280"/>
                    </a:xfrm>
                    <a:prstGeom prst="rect">
                      <a:avLst/>
                    </a:prstGeom>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02" w:line="1" w:lineRule="exact"/>
      </w:pPr>
    </w:p>
    <w:p>
      <w:pPr>
        <w:widowControl w:val="0"/>
        <w:spacing w:line="1" w:lineRule="exact"/>
        <w:sectPr>
          <w:type w:val="continuous"/>
          <w:pgSz w:w="17861" w:h="25258"/>
          <w:pgMar w:top="1786" w:right="941" w:bottom="1854" w:left="960" w:header="0" w:footer="3" w:gutter="0"/>
          <w:pgNumType w:start="7"/>
          <w:cols w:space="720"/>
          <w:noEndnote/>
          <w:rtlGutter w:val="0"/>
          <w:docGrid w:linePitch="360"/>
        </w:sectPr>
      </w:pPr>
    </w:p>
    <w:p>
      <w:pPr>
        <w:pStyle w:val="a5"/>
        <w:keepNext w:val="0"/>
        <w:keepLines w:val="0"/>
        <w:widowControl w:val="0"/>
        <w:shd w:val="clear" w:color="auto" w:fill="auto"/>
        <w:bidi w:val="0"/>
        <w:spacing w:before="0" w:after="260" w:line="240" w:lineRule="auto"/>
        <w:ind w:left="1460" w:right="0" w:firstLine="0"/>
        <w:jc w:val="left"/>
      </w:pPr>
      <w:r>
        <w:rPr>
          <w:rFonts w:ascii="Calibri" w:eastAsia="Calibri" w:hAnsi="Calibri" w:cs="Calibri"/>
          <w:color w:val="000000"/>
          <w:spacing w:val="0"/>
          <w:w w:val="100"/>
          <w:position w:val="0"/>
          <w:sz w:val="38"/>
          <w:szCs w:val="38"/>
        </w:rPr>
        <w:t>th</w:t>
      </w:r>
      <w:r>
        <w:rPr>
          <w:color w:val="000000"/>
          <w:spacing w:val="0"/>
          <w:w w:val="100"/>
          <w:position w:val="0"/>
        </w:rPr>
        <w:t>为双曲函数。</w:t>
      </w:r>
    </w:p>
    <w:p>
      <w:pPr>
        <w:pStyle w:val="a5"/>
        <w:keepNext w:val="0"/>
        <w:keepLines w:val="0"/>
        <w:widowControl w:val="0"/>
        <w:shd w:val="clear" w:color="auto" w:fill="auto"/>
        <w:bidi w:val="0"/>
        <w:spacing w:before="0" w:after="160" w:line="240" w:lineRule="auto"/>
        <w:ind w:left="0" w:right="0" w:firstLine="740"/>
        <w:jc w:val="left"/>
      </w:pPr>
      <w:r>
        <w:rPr>
          <w:color w:val="000000"/>
          <w:spacing w:val="0"/>
          <w:w w:val="100"/>
          <w:position w:val="0"/>
        </w:rPr>
        <w:t>式中：</w:t>
      </w:r>
    </w:p>
    <w:p>
      <w:pPr>
        <w:pStyle w:val="30"/>
        <w:keepNext/>
        <w:keepLines/>
        <w:widowControl w:val="0"/>
        <w:shd w:val="clear" w:color="auto" w:fill="auto"/>
        <w:bidi w:val="0"/>
        <w:spacing w:before="0" w:after="260" w:line="240" w:lineRule="auto"/>
        <w:ind w:left="1640" w:right="0" w:firstLine="0"/>
        <w:jc w:val="left"/>
        <w:rPr>
          <w:sz w:val="34"/>
          <w:szCs w:val="34"/>
        </w:rPr>
      </w:pPr>
      <w:bookmarkStart w:id="21" w:name="bookmark21"/>
      <w:bookmarkStart w:id="22" w:name="bookmark22"/>
      <w:bookmarkStart w:id="23" w:name="bookmark23"/>
      <w:r>
        <w:rPr>
          <w:color w:val="000000"/>
          <w:spacing w:val="0"/>
          <w:w w:val="100"/>
          <w:position w:val="0"/>
          <w:sz w:val="54"/>
          <w:szCs w:val="54"/>
        </w:rPr>
        <w:t xml:space="preserve">h </w:t>
      </w:r>
      <w:r>
        <w:rPr>
          <w:color w:val="000000"/>
          <w:spacing w:val="0"/>
          <w:w w:val="100"/>
          <w:position w:val="0"/>
          <w:sz w:val="54"/>
          <w:szCs w:val="54"/>
          <w:vertAlign w:val="subscript"/>
        </w:rPr>
        <w:t>m</w:t>
      </w:r>
      <w:r>
        <w:rPr>
          <w:color w:val="000000"/>
          <w:spacing w:val="0"/>
          <w:w w:val="100"/>
          <w:position w:val="0"/>
          <w:sz w:val="54"/>
          <w:szCs w:val="54"/>
        </w:rPr>
        <w:t>——</w:t>
      </w:r>
      <w:r>
        <w:rPr>
          <w:color w:val="000000"/>
          <w:spacing w:val="0"/>
          <w:w w:val="100"/>
          <w:position w:val="0"/>
          <w:sz w:val="34"/>
          <w:szCs w:val="34"/>
        </w:rPr>
        <w:t>平均波高，</w:t>
      </w:r>
      <w:r>
        <w:rPr>
          <w:color w:val="000000"/>
          <w:spacing w:val="0"/>
          <w:w w:val="100"/>
          <w:position w:val="0"/>
          <w:sz w:val="54"/>
          <w:szCs w:val="54"/>
        </w:rPr>
        <w:t xml:space="preserve">m </w:t>
      </w:r>
      <w:r>
        <w:rPr>
          <w:color w:val="000000"/>
          <w:spacing w:val="0"/>
          <w:w w:val="100"/>
          <w:position w:val="0"/>
          <w:sz w:val="34"/>
          <w:szCs w:val="34"/>
        </w:rPr>
        <w:t>;</w:t>
      </w:r>
      <w:bookmarkEnd w:id="21"/>
      <w:bookmarkEnd w:id="22"/>
      <w:bookmarkEnd w:id="23"/>
    </w:p>
    <w:p>
      <w:pPr>
        <w:pStyle w:val="a5"/>
        <w:keepNext w:val="0"/>
        <w:keepLines w:val="0"/>
        <w:widowControl w:val="0"/>
        <w:shd w:val="clear" w:color="auto" w:fill="auto"/>
        <w:bidi w:val="0"/>
        <w:spacing w:before="0" w:after="260" w:line="240" w:lineRule="auto"/>
        <w:ind w:left="1640" w:right="0" w:firstLine="0"/>
        <w:jc w:val="left"/>
      </w:pPr>
      <w:r>
        <w:rPr>
          <w:rFonts w:ascii="Calibri" w:eastAsia="Calibri" w:hAnsi="Calibri" w:cs="Calibri"/>
          <w:color w:val="000000"/>
          <w:spacing w:val="0"/>
          <w:w w:val="100"/>
          <w:position w:val="0"/>
          <w:sz w:val="38"/>
          <w:szCs w:val="38"/>
        </w:rPr>
        <w:t>T</w:t>
      </w:r>
      <w:r>
        <w:rPr>
          <w:rFonts w:ascii="Calibri" w:eastAsia="Calibri" w:hAnsi="Calibri" w:cs="Calibri"/>
          <w:color w:val="000000"/>
          <w:spacing w:val="0"/>
          <w:w w:val="100"/>
          <w:position w:val="0"/>
          <w:sz w:val="38"/>
          <w:szCs w:val="38"/>
          <w:vertAlign w:val="subscript"/>
        </w:rPr>
        <w:t>m</w:t>
      </w:r>
      <w:r>
        <w:rPr>
          <w:rFonts w:ascii="Calibri" w:eastAsia="Calibri" w:hAnsi="Calibri" w:cs="Calibri"/>
          <w:color w:val="000000"/>
          <w:spacing w:val="0"/>
          <w:w w:val="100"/>
          <w:position w:val="0"/>
          <w:sz w:val="38"/>
          <w:szCs w:val="38"/>
        </w:rPr>
        <w:t>——</w:t>
      </w:r>
      <w:r>
        <w:rPr>
          <w:color w:val="000000"/>
          <w:spacing w:val="0"/>
          <w:w w:val="100"/>
          <w:position w:val="0"/>
        </w:rPr>
        <w:t>平均周期，</w:t>
      </w:r>
      <w:r>
        <w:rPr>
          <w:rFonts w:ascii="Calibri" w:eastAsia="Calibri" w:hAnsi="Calibri" w:cs="Calibri"/>
          <w:color w:val="000000"/>
          <w:spacing w:val="0"/>
          <w:w w:val="100"/>
          <w:position w:val="0"/>
          <w:sz w:val="38"/>
          <w:szCs w:val="38"/>
        </w:rPr>
        <w:t xml:space="preserve">s </w:t>
      </w:r>
      <w:r>
        <w:rPr>
          <w:color w:val="000000"/>
          <w:spacing w:val="0"/>
          <w:w w:val="100"/>
          <w:position w:val="0"/>
        </w:rPr>
        <w:t>;</w:t>
      </w:r>
    </w:p>
    <w:p>
      <w:pPr>
        <w:pStyle w:val="23"/>
        <w:keepNext w:val="0"/>
        <w:keepLines w:val="0"/>
        <w:widowControl w:val="0"/>
        <w:shd w:val="clear" w:color="auto" w:fill="auto"/>
        <w:bidi w:val="0"/>
        <w:spacing w:before="0" w:after="260" w:line="240" w:lineRule="auto"/>
        <w:ind w:left="1640" w:right="0" w:firstLine="0"/>
        <w:jc w:val="left"/>
      </w:pPr>
      <w:r>
        <w:rPr>
          <w:color w:val="000000"/>
          <w:spacing w:val="0"/>
          <w:w w:val="100"/>
          <w:position w:val="0"/>
        </w:rPr>
        <w:t>W</w:t>
      </w:r>
      <w:r>
        <w:rPr>
          <w:color w:val="000000"/>
          <w:spacing w:val="0"/>
          <w:w w:val="100"/>
          <w:position w:val="0"/>
        </w:rPr>
        <w:t>——</w:t>
      </w:r>
      <w:r>
        <w:rPr>
          <w:rFonts w:ascii="SimHei" w:eastAsia="SimHei" w:hAnsi="SimHei" w:cs="SimHei"/>
          <w:color w:val="000000"/>
          <w:spacing w:val="0"/>
          <w:w w:val="100"/>
          <w:position w:val="0"/>
          <w:sz w:val="34"/>
          <w:szCs w:val="34"/>
        </w:rPr>
        <w:t>计算风速，</w:t>
      </w:r>
      <w:r>
        <w:rPr>
          <w:color w:val="000000"/>
          <w:spacing w:val="0"/>
          <w:w w:val="100"/>
          <w:position w:val="0"/>
        </w:rPr>
        <w:t xml:space="preserve">m/s </w:t>
      </w:r>
      <w:r>
        <w:rPr>
          <w:color w:val="000000"/>
          <w:spacing w:val="0"/>
          <w:w w:val="100"/>
          <w:position w:val="0"/>
        </w:rPr>
        <w:t>;</w:t>
      </w:r>
    </w:p>
    <w:p>
      <w:pPr>
        <w:pStyle w:val="a5"/>
        <w:keepNext w:val="0"/>
        <w:keepLines w:val="0"/>
        <w:widowControl w:val="0"/>
        <w:shd w:val="clear" w:color="auto" w:fill="auto"/>
        <w:bidi w:val="0"/>
        <w:spacing w:before="0" w:after="260" w:line="240" w:lineRule="auto"/>
        <w:ind w:left="1640" w:right="0" w:firstLine="0"/>
        <w:jc w:val="left"/>
      </w:pPr>
      <w:r>
        <w:rPr>
          <w:rFonts w:ascii="Calibri" w:eastAsia="Calibri" w:hAnsi="Calibri" w:cs="Calibri"/>
          <w:color w:val="000000"/>
          <w:spacing w:val="0"/>
          <w:w w:val="100"/>
          <w:position w:val="0"/>
          <w:sz w:val="38"/>
          <w:szCs w:val="38"/>
        </w:rPr>
        <w:t>D</w:t>
      </w:r>
      <w:r>
        <w:rPr>
          <w:rFonts w:ascii="Calibri" w:eastAsia="Calibri" w:hAnsi="Calibri" w:cs="Calibri"/>
          <w:color w:val="000000"/>
          <w:spacing w:val="0"/>
          <w:w w:val="100"/>
          <w:position w:val="0"/>
          <w:sz w:val="38"/>
          <w:szCs w:val="38"/>
        </w:rPr>
        <w:t>——</w:t>
      </w:r>
      <w:r>
        <w:rPr>
          <w:color w:val="000000"/>
          <w:spacing w:val="0"/>
          <w:w w:val="100"/>
          <w:position w:val="0"/>
        </w:rPr>
        <w:t>风区长度，</w:t>
      </w:r>
      <w:r>
        <w:rPr>
          <w:rFonts w:ascii="Calibri" w:eastAsia="Calibri" w:hAnsi="Calibri" w:cs="Calibri"/>
          <w:color w:val="000000"/>
          <w:spacing w:val="0"/>
          <w:w w:val="100"/>
          <w:position w:val="0"/>
          <w:sz w:val="38"/>
          <w:szCs w:val="38"/>
        </w:rPr>
        <w:t xml:space="preserve">m </w:t>
      </w:r>
      <w:r>
        <w:rPr>
          <w:color w:val="000000"/>
          <w:spacing w:val="0"/>
          <w:w w:val="100"/>
          <w:position w:val="0"/>
        </w:rPr>
        <w:t>；</w:t>
      </w:r>
    </w:p>
    <w:p>
      <w:pPr>
        <w:pStyle w:val="a5"/>
        <w:keepNext w:val="0"/>
        <w:keepLines w:val="0"/>
        <w:widowControl w:val="0"/>
        <w:shd w:val="clear" w:color="auto" w:fill="auto"/>
        <w:bidi w:val="0"/>
        <w:spacing w:before="0" w:after="260" w:line="240" w:lineRule="auto"/>
        <w:ind w:left="1640" w:right="0" w:firstLine="0"/>
        <w:jc w:val="left"/>
      </w:pPr>
      <w:r>
        <w:rPr>
          <w:rFonts w:ascii="Calibri" w:eastAsia="Calibri" w:hAnsi="Calibri" w:cs="Calibri"/>
          <w:color w:val="000000"/>
          <w:spacing w:val="0"/>
          <w:w w:val="100"/>
          <w:position w:val="0"/>
          <w:sz w:val="38"/>
          <w:szCs w:val="38"/>
        </w:rPr>
        <w:t>H</w:t>
      </w:r>
      <w:r>
        <w:rPr>
          <w:rFonts w:ascii="Calibri" w:eastAsia="Calibri" w:hAnsi="Calibri" w:cs="Calibri"/>
          <w:color w:val="000000"/>
          <w:spacing w:val="0"/>
          <w:w w:val="100"/>
          <w:position w:val="0"/>
          <w:sz w:val="38"/>
          <w:szCs w:val="38"/>
          <w:vertAlign w:val="subscript"/>
        </w:rPr>
        <w:t>m</w:t>
      </w:r>
      <w:r>
        <w:rPr>
          <w:rFonts w:ascii="Calibri" w:eastAsia="Calibri" w:hAnsi="Calibri" w:cs="Calibri"/>
          <w:color w:val="000000"/>
          <w:spacing w:val="0"/>
          <w:w w:val="100"/>
          <w:position w:val="0"/>
          <w:sz w:val="38"/>
          <w:szCs w:val="38"/>
        </w:rPr>
        <w:t>——</w:t>
      </w:r>
      <w:r>
        <w:rPr>
          <w:color w:val="000000"/>
          <w:spacing w:val="0"/>
          <w:w w:val="100"/>
          <w:position w:val="0"/>
        </w:rPr>
        <w:t>水域平均水深，</w:t>
      </w:r>
      <w:r>
        <w:rPr>
          <w:rFonts w:ascii="Calibri" w:eastAsia="Calibri" w:hAnsi="Calibri" w:cs="Calibri"/>
          <w:color w:val="000000"/>
          <w:spacing w:val="0"/>
          <w:w w:val="100"/>
          <w:position w:val="0"/>
          <w:sz w:val="38"/>
          <w:szCs w:val="38"/>
        </w:rPr>
        <w:t xml:space="preserve">m </w:t>
      </w:r>
      <w:r>
        <w:rPr>
          <w:color w:val="000000"/>
          <w:spacing w:val="0"/>
          <w:w w:val="100"/>
          <w:position w:val="0"/>
        </w:rPr>
        <w:t>；</w:t>
      </w:r>
    </w:p>
    <w:p>
      <w:pPr>
        <w:pStyle w:val="23"/>
        <w:keepNext w:val="0"/>
        <w:keepLines w:val="0"/>
        <w:widowControl w:val="0"/>
        <w:shd w:val="clear" w:color="auto" w:fill="auto"/>
        <w:tabs>
          <w:tab w:val="left" w:leader="hyphen" w:pos="2629"/>
        </w:tabs>
        <w:bidi w:val="0"/>
        <w:spacing w:before="0" w:after="260" w:line="240" w:lineRule="auto"/>
        <w:ind w:left="1640" w:right="0" w:firstLine="0"/>
        <w:jc w:val="left"/>
        <w:rPr>
          <w:sz w:val="40"/>
          <w:szCs w:val="40"/>
        </w:rPr>
      </w:pPr>
      <w:r>
        <w:rPr>
          <w:color w:val="000000"/>
          <w:spacing w:val="0"/>
          <w:w w:val="100"/>
          <w:position w:val="0"/>
          <w:sz w:val="38"/>
          <w:szCs w:val="38"/>
        </w:rPr>
        <w:t>g</w:t>
      </w:r>
      <w:r>
        <w:rPr>
          <w:color w:val="000000"/>
          <w:spacing w:val="0"/>
          <w:w w:val="100"/>
          <w:position w:val="0"/>
          <w:sz w:val="38"/>
          <w:szCs w:val="38"/>
        </w:rPr>
        <w:tab/>
      </w:r>
      <w:r>
        <w:rPr>
          <w:rFonts w:ascii="SimHei" w:eastAsia="SimHei" w:hAnsi="SimHei" w:cs="SimHei"/>
          <w:color w:val="000000"/>
          <w:spacing w:val="0"/>
          <w:w w:val="100"/>
          <w:position w:val="0"/>
          <w:sz w:val="34"/>
          <w:szCs w:val="34"/>
        </w:rPr>
        <w:t>重力加速度，取</w:t>
      </w:r>
      <w:r>
        <w:rPr>
          <w:color w:val="000000"/>
          <w:spacing w:val="0"/>
          <w:w w:val="100"/>
          <w:position w:val="0"/>
          <w:sz w:val="38"/>
          <w:szCs w:val="38"/>
        </w:rPr>
        <w:t>9.81m/s</w:t>
      </w:r>
      <w:r>
        <w:rPr>
          <w:color w:val="000000"/>
          <w:spacing w:val="0"/>
          <w:w w:val="100"/>
          <w:position w:val="0"/>
          <w:sz w:val="26"/>
          <w:szCs w:val="26"/>
        </w:rPr>
        <w:t>2</w:t>
      </w:r>
      <w:r>
        <w:rPr>
          <w:rFonts w:ascii="SimSun" w:eastAsia="SimSun" w:hAnsi="SimSun" w:cs="SimSun"/>
          <w:color w:val="000000"/>
          <w:spacing w:val="0"/>
          <w:w w:val="100"/>
          <w:position w:val="0"/>
          <w:sz w:val="40"/>
          <w:szCs w:val="40"/>
        </w:rPr>
        <w:t>；</w:t>
      </w:r>
    </w:p>
    <w:p>
      <w:pPr>
        <w:pStyle w:val="a5"/>
        <w:keepNext w:val="0"/>
        <w:keepLines w:val="0"/>
        <w:widowControl w:val="0"/>
        <w:shd w:val="clear" w:color="auto" w:fill="auto"/>
        <w:bidi w:val="0"/>
        <w:spacing w:before="0" w:after="260" w:line="240" w:lineRule="auto"/>
        <w:ind w:left="1640" w:right="0" w:firstLine="0"/>
        <w:jc w:val="both"/>
      </w:pPr>
      <w:r>
        <w:rPr>
          <w:rFonts w:ascii="Calibri" w:eastAsia="Calibri" w:hAnsi="Calibri" w:cs="Calibri"/>
          <w:color w:val="000000"/>
          <w:spacing w:val="0"/>
          <w:w w:val="100"/>
          <w:position w:val="0"/>
          <w:sz w:val="38"/>
          <w:szCs w:val="38"/>
        </w:rPr>
        <w:t>L</w:t>
      </w:r>
      <w:r>
        <w:rPr>
          <w:rFonts w:ascii="Calibri" w:eastAsia="Calibri" w:hAnsi="Calibri" w:cs="Calibri"/>
          <w:color w:val="000000"/>
          <w:spacing w:val="0"/>
          <w:w w:val="100"/>
          <w:position w:val="0"/>
          <w:sz w:val="38"/>
          <w:szCs w:val="38"/>
          <w:vertAlign w:val="subscript"/>
        </w:rPr>
        <w:t>m</w:t>
      </w:r>
      <w:r>
        <w:rPr>
          <w:rFonts w:ascii="Calibri" w:eastAsia="Calibri" w:hAnsi="Calibri" w:cs="Calibri"/>
          <w:color w:val="000000"/>
          <w:spacing w:val="0"/>
          <w:w w:val="100"/>
          <w:position w:val="0"/>
          <w:sz w:val="38"/>
          <w:szCs w:val="38"/>
        </w:rPr>
        <w:t>——</w:t>
      </w:r>
      <w:r>
        <w:rPr>
          <w:color w:val="000000"/>
          <w:spacing w:val="0"/>
          <w:w w:val="100"/>
          <w:position w:val="0"/>
        </w:rPr>
        <w:t>平均波长，</w:t>
      </w:r>
      <w:r>
        <w:rPr>
          <w:rFonts w:ascii="Calibri" w:eastAsia="Calibri" w:hAnsi="Calibri" w:cs="Calibri"/>
          <w:color w:val="000000"/>
          <w:spacing w:val="0"/>
          <w:w w:val="100"/>
          <w:position w:val="0"/>
          <w:sz w:val="38"/>
          <w:szCs w:val="38"/>
        </w:rPr>
        <w:t>m</w:t>
      </w:r>
      <w:r>
        <w:rPr>
          <w:color w:val="000000"/>
          <w:spacing w:val="0"/>
          <w:w w:val="100"/>
          <w:position w:val="0"/>
        </w:rPr>
        <w:t>。</w:t>
      </w:r>
    </w:p>
    <w:p>
      <w:pPr>
        <w:pStyle w:val="a5"/>
        <w:keepNext w:val="0"/>
        <w:keepLines w:val="0"/>
        <w:widowControl w:val="0"/>
        <w:shd w:val="clear" w:color="auto" w:fill="auto"/>
        <w:bidi w:val="0"/>
        <w:spacing w:before="0" w:after="260" w:line="240" w:lineRule="auto"/>
        <w:ind w:left="0" w:right="0" w:firstLine="740"/>
        <w:jc w:val="left"/>
      </w:pPr>
      <w:r>
        <w:rPr>
          <w:color w:val="000000"/>
          <w:spacing w:val="0"/>
          <w:w w:val="100"/>
          <w:position w:val="0"/>
        </w:rPr>
        <w:t>平均波浪爬高</w:t>
      </w:r>
      <w:r>
        <w:rPr>
          <w:rFonts w:ascii="Calibri" w:eastAsia="Calibri" w:hAnsi="Calibri" w:cs="Calibri"/>
          <w:color w:val="000000"/>
          <w:spacing w:val="0"/>
          <w:w w:val="100"/>
          <w:position w:val="0"/>
          <w:sz w:val="38"/>
          <w:szCs w:val="38"/>
        </w:rPr>
        <w:t>R</w:t>
      </w:r>
      <w:r>
        <w:rPr>
          <w:rFonts w:ascii="Calibri" w:eastAsia="Calibri" w:hAnsi="Calibri" w:cs="Calibri"/>
          <w:color w:val="000000"/>
          <w:spacing w:val="0"/>
          <w:w w:val="100"/>
          <w:position w:val="0"/>
          <w:sz w:val="38"/>
          <w:szCs w:val="38"/>
          <w:vertAlign w:val="subscript"/>
        </w:rPr>
        <w:t>m</w:t>
      </w:r>
      <w:r>
        <w:rPr>
          <w:color w:val="000000"/>
          <w:spacing w:val="0"/>
          <w:w w:val="100"/>
          <w:position w:val="0"/>
        </w:rPr>
        <w:t>参照“规范”附录</w:t>
      </w:r>
      <w:r>
        <w:rPr>
          <w:rFonts w:ascii="Calibri" w:eastAsia="Calibri" w:hAnsi="Calibri" w:cs="Calibri"/>
          <w:color w:val="000000"/>
          <w:spacing w:val="0"/>
          <w:w w:val="100"/>
          <w:position w:val="0"/>
          <w:sz w:val="38"/>
          <w:szCs w:val="38"/>
        </w:rPr>
        <w:t>A.1.12</w:t>
      </w:r>
      <w:r>
        <w:rPr>
          <w:color w:val="000000"/>
          <w:spacing w:val="0"/>
          <w:w w:val="100"/>
          <w:position w:val="0"/>
        </w:rPr>
        <w:t>计算，初步拟定水库大坝上游</w:t>
      </w:r>
    </w:p>
    <w:p>
      <w:pPr>
        <w:pStyle w:val="a5"/>
        <w:keepNext w:val="0"/>
        <w:keepLines w:val="0"/>
        <w:widowControl w:val="0"/>
        <w:shd w:val="clear" w:color="auto" w:fill="auto"/>
        <w:bidi w:val="0"/>
        <w:spacing w:before="0" w:after="380" w:line="240" w:lineRule="auto"/>
        <w:ind w:left="0" w:right="0" w:firstLine="0"/>
        <w:jc w:val="both"/>
        <w:sectPr>
          <w:type w:val="continuous"/>
          <w:pgSz w:w="17861" w:h="25258"/>
          <w:pgMar w:top="1784" w:right="2473" w:bottom="2548" w:left="2571" w:header="0" w:footer="3" w:gutter="0"/>
          <w:pgNumType w:start="8"/>
          <w:cols w:space="720"/>
          <w:noEndnote/>
          <w:rtlGutter w:val="0"/>
          <w:docGrid w:linePitch="360"/>
        </w:sectPr>
      </w:pPr>
      <w:r>
        <w:rPr>
          <w:color w:val="000000"/>
          <w:spacing w:val="0"/>
          <w:w w:val="100"/>
          <w:position w:val="0"/>
        </w:rPr>
        <w:t>坝坡为</w:t>
      </w:r>
      <w:r>
        <w:rPr>
          <w:rFonts w:ascii="Calibri" w:eastAsia="Calibri" w:hAnsi="Calibri" w:cs="Calibri"/>
          <w:color w:val="000000"/>
          <w:spacing w:val="0"/>
          <w:w w:val="100"/>
          <w:position w:val="0"/>
          <w:sz w:val="38"/>
          <w:szCs w:val="38"/>
        </w:rPr>
        <w:t>m=3</w:t>
      </w:r>
      <w:r>
        <w:rPr>
          <w:color w:val="000000"/>
          <w:spacing w:val="0"/>
          <w:w w:val="100"/>
          <w:position w:val="0"/>
        </w:rPr>
        <w:t>，故波浪平均爬高按“规范”附录</w:t>
      </w:r>
      <w:r>
        <w:rPr>
          <w:rFonts w:ascii="Calibri" w:eastAsia="Calibri" w:hAnsi="Calibri" w:cs="Calibri"/>
          <w:color w:val="000000"/>
          <w:spacing w:val="0"/>
          <w:w w:val="100"/>
          <w:position w:val="0"/>
          <w:sz w:val="38"/>
          <w:szCs w:val="38"/>
        </w:rPr>
        <w:t>A.1.12</w:t>
      </w:r>
      <w:r>
        <w:rPr>
          <w:color w:val="000000"/>
          <w:spacing w:val="0"/>
          <w:w w:val="100"/>
          <w:position w:val="0"/>
        </w:rPr>
        <w:t>式计算:</w:t>
      </w:r>
    </w:p>
    <w:p>
      <w:pPr>
        <w:pStyle w:val="25"/>
        <w:keepNext/>
        <w:keepLines/>
        <w:widowControl w:val="0"/>
        <w:shd w:val="clear" w:color="auto" w:fill="auto"/>
        <w:bidi w:val="0"/>
        <w:spacing w:before="0" w:after="380" w:line="293" w:lineRule="exact"/>
        <w:ind w:left="0" w:right="0" w:firstLine="0"/>
        <w:jc w:val="center"/>
        <w:rPr>
          <w:sz w:val="28"/>
          <w:szCs w:val="28"/>
        </w:rPr>
      </w:pPr>
      <w:bookmarkStart w:id="24" w:name="bookmark24"/>
      <w:bookmarkStart w:id="25" w:name="bookmark25"/>
      <w:bookmarkStart w:id="26" w:name="bookmark26"/>
      <w:r>
        <w:rPr>
          <w:i/>
          <w:iCs/>
          <w:color w:val="000000"/>
          <w:spacing w:val="0"/>
          <w:w w:val="100"/>
          <w:position w:val="0"/>
          <w:sz w:val="52"/>
          <w:szCs w:val="52"/>
        </w:rPr>
        <w:t>R</w:t>
      </w:r>
      <w:r>
        <w:rPr>
          <w:color w:val="000000"/>
          <w:spacing w:val="0"/>
          <w:w w:val="100"/>
          <w:position w:val="0"/>
          <w:sz w:val="54"/>
          <w:szCs w:val="54"/>
        </w:rPr>
        <w:t xml:space="preserve">I </w:t>
      </w:r>
      <w:r>
        <w:rPr>
          <w:i/>
          <w:iCs/>
          <w:color w:val="000000"/>
          <w:spacing w:val="0"/>
          <w:w w:val="100"/>
          <w:position w:val="0"/>
          <w:sz w:val="52"/>
          <w:szCs w:val="52"/>
        </w:rPr>
        <w:t>w</w:t>
        <w:br/>
      </w:r>
      <w:r>
        <w:rPr>
          <w:rFonts w:ascii="Courier New" w:eastAsia="Courier New" w:hAnsi="Courier New" w:cs="Courier New"/>
          <w:i/>
          <w:iCs/>
          <w:color w:val="000000"/>
          <w:spacing w:val="0"/>
          <w:w w:val="100"/>
          <w:position w:val="0"/>
          <w:sz w:val="28"/>
          <w:szCs w:val="28"/>
        </w:rPr>
        <w:t>m</w:t>
      </w:r>
      <w:r>
        <w:rPr>
          <w:color w:val="000000"/>
          <w:spacing w:val="0"/>
          <w:w w:val="100"/>
          <w:position w:val="0"/>
          <w:sz w:val="50"/>
          <w:szCs w:val="50"/>
        </w:rPr>
        <w:t xml:space="preserve"> </w:t>
      </w:r>
      <w:r>
        <w:rPr>
          <w:color w:val="000000"/>
          <w:spacing w:val="0"/>
          <w:w w:val="100"/>
          <w:position w:val="0"/>
          <w:sz w:val="50"/>
          <w:szCs w:val="50"/>
        </w:rPr>
        <w:t xml:space="preserve">1 </w:t>
      </w:r>
      <w:r>
        <w:rPr>
          <w:color w:val="000000"/>
          <w:spacing w:val="0"/>
          <w:w w:val="100"/>
          <w:position w:val="0"/>
          <w:sz w:val="54"/>
          <w:szCs w:val="54"/>
        </w:rPr>
        <w:t xml:space="preserve">+ </w:t>
      </w:r>
      <w:r>
        <w:rPr>
          <w:i/>
          <w:iCs/>
          <w:color w:val="000000"/>
          <w:spacing w:val="0"/>
          <w:w w:val="100"/>
          <w:position w:val="0"/>
          <w:sz w:val="52"/>
          <w:szCs w:val="52"/>
        </w:rPr>
        <w:t>m</w:t>
      </w:r>
      <w:r>
        <w:rPr>
          <w:color w:val="000000"/>
          <w:spacing w:val="0"/>
          <w:w w:val="100"/>
          <w:position w:val="0"/>
          <w:sz w:val="26"/>
          <w:szCs w:val="26"/>
        </w:rPr>
        <w:t xml:space="preserve"> </w:t>
      </w:r>
      <w:r>
        <w:rPr>
          <w:color w:val="000000"/>
          <w:spacing w:val="0"/>
          <w:w w:val="100"/>
          <w:position w:val="0"/>
          <w:sz w:val="26"/>
          <w:szCs w:val="26"/>
        </w:rPr>
        <w:t xml:space="preserve">2 </w:t>
      </w:r>
      <w:r>
        <w:rPr>
          <w:rFonts w:ascii="Courier New" w:eastAsia="Courier New" w:hAnsi="Courier New" w:cs="Courier New"/>
          <w:i/>
          <w:iCs/>
          <w:color w:val="000000"/>
          <w:spacing w:val="0"/>
          <w:w w:val="100"/>
          <w:position w:val="0"/>
          <w:sz w:val="28"/>
          <w:szCs w:val="28"/>
        </w:rPr>
        <w:t>m m</w:t>
      </w:r>
      <w:bookmarkEnd w:id="24"/>
      <w:bookmarkEnd w:id="25"/>
      <w:bookmarkEnd w:id="26"/>
    </w:p>
    <w:p>
      <w:pPr>
        <w:pStyle w:val="a5"/>
        <w:keepNext w:val="0"/>
        <w:keepLines w:val="0"/>
        <w:widowControl w:val="0"/>
        <w:shd w:val="clear" w:color="auto" w:fill="auto"/>
        <w:bidi w:val="0"/>
        <w:spacing w:before="0" w:after="120" w:line="738" w:lineRule="exact"/>
        <w:ind w:left="0" w:right="0" w:firstLine="760"/>
        <w:jc w:val="both"/>
      </w:pPr>
      <w:r>
        <w:rPr>
          <w:color w:val="000000"/>
          <w:spacing w:val="0"/>
          <w:w w:val="100"/>
          <w:position w:val="0"/>
        </w:rPr>
        <w:t>式中：</w:t>
      </w:r>
    </w:p>
    <w:p>
      <w:pPr>
        <w:pStyle w:val="a5"/>
        <w:keepNext w:val="0"/>
        <w:keepLines w:val="0"/>
        <w:widowControl w:val="0"/>
        <w:shd w:val="clear" w:color="auto" w:fill="auto"/>
        <w:bidi w:val="0"/>
        <w:spacing w:before="0" w:after="0" w:line="725" w:lineRule="exact"/>
        <w:ind w:left="0" w:right="0" w:firstLine="1700"/>
        <w:jc w:val="left"/>
        <w:rPr>
          <w:sz w:val="40"/>
          <w:szCs w:val="40"/>
        </w:rPr>
      </w:pPr>
      <w:r>
        <w:rPr>
          <w:rFonts w:ascii="Times New Roman" w:eastAsia="Times New Roman" w:hAnsi="Times New Roman" w:cs="Times New Roman"/>
          <w:i/>
          <w:iCs/>
          <w:color w:val="000000"/>
          <w:spacing w:val="0"/>
          <w:w w:val="100"/>
          <w:position w:val="0"/>
          <w:sz w:val="34"/>
          <w:szCs w:val="34"/>
        </w:rPr>
        <w:t>K</w:t>
      </w:r>
      <w:r>
        <w:rPr>
          <w:rFonts w:ascii="Times New Roman" w:eastAsia="Times New Roman" w:hAnsi="Times New Roman" w:cs="Times New Roman"/>
          <w:smallCaps/>
          <w:color w:val="000000"/>
          <w:spacing w:val="0"/>
          <w:w w:val="100"/>
          <w:position w:val="0"/>
          <w:sz w:val="42"/>
          <w:szCs w:val="42"/>
          <w:vertAlign w:val="subscript"/>
        </w:rPr>
        <w:t>a</w:t>
      </w:r>
      <w:r>
        <w:rPr>
          <w:color w:val="000000"/>
          <w:spacing w:val="0"/>
          <w:w w:val="100"/>
          <w:position w:val="0"/>
          <w:sz w:val="34"/>
          <w:szCs w:val="34"/>
        </w:rPr>
        <w:t>——斜坡的糙率渗透性系数，护面类型为砌石护面确定</w:t>
      </w:r>
      <w:r>
        <w:rPr>
          <w:rFonts w:ascii="Times New Roman" w:eastAsia="Times New Roman" w:hAnsi="Times New Roman" w:cs="Times New Roman"/>
          <w:i/>
          <w:iCs/>
          <w:color w:val="000000"/>
          <w:spacing w:val="0"/>
          <w:w w:val="100"/>
          <w:position w:val="0"/>
          <w:sz w:val="34"/>
          <w:szCs w:val="34"/>
        </w:rPr>
        <w:t>K</w:t>
      </w:r>
      <w:r>
        <w:rPr>
          <w:rFonts w:ascii="Times New Roman" w:eastAsia="Times New Roman" w:hAnsi="Times New Roman" w:cs="Times New Roman"/>
          <w:smallCaps/>
          <w:color w:val="000000"/>
          <w:spacing w:val="0"/>
          <w:w w:val="100"/>
          <w:position w:val="0"/>
          <w:sz w:val="42"/>
          <w:szCs w:val="42"/>
          <w:vertAlign w:val="subscript"/>
        </w:rPr>
        <w:t>a</w:t>
      </w:r>
      <w:r>
        <w:rPr>
          <w:rFonts w:ascii="Calibri" w:eastAsia="Calibri" w:hAnsi="Calibri" w:cs="Calibri"/>
          <w:color w:val="000000"/>
          <w:spacing w:val="0"/>
          <w:w w:val="100"/>
          <w:position w:val="0"/>
          <w:sz w:val="38"/>
          <w:szCs w:val="38"/>
        </w:rPr>
        <w:t xml:space="preserve"> =0.75 </w:t>
      </w:r>
      <w:r>
        <w:rPr>
          <w:rFonts w:ascii="SimSun" w:eastAsia="SimSun" w:hAnsi="SimSun" w:cs="SimSun"/>
          <w:color w:val="000000"/>
          <w:spacing w:val="0"/>
          <w:w w:val="100"/>
          <w:position w:val="0"/>
          <w:sz w:val="40"/>
          <w:szCs w:val="40"/>
        </w:rPr>
        <w:t>；</w:t>
      </w:r>
      <w:r>
        <w:rPr>
          <w:rFonts w:ascii="Calibri" w:eastAsia="Calibri" w:hAnsi="Calibri" w:cs="Calibri"/>
          <w:color w:val="000000"/>
          <w:spacing w:val="0"/>
          <w:w w:val="100"/>
          <w:position w:val="0"/>
          <w:sz w:val="38"/>
          <w:szCs w:val="38"/>
        </w:rPr>
        <w:t xml:space="preserve"> </w:t>
      </w:r>
      <w:r>
        <w:rPr>
          <w:color w:val="000000"/>
          <w:spacing w:val="0"/>
          <w:w w:val="100"/>
          <w:position w:val="0"/>
          <w:sz w:val="34"/>
          <w:szCs w:val="34"/>
        </w:rPr>
        <w:t>% ——经验系数，由风速</w:t>
      </w:r>
      <w:r>
        <w:rPr>
          <w:rFonts w:ascii="Calibri" w:eastAsia="Calibri" w:hAnsi="Calibri" w:cs="Calibri"/>
          <w:color w:val="000000"/>
          <w:spacing w:val="0"/>
          <w:w w:val="100"/>
          <w:position w:val="0"/>
          <w:sz w:val="38"/>
          <w:szCs w:val="38"/>
        </w:rPr>
        <w:t>W</w:t>
      </w:r>
      <w:r>
        <w:rPr>
          <w:color w:val="000000"/>
          <w:spacing w:val="0"/>
          <w:w w:val="100"/>
          <w:position w:val="0"/>
          <w:sz w:val="34"/>
          <w:szCs w:val="34"/>
        </w:rPr>
        <w:t>、</w:t>
      </w:r>
      <w:r>
        <w:rPr>
          <w:color w:val="000000"/>
          <w:spacing w:val="0"/>
          <w:w w:val="100"/>
          <w:position w:val="0"/>
          <w:sz w:val="34"/>
          <w:szCs w:val="34"/>
        </w:rPr>
        <w:t>坡前水深</w:t>
      </w:r>
      <w:r>
        <w:rPr>
          <w:rFonts w:ascii="Calibri" w:eastAsia="Calibri" w:hAnsi="Calibri" w:cs="Calibri"/>
          <w:color w:val="000000"/>
          <w:spacing w:val="0"/>
          <w:w w:val="100"/>
          <w:position w:val="0"/>
          <w:sz w:val="38"/>
          <w:szCs w:val="38"/>
        </w:rPr>
        <w:t>H</w:t>
      </w:r>
      <w:r>
        <w:rPr>
          <w:color w:val="000000"/>
          <w:spacing w:val="0"/>
          <w:w w:val="100"/>
          <w:position w:val="0"/>
          <w:sz w:val="34"/>
          <w:szCs w:val="34"/>
        </w:rPr>
        <w:t>、</w:t>
      </w:r>
      <w:r>
        <w:rPr>
          <w:color w:val="000000"/>
          <w:spacing w:val="0"/>
          <w:w w:val="100"/>
          <w:position w:val="0"/>
          <w:sz w:val="34"/>
          <w:szCs w:val="34"/>
        </w:rPr>
        <w:t>重力加速度</w:t>
      </w:r>
      <w:r>
        <w:rPr>
          <w:rFonts w:ascii="Calibri" w:eastAsia="Calibri" w:hAnsi="Calibri" w:cs="Calibri"/>
          <w:color w:val="000000"/>
          <w:spacing w:val="0"/>
          <w:w w:val="100"/>
          <w:position w:val="0"/>
          <w:sz w:val="38"/>
          <w:szCs w:val="38"/>
        </w:rPr>
        <w:t>g</w:t>
      </w:r>
      <w:r>
        <w:rPr>
          <w:color w:val="000000"/>
          <w:spacing w:val="0"/>
          <w:w w:val="100"/>
          <w:position w:val="0"/>
          <w:sz w:val="34"/>
          <w:szCs w:val="34"/>
        </w:rPr>
        <w:t>所组成的 无维量</w:t>
      </w:r>
      <w:r>
        <w:rPr>
          <w:rFonts w:ascii="Times New Roman" w:eastAsia="Times New Roman" w:hAnsi="Times New Roman" w:cs="Times New Roman"/>
          <w:i/>
          <w:iCs/>
          <w:color w:val="000000"/>
          <w:spacing w:val="0"/>
          <w:w w:val="100"/>
          <w:position w:val="0"/>
          <w:sz w:val="34"/>
          <w:szCs w:val="34"/>
        </w:rPr>
        <w:t>WR</w:t>
      </w:r>
      <w:r>
        <w:rPr>
          <w:color w:val="000000"/>
          <w:spacing w:val="0"/>
          <w:w w:val="100"/>
          <w:position w:val="0"/>
          <w:sz w:val="34"/>
          <w:szCs w:val="34"/>
        </w:rPr>
        <w:t>，查表</w:t>
      </w:r>
      <w:r>
        <w:rPr>
          <w:rFonts w:ascii="Calibri" w:eastAsia="Calibri" w:hAnsi="Calibri" w:cs="Calibri"/>
          <w:color w:val="000000"/>
          <w:spacing w:val="0"/>
          <w:w w:val="100"/>
          <w:position w:val="0"/>
          <w:sz w:val="38"/>
          <w:szCs w:val="38"/>
        </w:rPr>
        <w:t>A.1.12-2</w:t>
      </w:r>
      <w:r>
        <w:rPr>
          <w:color w:val="000000"/>
          <w:spacing w:val="0"/>
          <w:w w:val="100"/>
          <w:position w:val="0"/>
          <w:sz w:val="34"/>
          <w:szCs w:val="34"/>
        </w:rPr>
        <w:t>得设计条件：</w:t>
      </w:r>
      <w:r>
        <w:rPr>
          <w:rFonts w:ascii="Times New Roman" w:eastAsia="Times New Roman" w:hAnsi="Times New Roman" w:cs="Times New Roman"/>
          <w:i/>
          <w:iCs/>
          <w:smallCaps/>
          <w:color w:val="000000"/>
          <w:spacing w:val="0"/>
          <w:w w:val="100"/>
          <w:position w:val="0"/>
          <w:sz w:val="42"/>
          <w:szCs w:val="42"/>
        </w:rPr>
        <w:t>k</w:t>
      </w:r>
      <w:r>
        <w:rPr>
          <w:rFonts w:ascii="Calibri" w:eastAsia="Calibri" w:hAnsi="Calibri" w:cs="Calibri"/>
          <w:color w:val="000000"/>
          <w:spacing w:val="0"/>
          <w:w w:val="100"/>
          <w:position w:val="0"/>
          <w:sz w:val="38"/>
          <w:szCs w:val="38"/>
        </w:rPr>
        <w:t xml:space="preserve"> =1.01 </w:t>
      </w:r>
      <w:r>
        <w:rPr>
          <w:rFonts w:ascii="SimSun" w:eastAsia="SimSun" w:hAnsi="SimSun" w:cs="SimSun"/>
          <w:color w:val="000000"/>
          <w:spacing w:val="0"/>
          <w:w w:val="100"/>
          <w:position w:val="0"/>
          <w:sz w:val="40"/>
          <w:szCs w:val="40"/>
        </w:rPr>
        <w:t>；</w:t>
      </w:r>
      <w:r>
        <w:rPr>
          <w:color w:val="000000"/>
          <w:spacing w:val="0"/>
          <w:w w:val="100"/>
          <w:position w:val="0"/>
          <w:sz w:val="34"/>
          <w:szCs w:val="34"/>
        </w:rPr>
        <w:t>校核条件：</w:t>
      </w:r>
      <w:r>
        <w:rPr>
          <w:rFonts w:ascii="Times New Roman" w:eastAsia="Times New Roman" w:hAnsi="Times New Roman" w:cs="Times New Roman"/>
          <w:i/>
          <w:iCs/>
          <w:color w:val="000000"/>
          <w:spacing w:val="0"/>
          <w:w w:val="100"/>
          <w:position w:val="0"/>
          <w:sz w:val="34"/>
          <w:szCs w:val="34"/>
        </w:rPr>
        <w:t>K</w:t>
      </w:r>
      <w:r>
        <w:rPr>
          <w:rFonts w:ascii="Calibri" w:eastAsia="Calibri" w:hAnsi="Calibri" w:cs="Calibri"/>
          <w:color w:val="000000"/>
          <w:spacing w:val="0"/>
          <w:w w:val="100"/>
          <w:position w:val="0"/>
          <w:sz w:val="38"/>
          <w:szCs w:val="38"/>
        </w:rPr>
        <w:t xml:space="preserve"> =1.00 </w:t>
      </w:r>
      <w:r>
        <w:rPr>
          <w:rFonts w:ascii="SimSun" w:eastAsia="SimSun" w:hAnsi="SimSun" w:cs="SimSun"/>
          <w:color w:val="000000"/>
          <w:spacing w:val="0"/>
          <w:w w:val="100"/>
          <w:position w:val="0"/>
          <w:sz w:val="40"/>
          <w:szCs w:val="40"/>
        </w:rPr>
        <w:t>；</w:t>
      </w:r>
    </w:p>
    <w:p>
      <w:pPr>
        <w:pStyle w:val="a5"/>
        <w:keepNext w:val="0"/>
        <w:keepLines w:val="0"/>
        <w:widowControl w:val="0"/>
        <w:shd w:val="clear" w:color="auto" w:fill="auto"/>
        <w:tabs>
          <w:tab w:val="left" w:pos="7526"/>
          <w:tab w:val="left" w:pos="11102"/>
        </w:tabs>
        <w:bidi w:val="0"/>
        <w:spacing w:before="0" w:after="0" w:line="725" w:lineRule="exact"/>
        <w:ind w:left="1660" w:right="0" w:firstLine="0"/>
        <w:jc w:val="left"/>
      </w:pPr>
      <w:r>
        <w:rPr>
          <w:rFonts w:ascii="Calibri" w:eastAsia="Calibri" w:hAnsi="Calibri" w:cs="Calibri"/>
          <w:color w:val="000000"/>
          <w:spacing w:val="0"/>
          <w:w w:val="100"/>
          <w:position w:val="0"/>
          <w:sz w:val="38"/>
          <w:szCs w:val="38"/>
        </w:rPr>
        <w:t>m</w:t>
      </w:r>
      <w:r>
        <w:rPr>
          <w:rFonts w:ascii="Calibri" w:eastAsia="Calibri" w:hAnsi="Calibri" w:cs="Calibri"/>
          <w:color w:val="000000"/>
          <w:spacing w:val="0"/>
          <w:w w:val="100"/>
          <w:position w:val="0"/>
          <w:sz w:val="38"/>
          <w:szCs w:val="38"/>
        </w:rPr>
        <w:t>——</w:t>
      </w:r>
      <w:r>
        <w:rPr>
          <w:color w:val="000000"/>
          <w:spacing w:val="0"/>
          <w:w w:val="100"/>
          <w:position w:val="0"/>
        </w:rPr>
        <w:t>斜坡的坡度系数。</w:t>
        <w:tab/>
      </w:r>
      <w:r>
        <w:rPr>
          <w:color w:val="000000"/>
          <w:spacing w:val="0"/>
          <w:w w:val="100"/>
          <w:position w:val="0"/>
        </w:rPr>
        <w:t>"</w:t>
        <w:tab/>
        <w:t>"</w:t>
      </w:r>
    </w:p>
    <w:p>
      <w:pPr>
        <w:pStyle w:val="a5"/>
        <w:keepNext w:val="0"/>
        <w:keepLines w:val="0"/>
        <w:widowControl w:val="0"/>
        <w:shd w:val="clear" w:color="auto" w:fill="auto"/>
        <w:bidi w:val="0"/>
        <w:spacing w:before="0" w:after="300" w:line="751" w:lineRule="exact"/>
        <w:ind w:left="0" w:right="0" w:firstLine="760"/>
        <w:jc w:val="both"/>
      </w:pPr>
      <w:r>
        <w:rPr>
          <w:color w:val="000000"/>
          <w:spacing w:val="0"/>
          <w:w w:val="100"/>
          <w:position w:val="0"/>
        </w:rPr>
        <w:t>最大波浪在坝坡上的爬高设计值</w:t>
      </w:r>
      <w:r>
        <w:rPr>
          <w:rFonts w:ascii="Calibri" w:eastAsia="Calibri" w:hAnsi="Calibri" w:cs="Calibri"/>
          <w:color w:val="000000"/>
          <w:spacing w:val="0"/>
          <w:w w:val="100"/>
          <w:position w:val="0"/>
          <w:sz w:val="38"/>
          <w:szCs w:val="38"/>
        </w:rPr>
        <w:t>R</w:t>
      </w:r>
      <w:r>
        <w:rPr>
          <w:color w:val="000000"/>
          <w:spacing w:val="0"/>
          <w:w w:val="100"/>
          <w:position w:val="0"/>
        </w:rPr>
        <w:t>按</w:t>
      </w:r>
      <w:r>
        <w:rPr>
          <w:rFonts w:ascii="Calibri" w:eastAsia="Calibri" w:hAnsi="Calibri" w:cs="Calibri"/>
          <w:color w:val="000000"/>
          <w:spacing w:val="0"/>
          <w:w w:val="100"/>
          <w:position w:val="0"/>
          <w:sz w:val="38"/>
          <w:szCs w:val="38"/>
        </w:rPr>
        <w:t>2</w:t>
      </w:r>
      <w:r>
        <w:rPr>
          <w:color w:val="000000"/>
          <w:spacing w:val="0"/>
          <w:w w:val="100"/>
          <w:position w:val="0"/>
        </w:rPr>
        <w:t>级土石坝取累积概率</w:t>
      </w:r>
      <w:r>
        <w:rPr>
          <w:rFonts w:ascii="Calibri" w:eastAsia="Calibri" w:hAnsi="Calibri" w:cs="Calibri"/>
          <w:color w:val="000000"/>
          <w:spacing w:val="0"/>
          <w:w w:val="100"/>
          <w:position w:val="0"/>
          <w:sz w:val="38"/>
          <w:szCs w:val="38"/>
        </w:rPr>
        <w:t>P=1%</w:t>
      </w:r>
      <w:r>
        <w:rPr>
          <w:color w:val="000000"/>
          <w:spacing w:val="0"/>
          <w:w w:val="100"/>
          <w:position w:val="0"/>
        </w:rPr>
        <w:t>爬高值 %%计算。根据计算该水库在设计条件下和校核条件下的累积概率</w:t>
      </w:r>
      <w:r>
        <w:rPr>
          <w:rFonts w:ascii="Calibri" w:eastAsia="Calibri" w:hAnsi="Calibri" w:cs="Calibri"/>
          <w:color w:val="000000"/>
          <w:spacing w:val="0"/>
          <w:w w:val="100"/>
          <w:position w:val="0"/>
          <w:sz w:val="38"/>
          <w:szCs w:val="38"/>
        </w:rPr>
        <w:t>P=1%</w:t>
      </w:r>
      <w:r>
        <w:rPr>
          <w:color w:val="000000"/>
          <w:spacing w:val="0"/>
          <w:w w:val="100"/>
          <w:position w:val="0"/>
        </w:rPr>
        <w:t>的经验 系数</w:t>
      </w:r>
      <w:r>
        <w:rPr>
          <w:rFonts w:ascii="Calibri" w:eastAsia="Calibri" w:hAnsi="Calibri" w:cs="Calibri"/>
          <w:color w:val="000000"/>
          <w:spacing w:val="0"/>
          <w:w w:val="100"/>
          <w:position w:val="0"/>
          <w:sz w:val="38"/>
          <w:szCs w:val="38"/>
        </w:rPr>
        <w:t>Kp</w:t>
      </w:r>
      <w:r>
        <w:rPr>
          <w:color w:val="000000"/>
          <w:spacing w:val="0"/>
          <w:w w:val="100"/>
          <w:position w:val="0"/>
        </w:rPr>
        <w:t>值为</w:t>
      </w:r>
      <w:r>
        <w:rPr>
          <w:rFonts w:ascii="Calibri" w:eastAsia="Calibri" w:hAnsi="Calibri" w:cs="Calibri"/>
          <w:color w:val="000000"/>
          <w:spacing w:val="0"/>
          <w:w w:val="100"/>
          <w:position w:val="0"/>
          <w:sz w:val="38"/>
          <w:szCs w:val="38"/>
        </w:rPr>
        <w:t>2.23</w:t>
      </w:r>
      <w:r>
        <w:rPr>
          <w:color w:val="000000"/>
          <w:spacing w:val="0"/>
          <w:w w:val="100"/>
          <w:position w:val="0"/>
        </w:rPr>
        <w:t>。</w:t>
      </w:r>
    </w:p>
    <w:p>
      <w:pPr>
        <w:pStyle w:val="a5"/>
        <w:keepNext w:val="0"/>
        <w:keepLines w:val="0"/>
        <w:widowControl w:val="0"/>
        <w:shd w:val="clear" w:color="auto" w:fill="auto"/>
        <w:bidi w:val="0"/>
        <w:spacing w:before="0" w:after="300" w:line="240" w:lineRule="auto"/>
        <w:ind w:left="0" w:right="0" w:firstLine="760"/>
        <w:jc w:val="both"/>
      </w:pPr>
      <w:r>
        <w:rPr>
          <w:color w:val="000000"/>
          <w:spacing w:val="0"/>
          <w:w w:val="100"/>
          <w:position w:val="0"/>
        </w:rPr>
        <w:t>根据以上公式及参数，坝顶超高计算成果见表</w:t>
      </w:r>
      <w:r>
        <w:rPr>
          <w:rFonts w:ascii="Calibri" w:eastAsia="Calibri" w:hAnsi="Calibri" w:cs="Calibri"/>
          <w:color w:val="000000"/>
          <w:spacing w:val="0"/>
          <w:w w:val="100"/>
          <w:position w:val="0"/>
          <w:sz w:val="38"/>
          <w:szCs w:val="38"/>
        </w:rPr>
        <w:t>3.1.1</w:t>
      </w:r>
      <w:r>
        <w:rPr>
          <w:color w:val="000000"/>
          <w:spacing w:val="0"/>
          <w:w w:val="100"/>
          <w:position w:val="0"/>
        </w:rPr>
        <w:t>。</w:t>
      </w:r>
    </w:p>
    <w:p>
      <w:pPr>
        <w:pStyle w:val="a6"/>
        <w:keepNext w:val="0"/>
        <w:keepLines w:val="0"/>
        <w:widowControl w:val="0"/>
        <w:shd w:val="clear" w:color="auto" w:fill="auto"/>
        <w:tabs>
          <w:tab w:val="left" w:pos="4829"/>
        </w:tabs>
        <w:bidi w:val="0"/>
        <w:spacing w:before="0" w:after="0" w:line="240" w:lineRule="auto"/>
        <w:ind w:left="10" w:right="0" w:firstLine="0"/>
        <w:jc w:val="left"/>
        <w:rPr>
          <w:sz w:val="36"/>
          <w:szCs w:val="36"/>
        </w:rPr>
      </w:pPr>
      <w:r>
        <w:rPr>
          <w:b/>
          <w:bCs/>
          <w:color w:val="000000"/>
          <w:spacing w:val="0"/>
          <w:w w:val="100"/>
          <w:position w:val="0"/>
          <w:sz w:val="36"/>
          <w:szCs w:val="36"/>
        </w:rPr>
        <w:t>表</w:t>
      </w:r>
      <w:r>
        <w:rPr>
          <w:rFonts w:ascii="Palatino Linotype" w:eastAsia="Palatino Linotype" w:hAnsi="Palatino Linotype" w:cs="Palatino Linotype"/>
          <w:b/>
          <w:bCs/>
          <w:color w:val="000000"/>
          <w:spacing w:val="0"/>
          <w:w w:val="100"/>
          <w:position w:val="0"/>
          <w:sz w:val="42"/>
          <w:szCs w:val="42"/>
        </w:rPr>
        <w:t>3.1.1</w:t>
        <w:tab/>
      </w:r>
      <w:r>
        <w:rPr>
          <w:b/>
          <w:bCs/>
          <w:color w:val="000000"/>
          <w:spacing w:val="0"/>
          <w:w w:val="100"/>
          <w:position w:val="0"/>
          <w:sz w:val="36"/>
          <w:szCs w:val="36"/>
        </w:rPr>
        <w:t>坝顶超高计算成果表</w:t>
      </w:r>
    </w:p>
    <w:tbl>
      <w:tblPr>
        <w:tblStyle w:val="TableNormal"/>
        <w:tblOverlap w:val="never"/>
        <w:jc w:val="center"/>
        <w:tblLayout w:type="fixed"/>
        <w:tblCellMar>
          <w:left w:w="10" w:type="dxa"/>
          <w:right w:w="10" w:type="dxa"/>
        </w:tblCellMar>
      </w:tblPr>
      <w:tblGrid>
        <w:gridCol w:w="1810"/>
        <w:gridCol w:w="1080"/>
        <w:gridCol w:w="1099"/>
        <w:gridCol w:w="1219"/>
        <w:gridCol w:w="1224"/>
        <w:gridCol w:w="1229"/>
        <w:gridCol w:w="1229"/>
        <w:gridCol w:w="1219"/>
        <w:gridCol w:w="1219"/>
        <w:gridCol w:w="1214"/>
      </w:tblGrid>
      <w:tr>
        <w:tblPrEx>
          <w:jc w:val="center"/>
          <w:tblLayout w:type="fixed"/>
          <w:tblCellMar>
            <w:left w:w="10" w:type="dxa"/>
            <w:right w:w="10" w:type="dxa"/>
          </w:tblCellMar>
        </w:tblPrEx>
        <w:trPr>
          <w:trHeight w:hRule="exact" w:val="1949"/>
          <w:jc w:val="center"/>
        </w:trPr>
        <w:tc>
          <w:tcPr>
            <w:tcW w:w="1810"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工况</w:t>
            </w:r>
          </w:p>
        </w:tc>
        <w:tc>
          <w:tcPr>
            <w:tcW w:w="1080"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586" w:lineRule="exact"/>
              <w:ind w:left="0" w:right="0" w:firstLine="0"/>
              <w:jc w:val="center"/>
              <w:rPr>
                <w:sz w:val="38"/>
                <w:szCs w:val="38"/>
              </w:rPr>
            </w:pPr>
            <w:r>
              <w:rPr>
                <w:color w:val="000000"/>
                <w:spacing w:val="0"/>
                <w:w w:val="100"/>
                <w:position w:val="0"/>
                <w:sz w:val="34"/>
                <w:szCs w:val="34"/>
              </w:rPr>
              <w:t xml:space="preserve">水位 </w:t>
            </w:r>
            <w:r>
              <w:rPr>
                <w:rFonts w:ascii="Calibri" w:eastAsia="Calibri" w:hAnsi="Calibri" w:cs="Calibri"/>
                <w:color w:val="000000"/>
                <w:spacing w:val="0"/>
                <w:w w:val="100"/>
                <w:position w:val="0"/>
                <w:sz w:val="38"/>
                <w:szCs w:val="38"/>
              </w:rPr>
              <w:t>(m)</w:t>
            </w:r>
          </w:p>
        </w:tc>
        <w:tc>
          <w:tcPr>
            <w:tcW w:w="109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598" w:lineRule="exact"/>
              <w:ind w:left="0" w:right="0" w:firstLine="0"/>
              <w:jc w:val="center"/>
              <w:rPr>
                <w:sz w:val="38"/>
                <w:szCs w:val="38"/>
              </w:rPr>
            </w:pPr>
            <w:r>
              <w:rPr>
                <w:color w:val="000000"/>
                <w:spacing w:val="0"/>
                <w:w w:val="100"/>
                <w:position w:val="0"/>
                <w:sz w:val="34"/>
                <w:szCs w:val="34"/>
              </w:rPr>
              <w:t xml:space="preserve">设计 风速 </w:t>
            </w:r>
            <w:r>
              <w:rPr>
                <w:rFonts w:ascii="Calibri" w:eastAsia="Calibri" w:hAnsi="Calibri" w:cs="Calibri"/>
                <w:color w:val="000000"/>
                <w:spacing w:val="0"/>
                <w:w w:val="100"/>
                <w:position w:val="0"/>
                <w:sz w:val="38"/>
                <w:szCs w:val="38"/>
              </w:rPr>
              <w:t>(m/s)</w:t>
            </w:r>
          </w:p>
        </w:tc>
        <w:tc>
          <w:tcPr>
            <w:tcW w:w="121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607" w:lineRule="exact"/>
              <w:ind w:left="0" w:right="0" w:firstLine="0"/>
              <w:jc w:val="center"/>
              <w:rPr>
                <w:sz w:val="38"/>
                <w:szCs w:val="38"/>
              </w:rPr>
            </w:pPr>
            <w:r>
              <w:rPr>
                <w:color w:val="000000"/>
                <w:spacing w:val="0"/>
                <w:w w:val="100"/>
                <w:position w:val="0"/>
                <w:sz w:val="34"/>
                <w:szCs w:val="34"/>
              </w:rPr>
              <w:t xml:space="preserve">平均 波长 </w:t>
            </w:r>
            <w:r>
              <w:rPr>
                <w:rFonts w:ascii="Calibri" w:eastAsia="Calibri" w:hAnsi="Calibri" w:cs="Calibri"/>
                <w:color w:val="000000"/>
                <w:spacing w:val="0"/>
                <w:w w:val="100"/>
                <w:position w:val="0"/>
                <w:sz w:val="38"/>
                <w:szCs w:val="38"/>
              </w:rPr>
              <w:t>(m)</w:t>
            </w:r>
          </w:p>
        </w:tc>
        <w:tc>
          <w:tcPr>
            <w:tcW w:w="1224"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140" w:after="220" w:line="240" w:lineRule="auto"/>
              <w:ind w:left="0" w:right="0" w:firstLine="240"/>
              <w:jc w:val="left"/>
            </w:pPr>
            <w:r>
              <w:rPr>
                <w:color w:val="000000"/>
                <w:spacing w:val="0"/>
                <w:w w:val="100"/>
                <w:position w:val="0"/>
              </w:rPr>
              <w:t>平均</w:t>
            </w:r>
          </w:p>
          <w:p>
            <w:pPr>
              <w:pStyle w:val="a7"/>
              <w:keepNext w:val="0"/>
              <w:keepLines w:val="0"/>
              <w:widowControl w:val="0"/>
              <w:shd w:val="clear" w:color="auto" w:fill="auto"/>
              <w:bidi w:val="0"/>
              <w:spacing w:before="0" w:after="160" w:line="240" w:lineRule="auto"/>
              <w:ind w:left="0" w:right="0" w:firstLine="240"/>
              <w:jc w:val="left"/>
            </w:pPr>
            <w:r>
              <w:rPr>
                <w:color w:val="000000"/>
                <w:spacing w:val="0"/>
                <w:w w:val="100"/>
                <w:position w:val="0"/>
              </w:rPr>
              <w:t>波高</w:t>
            </w:r>
          </w:p>
          <w:p>
            <w:pPr>
              <w:pStyle w:val="a7"/>
              <w:keepNext w:val="0"/>
              <w:keepLines w:val="0"/>
              <w:widowControl w:val="0"/>
              <w:shd w:val="clear" w:color="auto" w:fill="auto"/>
              <w:bidi w:val="0"/>
              <w:spacing w:before="0" w:after="180" w:line="240" w:lineRule="auto"/>
              <w:ind w:left="0" w:right="0" w:firstLine="0"/>
              <w:jc w:val="center"/>
              <w:rPr>
                <w:sz w:val="38"/>
                <w:szCs w:val="38"/>
              </w:rPr>
            </w:pPr>
            <w:r>
              <w:rPr>
                <w:rFonts w:ascii="Calibri" w:eastAsia="Calibri" w:hAnsi="Calibri" w:cs="Calibri"/>
                <w:color w:val="000000"/>
                <w:spacing w:val="0"/>
                <w:w w:val="100"/>
                <w:position w:val="0"/>
                <w:sz w:val="38"/>
                <w:szCs w:val="38"/>
              </w:rPr>
              <w:t>(m)</w:t>
            </w:r>
          </w:p>
        </w:tc>
        <w:tc>
          <w:tcPr>
            <w:tcW w:w="122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140" w:after="220" w:line="240" w:lineRule="auto"/>
              <w:ind w:left="0" w:right="0" w:firstLine="0"/>
              <w:jc w:val="left"/>
            </w:pPr>
            <w:r>
              <w:rPr>
                <w:color w:val="000000"/>
                <w:spacing w:val="0"/>
                <w:w w:val="100"/>
                <w:position w:val="0"/>
              </w:rPr>
              <w:t>平均波</w:t>
            </w:r>
          </w:p>
          <w:p>
            <w:pPr>
              <w:pStyle w:val="a7"/>
              <w:keepNext w:val="0"/>
              <w:keepLines w:val="0"/>
              <w:widowControl w:val="0"/>
              <w:shd w:val="clear" w:color="auto" w:fill="auto"/>
              <w:bidi w:val="0"/>
              <w:spacing w:before="0" w:after="160" w:line="240" w:lineRule="auto"/>
              <w:ind w:left="0" w:right="0" w:firstLine="0"/>
              <w:jc w:val="left"/>
            </w:pPr>
            <w:r>
              <w:rPr>
                <w:color w:val="000000"/>
                <w:spacing w:val="0"/>
                <w:w w:val="100"/>
                <w:position w:val="0"/>
              </w:rPr>
              <w:t>浪爬高</w:t>
            </w:r>
          </w:p>
          <w:p>
            <w:pPr>
              <w:pStyle w:val="a7"/>
              <w:keepNext w:val="0"/>
              <w:keepLines w:val="0"/>
              <w:widowControl w:val="0"/>
              <w:shd w:val="clear" w:color="auto" w:fill="auto"/>
              <w:bidi w:val="0"/>
              <w:spacing w:before="0" w:after="180" w:line="240" w:lineRule="auto"/>
              <w:ind w:left="0" w:right="0" w:firstLine="0"/>
              <w:jc w:val="center"/>
              <w:rPr>
                <w:sz w:val="38"/>
                <w:szCs w:val="38"/>
              </w:rPr>
            </w:pPr>
            <w:r>
              <w:rPr>
                <w:rFonts w:ascii="Calibri" w:eastAsia="Calibri" w:hAnsi="Calibri" w:cs="Calibri"/>
                <w:color w:val="000000"/>
                <w:spacing w:val="0"/>
                <w:w w:val="100"/>
                <w:position w:val="0"/>
                <w:sz w:val="38"/>
                <w:szCs w:val="38"/>
              </w:rPr>
              <w:t>(m)</w:t>
            </w:r>
          </w:p>
        </w:tc>
        <w:tc>
          <w:tcPr>
            <w:tcW w:w="122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160" w:line="629" w:lineRule="exact"/>
              <w:ind w:left="0" w:right="0" w:firstLine="0"/>
              <w:jc w:val="center"/>
            </w:pPr>
            <w:r>
              <w:rPr>
                <w:color w:val="000000"/>
                <w:spacing w:val="0"/>
                <w:w w:val="100"/>
                <w:position w:val="0"/>
              </w:rPr>
              <w:t>风浪壅 高</w:t>
            </w:r>
          </w:p>
          <w:p>
            <w:pPr>
              <w:pStyle w:val="a7"/>
              <w:keepNext w:val="0"/>
              <w:keepLines w:val="0"/>
              <w:widowControl w:val="0"/>
              <w:shd w:val="clear" w:color="auto" w:fill="auto"/>
              <w:bidi w:val="0"/>
              <w:spacing w:before="0" w:after="0" w:line="322" w:lineRule="auto"/>
              <w:ind w:left="0" w:right="0" w:firstLine="0"/>
              <w:jc w:val="left"/>
              <w:rPr>
                <w:sz w:val="38"/>
                <w:szCs w:val="38"/>
              </w:rPr>
            </w:pPr>
            <w:r>
              <w:rPr>
                <w:rFonts w:ascii="Calibri" w:eastAsia="Calibri" w:hAnsi="Calibri" w:cs="Calibri"/>
                <w:color w:val="000000"/>
                <w:spacing w:val="0"/>
                <w:w w:val="100"/>
                <w:position w:val="0"/>
                <w:sz w:val="38"/>
                <w:szCs w:val="38"/>
              </w:rPr>
              <w:t>(</w:t>
            </w:r>
            <w:r>
              <w:rPr>
                <w:rFonts w:ascii="Calibri" w:eastAsia="Calibri" w:hAnsi="Calibri" w:cs="Calibri"/>
                <w:color w:val="000000"/>
                <w:spacing w:val="0"/>
                <w:w w:val="100"/>
                <w:position w:val="0"/>
                <w:sz w:val="38"/>
                <w:szCs w:val="38"/>
              </w:rPr>
              <w:t xml:space="preserve">m </w:t>
            </w:r>
            <w:r>
              <w:rPr>
                <w:rFonts w:ascii="Calibri" w:eastAsia="Calibri" w:hAnsi="Calibri" w:cs="Calibri"/>
                <w:color w:val="000000"/>
                <w:spacing w:val="0"/>
                <w:w w:val="100"/>
                <w:position w:val="0"/>
                <w:sz w:val="38"/>
                <w:szCs w:val="38"/>
              </w:rPr>
              <w:t>)</w:t>
            </w:r>
          </w:p>
        </w:tc>
        <w:tc>
          <w:tcPr>
            <w:tcW w:w="121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140" w:after="220" w:line="240" w:lineRule="auto"/>
              <w:ind w:left="0" w:right="0" w:firstLine="240"/>
              <w:jc w:val="left"/>
            </w:pPr>
            <w:r>
              <w:rPr>
                <w:color w:val="000000"/>
                <w:spacing w:val="0"/>
                <w:w w:val="100"/>
                <w:position w:val="0"/>
              </w:rPr>
              <w:t>设计</w:t>
            </w:r>
          </w:p>
          <w:p>
            <w:pPr>
              <w:pStyle w:val="a7"/>
              <w:keepNext w:val="0"/>
              <w:keepLines w:val="0"/>
              <w:widowControl w:val="0"/>
              <w:shd w:val="clear" w:color="auto" w:fill="auto"/>
              <w:bidi w:val="0"/>
              <w:spacing w:before="0" w:after="160" w:line="240" w:lineRule="auto"/>
              <w:ind w:left="0" w:right="0" w:firstLine="240"/>
              <w:jc w:val="left"/>
            </w:pPr>
            <w:r>
              <w:rPr>
                <w:color w:val="000000"/>
                <w:spacing w:val="0"/>
                <w:w w:val="100"/>
                <w:position w:val="0"/>
              </w:rPr>
              <w:t>爬高</w:t>
            </w:r>
          </w:p>
          <w:p>
            <w:pPr>
              <w:pStyle w:val="a7"/>
              <w:keepNext w:val="0"/>
              <w:keepLines w:val="0"/>
              <w:widowControl w:val="0"/>
              <w:shd w:val="clear" w:color="auto" w:fill="auto"/>
              <w:bidi w:val="0"/>
              <w:spacing w:before="0" w:after="180" w:line="240" w:lineRule="auto"/>
              <w:ind w:left="0" w:right="0" w:firstLine="0"/>
              <w:jc w:val="center"/>
              <w:rPr>
                <w:sz w:val="38"/>
                <w:szCs w:val="38"/>
              </w:rPr>
            </w:pPr>
            <w:r>
              <w:rPr>
                <w:rFonts w:ascii="Calibri" w:eastAsia="Calibri" w:hAnsi="Calibri" w:cs="Calibri"/>
                <w:color w:val="000000"/>
                <w:spacing w:val="0"/>
                <w:w w:val="100"/>
                <w:position w:val="0"/>
                <w:sz w:val="38"/>
                <w:szCs w:val="38"/>
              </w:rPr>
              <w:t>(m)</w:t>
            </w:r>
          </w:p>
        </w:tc>
        <w:tc>
          <w:tcPr>
            <w:tcW w:w="121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602" w:lineRule="exact"/>
              <w:ind w:left="0" w:right="0" w:firstLine="0"/>
              <w:jc w:val="center"/>
              <w:rPr>
                <w:sz w:val="38"/>
                <w:szCs w:val="38"/>
              </w:rPr>
            </w:pPr>
            <w:r>
              <w:rPr>
                <w:color w:val="000000"/>
                <w:spacing w:val="0"/>
                <w:w w:val="100"/>
                <w:position w:val="0"/>
                <w:sz w:val="34"/>
                <w:szCs w:val="34"/>
              </w:rPr>
              <w:t xml:space="preserve">安全 加高 </w:t>
            </w:r>
            <w:r>
              <w:rPr>
                <w:rFonts w:ascii="Calibri" w:eastAsia="Calibri" w:hAnsi="Calibri" w:cs="Calibri"/>
                <w:color w:val="000000"/>
                <w:spacing w:val="0"/>
                <w:w w:val="100"/>
                <w:position w:val="0"/>
                <w:sz w:val="38"/>
                <w:szCs w:val="38"/>
              </w:rPr>
              <w:t>(m)</w:t>
            </w:r>
          </w:p>
        </w:tc>
        <w:tc>
          <w:tcPr>
            <w:tcW w:w="1214" w:type="dxa"/>
            <w:tcBorders>
              <w:top w:val="single" w:sz="4" w:space="0" w:color="auto"/>
              <w:left w:val="single" w:sz="4" w:space="0" w:color="auto"/>
              <w:right w:val="single" w:sz="4" w:space="0" w:color="auto"/>
            </w:tcBorders>
            <w:shd w:val="clear" w:color="auto" w:fill="FFFFFF"/>
            <w:vAlign w:val="top"/>
          </w:tcPr>
          <w:p>
            <w:pPr>
              <w:pStyle w:val="a7"/>
              <w:keepNext w:val="0"/>
              <w:keepLines w:val="0"/>
              <w:widowControl w:val="0"/>
              <w:shd w:val="clear" w:color="auto" w:fill="auto"/>
              <w:bidi w:val="0"/>
              <w:spacing w:before="0" w:after="0" w:line="600" w:lineRule="exact"/>
              <w:ind w:left="0" w:right="0" w:firstLine="0"/>
              <w:jc w:val="center"/>
              <w:rPr>
                <w:sz w:val="38"/>
                <w:szCs w:val="38"/>
              </w:rPr>
            </w:pPr>
            <w:r>
              <w:rPr>
                <w:color w:val="000000"/>
                <w:spacing w:val="0"/>
                <w:w w:val="100"/>
                <w:position w:val="0"/>
                <w:sz w:val="34"/>
                <w:szCs w:val="34"/>
              </w:rPr>
              <w:t xml:space="preserve">坝顶 超高 </w:t>
            </w:r>
            <w:r>
              <w:rPr>
                <w:rFonts w:ascii="Calibri" w:eastAsia="Calibri" w:hAnsi="Calibri" w:cs="Calibri"/>
                <w:color w:val="000000"/>
                <w:spacing w:val="0"/>
                <w:w w:val="100"/>
                <w:position w:val="0"/>
                <w:sz w:val="38"/>
                <w:szCs w:val="38"/>
              </w:rPr>
              <w:t>(m)</w:t>
            </w:r>
          </w:p>
        </w:tc>
      </w:tr>
      <w:tr>
        <w:tblPrEx>
          <w:jc w:val="center"/>
          <w:tblLayout w:type="fixed"/>
          <w:tblCellMar>
            <w:left w:w="10" w:type="dxa"/>
            <w:right w:w="10" w:type="dxa"/>
          </w:tblCellMar>
        </w:tblPrEx>
        <w:trPr>
          <w:trHeight w:hRule="exact" w:val="1282"/>
          <w:jc w:val="center"/>
        </w:trPr>
        <w:tc>
          <w:tcPr>
            <w:tcW w:w="1810"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576" w:lineRule="exact"/>
              <w:ind w:left="0" w:right="0" w:firstLine="0"/>
              <w:jc w:val="center"/>
              <w:rPr>
                <w:sz w:val="38"/>
                <w:szCs w:val="38"/>
              </w:rPr>
            </w:pPr>
            <w:r>
              <w:rPr>
                <w:color w:val="000000"/>
                <w:spacing w:val="0"/>
                <w:w w:val="100"/>
                <w:position w:val="0"/>
                <w:sz w:val="34"/>
                <w:szCs w:val="34"/>
              </w:rPr>
              <w:t xml:space="preserve">设计 </w:t>
            </w:r>
            <w:r>
              <w:rPr>
                <w:rFonts w:ascii="Calibri" w:eastAsia="Calibri" w:hAnsi="Calibri" w:cs="Calibri"/>
                <w:color w:val="000000"/>
                <w:spacing w:val="0"/>
                <w:w w:val="100"/>
                <w:position w:val="0"/>
                <w:sz w:val="38"/>
                <w:szCs w:val="38"/>
              </w:rPr>
              <w:t>(P=1%)</w:t>
            </w:r>
          </w:p>
        </w:tc>
        <w:tc>
          <w:tcPr>
            <w:tcW w:w="1080"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left"/>
              <w:rPr>
                <w:sz w:val="38"/>
                <w:szCs w:val="38"/>
              </w:rPr>
            </w:pPr>
            <w:r>
              <w:rPr>
                <w:rFonts w:ascii="Calibri" w:eastAsia="Calibri" w:hAnsi="Calibri" w:cs="Calibri"/>
                <w:color w:val="000000"/>
                <w:spacing w:val="0"/>
                <w:w w:val="100"/>
                <w:position w:val="0"/>
                <w:sz w:val="38"/>
                <w:szCs w:val="38"/>
              </w:rPr>
              <w:t>337.0</w:t>
            </w:r>
          </w:p>
        </w:tc>
        <w:tc>
          <w:tcPr>
            <w:tcW w:w="1099"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left"/>
              <w:rPr>
                <w:sz w:val="38"/>
                <w:szCs w:val="38"/>
              </w:rPr>
            </w:pPr>
            <w:r>
              <w:rPr>
                <w:rFonts w:ascii="Calibri" w:eastAsia="Calibri" w:hAnsi="Calibri" w:cs="Calibri"/>
                <w:color w:val="000000"/>
                <w:spacing w:val="0"/>
                <w:w w:val="100"/>
                <w:position w:val="0"/>
                <w:sz w:val="38"/>
                <w:szCs w:val="38"/>
              </w:rPr>
              <w:t>24.0</w:t>
            </w:r>
          </w:p>
        </w:tc>
        <w:tc>
          <w:tcPr>
            <w:tcW w:w="1219"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240"/>
              <w:jc w:val="left"/>
              <w:rPr>
                <w:sz w:val="38"/>
                <w:szCs w:val="38"/>
              </w:rPr>
            </w:pPr>
            <w:r>
              <w:rPr>
                <w:rFonts w:ascii="Calibri" w:eastAsia="Calibri" w:hAnsi="Calibri" w:cs="Calibri"/>
                <w:color w:val="000000"/>
                <w:spacing w:val="0"/>
                <w:w w:val="100"/>
                <w:position w:val="0"/>
                <w:sz w:val="38"/>
                <w:szCs w:val="38"/>
              </w:rPr>
              <w:t>7.36</w:t>
            </w:r>
          </w:p>
        </w:tc>
        <w:tc>
          <w:tcPr>
            <w:tcW w:w="1224"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240"/>
              <w:jc w:val="left"/>
              <w:rPr>
                <w:sz w:val="38"/>
                <w:szCs w:val="38"/>
              </w:rPr>
            </w:pPr>
            <w:r>
              <w:rPr>
                <w:rFonts w:ascii="Calibri" w:eastAsia="Calibri" w:hAnsi="Calibri" w:cs="Calibri"/>
                <w:color w:val="000000"/>
                <w:spacing w:val="0"/>
                <w:w w:val="100"/>
                <w:position w:val="0"/>
                <w:sz w:val="38"/>
                <w:szCs w:val="38"/>
              </w:rPr>
              <w:t>0.24</w:t>
            </w:r>
          </w:p>
        </w:tc>
        <w:tc>
          <w:tcPr>
            <w:tcW w:w="1229"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0.31</w:t>
            </w:r>
          </w:p>
        </w:tc>
        <w:tc>
          <w:tcPr>
            <w:tcW w:w="1229"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left"/>
              <w:rPr>
                <w:sz w:val="38"/>
                <w:szCs w:val="38"/>
              </w:rPr>
            </w:pPr>
            <w:r>
              <w:rPr>
                <w:rFonts w:ascii="Calibri" w:eastAsia="Calibri" w:hAnsi="Calibri" w:cs="Calibri"/>
                <w:color w:val="000000"/>
                <w:spacing w:val="0"/>
                <w:w w:val="100"/>
                <w:position w:val="0"/>
                <w:sz w:val="38"/>
                <w:szCs w:val="38"/>
              </w:rPr>
              <w:t>0.005</w:t>
            </w:r>
          </w:p>
        </w:tc>
        <w:tc>
          <w:tcPr>
            <w:tcW w:w="1219"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240"/>
              <w:jc w:val="left"/>
              <w:rPr>
                <w:sz w:val="38"/>
                <w:szCs w:val="38"/>
              </w:rPr>
            </w:pPr>
            <w:r>
              <w:rPr>
                <w:rFonts w:ascii="Calibri" w:eastAsia="Calibri" w:hAnsi="Calibri" w:cs="Calibri"/>
                <w:color w:val="000000"/>
                <w:spacing w:val="0"/>
                <w:w w:val="100"/>
                <w:position w:val="0"/>
                <w:sz w:val="38"/>
                <w:szCs w:val="38"/>
              </w:rPr>
              <w:t>0.69</w:t>
            </w:r>
          </w:p>
        </w:tc>
        <w:tc>
          <w:tcPr>
            <w:tcW w:w="1219"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240"/>
              <w:jc w:val="left"/>
              <w:rPr>
                <w:sz w:val="38"/>
                <w:szCs w:val="38"/>
              </w:rPr>
            </w:pPr>
            <w:r>
              <w:rPr>
                <w:rFonts w:ascii="Calibri" w:eastAsia="Calibri" w:hAnsi="Calibri" w:cs="Calibri"/>
                <w:color w:val="000000"/>
                <w:spacing w:val="0"/>
                <w:w w:val="100"/>
                <w:position w:val="0"/>
                <w:sz w:val="38"/>
                <w:szCs w:val="38"/>
              </w:rPr>
              <w:t>1.0</w:t>
            </w:r>
          </w:p>
        </w:tc>
        <w:tc>
          <w:tcPr>
            <w:tcW w:w="1214" w:type="dxa"/>
            <w:tcBorders>
              <w:top w:val="single" w:sz="4" w:space="0" w:color="auto"/>
              <w:left w:val="single" w:sz="4" w:space="0" w:color="auto"/>
              <w:righ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220"/>
              <w:jc w:val="left"/>
              <w:rPr>
                <w:sz w:val="38"/>
                <w:szCs w:val="38"/>
              </w:rPr>
            </w:pPr>
            <w:r>
              <w:rPr>
                <w:rFonts w:ascii="Calibri" w:eastAsia="Calibri" w:hAnsi="Calibri" w:cs="Calibri"/>
                <w:color w:val="000000"/>
                <w:spacing w:val="0"/>
                <w:w w:val="100"/>
                <w:position w:val="0"/>
                <w:sz w:val="38"/>
                <w:szCs w:val="38"/>
              </w:rPr>
              <w:t>1.70</w:t>
            </w:r>
          </w:p>
        </w:tc>
      </w:tr>
      <w:tr>
        <w:tblPrEx>
          <w:jc w:val="center"/>
          <w:tblLayout w:type="fixed"/>
          <w:tblCellMar>
            <w:left w:w="10" w:type="dxa"/>
            <w:right w:w="10" w:type="dxa"/>
          </w:tblCellMar>
        </w:tblPrEx>
        <w:trPr>
          <w:trHeight w:hRule="exact" w:val="1330"/>
          <w:jc w:val="center"/>
        </w:trPr>
        <w:tc>
          <w:tcPr>
            <w:tcW w:w="1810"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100" w:after="140" w:line="240" w:lineRule="auto"/>
              <w:ind w:left="0" w:right="0" w:firstLine="0"/>
              <w:jc w:val="center"/>
            </w:pPr>
            <w:r>
              <w:rPr>
                <w:color w:val="000000"/>
                <w:spacing w:val="0"/>
                <w:w w:val="100"/>
                <w:position w:val="0"/>
              </w:rPr>
              <w:t>校核</w:t>
            </w:r>
          </w:p>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(P=0.1%)</w:t>
            </w:r>
          </w:p>
        </w:tc>
        <w:tc>
          <w:tcPr>
            <w:tcW w:w="1080" w:type="dxa"/>
            <w:tcBorders>
              <w:top w:val="single" w:sz="4" w:space="0" w:color="auto"/>
              <w:left w:val="single" w:sz="4" w:space="0" w:color="auto"/>
              <w:bottom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left"/>
              <w:rPr>
                <w:sz w:val="38"/>
                <w:szCs w:val="38"/>
              </w:rPr>
            </w:pPr>
            <w:r>
              <w:rPr>
                <w:rFonts w:ascii="Calibri" w:eastAsia="Calibri" w:hAnsi="Calibri" w:cs="Calibri"/>
                <w:color w:val="000000"/>
                <w:spacing w:val="0"/>
                <w:w w:val="100"/>
                <w:position w:val="0"/>
                <w:sz w:val="38"/>
                <w:szCs w:val="38"/>
              </w:rPr>
              <w:t>338.0</w:t>
            </w:r>
          </w:p>
        </w:tc>
        <w:tc>
          <w:tcPr>
            <w:tcW w:w="1099" w:type="dxa"/>
            <w:tcBorders>
              <w:top w:val="single" w:sz="4" w:space="0" w:color="auto"/>
              <w:left w:val="single" w:sz="4" w:space="0" w:color="auto"/>
              <w:bottom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left"/>
              <w:rPr>
                <w:sz w:val="38"/>
                <w:szCs w:val="38"/>
              </w:rPr>
            </w:pPr>
            <w:r>
              <w:rPr>
                <w:rFonts w:ascii="Calibri" w:eastAsia="Calibri" w:hAnsi="Calibri" w:cs="Calibri"/>
                <w:color w:val="000000"/>
                <w:spacing w:val="0"/>
                <w:w w:val="100"/>
                <w:position w:val="0"/>
                <w:sz w:val="38"/>
                <w:szCs w:val="38"/>
              </w:rPr>
              <w:t>16.0</w:t>
            </w:r>
          </w:p>
        </w:tc>
        <w:tc>
          <w:tcPr>
            <w:tcW w:w="1219" w:type="dxa"/>
            <w:tcBorders>
              <w:top w:val="single" w:sz="4" w:space="0" w:color="auto"/>
              <w:left w:val="single" w:sz="4" w:space="0" w:color="auto"/>
              <w:bottom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240"/>
              <w:jc w:val="left"/>
              <w:rPr>
                <w:sz w:val="38"/>
                <w:szCs w:val="38"/>
              </w:rPr>
            </w:pPr>
            <w:r>
              <w:rPr>
                <w:rFonts w:ascii="Calibri" w:eastAsia="Calibri" w:hAnsi="Calibri" w:cs="Calibri"/>
                <w:color w:val="000000"/>
                <w:spacing w:val="0"/>
                <w:w w:val="100"/>
                <w:position w:val="0"/>
                <w:sz w:val="38"/>
                <w:szCs w:val="38"/>
              </w:rPr>
              <w:t>7.36</w:t>
            </w:r>
          </w:p>
        </w:tc>
        <w:tc>
          <w:tcPr>
            <w:tcW w:w="1224" w:type="dxa"/>
            <w:tcBorders>
              <w:top w:val="single" w:sz="4" w:space="0" w:color="auto"/>
              <w:left w:val="single" w:sz="4" w:space="0" w:color="auto"/>
              <w:bottom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240"/>
              <w:jc w:val="left"/>
              <w:rPr>
                <w:sz w:val="38"/>
                <w:szCs w:val="38"/>
              </w:rPr>
            </w:pPr>
            <w:r>
              <w:rPr>
                <w:rFonts w:ascii="Calibri" w:eastAsia="Calibri" w:hAnsi="Calibri" w:cs="Calibri"/>
                <w:color w:val="000000"/>
                <w:spacing w:val="0"/>
                <w:w w:val="100"/>
                <w:position w:val="0"/>
                <w:sz w:val="38"/>
                <w:szCs w:val="38"/>
              </w:rPr>
              <w:t>0.24</w:t>
            </w:r>
          </w:p>
        </w:tc>
        <w:tc>
          <w:tcPr>
            <w:tcW w:w="1229" w:type="dxa"/>
            <w:tcBorders>
              <w:top w:val="single" w:sz="4" w:space="0" w:color="auto"/>
              <w:left w:val="single" w:sz="4" w:space="0" w:color="auto"/>
              <w:bottom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0.32</w:t>
            </w:r>
          </w:p>
        </w:tc>
        <w:tc>
          <w:tcPr>
            <w:tcW w:w="1229" w:type="dxa"/>
            <w:tcBorders>
              <w:top w:val="single" w:sz="4" w:space="0" w:color="auto"/>
              <w:left w:val="single" w:sz="4" w:space="0" w:color="auto"/>
              <w:bottom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left"/>
              <w:rPr>
                <w:sz w:val="38"/>
                <w:szCs w:val="38"/>
              </w:rPr>
            </w:pPr>
            <w:r>
              <w:rPr>
                <w:rFonts w:ascii="Calibri" w:eastAsia="Calibri" w:hAnsi="Calibri" w:cs="Calibri"/>
                <w:color w:val="000000"/>
                <w:spacing w:val="0"/>
                <w:w w:val="100"/>
                <w:position w:val="0"/>
                <w:sz w:val="38"/>
                <w:szCs w:val="38"/>
              </w:rPr>
              <w:t>0.001</w:t>
            </w:r>
          </w:p>
        </w:tc>
        <w:tc>
          <w:tcPr>
            <w:tcW w:w="1219" w:type="dxa"/>
            <w:tcBorders>
              <w:top w:val="single" w:sz="4" w:space="0" w:color="auto"/>
              <w:left w:val="single" w:sz="4" w:space="0" w:color="auto"/>
              <w:bottom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240"/>
              <w:jc w:val="left"/>
              <w:rPr>
                <w:sz w:val="38"/>
                <w:szCs w:val="38"/>
              </w:rPr>
            </w:pPr>
            <w:r>
              <w:rPr>
                <w:rFonts w:ascii="Calibri" w:eastAsia="Calibri" w:hAnsi="Calibri" w:cs="Calibri"/>
                <w:color w:val="000000"/>
                <w:spacing w:val="0"/>
                <w:w w:val="100"/>
                <w:position w:val="0"/>
                <w:sz w:val="38"/>
                <w:szCs w:val="38"/>
              </w:rPr>
              <w:t>0.85</w:t>
            </w:r>
          </w:p>
        </w:tc>
        <w:tc>
          <w:tcPr>
            <w:tcW w:w="1219" w:type="dxa"/>
            <w:tcBorders>
              <w:top w:val="single" w:sz="4" w:space="0" w:color="auto"/>
              <w:left w:val="single" w:sz="4" w:space="0" w:color="auto"/>
              <w:bottom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240"/>
              <w:jc w:val="left"/>
              <w:rPr>
                <w:sz w:val="38"/>
                <w:szCs w:val="38"/>
              </w:rPr>
            </w:pPr>
            <w:r>
              <w:rPr>
                <w:rFonts w:ascii="Calibri" w:eastAsia="Calibri" w:hAnsi="Calibri" w:cs="Calibri"/>
                <w:color w:val="000000"/>
                <w:spacing w:val="0"/>
                <w:w w:val="100"/>
                <w:position w:val="0"/>
                <w:sz w:val="38"/>
                <w:szCs w:val="38"/>
              </w:rPr>
              <w:t>0.7</w:t>
            </w:r>
          </w:p>
        </w:tc>
        <w:tc>
          <w:tcPr>
            <w:tcW w:w="1214"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220"/>
              <w:jc w:val="left"/>
              <w:rPr>
                <w:sz w:val="38"/>
                <w:szCs w:val="38"/>
              </w:rPr>
            </w:pPr>
            <w:r>
              <w:rPr>
                <w:rFonts w:ascii="Calibri" w:eastAsia="Calibri" w:hAnsi="Calibri" w:cs="Calibri"/>
                <w:color w:val="000000"/>
                <w:spacing w:val="0"/>
                <w:w w:val="100"/>
                <w:position w:val="0"/>
                <w:sz w:val="38"/>
                <w:szCs w:val="38"/>
              </w:rPr>
              <w:t>1.55</w:t>
            </w:r>
          </w:p>
        </w:tc>
      </w:tr>
    </w:tbl>
    <w:p>
      <w:pPr>
        <w:pStyle w:val="a5"/>
        <w:keepNext w:val="0"/>
        <w:keepLines w:val="0"/>
        <w:widowControl w:val="0"/>
        <w:shd w:val="clear" w:color="auto" w:fill="auto"/>
        <w:bidi w:val="0"/>
        <w:spacing w:before="0" w:after="0" w:line="739" w:lineRule="exact"/>
        <w:ind w:left="0" w:right="0" w:firstLine="760"/>
        <w:jc w:val="both"/>
      </w:pPr>
      <w:r>
        <w:rPr>
          <w:color w:val="000000"/>
          <w:spacing w:val="0"/>
          <w:w w:val="100"/>
          <w:position w:val="0"/>
        </w:rPr>
        <w:t>由于水库所在地区地震基本烈度</w:t>
      </w:r>
      <w:r>
        <w:rPr>
          <w:rFonts w:ascii="Calibri" w:eastAsia="Calibri" w:hAnsi="Calibri" w:cs="Calibri"/>
          <w:color w:val="000000"/>
          <w:spacing w:val="0"/>
          <w:w w:val="100"/>
          <w:position w:val="0"/>
          <w:sz w:val="38"/>
          <w:szCs w:val="38"/>
        </w:rPr>
        <w:t>6°</w:t>
      </w:r>
      <w:r>
        <w:rPr>
          <w:rFonts w:ascii="SimSun" w:eastAsia="SimSun" w:hAnsi="SimSun" w:cs="SimSun"/>
          <w:color w:val="000000"/>
          <w:spacing w:val="0"/>
          <w:w w:val="100"/>
          <w:position w:val="0"/>
          <w:sz w:val="40"/>
          <w:szCs w:val="40"/>
        </w:rPr>
        <w:t>，</w:t>
      </w:r>
      <w:r>
        <w:rPr>
          <w:color w:val="000000"/>
          <w:spacing w:val="0"/>
          <w:w w:val="100"/>
          <w:position w:val="0"/>
        </w:rPr>
        <w:t>按《水工建筑物抗震设计规范》(</w:t>
      </w:r>
      <w:r>
        <w:rPr>
          <w:rFonts w:ascii="Calibri" w:eastAsia="Calibri" w:hAnsi="Calibri" w:cs="Calibri"/>
          <w:color w:val="000000"/>
          <w:spacing w:val="0"/>
          <w:w w:val="100"/>
          <w:position w:val="0"/>
          <w:sz w:val="38"/>
          <w:szCs w:val="38"/>
        </w:rPr>
        <w:t xml:space="preserve">SL293 </w:t>
      </w:r>
      <w:r>
        <w:rPr>
          <w:color w:val="000000"/>
          <w:spacing w:val="0"/>
          <w:w w:val="100"/>
          <w:position w:val="0"/>
        </w:rPr>
        <w:t>一</w:t>
      </w:r>
      <w:r>
        <w:rPr>
          <w:rFonts w:ascii="Calibri" w:eastAsia="Calibri" w:hAnsi="Calibri" w:cs="Calibri"/>
          <w:color w:val="000000"/>
          <w:spacing w:val="0"/>
          <w:w w:val="100"/>
          <w:position w:val="0"/>
          <w:sz w:val="38"/>
          <w:szCs w:val="38"/>
        </w:rPr>
        <w:t>97</w:t>
      </w:r>
      <w:r>
        <w:rPr>
          <w:color w:val="000000"/>
          <w:spacing w:val="0"/>
          <w:w w:val="100"/>
          <w:position w:val="0"/>
        </w:rPr>
        <w:t xml:space="preserve">)，水工建筑物抗震计算的上游水位可采用正常最高蓄水位，地震区的地震 </w:t>
      </w:r>
      <w:r>
        <w:rPr>
          <w:color w:val="000000"/>
          <w:spacing w:val="0"/>
          <w:w w:val="100"/>
          <w:position w:val="0"/>
        </w:rPr>
        <w:t>涌浪高度，可根据设计烈度和坝前水深，一般涌浪高度为</w:t>
      </w:r>
      <w:r>
        <w:rPr>
          <w:rFonts w:ascii="Calibri" w:eastAsia="Calibri" w:hAnsi="Calibri" w:cs="Calibri"/>
          <w:color w:val="000000"/>
          <w:spacing w:val="0"/>
          <w:w w:val="100"/>
          <w:position w:val="0"/>
          <w:sz w:val="38"/>
          <w:szCs w:val="38"/>
        </w:rPr>
        <w:t xml:space="preserve">0.5m </w:t>
      </w:r>
      <w:r>
        <w:rPr>
          <w:rFonts w:ascii="Calibri" w:eastAsia="Calibri" w:hAnsi="Calibri" w:cs="Calibri"/>
          <w:color w:val="000000"/>
          <w:spacing w:val="0"/>
          <w:w w:val="100"/>
          <w:position w:val="0"/>
          <w:sz w:val="38"/>
          <w:szCs w:val="38"/>
        </w:rPr>
        <w:t xml:space="preserve">~ </w:t>
      </w:r>
      <w:r>
        <w:rPr>
          <w:rFonts w:ascii="Calibri" w:eastAsia="Calibri" w:hAnsi="Calibri" w:cs="Calibri"/>
          <w:color w:val="000000"/>
          <w:spacing w:val="0"/>
          <w:w w:val="100"/>
          <w:position w:val="0"/>
          <w:sz w:val="38"/>
          <w:szCs w:val="38"/>
        </w:rPr>
        <w:t>1.5m</w:t>
      </w:r>
      <w:r>
        <w:rPr>
          <w:color w:val="000000"/>
          <w:spacing w:val="0"/>
          <w:w w:val="100"/>
          <w:position w:val="0"/>
        </w:rPr>
        <w:t>，该水库 地震涌浪高度不考虑，不考虑地震作用的附加沉陷计算。</w:t>
      </w:r>
    </w:p>
    <w:p>
      <w:pPr>
        <w:pStyle w:val="a5"/>
        <w:keepNext w:val="0"/>
        <w:keepLines w:val="0"/>
        <w:widowControl w:val="0"/>
        <w:shd w:val="clear" w:color="auto" w:fill="auto"/>
        <w:bidi w:val="0"/>
        <w:spacing w:before="0" w:after="300" w:line="773" w:lineRule="exact"/>
        <w:ind w:left="0" w:right="0" w:firstLine="760"/>
        <w:jc w:val="both"/>
      </w:pPr>
      <w:r>
        <w:rPr>
          <w:color w:val="000000"/>
          <w:spacing w:val="0"/>
          <w:w w:val="100"/>
          <w:position w:val="0"/>
        </w:rPr>
        <w:t>根据《碾压式土石坝设计规范》</w:t>
      </w:r>
      <w:r>
        <w:rPr>
          <w:rFonts w:ascii="SimSun" w:eastAsia="SimSun" w:hAnsi="SimSun" w:cs="SimSun"/>
          <w:color w:val="000000"/>
          <w:spacing w:val="0"/>
          <w:w w:val="100"/>
          <w:position w:val="0"/>
          <w:sz w:val="40"/>
          <w:szCs w:val="40"/>
        </w:rPr>
        <w:t>(</w:t>
      </w:r>
      <w:r>
        <w:rPr>
          <w:rFonts w:ascii="Calibri" w:eastAsia="Calibri" w:hAnsi="Calibri" w:cs="Calibri"/>
          <w:color w:val="000000"/>
          <w:spacing w:val="0"/>
          <w:w w:val="100"/>
          <w:position w:val="0"/>
          <w:sz w:val="38"/>
          <w:szCs w:val="38"/>
        </w:rPr>
        <w:t xml:space="preserve">SL274-2001 </w:t>
      </w:r>
      <w:r>
        <w:rPr>
          <w:color w:val="000000"/>
          <w:spacing w:val="0"/>
          <w:w w:val="100"/>
          <w:position w:val="0"/>
        </w:rPr>
        <w:t>)第</w:t>
      </w:r>
      <w:r>
        <w:rPr>
          <w:rFonts w:ascii="Calibri" w:eastAsia="Calibri" w:hAnsi="Calibri" w:cs="Calibri"/>
          <w:color w:val="000000"/>
          <w:spacing w:val="0"/>
          <w:w w:val="100"/>
          <w:position w:val="0"/>
          <w:sz w:val="38"/>
          <w:szCs w:val="38"/>
        </w:rPr>
        <w:t>5.3.3</w:t>
      </w:r>
      <w:r>
        <w:rPr>
          <w:color w:val="000000"/>
          <w:spacing w:val="0"/>
          <w:w w:val="100"/>
          <w:position w:val="0"/>
        </w:rPr>
        <w:t>条规定，坝顶高程 分别按以下运用情况计算，取其最大值：</w:t>
      </w:r>
    </w:p>
    <w:p>
      <w:pPr>
        <w:pStyle w:val="23"/>
        <w:keepNext w:val="0"/>
        <w:keepLines w:val="0"/>
        <w:widowControl w:val="0"/>
        <w:shd w:val="clear" w:color="auto" w:fill="auto"/>
        <w:tabs>
          <w:tab w:val="left" w:pos="1310"/>
        </w:tabs>
        <w:bidi w:val="0"/>
        <w:spacing w:before="0" w:after="0" w:line="394" w:lineRule="auto"/>
        <w:ind w:left="0" w:right="0" w:firstLine="760"/>
        <w:jc w:val="left"/>
      </w:pPr>
      <w:bookmarkStart w:id="27" w:name="bookmark27"/>
      <w:r>
        <w:rPr>
          <w:color w:val="000000"/>
          <w:spacing w:val="0"/>
          <w:w w:val="100"/>
          <w:position w:val="0"/>
        </w:rPr>
        <w:t>1</w:t>
      </w:r>
      <w:bookmarkEnd w:id="27"/>
      <w:r>
        <w:rPr>
          <w:rFonts w:ascii="SimHei" w:eastAsia="SimHei" w:hAnsi="SimHei" w:cs="SimHei"/>
          <w:color w:val="000000"/>
          <w:spacing w:val="0"/>
          <w:w w:val="100"/>
          <w:position w:val="0"/>
          <w:sz w:val="34"/>
          <w:szCs w:val="34"/>
        </w:rPr>
        <w:t>、</w:t>
        <w:tab/>
        <w:t>设计洪水位加正常运用情况的坝顶超高：</w:t>
      </w:r>
      <w:r>
        <w:rPr>
          <w:color w:val="000000"/>
          <w:spacing w:val="0"/>
          <w:w w:val="100"/>
          <w:position w:val="0"/>
        </w:rPr>
        <w:t xml:space="preserve">337+1.7 = 338.7m </w:t>
      </w:r>
      <w:r>
        <w:rPr>
          <w:color w:val="000000"/>
          <w:spacing w:val="0"/>
          <w:w w:val="100"/>
          <w:position w:val="0"/>
        </w:rPr>
        <w:t>;</w:t>
      </w:r>
    </w:p>
    <w:p>
      <w:pPr>
        <w:pStyle w:val="a5"/>
        <w:keepNext w:val="0"/>
        <w:keepLines w:val="0"/>
        <w:widowControl w:val="0"/>
        <w:shd w:val="clear" w:color="auto" w:fill="auto"/>
        <w:tabs>
          <w:tab w:val="left" w:pos="1310"/>
        </w:tabs>
        <w:bidi w:val="0"/>
        <w:spacing w:before="0" w:after="300" w:line="394" w:lineRule="auto"/>
        <w:ind w:left="0" w:right="0" w:firstLine="760"/>
        <w:jc w:val="left"/>
        <w:rPr>
          <w:sz w:val="38"/>
          <w:szCs w:val="38"/>
        </w:rPr>
      </w:pPr>
      <w:bookmarkStart w:id="28" w:name="bookmark28"/>
      <w:r>
        <w:rPr>
          <w:rFonts w:ascii="Calibri" w:eastAsia="Calibri" w:hAnsi="Calibri" w:cs="Calibri"/>
          <w:color w:val="000000"/>
          <w:spacing w:val="0"/>
          <w:w w:val="100"/>
          <w:position w:val="0"/>
          <w:sz w:val="38"/>
          <w:szCs w:val="38"/>
        </w:rPr>
        <w:t>2</w:t>
      </w:r>
      <w:bookmarkEnd w:id="28"/>
      <w:r>
        <w:rPr>
          <w:color w:val="000000"/>
          <w:spacing w:val="0"/>
          <w:w w:val="100"/>
          <w:position w:val="0"/>
          <w:sz w:val="34"/>
          <w:szCs w:val="34"/>
        </w:rPr>
        <w:t>、</w:t>
        <w:tab/>
        <w:t>正常蓄水位加正常运用情况的坝顶超高：</w:t>
      </w:r>
      <w:r>
        <w:rPr>
          <w:rFonts w:ascii="Calibri" w:eastAsia="Calibri" w:hAnsi="Calibri" w:cs="Calibri"/>
          <w:color w:val="000000"/>
          <w:spacing w:val="0"/>
          <w:w w:val="100"/>
          <w:position w:val="0"/>
          <w:sz w:val="38"/>
          <w:szCs w:val="38"/>
        </w:rPr>
        <w:t xml:space="preserve">334+1.7=335.7m </w:t>
      </w:r>
      <w:r>
        <w:rPr>
          <w:rFonts w:ascii="Calibri" w:eastAsia="Calibri" w:hAnsi="Calibri" w:cs="Calibri"/>
          <w:color w:val="000000"/>
          <w:spacing w:val="0"/>
          <w:w w:val="100"/>
          <w:position w:val="0"/>
          <w:sz w:val="38"/>
          <w:szCs w:val="38"/>
        </w:rPr>
        <w:t>;</w:t>
      </w:r>
    </w:p>
    <w:p>
      <w:pPr>
        <w:pStyle w:val="23"/>
        <w:keepNext w:val="0"/>
        <w:keepLines w:val="0"/>
        <w:widowControl w:val="0"/>
        <w:shd w:val="clear" w:color="auto" w:fill="auto"/>
        <w:tabs>
          <w:tab w:val="left" w:pos="1322"/>
        </w:tabs>
        <w:bidi w:val="0"/>
        <w:spacing w:before="0" w:after="0" w:line="758" w:lineRule="exact"/>
        <w:ind w:left="0" w:right="0" w:firstLine="760"/>
        <w:jc w:val="both"/>
      </w:pPr>
      <w:bookmarkStart w:id="29" w:name="bookmark29"/>
      <w:r>
        <w:rPr>
          <w:color w:val="000000"/>
          <w:spacing w:val="0"/>
          <w:w w:val="100"/>
          <w:position w:val="0"/>
        </w:rPr>
        <w:t>3</w:t>
      </w:r>
      <w:bookmarkEnd w:id="29"/>
      <w:r>
        <w:rPr>
          <w:rFonts w:ascii="SimHei" w:eastAsia="SimHei" w:hAnsi="SimHei" w:cs="SimHei"/>
          <w:color w:val="000000"/>
          <w:spacing w:val="0"/>
          <w:w w:val="100"/>
          <w:position w:val="0"/>
          <w:sz w:val="34"/>
          <w:szCs w:val="34"/>
        </w:rPr>
        <w:t>、</w:t>
        <w:tab/>
        <w:t>校核洪水位加非常运用情况的坝顶超高：</w:t>
      </w:r>
      <w:r>
        <w:rPr>
          <w:color w:val="000000"/>
          <w:spacing w:val="0"/>
          <w:w w:val="100"/>
          <w:position w:val="0"/>
        </w:rPr>
        <w:t xml:space="preserve">338+1.55 = 339.55m </w:t>
      </w:r>
      <w:r>
        <w:rPr>
          <w:color w:val="000000"/>
          <w:spacing w:val="0"/>
          <w:w w:val="100"/>
          <w:position w:val="0"/>
        </w:rPr>
        <w:t>;</w:t>
      </w:r>
    </w:p>
    <w:p>
      <w:pPr>
        <w:pStyle w:val="a5"/>
        <w:keepNext w:val="0"/>
        <w:keepLines w:val="0"/>
        <w:widowControl w:val="0"/>
        <w:shd w:val="clear" w:color="auto" w:fill="auto"/>
        <w:tabs>
          <w:tab w:val="left" w:pos="1322"/>
        </w:tabs>
        <w:bidi w:val="0"/>
        <w:spacing w:before="0" w:after="300" w:line="758" w:lineRule="exact"/>
        <w:ind w:left="0" w:right="0" w:firstLine="760"/>
        <w:jc w:val="both"/>
        <w:sectPr>
          <w:type w:val="nextPage"/>
          <w:pgSz w:w="17861" w:h="25258"/>
          <w:pgMar w:top="1784" w:right="2473" w:bottom="2548" w:left="2571" w:header="0" w:footer="3" w:gutter="0"/>
          <w:pgNumType w:start="9"/>
          <w:cols w:space="720"/>
          <w:noEndnote/>
          <w:titlePg w:val="0"/>
          <w:rtlGutter w:val="0"/>
          <w:docGrid w:linePitch="360"/>
        </w:sectPr>
      </w:pPr>
      <w:bookmarkStart w:id="30" w:name="bookmark30"/>
      <w:r>
        <w:rPr>
          <w:rFonts w:ascii="Calibri" w:eastAsia="Calibri" w:hAnsi="Calibri" w:cs="Calibri"/>
          <w:color w:val="000000"/>
          <w:spacing w:val="0"/>
          <w:w w:val="100"/>
          <w:position w:val="0"/>
          <w:sz w:val="38"/>
          <w:szCs w:val="38"/>
        </w:rPr>
        <w:t>4</w:t>
      </w:r>
      <w:bookmarkEnd w:id="30"/>
      <w:r>
        <w:rPr>
          <w:color w:val="000000"/>
          <w:spacing w:val="0"/>
          <w:w w:val="100"/>
          <w:position w:val="0"/>
        </w:rPr>
        <w:t>、</w:t>
        <w:tab/>
        <w:t>正常蓄水位加非常运用条件的坝顶超高，再加地震安全加高：</w:t>
      </w:r>
    </w:p>
    <w:p>
      <w:pPr>
        <w:pStyle w:val="23"/>
        <w:keepNext w:val="0"/>
        <w:keepLines w:val="0"/>
        <w:widowControl w:val="0"/>
        <w:shd w:val="clear" w:color="auto" w:fill="auto"/>
        <w:bidi w:val="0"/>
        <w:spacing w:before="0" w:after="0" w:line="386" w:lineRule="auto"/>
        <w:ind w:left="1300" w:right="0" w:firstLine="0"/>
        <w:jc w:val="both"/>
        <w:rPr>
          <w:sz w:val="34"/>
          <w:szCs w:val="34"/>
        </w:rPr>
      </w:pPr>
      <w:r>
        <w:rPr>
          <w:color w:val="000000"/>
          <w:spacing w:val="0"/>
          <w:w w:val="100"/>
          <w:position w:val="0"/>
          <w:sz w:val="38"/>
          <w:szCs w:val="38"/>
        </w:rPr>
        <w:t>334+1.7+1.0=336.7m</w:t>
      </w:r>
      <w:r>
        <w:rPr>
          <w:rFonts w:ascii="SimHei" w:eastAsia="SimHei" w:hAnsi="SimHei" w:cs="SimHei"/>
          <w:color w:val="000000"/>
          <w:spacing w:val="0"/>
          <w:w w:val="100"/>
          <w:position w:val="0"/>
          <w:sz w:val="34"/>
          <w:szCs w:val="34"/>
        </w:rPr>
        <w:t>。</w:t>
      </w:r>
    </w:p>
    <w:p>
      <w:pPr>
        <w:pStyle w:val="a5"/>
        <w:keepNext w:val="0"/>
        <w:keepLines w:val="0"/>
        <w:widowControl w:val="0"/>
        <w:shd w:val="clear" w:color="auto" w:fill="auto"/>
        <w:bidi w:val="0"/>
        <w:spacing w:before="0" w:after="0" w:line="758" w:lineRule="exact"/>
        <w:ind w:left="0" w:right="0" w:firstLine="760"/>
        <w:jc w:val="both"/>
      </w:pPr>
      <w:r>
        <w:rPr>
          <w:color w:val="000000"/>
          <w:spacing w:val="0"/>
          <w:w w:val="100"/>
          <w:position w:val="0"/>
        </w:rPr>
        <w:t>经计算可以看出该大坝坝顶高程由校核情况控制为</w:t>
      </w:r>
      <w:r>
        <w:rPr>
          <w:rFonts w:ascii="Calibri" w:eastAsia="Calibri" w:hAnsi="Calibri" w:cs="Calibri"/>
          <w:color w:val="000000"/>
          <w:spacing w:val="0"/>
          <w:w w:val="100"/>
          <w:position w:val="0"/>
          <w:sz w:val="38"/>
          <w:szCs w:val="38"/>
        </w:rPr>
        <w:t>339.55m</w:t>
      </w:r>
      <w:r>
        <w:rPr>
          <w:color w:val="000000"/>
          <w:spacing w:val="0"/>
          <w:w w:val="100"/>
          <w:position w:val="0"/>
        </w:rPr>
        <w:t>，取</w:t>
      </w:r>
      <w:r>
        <w:rPr>
          <w:rFonts w:ascii="Calibri" w:eastAsia="Calibri" w:hAnsi="Calibri" w:cs="Calibri"/>
          <w:color w:val="000000"/>
          <w:spacing w:val="0"/>
          <w:w w:val="100"/>
          <w:position w:val="0"/>
          <w:sz w:val="38"/>
          <w:szCs w:val="38"/>
        </w:rPr>
        <w:t>340.0m</w:t>
      </w:r>
      <w:r>
        <w:rPr>
          <w:color w:val="000000"/>
          <w:spacing w:val="0"/>
          <w:w w:val="100"/>
          <w:position w:val="0"/>
        </w:rPr>
        <w:t xml:space="preserve">。 </w:t>
      </w:r>
      <w:r>
        <w:rPr>
          <w:rFonts w:ascii="Calibri" w:eastAsia="Calibri" w:hAnsi="Calibri" w:cs="Calibri"/>
          <w:color w:val="000000"/>
          <w:spacing w:val="0"/>
          <w:w w:val="100"/>
          <w:position w:val="0"/>
          <w:sz w:val="38"/>
          <w:szCs w:val="38"/>
        </w:rPr>
        <w:t>1.2.2</w:t>
      </w:r>
      <w:r>
        <w:rPr>
          <w:color w:val="000000"/>
          <w:spacing w:val="0"/>
          <w:w w:val="100"/>
          <w:position w:val="0"/>
        </w:rPr>
        <w:t>坝顶宽度</w:t>
      </w:r>
    </w:p>
    <w:p>
      <w:pPr>
        <w:pStyle w:val="a5"/>
        <w:keepNext w:val="0"/>
        <w:keepLines w:val="0"/>
        <w:widowControl w:val="0"/>
        <w:shd w:val="clear" w:color="auto" w:fill="auto"/>
        <w:bidi w:val="0"/>
        <w:spacing w:before="0" w:after="300" w:line="746" w:lineRule="exact"/>
        <w:ind w:left="0" w:right="0" w:firstLine="760"/>
        <w:jc w:val="both"/>
      </w:pPr>
      <w:r>
        <w:rPr>
          <w:color w:val="000000"/>
          <w:spacing w:val="0"/>
          <w:w w:val="100"/>
          <w:position w:val="0"/>
        </w:rPr>
        <w:t>坝顶宽度主要取决于交通需要、构造要求和施工条件，同时还要考虑防汛抢 险、防空、防震等特殊需要。根据〃规范”规定，坝顶无特殊要求时，高坝的顶 部宽度可选用</w:t>
      </w:r>
      <w:r>
        <w:rPr>
          <w:rFonts w:ascii="Calibri" w:eastAsia="Calibri" w:hAnsi="Calibri" w:cs="Calibri"/>
          <w:color w:val="000000"/>
          <w:spacing w:val="0"/>
          <w:w w:val="100"/>
          <w:position w:val="0"/>
          <w:sz w:val="38"/>
          <w:szCs w:val="38"/>
        </w:rPr>
        <w:t>10~15m</w:t>
      </w:r>
      <w:r>
        <w:rPr>
          <w:color w:val="000000"/>
          <w:spacing w:val="0"/>
          <w:w w:val="100"/>
          <w:position w:val="0"/>
        </w:rPr>
        <w:t>，中低坝可选用</w:t>
      </w:r>
      <w:r>
        <w:rPr>
          <w:rFonts w:ascii="Calibri" w:eastAsia="Calibri" w:hAnsi="Calibri" w:cs="Calibri"/>
          <w:color w:val="000000"/>
          <w:spacing w:val="0"/>
          <w:w w:val="100"/>
          <w:position w:val="0"/>
          <w:sz w:val="38"/>
          <w:szCs w:val="38"/>
        </w:rPr>
        <w:t>5~10m</w:t>
      </w:r>
      <w:r>
        <w:rPr>
          <w:color w:val="000000"/>
          <w:spacing w:val="0"/>
          <w:w w:val="100"/>
          <w:position w:val="0"/>
        </w:rPr>
        <w:t xml:space="preserve">。该水库挡水大坝坝基高程为 </w:t>
      </w:r>
      <w:r>
        <w:rPr>
          <w:rFonts w:ascii="Calibri" w:eastAsia="Calibri" w:hAnsi="Calibri" w:cs="Calibri"/>
          <w:color w:val="000000"/>
          <w:spacing w:val="0"/>
          <w:w w:val="100"/>
          <w:position w:val="0"/>
          <w:sz w:val="38"/>
          <w:szCs w:val="38"/>
        </w:rPr>
        <w:t>302m</w:t>
      </w:r>
      <w:r>
        <w:rPr>
          <w:color w:val="000000"/>
          <w:spacing w:val="0"/>
          <w:w w:val="100"/>
          <w:position w:val="0"/>
        </w:rPr>
        <w:t>，根据计算坝高为</w:t>
      </w:r>
      <w:r>
        <w:rPr>
          <w:rFonts w:ascii="Calibri" w:eastAsia="Calibri" w:hAnsi="Calibri" w:cs="Calibri"/>
          <w:color w:val="000000"/>
          <w:spacing w:val="0"/>
          <w:w w:val="100"/>
          <w:position w:val="0"/>
          <w:sz w:val="38"/>
          <w:szCs w:val="38"/>
        </w:rPr>
        <w:t>38m</w:t>
      </w:r>
      <w:r>
        <w:rPr>
          <w:color w:val="000000"/>
          <w:spacing w:val="0"/>
          <w:w w:val="100"/>
          <w:position w:val="0"/>
        </w:rPr>
        <w:t>，大于</w:t>
      </w:r>
      <w:r>
        <w:rPr>
          <w:rFonts w:ascii="Calibri" w:eastAsia="Calibri" w:hAnsi="Calibri" w:cs="Calibri"/>
          <w:color w:val="000000"/>
          <w:spacing w:val="0"/>
          <w:w w:val="100"/>
          <w:position w:val="0"/>
          <w:sz w:val="38"/>
          <w:szCs w:val="38"/>
        </w:rPr>
        <w:t>30m</w:t>
      </w:r>
      <w:r>
        <w:rPr>
          <w:color w:val="000000"/>
          <w:spacing w:val="0"/>
          <w:w w:val="100"/>
          <w:position w:val="0"/>
        </w:rPr>
        <w:t>，属中坝，故综合各方面因素可取该 土石坝坝顶宽度为</w:t>
      </w:r>
      <w:r>
        <w:rPr>
          <w:rFonts w:ascii="Calibri" w:eastAsia="Calibri" w:hAnsi="Calibri" w:cs="Calibri"/>
          <w:color w:val="000000"/>
          <w:spacing w:val="0"/>
          <w:w w:val="100"/>
          <w:position w:val="0"/>
          <w:sz w:val="38"/>
          <w:szCs w:val="38"/>
        </w:rPr>
        <w:t>8m</w:t>
      </w:r>
      <w:r>
        <w:rPr>
          <w:color w:val="000000"/>
          <w:spacing w:val="0"/>
          <w:w w:val="100"/>
          <w:position w:val="0"/>
        </w:rPr>
        <w:t>。</w:t>
      </w:r>
    </w:p>
    <w:p>
      <w:pPr>
        <w:pStyle w:val="a5"/>
        <w:keepNext w:val="0"/>
        <w:keepLines w:val="0"/>
        <w:widowControl w:val="0"/>
        <w:shd w:val="clear" w:color="auto" w:fill="auto"/>
        <w:bidi w:val="0"/>
        <w:spacing w:before="0" w:after="0" w:line="382" w:lineRule="auto"/>
        <w:ind w:left="0" w:right="0" w:firstLine="0"/>
        <w:jc w:val="left"/>
      </w:pPr>
      <w:r>
        <w:rPr>
          <w:rFonts w:ascii="Calibri" w:eastAsia="Calibri" w:hAnsi="Calibri" w:cs="Calibri"/>
          <w:color w:val="000000"/>
          <w:spacing w:val="0"/>
          <w:w w:val="100"/>
          <w:position w:val="0"/>
          <w:sz w:val="38"/>
          <w:szCs w:val="38"/>
        </w:rPr>
        <w:t>1.2.3</w:t>
      </w:r>
      <w:r>
        <w:rPr>
          <w:color w:val="000000"/>
          <w:spacing w:val="0"/>
          <w:w w:val="100"/>
          <w:position w:val="0"/>
        </w:rPr>
        <w:t>坝坡与马道</w:t>
      </w:r>
    </w:p>
    <w:p>
      <w:pPr>
        <w:pStyle w:val="a5"/>
        <w:keepNext w:val="0"/>
        <w:keepLines w:val="0"/>
        <w:widowControl w:val="0"/>
        <w:shd w:val="clear" w:color="auto" w:fill="auto"/>
        <w:bidi w:val="0"/>
        <w:spacing w:before="0" w:after="0" w:line="746" w:lineRule="exact"/>
        <w:ind w:left="0" w:right="0" w:firstLine="760"/>
        <w:jc w:val="both"/>
      </w:pPr>
      <w:r>
        <w:rPr>
          <w:color w:val="000000"/>
          <w:spacing w:val="0"/>
          <w:w w:val="100"/>
          <w:position w:val="0"/>
        </w:rPr>
        <w:t>土石坝的坝面坡度取决于坝高、筑坝材料性质、运用情况、地基条件、施工 方法及坝型等因素。一般是参考以建成类似工程的经验拟定坝坡，再通过计算分 析，逐步修改确定。在满足稳定要求的前提下，应尽可能使坝坡陡些，以减小坝 体工程量。</w:t>
      </w:r>
    </w:p>
    <w:p>
      <w:pPr>
        <w:pStyle w:val="a5"/>
        <w:keepNext w:val="0"/>
        <w:keepLines w:val="0"/>
        <w:widowControl w:val="0"/>
        <w:shd w:val="clear" w:color="auto" w:fill="auto"/>
        <w:bidi w:val="0"/>
        <w:spacing w:before="0" w:after="0" w:line="749" w:lineRule="exact"/>
        <w:ind w:left="0" w:right="0" w:firstLine="760"/>
        <w:jc w:val="both"/>
      </w:pPr>
      <w:r>
        <w:rPr>
          <w:color w:val="000000"/>
          <w:spacing w:val="0"/>
          <w:w w:val="100"/>
          <w:position w:val="0"/>
        </w:rPr>
        <w:t>根据规范规定与实际结合，上游坝坡取</w:t>
      </w:r>
      <w:r>
        <w:rPr>
          <w:rFonts w:ascii="Calibri" w:eastAsia="Calibri" w:hAnsi="Calibri" w:cs="Calibri"/>
          <w:color w:val="000000"/>
          <w:spacing w:val="0"/>
          <w:w w:val="100"/>
          <w:position w:val="0"/>
          <w:sz w:val="38"/>
          <w:szCs w:val="38"/>
        </w:rPr>
        <w:t>3.0</w:t>
      </w:r>
      <w:r>
        <w:rPr>
          <w:rFonts w:ascii="SimSun" w:eastAsia="SimSun" w:hAnsi="SimSun" w:cs="SimSun"/>
          <w:color w:val="000000"/>
          <w:spacing w:val="0"/>
          <w:w w:val="100"/>
          <w:position w:val="0"/>
          <w:sz w:val="40"/>
          <w:szCs w:val="40"/>
        </w:rPr>
        <w:t>，</w:t>
      </w:r>
      <w:r>
        <w:rPr>
          <w:color w:val="000000"/>
          <w:spacing w:val="0"/>
          <w:w w:val="100"/>
          <w:position w:val="0"/>
        </w:rPr>
        <w:t>下游自上而下均取</w:t>
      </w:r>
      <w:r>
        <w:rPr>
          <w:rFonts w:ascii="Calibri" w:eastAsia="Calibri" w:hAnsi="Calibri" w:cs="Calibri"/>
          <w:color w:val="000000"/>
          <w:spacing w:val="0"/>
          <w:w w:val="100"/>
          <w:position w:val="0"/>
          <w:sz w:val="38"/>
          <w:szCs w:val="38"/>
        </w:rPr>
        <w:t>2.50</w:t>
      </w:r>
      <w:r>
        <w:rPr>
          <w:color w:val="000000"/>
          <w:spacing w:val="0"/>
          <w:w w:val="100"/>
          <w:position w:val="0"/>
        </w:rPr>
        <w:t>，下游 在</w:t>
      </w:r>
      <w:r>
        <w:rPr>
          <w:rFonts w:ascii="Calibri" w:eastAsia="Calibri" w:hAnsi="Calibri" w:cs="Calibri"/>
          <w:color w:val="000000"/>
          <w:spacing w:val="0"/>
          <w:w w:val="100"/>
          <w:position w:val="0"/>
          <w:sz w:val="38"/>
          <w:szCs w:val="38"/>
        </w:rPr>
        <w:t>330.0m</w:t>
      </w:r>
      <w:r>
        <w:rPr>
          <w:color w:val="000000"/>
          <w:spacing w:val="0"/>
          <w:w w:val="100"/>
          <w:position w:val="0"/>
        </w:rPr>
        <w:t>高程处变坡一次。</w:t>
      </w:r>
    </w:p>
    <w:p>
      <w:pPr>
        <w:pStyle w:val="a5"/>
        <w:keepNext w:val="0"/>
        <w:keepLines w:val="0"/>
        <w:widowControl w:val="0"/>
        <w:shd w:val="clear" w:color="auto" w:fill="auto"/>
        <w:bidi w:val="0"/>
        <w:spacing w:before="0" w:after="300" w:line="749" w:lineRule="exact"/>
        <w:ind w:left="0" w:right="0" w:firstLine="760"/>
        <w:jc w:val="both"/>
      </w:pPr>
      <w:r>
        <w:rPr>
          <w:color w:val="000000"/>
          <w:spacing w:val="0"/>
          <w:w w:val="100"/>
          <w:position w:val="0"/>
        </w:rPr>
        <w:t>在坝坡改变处，尤其在下游坡，通常设置</w:t>
      </w:r>
      <w:r>
        <w:rPr>
          <w:rFonts w:ascii="Calibri" w:eastAsia="Calibri" w:hAnsi="Calibri" w:cs="Calibri"/>
          <w:color w:val="000000"/>
          <w:spacing w:val="0"/>
          <w:w w:val="100"/>
          <w:position w:val="0"/>
          <w:sz w:val="38"/>
          <w:szCs w:val="38"/>
        </w:rPr>
        <w:t>1.5~2m</w:t>
      </w:r>
      <w:r>
        <w:rPr>
          <w:color w:val="000000"/>
          <w:spacing w:val="0"/>
          <w:w w:val="100"/>
          <w:position w:val="0"/>
        </w:rPr>
        <w:t>宽的马道以使汇集坝面 的雨水，防止冲刷坝坡，并同时兼作交通、观测、检修之用，综合上述等各方面 因素其宽度取为</w:t>
      </w:r>
      <w:r>
        <w:rPr>
          <w:rFonts w:ascii="Calibri" w:eastAsia="Calibri" w:hAnsi="Calibri" w:cs="Calibri"/>
          <w:color w:val="000000"/>
          <w:spacing w:val="0"/>
          <w:w w:val="100"/>
          <w:position w:val="0"/>
          <w:sz w:val="38"/>
          <w:szCs w:val="38"/>
        </w:rPr>
        <w:t>2.0m</w:t>
      </w:r>
      <w:r>
        <w:rPr>
          <w:color w:val="000000"/>
          <w:spacing w:val="0"/>
          <w:w w:val="100"/>
          <w:position w:val="0"/>
        </w:rPr>
        <w:t>。</w:t>
      </w:r>
    </w:p>
    <w:p>
      <w:pPr>
        <w:pStyle w:val="23"/>
        <w:keepNext w:val="0"/>
        <w:keepLines w:val="0"/>
        <w:widowControl w:val="0"/>
        <w:shd w:val="clear" w:color="auto" w:fill="auto"/>
        <w:bidi w:val="0"/>
        <w:spacing w:before="0" w:after="0" w:line="382" w:lineRule="auto"/>
        <w:ind w:left="0" w:right="0" w:firstLine="0"/>
        <w:jc w:val="left"/>
        <w:rPr>
          <w:sz w:val="34"/>
          <w:szCs w:val="34"/>
        </w:rPr>
      </w:pPr>
      <w:r>
        <w:rPr>
          <w:color w:val="000000"/>
          <w:spacing w:val="0"/>
          <w:w w:val="100"/>
          <w:position w:val="0"/>
          <w:sz w:val="38"/>
          <w:szCs w:val="38"/>
        </w:rPr>
        <w:t>1.2.4</w:t>
      </w:r>
      <w:r>
        <w:rPr>
          <w:rFonts w:ascii="SimHei" w:eastAsia="SimHei" w:hAnsi="SimHei" w:cs="SimHei"/>
          <w:color w:val="000000"/>
          <w:spacing w:val="0"/>
          <w:w w:val="100"/>
          <w:position w:val="0"/>
          <w:sz w:val="34"/>
          <w:szCs w:val="34"/>
        </w:rPr>
        <w:t>坝体排水</w:t>
      </w:r>
    </w:p>
    <w:p>
      <w:pPr>
        <w:pStyle w:val="a5"/>
        <w:keepNext w:val="0"/>
        <w:keepLines w:val="0"/>
        <w:widowControl w:val="0"/>
        <w:shd w:val="clear" w:color="auto" w:fill="auto"/>
        <w:bidi w:val="0"/>
        <w:spacing w:before="0" w:after="0" w:line="758" w:lineRule="exact"/>
        <w:ind w:left="0" w:right="0" w:firstLine="760"/>
        <w:jc w:val="both"/>
      </w:pPr>
      <w:r>
        <w:rPr>
          <w:color w:val="000000"/>
          <w:spacing w:val="0"/>
          <w:w w:val="100"/>
          <w:position w:val="0"/>
        </w:rPr>
        <w:t>由于本地区石料比较丰富，故采用堆石棱体排水比较适宜，另外采用棱体排 水可以降低坝体浸润线，防止坝坡冻涨和渗透变形，保护下游坝址免受尾水淘刷， 并可支撑坝体，增加下游坝坡的稳定性。</w:t>
      </w:r>
    </w:p>
    <w:p>
      <w:pPr>
        <w:pStyle w:val="a5"/>
        <w:keepNext w:val="0"/>
        <w:keepLines w:val="0"/>
        <w:widowControl w:val="0"/>
        <w:shd w:val="clear" w:color="auto" w:fill="auto"/>
        <w:bidi w:val="0"/>
        <w:spacing w:before="0" w:after="300" w:line="742" w:lineRule="exact"/>
        <w:ind w:left="0" w:right="0" w:firstLine="760"/>
        <w:jc w:val="both"/>
      </w:pPr>
      <w:r>
        <w:rPr>
          <w:color w:val="000000"/>
          <w:spacing w:val="0"/>
          <w:w w:val="100"/>
          <w:position w:val="0"/>
        </w:rPr>
        <w:t>按规范棱体顶面高程高出下游最高水位</w:t>
      </w:r>
      <w:r>
        <w:rPr>
          <w:rFonts w:ascii="Calibri" w:eastAsia="Calibri" w:hAnsi="Calibri" w:cs="Calibri"/>
          <w:color w:val="000000"/>
          <w:spacing w:val="0"/>
          <w:w w:val="100"/>
          <w:position w:val="0"/>
          <w:sz w:val="38"/>
          <w:szCs w:val="38"/>
        </w:rPr>
        <w:t>1m</w:t>
      </w:r>
      <w:r>
        <w:rPr>
          <w:color w:val="000000"/>
          <w:spacing w:val="0"/>
          <w:w w:val="100"/>
          <w:position w:val="0"/>
        </w:rPr>
        <w:t xml:space="preserve">为原则，校核洪水时下游水位为 </w:t>
      </w:r>
      <w:r>
        <w:rPr>
          <w:rFonts w:ascii="Calibri" w:eastAsia="Calibri" w:hAnsi="Calibri" w:cs="Calibri"/>
          <w:color w:val="000000"/>
          <w:spacing w:val="0"/>
          <w:w w:val="100"/>
          <w:position w:val="0"/>
          <w:sz w:val="38"/>
          <w:szCs w:val="38"/>
        </w:rPr>
        <w:t>309.0m</w:t>
      </w:r>
      <w:r>
        <w:rPr>
          <w:color w:val="000000"/>
          <w:spacing w:val="0"/>
          <w:w w:val="100"/>
          <w:position w:val="0"/>
        </w:rPr>
        <w:t>，最后取棱体顶面高程为</w:t>
      </w:r>
      <w:r>
        <w:rPr>
          <w:rFonts w:ascii="Calibri" w:eastAsia="Calibri" w:hAnsi="Calibri" w:cs="Calibri"/>
          <w:color w:val="000000"/>
          <w:spacing w:val="0"/>
          <w:w w:val="100"/>
          <w:position w:val="0"/>
          <w:sz w:val="38"/>
          <w:szCs w:val="38"/>
        </w:rPr>
        <w:t>310.5m</w:t>
      </w:r>
      <w:r>
        <w:rPr>
          <w:color w:val="000000"/>
          <w:spacing w:val="0"/>
          <w:w w:val="100"/>
          <w:position w:val="0"/>
        </w:rPr>
        <w:t>，堆石棱体内坡取</w:t>
      </w:r>
      <w:r>
        <w:rPr>
          <w:rFonts w:ascii="Calibri" w:eastAsia="Calibri" w:hAnsi="Calibri" w:cs="Calibri"/>
          <w:color w:val="000000"/>
          <w:spacing w:val="0"/>
          <w:w w:val="100"/>
          <w:position w:val="0"/>
          <w:sz w:val="38"/>
          <w:szCs w:val="38"/>
        </w:rPr>
        <w:t>1:1.5</w:t>
      </w:r>
      <w:r>
        <w:rPr>
          <w:color w:val="000000"/>
          <w:spacing w:val="0"/>
          <w:w w:val="100"/>
          <w:position w:val="0"/>
        </w:rPr>
        <w:t>，外坡取</w:t>
      </w:r>
      <w:r>
        <w:rPr>
          <w:rFonts w:ascii="Calibri" w:eastAsia="Calibri" w:hAnsi="Calibri" w:cs="Calibri"/>
          <w:color w:val="000000"/>
          <w:spacing w:val="0"/>
          <w:w w:val="100"/>
          <w:position w:val="0"/>
          <w:sz w:val="38"/>
          <w:szCs w:val="38"/>
        </w:rPr>
        <w:t xml:space="preserve">1:2.0 </w:t>
      </w:r>
      <w:r>
        <w:rPr>
          <w:rFonts w:ascii="Calibri" w:eastAsia="Calibri" w:hAnsi="Calibri" w:cs="Calibri"/>
          <w:color w:val="000000"/>
          <w:spacing w:val="0"/>
          <w:w w:val="100"/>
          <w:position w:val="0"/>
          <w:sz w:val="38"/>
          <w:szCs w:val="38"/>
        </w:rPr>
        <w:t xml:space="preserve">, </w:t>
      </w:r>
      <w:r>
        <w:rPr>
          <w:color w:val="000000"/>
          <w:spacing w:val="0"/>
          <w:w w:val="100"/>
          <w:position w:val="0"/>
        </w:rPr>
        <w:t>顶宽</w:t>
      </w:r>
      <w:r>
        <w:rPr>
          <w:rFonts w:ascii="Calibri" w:eastAsia="Calibri" w:hAnsi="Calibri" w:cs="Calibri"/>
          <w:color w:val="000000"/>
          <w:spacing w:val="0"/>
          <w:w w:val="100"/>
          <w:position w:val="0"/>
          <w:sz w:val="38"/>
          <w:szCs w:val="38"/>
        </w:rPr>
        <w:t>2.0m</w:t>
      </w:r>
      <w:r>
        <w:rPr>
          <w:color w:val="000000"/>
          <w:spacing w:val="0"/>
          <w:w w:val="100"/>
          <w:position w:val="0"/>
        </w:rPr>
        <w:t>，下游水位以上用贴坡排水。</w:t>
      </w:r>
    </w:p>
    <w:p>
      <w:pPr>
        <w:pStyle w:val="a5"/>
        <w:keepNext w:val="0"/>
        <w:keepLines w:val="0"/>
        <w:widowControl w:val="0"/>
        <w:shd w:val="clear" w:color="auto" w:fill="auto"/>
        <w:bidi w:val="0"/>
        <w:spacing w:before="0" w:after="0" w:line="745" w:lineRule="exact"/>
        <w:ind w:left="0" w:right="0" w:firstLine="0"/>
        <w:jc w:val="both"/>
      </w:pPr>
      <w:r>
        <w:rPr>
          <w:rFonts w:ascii="Calibri" w:eastAsia="Calibri" w:hAnsi="Calibri" w:cs="Calibri"/>
          <w:color w:val="000000"/>
          <w:spacing w:val="0"/>
          <w:w w:val="100"/>
          <w:position w:val="0"/>
          <w:sz w:val="38"/>
          <w:szCs w:val="38"/>
        </w:rPr>
        <w:t>1.2.5</w:t>
      </w:r>
      <w:r>
        <w:rPr>
          <w:color w:val="000000"/>
          <w:spacing w:val="0"/>
          <w:w w:val="100"/>
          <w:position w:val="0"/>
        </w:rPr>
        <w:t>大坝防渗体</w:t>
      </w:r>
    </w:p>
    <w:p>
      <w:pPr>
        <w:pStyle w:val="a5"/>
        <w:keepNext w:val="0"/>
        <w:keepLines w:val="0"/>
        <w:widowControl w:val="0"/>
        <w:shd w:val="clear" w:color="auto" w:fill="auto"/>
        <w:bidi w:val="0"/>
        <w:spacing w:before="0" w:after="40" w:line="745" w:lineRule="exact"/>
        <w:ind w:left="0" w:right="0" w:firstLine="740"/>
        <w:jc w:val="both"/>
      </w:pPr>
      <w:r>
        <w:rPr>
          <w:color w:val="000000"/>
          <w:spacing w:val="0"/>
          <w:w w:val="100"/>
          <w:position w:val="0"/>
        </w:rPr>
        <w:t>大坝防渗体的设计主要包括坝体防渗和坝基防渗两个方面。</w:t>
      </w:r>
    </w:p>
    <w:p>
      <w:pPr>
        <w:pStyle w:val="a5"/>
        <w:keepNext w:val="0"/>
        <w:keepLines w:val="0"/>
        <w:widowControl w:val="0"/>
        <w:numPr>
          <w:ilvl w:val="0"/>
          <w:numId w:val="2"/>
        </w:numPr>
        <w:shd w:val="clear" w:color="auto" w:fill="auto"/>
        <w:tabs>
          <w:tab w:val="left" w:pos="1681"/>
        </w:tabs>
        <w:bidi w:val="0"/>
        <w:spacing w:before="0" w:after="0" w:line="745" w:lineRule="exact"/>
        <w:ind w:left="0" w:right="0" w:firstLine="740"/>
        <w:jc w:val="both"/>
        <w:sectPr>
          <w:type w:val="nextPage"/>
          <w:pgSz w:w="17861" w:h="25258"/>
          <w:pgMar w:top="1784" w:right="2473" w:bottom="2548" w:left="2571" w:header="0" w:footer="3" w:gutter="0"/>
          <w:pgNumType w:start="10"/>
          <w:cols w:space="720"/>
          <w:noEndnote/>
          <w:titlePg w:val="0"/>
          <w:rtlGutter w:val="0"/>
          <w:docGrid w:linePitch="360"/>
        </w:sectPr>
      </w:pPr>
      <w:bookmarkStart w:id="31" w:name="bookmark31"/>
      <w:bookmarkEnd w:id="31"/>
      <w:r>
        <w:rPr>
          <w:color w:val="000000"/>
          <w:spacing w:val="0"/>
          <w:w w:val="100"/>
          <w:position w:val="0"/>
        </w:rPr>
        <w:t>坝体的防渗</w:t>
      </w:r>
    </w:p>
    <w:p>
      <w:pPr>
        <w:pStyle w:val="a5"/>
        <w:keepNext w:val="0"/>
        <w:keepLines w:val="0"/>
        <w:widowControl w:val="0"/>
        <w:shd w:val="clear" w:color="auto" w:fill="auto"/>
        <w:bidi w:val="0"/>
        <w:spacing w:before="0" w:after="0" w:line="745" w:lineRule="exact"/>
        <w:ind w:left="0" w:right="0" w:firstLine="740"/>
        <w:jc w:val="both"/>
      </w:pPr>
      <w:r>
        <w:rPr>
          <w:color w:val="000000"/>
          <w:spacing w:val="0"/>
          <w:w w:val="100"/>
          <w:position w:val="0"/>
        </w:rPr>
        <w:t>坝体防渗的结构和尺寸必须满足减小渗透流量、降低浸润线控制渗透坡降的 要求，同时还要满足构造、施工、防裂、稳定等方面的要求。该坝体采用粘土斜 心墙，其底部最小厚度由粘土的允许坡降而定，上游校核洪水时承受的最大水头 为</w:t>
      </w:r>
      <w:r>
        <w:rPr>
          <w:rFonts w:ascii="Calibri" w:eastAsia="Calibri" w:hAnsi="Calibri" w:cs="Calibri"/>
          <w:color w:val="000000"/>
          <w:spacing w:val="0"/>
          <w:w w:val="100"/>
          <w:position w:val="0"/>
          <w:sz w:val="38"/>
          <w:szCs w:val="38"/>
        </w:rPr>
        <w:t>36.0m,</w:t>
      </w:r>
      <w:r>
        <w:rPr>
          <w:color w:val="000000"/>
          <w:spacing w:val="0"/>
          <w:w w:val="100"/>
          <w:position w:val="0"/>
        </w:rPr>
        <w:t>墙的厚度</w:t>
      </w:r>
      <w:r>
        <w:rPr>
          <w:rFonts w:ascii="Calibri" w:eastAsia="Calibri" w:hAnsi="Calibri" w:cs="Calibri"/>
          <w:color w:val="000000"/>
          <w:spacing w:val="0"/>
          <w:w w:val="100"/>
          <w:position w:val="0"/>
          <w:sz w:val="38"/>
          <w:szCs w:val="38"/>
        </w:rPr>
        <w:t xml:space="preserve">B </w:t>
      </w:r>
      <w:r>
        <w:rPr>
          <w:rFonts w:ascii="SimSun" w:eastAsia="SimSun" w:hAnsi="SimSun" w:cs="SimSun"/>
          <w:color w:val="000000"/>
          <w:spacing w:val="0"/>
          <w:w w:val="100"/>
          <w:position w:val="0"/>
          <w:sz w:val="36"/>
          <w:szCs w:val="36"/>
        </w:rPr>
        <w:t xml:space="preserve">&gt; </w:t>
      </w:r>
      <w:r>
        <w:rPr>
          <w:rFonts w:ascii="Calibri" w:eastAsia="Calibri" w:hAnsi="Calibri" w:cs="Calibri"/>
          <w:color w:val="000000"/>
          <w:spacing w:val="0"/>
          <w:w w:val="100"/>
          <w:position w:val="0"/>
          <w:sz w:val="38"/>
          <w:szCs w:val="38"/>
        </w:rPr>
        <w:t>36/4=9.0m.</w:t>
      </w:r>
      <w:r>
        <w:rPr>
          <w:color w:val="000000"/>
          <w:spacing w:val="0"/>
          <w:w w:val="100"/>
          <w:position w:val="0"/>
        </w:rPr>
        <w:t>参考以往工程的经验，心墙的顶部宽度取 为</w:t>
      </w:r>
      <w:r>
        <w:rPr>
          <w:rFonts w:ascii="Calibri" w:eastAsia="Calibri" w:hAnsi="Calibri" w:cs="Calibri"/>
          <w:color w:val="000000"/>
          <w:spacing w:val="0"/>
          <w:w w:val="100"/>
          <w:position w:val="0"/>
          <w:sz w:val="38"/>
          <w:szCs w:val="38"/>
        </w:rPr>
        <w:t>4m(</w:t>
      </w:r>
      <w:r>
        <w:rPr>
          <w:color w:val="000000"/>
          <w:spacing w:val="0"/>
          <w:w w:val="100"/>
          <w:position w:val="0"/>
        </w:rPr>
        <w:t>满足大于</w:t>
      </w:r>
      <w:r>
        <w:rPr>
          <w:rFonts w:ascii="Calibri" w:eastAsia="Calibri" w:hAnsi="Calibri" w:cs="Calibri"/>
          <w:color w:val="000000"/>
          <w:spacing w:val="0"/>
          <w:w w:val="100"/>
          <w:position w:val="0"/>
          <w:sz w:val="38"/>
          <w:szCs w:val="38"/>
        </w:rPr>
        <w:t>3m</w:t>
      </w:r>
      <w:r>
        <w:rPr>
          <w:color w:val="000000"/>
          <w:spacing w:val="0"/>
          <w:w w:val="100"/>
          <w:position w:val="0"/>
        </w:rPr>
        <w:t>机械化施工要求)，粘土心墙的上游坝坡的坡度为</w:t>
      </w:r>
      <w:r>
        <w:rPr>
          <w:rFonts w:ascii="Calibri" w:eastAsia="Calibri" w:hAnsi="Calibri" w:cs="Calibri"/>
          <w:color w:val="000000"/>
          <w:spacing w:val="0"/>
          <w:w w:val="100"/>
          <w:position w:val="0"/>
          <w:sz w:val="38"/>
          <w:szCs w:val="38"/>
        </w:rPr>
        <w:t xml:space="preserve">1:0.4 </w:t>
      </w:r>
      <w:r>
        <w:rPr>
          <w:rFonts w:ascii="Calibri" w:eastAsia="Calibri" w:hAnsi="Calibri" w:cs="Calibri"/>
          <w:color w:val="000000"/>
          <w:spacing w:val="0"/>
          <w:w w:val="100"/>
          <w:position w:val="0"/>
          <w:sz w:val="38"/>
          <w:szCs w:val="38"/>
        </w:rPr>
        <w:t xml:space="preserve">~ </w:t>
      </w:r>
      <w:r>
        <w:rPr>
          <w:rFonts w:ascii="Calibri" w:eastAsia="Calibri" w:hAnsi="Calibri" w:cs="Calibri"/>
          <w:color w:val="000000"/>
          <w:spacing w:val="0"/>
          <w:w w:val="100"/>
          <w:position w:val="0"/>
          <w:sz w:val="38"/>
          <w:szCs w:val="38"/>
        </w:rPr>
        <w:t>1:1.0</w:t>
      </w:r>
      <w:r>
        <w:rPr>
          <w:color w:val="000000"/>
          <w:spacing w:val="0"/>
          <w:w w:val="100"/>
          <w:position w:val="0"/>
        </w:rPr>
        <w:t>之间，有资料研究认为，心墙向上游倾斜的坡度为</w:t>
      </w:r>
      <w:r>
        <w:rPr>
          <w:rFonts w:ascii="Calibri" w:eastAsia="Calibri" w:hAnsi="Calibri" w:cs="Calibri"/>
          <w:color w:val="000000"/>
          <w:spacing w:val="0"/>
          <w:w w:val="100"/>
          <w:position w:val="0"/>
          <w:sz w:val="38"/>
          <w:szCs w:val="38"/>
        </w:rPr>
        <w:t xml:space="preserve">1:0.25 </w:t>
      </w:r>
      <w:r>
        <w:rPr>
          <w:rFonts w:ascii="Calibri" w:eastAsia="Calibri" w:hAnsi="Calibri" w:cs="Calibri"/>
          <w:color w:val="000000"/>
          <w:spacing w:val="0"/>
          <w:w w:val="100"/>
          <w:position w:val="0"/>
          <w:sz w:val="38"/>
          <w:szCs w:val="38"/>
        </w:rPr>
        <w:t xml:space="preserve">~ </w:t>
      </w:r>
      <w:r>
        <w:rPr>
          <w:rFonts w:ascii="Calibri" w:eastAsia="Calibri" w:hAnsi="Calibri" w:cs="Calibri"/>
          <w:color w:val="000000"/>
          <w:spacing w:val="0"/>
          <w:w w:val="100"/>
          <w:position w:val="0"/>
          <w:sz w:val="38"/>
          <w:szCs w:val="38"/>
        </w:rPr>
        <w:t>1:0.75</w:t>
      </w:r>
      <w:r>
        <w:rPr>
          <w:color w:val="000000"/>
          <w:spacing w:val="0"/>
          <w:w w:val="100"/>
          <w:position w:val="0"/>
        </w:rPr>
        <w:t>时较好， 本次设计粘土心墙的底部厚度取</w:t>
      </w:r>
      <w:r>
        <w:rPr>
          <w:rFonts w:ascii="Calibri" w:eastAsia="Calibri" w:hAnsi="Calibri" w:cs="Calibri"/>
          <w:color w:val="000000"/>
          <w:spacing w:val="0"/>
          <w:w w:val="100"/>
          <w:position w:val="0"/>
          <w:sz w:val="38"/>
          <w:szCs w:val="38"/>
        </w:rPr>
        <w:t>10.0m</w:t>
      </w:r>
      <w:r>
        <w:rPr>
          <w:color w:val="000000"/>
          <w:spacing w:val="0"/>
          <w:w w:val="100"/>
          <w:position w:val="0"/>
        </w:rPr>
        <w:t>，粘土心墙的顶部高程以设计水位加一 定的超高(超高</w:t>
      </w:r>
      <w:r>
        <w:rPr>
          <w:rFonts w:ascii="Calibri" w:eastAsia="Calibri" w:hAnsi="Calibri" w:cs="Calibri"/>
          <w:color w:val="000000"/>
          <w:spacing w:val="0"/>
          <w:w w:val="100"/>
          <w:position w:val="0"/>
          <w:sz w:val="38"/>
          <w:szCs w:val="38"/>
        </w:rPr>
        <w:t xml:space="preserve">0.3~0.6m </w:t>
      </w:r>
      <w:r>
        <w:rPr>
          <w:rFonts w:ascii="Calibri" w:eastAsia="Calibri" w:hAnsi="Calibri" w:cs="Calibri"/>
          <w:color w:val="000000"/>
          <w:spacing w:val="0"/>
          <w:w w:val="100"/>
          <w:position w:val="0"/>
          <w:sz w:val="38"/>
          <w:szCs w:val="38"/>
        </w:rPr>
        <w:t>)</w:t>
      </w:r>
      <w:r>
        <w:rPr>
          <w:color w:val="000000"/>
          <w:spacing w:val="0"/>
          <w:w w:val="100"/>
          <w:position w:val="0"/>
        </w:rPr>
        <w:t xml:space="preserve">并高于校核洪水位为原则，最终取其墙顶高程为 </w:t>
      </w:r>
      <w:r>
        <w:rPr>
          <w:rFonts w:ascii="Calibri" w:eastAsia="Calibri" w:hAnsi="Calibri" w:cs="Calibri"/>
          <w:color w:val="000000"/>
          <w:spacing w:val="0"/>
          <w:w w:val="100"/>
          <w:position w:val="0"/>
          <w:sz w:val="38"/>
          <w:szCs w:val="38"/>
        </w:rPr>
        <w:t>338.5m</w:t>
      </w:r>
      <w:r>
        <w:rPr>
          <w:color w:val="000000"/>
          <w:spacing w:val="0"/>
          <w:w w:val="100"/>
          <w:position w:val="0"/>
        </w:rPr>
        <w:t>，经计算底宽为</w:t>
      </w:r>
      <w:r>
        <w:rPr>
          <w:rFonts w:ascii="Calibri" w:eastAsia="Calibri" w:hAnsi="Calibri" w:cs="Calibri"/>
          <w:color w:val="000000"/>
          <w:spacing w:val="0"/>
          <w:w w:val="100"/>
          <w:position w:val="0"/>
          <w:sz w:val="38"/>
          <w:szCs w:val="38"/>
        </w:rPr>
        <w:t>10m,</w:t>
      </w:r>
      <w:r>
        <w:rPr>
          <w:color w:val="000000"/>
          <w:spacing w:val="0"/>
          <w:w w:val="100"/>
          <w:position w:val="0"/>
        </w:rPr>
        <w:t>大于</w:t>
      </w:r>
      <w:r>
        <w:rPr>
          <w:rFonts w:ascii="Calibri" w:eastAsia="Calibri" w:hAnsi="Calibri" w:cs="Calibri"/>
          <w:color w:val="000000"/>
          <w:spacing w:val="0"/>
          <w:w w:val="100"/>
          <w:position w:val="0"/>
          <w:sz w:val="38"/>
          <w:szCs w:val="38"/>
        </w:rPr>
        <w:t>9.6m.</w:t>
      </w:r>
      <w:r>
        <w:rPr>
          <w:color w:val="000000"/>
          <w:spacing w:val="0"/>
          <w:w w:val="100"/>
          <w:position w:val="0"/>
        </w:rPr>
        <w:t>墙顶的上部留有</w:t>
      </w:r>
      <w:r>
        <w:rPr>
          <w:rFonts w:ascii="Calibri" w:eastAsia="Calibri" w:hAnsi="Calibri" w:cs="Calibri"/>
          <w:color w:val="000000"/>
          <w:spacing w:val="0"/>
          <w:w w:val="100"/>
          <w:position w:val="0"/>
          <w:sz w:val="38"/>
          <w:szCs w:val="38"/>
        </w:rPr>
        <w:t>1.0m</w:t>
      </w:r>
      <w:r>
        <w:rPr>
          <w:color w:val="000000"/>
          <w:spacing w:val="0"/>
          <w:w w:val="100"/>
          <w:position w:val="0"/>
        </w:rPr>
        <w:t>的保护层。</w:t>
      </w:r>
    </w:p>
    <w:p>
      <w:pPr>
        <w:pStyle w:val="a5"/>
        <w:keepNext w:val="0"/>
        <w:keepLines w:val="0"/>
        <w:widowControl w:val="0"/>
        <w:numPr>
          <w:ilvl w:val="0"/>
          <w:numId w:val="2"/>
        </w:numPr>
        <w:shd w:val="clear" w:color="auto" w:fill="auto"/>
        <w:tabs>
          <w:tab w:val="left" w:pos="1681"/>
        </w:tabs>
        <w:bidi w:val="0"/>
        <w:spacing w:before="0" w:after="0" w:line="745" w:lineRule="exact"/>
        <w:ind w:left="0" w:right="0" w:firstLine="740"/>
        <w:jc w:val="both"/>
      </w:pPr>
      <w:bookmarkStart w:id="32" w:name="bookmark32"/>
      <w:bookmarkEnd w:id="32"/>
      <w:r>
        <w:rPr>
          <w:color w:val="000000"/>
          <w:spacing w:val="0"/>
          <w:w w:val="100"/>
          <w:position w:val="0"/>
        </w:rPr>
        <w:t>坝基防渗</w:t>
      </w:r>
    </w:p>
    <w:p>
      <w:pPr>
        <w:pStyle w:val="a5"/>
        <w:keepNext w:val="0"/>
        <w:keepLines w:val="0"/>
        <w:widowControl w:val="0"/>
        <w:shd w:val="clear" w:color="auto" w:fill="auto"/>
        <w:bidi w:val="0"/>
        <w:spacing w:before="0" w:after="1600" w:line="745" w:lineRule="exact"/>
        <w:ind w:left="0" w:right="0" w:firstLine="0"/>
        <w:jc w:val="both"/>
      </w:pPr>
      <w:r>
        <w:rPr>
          <w:color w:val="000000"/>
          <w:spacing w:val="0"/>
          <w:w w:val="100"/>
          <w:position w:val="0"/>
        </w:rPr>
        <w:t>由于本土石坝基础为岩石基础，故不设坝基础防渗设施。</w:t>
      </w:r>
    </w:p>
    <w:p>
      <w:pPr>
        <w:widowControl w:val="0"/>
        <w:jc w:val="left"/>
        <w:rPr>
          <w:sz w:val="2"/>
          <w:szCs w:val="2"/>
        </w:rPr>
      </w:pPr>
      <w:r>
        <w:drawing>
          <wp:inline>
            <wp:extent cx="8649970" cy="268224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Id6"/>
                    <a:stretch>
                      <a:fillRect/>
                    </a:stretch>
                  </pic:blipFill>
                  <pic:spPr>
                    <a:xfrm>
                      <a:off x="0" y="0"/>
                      <a:ext cx="8649970" cy="2682240"/>
                    </a:xfrm>
                    <a:prstGeom prst="rect">
                      <a:avLst/>
                    </a:prstGeom>
                  </pic:spPr>
                </pic:pic>
              </a:graphicData>
            </a:graphic>
          </wp:inline>
        </w:drawing>
      </w:r>
    </w:p>
    <w:p>
      <w:pPr>
        <w:widowControl w:val="0"/>
        <w:spacing w:after="419" w:line="1" w:lineRule="exact"/>
      </w:pPr>
    </w:p>
    <w:p>
      <w:pPr>
        <w:pStyle w:val="25"/>
        <w:keepNext/>
        <w:keepLines/>
        <w:widowControl w:val="0"/>
        <w:shd w:val="clear" w:color="auto" w:fill="auto"/>
        <w:bidi w:val="0"/>
        <w:spacing w:before="0" w:after="240" w:line="240" w:lineRule="auto"/>
        <w:ind w:left="0" w:right="0" w:firstLine="0"/>
        <w:jc w:val="center"/>
        <w:rPr>
          <w:sz w:val="46"/>
          <w:szCs w:val="46"/>
        </w:rPr>
      </w:pPr>
      <w:bookmarkStart w:id="33" w:name="bookmark33"/>
      <w:bookmarkStart w:id="34" w:name="bookmark34"/>
      <w:bookmarkStart w:id="35" w:name="bookmark35"/>
      <w:r>
        <w:rPr>
          <w:rFonts w:ascii="SimHei" w:eastAsia="SimHei" w:hAnsi="SimHei" w:cs="SimHei"/>
          <w:color w:val="000000"/>
          <w:spacing w:val="0"/>
          <w:w w:val="100"/>
          <w:position w:val="0"/>
          <w:sz w:val="42"/>
          <w:szCs w:val="42"/>
        </w:rPr>
        <w:t>土石坝剖面图</w:t>
      </w:r>
      <w:r>
        <w:rPr>
          <w:rFonts w:ascii="Calibri" w:eastAsia="Calibri" w:hAnsi="Calibri" w:cs="Calibri"/>
          <w:color w:val="000000"/>
          <w:spacing w:val="0"/>
          <w:w w:val="100"/>
          <w:position w:val="0"/>
          <w:sz w:val="46"/>
          <w:szCs w:val="46"/>
        </w:rPr>
        <w:t>1:1000</w:t>
      </w:r>
      <w:bookmarkEnd w:id="33"/>
      <w:bookmarkEnd w:id="34"/>
      <w:bookmarkEnd w:id="35"/>
    </w:p>
    <w:p>
      <w:pPr>
        <w:pStyle w:val="10"/>
        <w:keepNext/>
        <w:keepLines/>
        <w:widowControl w:val="0"/>
        <w:pBdr>
          <w:top w:val="single" w:sz="4" w:space="0" w:color="auto"/>
        </w:pBdr>
        <w:shd w:val="clear" w:color="auto" w:fill="auto"/>
        <w:bidi w:val="0"/>
        <w:spacing w:before="0" w:line="240" w:lineRule="auto"/>
        <w:ind w:left="0" w:right="0" w:firstLine="0"/>
        <w:jc w:val="left"/>
      </w:pPr>
      <w:bookmarkStart w:id="36" w:name="bookmark36"/>
      <w:bookmarkStart w:id="37" w:name="bookmark37"/>
      <w:bookmarkStart w:id="38" w:name="bookmark38"/>
      <w:r>
        <w:rPr>
          <w:rFonts w:ascii="Times New Roman" w:eastAsia="Times New Roman" w:hAnsi="Times New Roman" w:cs="Times New Roman"/>
          <w:color w:val="000000"/>
          <w:spacing w:val="0"/>
          <w:w w:val="100"/>
          <w:position w:val="0"/>
          <w:sz w:val="70"/>
          <w:szCs w:val="70"/>
        </w:rPr>
        <w:t xml:space="preserve">2 </w:t>
      </w:r>
      <w:r>
        <w:rPr>
          <w:color w:val="000000"/>
          <w:spacing w:val="0"/>
          <w:w w:val="100"/>
          <w:position w:val="0"/>
        </w:rPr>
        <w:t>土石坝渗流分析</w:t>
      </w:r>
      <w:bookmarkEnd w:id="36"/>
      <w:bookmarkEnd w:id="37"/>
      <w:bookmarkEnd w:id="38"/>
    </w:p>
    <w:p>
      <w:pPr>
        <w:pStyle w:val="30"/>
        <w:keepNext/>
        <w:keepLines/>
        <w:widowControl w:val="0"/>
        <w:shd w:val="clear" w:color="auto" w:fill="auto"/>
        <w:bidi w:val="0"/>
        <w:spacing w:before="0" w:after="240" w:line="240" w:lineRule="auto"/>
        <w:ind w:left="0" w:right="0" w:firstLine="0"/>
        <w:jc w:val="left"/>
      </w:pPr>
      <w:bookmarkStart w:id="39" w:name="bookmark39"/>
      <w:bookmarkStart w:id="40" w:name="bookmark40"/>
      <w:bookmarkStart w:id="41" w:name="bookmark41"/>
      <w:r>
        <w:rPr>
          <w:rFonts w:ascii="Arial" w:eastAsia="Arial" w:hAnsi="Arial" w:cs="Arial"/>
          <w:color w:val="000000"/>
          <w:spacing w:val="0"/>
          <w:w w:val="100"/>
          <w:position w:val="0"/>
        </w:rPr>
        <w:t>2.1</w:t>
      </w:r>
      <w:r>
        <w:rPr>
          <w:color w:val="000000"/>
          <w:spacing w:val="0"/>
          <w:w w:val="100"/>
          <w:position w:val="0"/>
        </w:rPr>
        <w:t>渗流分析计算目的</w:t>
      </w:r>
      <w:bookmarkEnd w:id="39"/>
      <w:bookmarkEnd w:id="40"/>
      <w:bookmarkEnd w:id="41"/>
    </w:p>
    <w:p>
      <w:pPr>
        <w:pStyle w:val="a5"/>
        <w:keepNext w:val="0"/>
        <w:keepLines w:val="0"/>
        <w:widowControl w:val="0"/>
        <w:shd w:val="clear" w:color="auto" w:fill="auto"/>
        <w:bidi w:val="0"/>
        <w:spacing w:before="0" w:after="0" w:line="754" w:lineRule="exact"/>
        <w:ind w:left="0" w:right="0" w:firstLine="740"/>
        <w:jc w:val="both"/>
      </w:pPr>
      <w:r>
        <w:rPr>
          <w:rFonts w:ascii="Calibri" w:eastAsia="Calibri" w:hAnsi="Calibri" w:cs="Calibri"/>
          <w:color w:val="000000"/>
          <w:spacing w:val="0"/>
          <w:w w:val="100"/>
          <w:position w:val="0"/>
          <w:sz w:val="38"/>
          <w:szCs w:val="38"/>
        </w:rPr>
        <w:t xml:space="preserve">1 </w:t>
      </w:r>
      <w:r>
        <w:rPr>
          <w:color w:val="000000"/>
          <w:spacing w:val="0"/>
          <w:w w:val="100"/>
          <w:position w:val="0"/>
        </w:rPr>
        <w:t>）确定坝体浸润线及下游出逸点的位置，绘制坝体及坝基内的等势线分布 图或流网图；</w:t>
      </w:r>
    </w:p>
    <w:p>
      <w:pPr>
        <w:pStyle w:val="a5"/>
        <w:keepNext w:val="0"/>
        <w:keepLines w:val="0"/>
        <w:widowControl w:val="0"/>
        <w:shd w:val="clear" w:color="auto" w:fill="auto"/>
        <w:tabs>
          <w:tab w:val="left" w:pos="1343"/>
        </w:tabs>
        <w:bidi w:val="0"/>
        <w:spacing w:before="0" w:after="0" w:line="754" w:lineRule="exact"/>
        <w:ind w:left="0" w:right="0" w:firstLine="740"/>
        <w:jc w:val="both"/>
      </w:pPr>
      <w:bookmarkStart w:id="42" w:name="bookmark42"/>
      <w:r>
        <w:rPr>
          <w:rFonts w:ascii="Calibri" w:eastAsia="Calibri" w:hAnsi="Calibri" w:cs="Calibri"/>
          <w:color w:val="000000"/>
          <w:spacing w:val="0"/>
          <w:w w:val="100"/>
          <w:position w:val="0"/>
          <w:sz w:val="38"/>
          <w:szCs w:val="38"/>
        </w:rPr>
        <w:t>2</w:t>
      </w:r>
      <w:bookmarkEnd w:id="42"/>
      <w:r>
        <w:rPr>
          <w:color w:val="000000"/>
          <w:spacing w:val="0"/>
          <w:w w:val="100"/>
          <w:position w:val="0"/>
        </w:rPr>
        <w:t>）</w:t>
        <w:tab/>
        <w:t>确定坝体与坝基的渗流量；</w:t>
      </w:r>
    </w:p>
    <w:p>
      <w:pPr>
        <w:pStyle w:val="a5"/>
        <w:keepNext w:val="0"/>
        <w:keepLines w:val="0"/>
        <w:widowControl w:val="0"/>
        <w:shd w:val="clear" w:color="auto" w:fill="auto"/>
        <w:tabs>
          <w:tab w:val="left" w:pos="1328"/>
        </w:tabs>
        <w:bidi w:val="0"/>
        <w:spacing w:before="0" w:after="0" w:line="782" w:lineRule="exact"/>
        <w:ind w:left="0" w:right="0" w:firstLine="740"/>
        <w:jc w:val="both"/>
        <w:sectPr>
          <w:type w:val="nextPage"/>
          <w:pgSz w:w="17861" w:h="25258"/>
          <w:pgMar w:top="1784" w:right="2473" w:bottom="2548" w:left="2571" w:header="0" w:footer="3" w:gutter="0"/>
          <w:pgNumType w:start="11"/>
          <w:cols w:space="720"/>
          <w:noEndnote/>
          <w:titlePg w:val="0"/>
          <w:rtlGutter w:val="0"/>
          <w:docGrid w:linePitch="360"/>
        </w:sectPr>
      </w:pPr>
      <w:bookmarkStart w:id="43" w:name="bookmark43"/>
      <w:r>
        <w:rPr>
          <w:rFonts w:ascii="Calibri" w:eastAsia="Calibri" w:hAnsi="Calibri" w:cs="Calibri"/>
          <w:color w:val="000000"/>
          <w:spacing w:val="0"/>
          <w:w w:val="100"/>
          <w:position w:val="0"/>
          <w:sz w:val="38"/>
          <w:szCs w:val="38"/>
        </w:rPr>
        <w:t>3</w:t>
      </w:r>
      <w:bookmarkEnd w:id="43"/>
      <w:r>
        <w:rPr>
          <w:rFonts w:ascii="SimSun" w:eastAsia="SimSun" w:hAnsi="SimSun" w:cs="SimSun"/>
          <w:color w:val="000000"/>
          <w:spacing w:val="0"/>
          <w:w w:val="100"/>
          <w:position w:val="0"/>
          <w:sz w:val="40"/>
          <w:szCs w:val="40"/>
        </w:rPr>
        <w:t>）</w:t>
      </w:r>
      <w:r>
        <w:rPr>
          <w:rFonts w:ascii="Calibri" w:eastAsia="Calibri" w:hAnsi="Calibri" w:cs="Calibri"/>
          <w:color w:val="000000"/>
          <w:spacing w:val="0"/>
          <w:w w:val="100"/>
          <w:position w:val="0"/>
          <w:sz w:val="38"/>
          <w:szCs w:val="38"/>
        </w:rPr>
        <w:tab/>
      </w:r>
      <w:r>
        <w:rPr>
          <w:color w:val="000000"/>
          <w:spacing w:val="0"/>
          <w:w w:val="100"/>
          <w:position w:val="0"/>
        </w:rPr>
        <w:t>确定坝坡出逸段与下游坝基表面的出逸比降，以及不同土层之间的渗透</w:t>
      </w:r>
    </w:p>
    <w:p>
      <w:pPr>
        <w:pStyle w:val="a5"/>
        <w:keepNext w:val="0"/>
        <w:keepLines w:val="0"/>
        <w:widowControl w:val="0"/>
        <w:shd w:val="clear" w:color="auto" w:fill="auto"/>
        <w:tabs>
          <w:tab w:val="left" w:pos="1328"/>
        </w:tabs>
        <w:bidi w:val="0"/>
        <w:spacing w:before="0" w:after="0" w:line="782" w:lineRule="exact"/>
        <w:ind w:left="0" w:right="0" w:firstLine="740"/>
        <w:jc w:val="both"/>
      </w:pPr>
      <w:r>
        <w:rPr>
          <w:color w:val="000000"/>
          <w:spacing w:val="0"/>
          <w:w w:val="100"/>
          <w:position w:val="0"/>
        </w:rPr>
        <w:t xml:space="preserve"> 比降；</w:t>
      </w:r>
    </w:p>
    <w:p>
      <w:pPr>
        <w:pStyle w:val="a5"/>
        <w:keepNext w:val="0"/>
        <w:keepLines w:val="0"/>
        <w:widowControl w:val="0"/>
        <w:shd w:val="clear" w:color="auto" w:fill="auto"/>
        <w:tabs>
          <w:tab w:val="left" w:pos="1358"/>
        </w:tabs>
        <w:bidi w:val="0"/>
        <w:spacing w:before="0" w:after="0" w:line="754" w:lineRule="exact"/>
        <w:ind w:left="0" w:right="0" w:firstLine="740"/>
        <w:jc w:val="both"/>
      </w:pPr>
      <w:bookmarkStart w:id="44" w:name="bookmark44"/>
      <w:r>
        <w:rPr>
          <w:rFonts w:ascii="Calibri" w:eastAsia="Calibri" w:hAnsi="Calibri" w:cs="Calibri"/>
          <w:color w:val="000000"/>
          <w:spacing w:val="0"/>
          <w:w w:val="100"/>
          <w:position w:val="0"/>
          <w:sz w:val="38"/>
          <w:szCs w:val="38"/>
        </w:rPr>
        <w:t>4</w:t>
      </w:r>
      <w:bookmarkEnd w:id="44"/>
      <w:r>
        <w:rPr>
          <w:color w:val="000000"/>
          <w:spacing w:val="0"/>
          <w:w w:val="100"/>
          <w:position w:val="0"/>
        </w:rPr>
        <w:t>）</w:t>
        <w:tab/>
        <w:t>确定库水位降落时上游坝坡内的浸润线位置或孔隙压力；</w:t>
      </w:r>
    </w:p>
    <w:p>
      <w:pPr>
        <w:pStyle w:val="a5"/>
        <w:keepNext w:val="0"/>
        <w:keepLines w:val="0"/>
        <w:widowControl w:val="0"/>
        <w:shd w:val="clear" w:color="auto" w:fill="auto"/>
        <w:tabs>
          <w:tab w:val="left" w:pos="1358"/>
        </w:tabs>
        <w:bidi w:val="0"/>
        <w:spacing w:before="0" w:after="180" w:line="754" w:lineRule="exact"/>
        <w:ind w:left="0" w:right="0" w:firstLine="740"/>
        <w:jc w:val="both"/>
      </w:pPr>
      <w:bookmarkStart w:id="45" w:name="bookmark45"/>
      <w:r>
        <w:rPr>
          <w:rFonts w:ascii="Calibri" w:eastAsia="Calibri" w:hAnsi="Calibri" w:cs="Calibri"/>
          <w:color w:val="000000"/>
          <w:spacing w:val="0"/>
          <w:w w:val="100"/>
          <w:position w:val="0"/>
          <w:sz w:val="38"/>
          <w:szCs w:val="38"/>
        </w:rPr>
        <w:t>5</w:t>
      </w:r>
      <w:bookmarkEnd w:id="45"/>
      <w:r>
        <w:rPr>
          <w:rFonts w:ascii="SimSun" w:eastAsia="SimSun" w:hAnsi="SimSun" w:cs="SimSun"/>
          <w:color w:val="000000"/>
          <w:spacing w:val="0"/>
          <w:w w:val="100"/>
          <w:position w:val="0"/>
          <w:sz w:val="40"/>
          <w:szCs w:val="40"/>
        </w:rPr>
        <w:t>）</w:t>
      </w:r>
      <w:r>
        <w:rPr>
          <w:rFonts w:ascii="Calibri" w:eastAsia="Calibri" w:hAnsi="Calibri" w:cs="Calibri"/>
          <w:color w:val="000000"/>
          <w:spacing w:val="0"/>
          <w:w w:val="100"/>
          <w:position w:val="0"/>
          <w:sz w:val="38"/>
          <w:szCs w:val="38"/>
        </w:rPr>
        <w:tab/>
      </w:r>
      <w:r>
        <w:rPr>
          <w:color w:val="000000"/>
          <w:spacing w:val="0"/>
          <w:w w:val="100"/>
          <w:position w:val="0"/>
        </w:rPr>
        <w:t>确定坝肩的等势线、渗流量和渗透比降。</w:t>
      </w:r>
    </w:p>
    <w:p>
      <w:pPr>
        <w:pStyle w:val="30"/>
        <w:keepNext/>
        <w:keepLines/>
        <w:widowControl w:val="0"/>
        <w:shd w:val="clear" w:color="auto" w:fill="auto"/>
        <w:bidi w:val="0"/>
        <w:spacing w:before="0" w:after="240" w:line="240" w:lineRule="auto"/>
        <w:ind w:left="0" w:right="0" w:firstLine="0"/>
        <w:jc w:val="left"/>
      </w:pPr>
      <w:bookmarkStart w:id="46" w:name="bookmark46"/>
      <w:bookmarkStart w:id="47" w:name="bookmark47"/>
      <w:bookmarkStart w:id="48" w:name="bookmark48"/>
      <w:r>
        <w:rPr>
          <w:rFonts w:ascii="Arial" w:eastAsia="Arial" w:hAnsi="Arial" w:cs="Arial"/>
          <w:color w:val="000000"/>
          <w:spacing w:val="0"/>
          <w:w w:val="100"/>
          <w:position w:val="0"/>
        </w:rPr>
        <w:t>2.2</w:t>
      </w:r>
      <w:r>
        <w:rPr>
          <w:color w:val="000000"/>
          <w:spacing w:val="0"/>
          <w:w w:val="100"/>
          <w:position w:val="0"/>
        </w:rPr>
        <w:t>计算方法</w:t>
      </w:r>
      <w:bookmarkEnd w:id="46"/>
      <w:bookmarkEnd w:id="47"/>
      <w:bookmarkEnd w:id="48"/>
    </w:p>
    <w:p>
      <w:pPr>
        <w:pStyle w:val="a5"/>
        <w:keepNext w:val="0"/>
        <w:keepLines w:val="0"/>
        <w:widowControl w:val="0"/>
        <w:shd w:val="clear" w:color="auto" w:fill="auto"/>
        <w:bidi w:val="0"/>
        <w:spacing w:before="0" w:after="0" w:line="754" w:lineRule="exact"/>
        <w:ind w:left="0" w:right="0" w:firstLine="740"/>
        <w:jc w:val="both"/>
      </w:pPr>
      <w:r>
        <w:rPr>
          <w:color w:val="000000"/>
          <w:spacing w:val="0"/>
          <w:w w:val="100"/>
          <w:position w:val="0"/>
        </w:rPr>
        <w:t>土石坝的渗流分析通常是把一个实际比较复杂的空间问题转化为平面问题。 土石坝的渗流分析方法主要有解析法、手绘流网法、实验法和数值法四种。</w:t>
      </w:r>
    </w:p>
    <w:p>
      <w:pPr>
        <w:pStyle w:val="a5"/>
        <w:keepNext w:val="0"/>
        <w:keepLines w:val="0"/>
        <w:widowControl w:val="0"/>
        <w:shd w:val="clear" w:color="auto" w:fill="auto"/>
        <w:bidi w:val="0"/>
        <w:spacing w:before="0" w:after="0" w:line="754" w:lineRule="exact"/>
        <w:ind w:left="0" w:right="0" w:firstLine="740"/>
        <w:jc w:val="both"/>
      </w:pPr>
      <w:r>
        <w:rPr>
          <w:color w:val="000000"/>
          <w:spacing w:val="0"/>
          <w:w w:val="100"/>
          <w:position w:val="0"/>
        </w:rPr>
        <w:t>解析法分为流体力学法和水力学法。前者理论经验严谨，只能解决某些边界 条件较为简单的情况；水力学法计算简单，精度可满足工程要求，并在工程实践 中得到了广泛的验证。</w:t>
      </w:r>
    </w:p>
    <w:p>
      <w:pPr>
        <w:pStyle w:val="a5"/>
        <w:keepNext w:val="0"/>
        <w:keepLines w:val="0"/>
        <w:widowControl w:val="0"/>
        <w:shd w:val="clear" w:color="auto" w:fill="auto"/>
        <w:bidi w:val="0"/>
        <w:spacing w:before="0" w:after="180" w:line="754" w:lineRule="exact"/>
        <w:ind w:left="0" w:right="0" w:firstLine="740"/>
        <w:jc w:val="both"/>
      </w:pPr>
      <w:r>
        <w:rPr>
          <w:color w:val="000000"/>
          <w:spacing w:val="0"/>
          <w:w w:val="100"/>
          <w:position w:val="0"/>
        </w:rPr>
        <w:t>本次课程设计主要采用了水力学法。</w:t>
      </w:r>
    </w:p>
    <w:p>
      <w:pPr>
        <w:pStyle w:val="30"/>
        <w:keepNext/>
        <w:keepLines/>
        <w:widowControl w:val="0"/>
        <w:shd w:val="clear" w:color="auto" w:fill="auto"/>
        <w:bidi w:val="0"/>
        <w:spacing w:before="0" w:after="240" w:line="240" w:lineRule="auto"/>
        <w:ind w:left="0" w:right="0" w:firstLine="0"/>
        <w:jc w:val="left"/>
      </w:pPr>
      <w:bookmarkStart w:id="49" w:name="bookmark49"/>
      <w:bookmarkStart w:id="50" w:name="bookmark50"/>
      <w:bookmarkStart w:id="51" w:name="bookmark51"/>
      <w:r>
        <w:rPr>
          <w:rFonts w:ascii="Arial" w:eastAsia="Arial" w:hAnsi="Arial" w:cs="Arial"/>
          <w:color w:val="000000"/>
          <w:spacing w:val="0"/>
          <w:w w:val="100"/>
          <w:position w:val="0"/>
        </w:rPr>
        <w:t>2.3</w:t>
      </w:r>
      <w:r>
        <w:rPr>
          <w:color w:val="000000"/>
          <w:spacing w:val="0"/>
          <w:w w:val="100"/>
          <w:position w:val="0"/>
        </w:rPr>
        <w:t>渗流分析的计算情况</w:t>
      </w:r>
      <w:bookmarkEnd w:id="49"/>
      <w:bookmarkEnd w:id="50"/>
      <w:bookmarkEnd w:id="51"/>
    </w:p>
    <w:p>
      <w:pPr>
        <w:pStyle w:val="a5"/>
        <w:keepNext w:val="0"/>
        <w:keepLines w:val="0"/>
        <w:widowControl w:val="0"/>
        <w:shd w:val="clear" w:color="auto" w:fill="auto"/>
        <w:tabs>
          <w:tab w:val="left" w:pos="1329"/>
        </w:tabs>
        <w:bidi w:val="0"/>
        <w:spacing w:before="0" w:after="0" w:line="754" w:lineRule="exact"/>
        <w:ind w:left="0" w:right="0" w:firstLine="740"/>
        <w:jc w:val="both"/>
      </w:pPr>
      <w:bookmarkStart w:id="52" w:name="bookmark52"/>
      <w:r>
        <w:rPr>
          <w:rFonts w:ascii="Calibri" w:eastAsia="Calibri" w:hAnsi="Calibri" w:cs="Calibri"/>
          <w:color w:val="000000"/>
          <w:spacing w:val="0"/>
          <w:w w:val="100"/>
          <w:position w:val="0"/>
          <w:sz w:val="38"/>
          <w:szCs w:val="38"/>
        </w:rPr>
        <w:t>1</w:t>
      </w:r>
      <w:bookmarkEnd w:id="52"/>
      <w:r>
        <w:rPr>
          <w:color w:val="000000"/>
          <w:spacing w:val="0"/>
          <w:w w:val="100"/>
          <w:position w:val="0"/>
        </w:rPr>
        <w:t>）</w:t>
        <w:tab/>
        <w:t>上游正常蓄水位与下游相应的最低水位；</w:t>
      </w:r>
    </w:p>
    <w:p>
      <w:pPr>
        <w:pStyle w:val="a5"/>
        <w:keepNext w:val="0"/>
        <w:keepLines w:val="0"/>
        <w:widowControl w:val="0"/>
        <w:shd w:val="clear" w:color="auto" w:fill="auto"/>
        <w:tabs>
          <w:tab w:val="left" w:pos="1343"/>
        </w:tabs>
        <w:bidi w:val="0"/>
        <w:spacing w:before="0" w:after="0" w:line="754" w:lineRule="exact"/>
        <w:ind w:left="0" w:right="0" w:firstLine="740"/>
        <w:jc w:val="both"/>
      </w:pPr>
      <w:bookmarkStart w:id="53" w:name="bookmark53"/>
      <w:r>
        <w:rPr>
          <w:rFonts w:ascii="Calibri" w:eastAsia="Calibri" w:hAnsi="Calibri" w:cs="Calibri"/>
          <w:color w:val="000000"/>
          <w:spacing w:val="0"/>
          <w:w w:val="100"/>
          <w:position w:val="0"/>
          <w:sz w:val="38"/>
          <w:szCs w:val="38"/>
        </w:rPr>
        <w:t>2</w:t>
      </w:r>
      <w:bookmarkEnd w:id="53"/>
      <w:r>
        <w:rPr>
          <w:color w:val="000000"/>
          <w:spacing w:val="0"/>
          <w:w w:val="100"/>
          <w:position w:val="0"/>
        </w:rPr>
        <w:t>）</w:t>
        <w:tab/>
        <w:t>上游设计洪水位与下游相应的水位；</w:t>
      </w:r>
    </w:p>
    <w:p>
      <w:pPr>
        <w:pStyle w:val="a5"/>
        <w:keepNext w:val="0"/>
        <w:keepLines w:val="0"/>
        <w:widowControl w:val="0"/>
        <w:shd w:val="clear" w:color="auto" w:fill="auto"/>
        <w:tabs>
          <w:tab w:val="left" w:pos="1343"/>
        </w:tabs>
        <w:bidi w:val="0"/>
        <w:spacing w:before="0" w:after="0" w:line="754" w:lineRule="exact"/>
        <w:ind w:left="0" w:right="0" w:firstLine="740"/>
        <w:jc w:val="both"/>
      </w:pPr>
      <w:bookmarkStart w:id="54" w:name="bookmark54"/>
      <w:r>
        <w:rPr>
          <w:rFonts w:ascii="Calibri" w:eastAsia="Calibri" w:hAnsi="Calibri" w:cs="Calibri"/>
          <w:color w:val="000000"/>
          <w:spacing w:val="0"/>
          <w:w w:val="100"/>
          <w:position w:val="0"/>
          <w:sz w:val="38"/>
          <w:szCs w:val="38"/>
        </w:rPr>
        <w:t>3</w:t>
      </w:r>
      <w:bookmarkEnd w:id="54"/>
      <w:r>
        <w:rPr>
          <w:rFonts w:ascii="SimSun" w:eastAsia="SimSun" w:hAnsi="SimSun" w:cs="SimSun"/>
          <w:color w:val="000000"/>
          <w:spacing w:val="0"/>
          <w:w w:val="100"/>
          <w:position w:val="0"/>
          <w:sz w:val="40"/>
          <w:szCs w:val="40"/>
        </w:rPr>
        <w:t>）</w:t>
      </w:r>
      <w:r>
        <w:rPr>
          <w:rFonts w:ascii="Calibri" w:eastAsia="Calibri" w:hAnsi="Calibri" w:cs="Calibri"/>
          <w:color w:val="000000"/>
          <w:spacing w:val="0"/>
          <w:w w:val="100"/>
          <w:position w:val="0"/>
          <w:sz w:val="38"/>
          <w:szCs w:val="38"/>
        </w:rPr>
        <w:tab/>
      </w:r>
      <w:r>
        <w:rPr>
          <w:color w:val="000000"/>
          <w:spacing w:val="0"/>
          <w:w w:val="100"/>
          <w:position w:val="0"/>
        </w:rPr>
        <w:t>上游校核洪水位与下游相应的水位；</w:t>
      </w:r>
    </w:p>
    <w:p>
      <w:pPr>
        <w:pStyle w:val="a5"/>
        <w:keepNext w:val="0"/>
        <w:keepLines w:val="0"/>
        <w:widowControl w:val="0"/>
        <w:shd w:val="clear" w:color="auto" w:fill="auto"/>
        <w:tabs>
          <w:tab w:val="left" w:pos="1358"/>
        </w:tabs>
        <w:bidi w:val="0"/>
        <w:spacing w:before="0" w:after="300" w:line="754" w:lineRule="exact"/>
        <w:ind w:left="0" w:right="0" w:firstLine="740"/>
        <w:jc w:val="both"/>
      </w:pPr>
      <w:bookmarkStart w:id="55" w:name="bookmark55"/>
      <w:r>
        <w:rPr>
          <w:rFonts w:ascii="Calibri" w:eastAsia="Calibri" w:hAnsi="Calibri" w:cs="Calibri"/>
          <w:color w:val="000000"/>
          <w:spacing w:val="0"/>
          <w:w w:val="100"/>
          <w:position w:val="0"/>
          <w:sz w:val="38"/>
          <w:szCs w:val="38"/>
        </w:rPr>
        <w:t>4</w:t>
      </w:r>
      <w:bookmarkEnd w:id="55"/>
      <w:r>
        <w:rPr>
          <w:color w:val="000000"/>
          <w:spacing w:val="0"/>
          <w:w w:val="100"/>
          <w:position w:val="0"/>
        </w:rPr>
        <w:t>）</w:t>
        <w:tab/>
        <w:t>库水位降落时上游坝坡稳定最不利的情况。</w:t>
      </w:r>
    </w:p>
    <w:p>
      <w:pPr>
        <w:pStyle w:val="a5"/>
        <w:keepNext w:val="0"/>
        <w:keepLines w:val="0"/>
        <w:widowControl w:val="0"/>
        <w:shd w:val="clear" w:color="auto" w:fill="auto"/>
        <w:bidi w:val="0"/>
        <w:spacing w:before="0" w:after="180" w:line="240" w:lineRule="auto"/>
        <w:ind w:left="0" w:right="0" w:firstLine="320"/>
        <w:jc w:val="left"/>
      </w:pPr>
      <w:r>
        <w:rPr>
          <w:color w:val="000000"/>
          <w:spacing w:val="0"/>
          <w:w w:val="100"/>
          <w:position w:val="0"/>
        </w:rPr>
        <w:t>本次设计就上游校核洪水位情况进行了稳定分析。</w:t>
      </w:r>
    </w:p>
    <w:p>
      <w:pPr>
        <w:pStyle w:val="30"/>
        <w:keepNext/>
        <w:keepLines/>
        <w:widowControl w:val="0"/>
        <w:shd w:val="clear" w:color="auto" w:fill="auto"/>
        <w:bidi w:val="0"/>
        <w:spacing w:before="0" w:after="0" w:line="240" w:lineRule="auto"/>
        <w:ind w:left="0" w:right="0" w:firstLine="0"/>
        <w:jc w:val="left"/>
      </w:pPr>
      <w:bookmarkStart w:id="56" w:name="bookmark56"/>
      <w:bookmarkStart w:id="57" w:name="bookmark57"/>
      <w:bookmarkStart w:id="58" w:name="bookmark58"/>
      <w:r>
        <w:rPr>
          <w:rFonts w:ascii="Arial" w:eastAsia="Arial" w:hAnsi="Arial" w:cs="Arial"/>
          <w:color w:val="000000"/>
          <w:spacing w:val="0"/>
          <w:w w:val="100"/>
          <w:position w:val="0"/>
        </w:rPr>
        <w:t xml:space="preserve">2.4 </w:t>
      </w:r>
      <w:r>
        <w:rPr>
          <w:color w:val="000000"/>
          <w:spacing w:val="0"/>
          <w:w w:val="100"/>
          <w:position w:val="0"/>
        </w:rPr>
        <w:t>土石坝类型的选择</w:t>
      </w:r>
      <w:bookmarkEnd w:id="56"/>
      <w:bookmarkEnd w:id="57"/>
      <w:bookmarkEnd w:id="58"/>
    </w:p>
    <w:p>
      <w:pPr>
        <w:pStyle w:val="a5"/>
        <w:keepNext w:val="0"/>
        <w:keepLines w:val="0"/>
        <w:widowControl w:val="0"/>
        <w:shd w:val="clear" w:color="auto" w:fill="auto"/>
        <w:bidi w:val="0"/>
        <w:spacing w:before="0" w:after="380" w:line="946" w:lineRule="exact"/>
        <w:ind w:left="0" w:right="0" w:firstLine="740"/>
        <w:jc w:val="both"/>
        <w:sectPr>
          <w:type w:val="nextPage"/>
          <w:pgSz w:w="17861" w:h="25258"/>
          <w:pgMar w:top="1784" w:right="2473" w:bottom="2548" w:left="2571" w:header="0" w:footer="3" w:gutter="0"/>
          <w:pgNumType w:start="12"/>
          <w:cols w:space="720"/>
          <w:noEndnote/>
          <w:titlePg w:val="0"/>
          <w:rtlGutter w:val="0"/>
          <w:docGrid w:linePitch="360"/>
        </w:sectPr>
      </w:pPr>
      <w:r>
        <w:rPr>
          <w:color w:val="000000"/>
          <w:spacing w:val="0"/>
          <w:w w:val="100"/>
          <w:position w:val="0"/>
        </w:rPr>
        <w:t>一般心墙坝土料的渗透系数很小，比坝壳小</w:t>
      </w:r>
      <w:r>
        <w:rPr>
          <w:rFonts w:ascii="Calibri" w:eastAsia="Calibri" w:hAnsi="Calibri" w:cs="Calibri"/>
          <w:color w:val="000000"/>
          <w:spacing w:val="0"/>
          <w:w w:val="100"/>
          <w:position w:val="0"/>
          <w:sz w:val="38"/>
          <w:szCs w:val="38"/>
        </w:rPr>
        <w:t>1</w:t>
      </w:r>
      <w:r>
        <w:rPr>
          <w:color w:val="000000"/>
          <w:spacing w:val="0"/>
          <w:w w:val="100"/>
          <w:position w:val="0"/>
        </w:rPr>
        <w:t>万倍以上。因此，在进行计算 时可以不考虑上游坝壳降落水头的作用。下游坝壳的浸润线也比较平缓，水头损</w:t>
      </w:r>
    </w:p>
    <w:p>
      <w:pPr>
        <w:pStyle w:val="a5"/>
        <w:keepNext w:val="0"/>
        <w:keepLines w:val="0"/>
        <w:widowControl w:val="0"/>
        <w:shd w:val="clear" w:color="auto" w:fill="auto"/>
        <w:bidi w:val="0"/>
        <w:spacing w:before="0" w:after="380" w:line="946" w:lineRule="exact"/>
        <w:ind w:left="0" w:right="0" w:firstLine="740"/>
        <w:jc w:val="both"/>
      </w:pPr>
      <w:r>
        <w:rPr>
          <w:color w:val="000000"/>
          <w:spacing w:val="0"/>
          <w:w w:val="100"/>
          <w:position w:val="0"/>
        </w:rPr>
        <w:t>失主要在心墙部位，单下游有排水设备时，可以近似认为浸润线的逸出点为下游 水位与堆石内坡的交点，将心墙简化成厚度为</w:t>
      </w:r>
      <w:r>
        <w:rPr>
          <w:rFonts w:ascii="Calibri" w:eastAsia="Calibri" w:hAnsi="Calibri" w:cs="Calibri"/>
          <w:color w:val="000000"/>
          <w:spacing w:val="0"/>
          <w:w w:val="100"/>
          <w:position w:val="0"/>
          <w:sz w:val="38"/>
          <w:szCs w:val="38"/>
        </w:rPr>
        <w:t>8</w:t>
      </w:r>
      <w:r>
        <w:rPr>
          <w:color w:val="000000"/>
          <w:spacing w:val="0"/>
          <w:w w:val="100"/>
          <w:position w:val="0"/>
        </w:rPr>
        <w:t>的等厚度矩形，则：</w:t>
      </w:r>
    </w:p>
    <w:p>
      <w:pPr>
        <w:pStyle w:val="25"/>
        <w:keepNext/>
        <w:keepLines/>
        <w:widowControl w:val="0"/>
        <w:shd w:val="clear" w:color="auto" w:fill="auto"/>
        <w:bidi w:val="0"/>
        <w:spacing w:before="0" w:after="200" w:line="240" w:lineRule="auto"/>
        <w:ind w:left="3960" w:right="0" w:firstLine="0"/>
        <w:jc w:val="left"/>
        <w:rPr>
          <w:sz w:val="54"/>
          <w:szCs w:val="54"/>
        </w:rPr>
      </w:pPr>
      <w:bookmarkStart w:id="59" w:name="bookmark59"/>
      <w:bookmarkStart w:id="60" w:name="bookmark60"/>
      <w:bookmarkStart w:id="61" w:name="bookmark61"/>
      <w:r>
        <w:rPr>
          <w:color w:val="000000"/>
          <w:spacing w:val="0"/>
          <w:w w:val="100"/>
          <w:position w:val="0"/>
          <w:sz w:val="50"/>
          <w:szCs w:val="50"/>
        </w:rPr>
        <w:t>s</w:t>
      </w:r>
      <w:r>
        <w:rPr>
          <w:rFonts w:ascii="Arial" w:eastAsia="Arial" w:hAnsi="Arial" w:cs="Arial"/>
          <w:color w:val="000000"/>
          <w:spacing w:val="0"/>
          <w:w w:val="100"/>
          <w:position w:val="0"/>
          <w:sz w:val="34"/>
          <w:szCs w:val="34"/>
        </w:rPr>
        <w:t>=</w:t>
      </w:r>
      <w:r>
        <w:rPr>
          <w:color w:val="000000"/>
          <w:spacing w:val="0"/>
          <w:w w:val="100"/>
          <w:position w:val="0"/>
          <w:sz w:val="34"/>
          <w:szCs w:val="34"/>
        </w:rPr>
        <w:t xml:space="preserve">2 </w:t>
      </w:r>
      <w:r>
        <w:rPr>
          <w:color w:val="000000"/>
          <w:spacing w:val="0"/>
          <w:w w:val="100"/>
          <w:position w:val="0"/>
          <w:sz w:val="50"/>
          <w:szCs w:val="50"/>
        </w:rPr>
        <w:t xml:space="preserve">g+8 </w:t>
      </w:r>
      <w:r>
        <w:rPr>
          <w:rFonts w:ascii="Arial" w:eastAsia="Arial" w:hAnsi="Arial" w:cs="Arial"/>
          <w:color w:val="000000"/>
          <w:spacing w:val="0"/>
          <w:w w:val="100"/>
          <w:position w:val="0"/>
          <w:sz w:val="32"/>
          <w:szCs w:val="32"/>
          <w:vertAlign w:val="subscript"/>
        </w:rPr>
        <w:t>2</w:t>
      </w:r>
      <w:r>
        <w:rPr>
          <w:rFonts w:ascii="SimHei" w:eastAsia="SimHei" w:hAnsi="SimHei" w:cs="SimHei"/>
          <w:color w:val="000000"/>
          <w:spacing w:val="0"/>
          <w:w w:val="100"/>
          <w:position w:val="0"/>
          <w:sz w:val="54"/>
          <w:szCs w:val="54"/>
        </w:rPr>
        <w:t>)</w:t>
      </w:r>
      <w:bookmarkEnd w:id="59"/>
      <w:bookmarkEnd w:id="60"/>
      <w:bookmarkEnd w:id="61"/>
    </w:p>
    <w:p>
      <w:pPr>
        <w:pStyle w:val="a5"/>
        <w:keepNext w:val="0"/>
        <w:keepLines w:val="0"/>
        <w:widowControl w:val="0"/>
        <w:shd w:val="clear" w:color="auto" w:fill="auto"/>
        <w:bidi w:val="0"/>
        <w:spacing w:before="0" w:after="0" w:line="547" w:lineRule="exact"/>
        <w:ind w:left="0" w:right="0" w:firstLine="880"/>
        <w:jc w:val="left"/>
      </w:pPr>
      <w:r>
        <w:rPr>
          <w:color w:val="000000"/>
          <w:spacing w:val="0"/>
          <w:w w:val="100"/>
          <w:position w:val="0"/>
        </w:rPr>
        <w:t>通过心墙、截水墙段的单宽渗流量：</w:t>
      </w:r>
    </w:p>
    <w:p>
      <w:pPr>
        <w:pStyle w:val="a7"/>
        <w:keepNext w:val="0"/>
        <w:keepLines w:val="0"/>
        <w:widowControl w:val="0"/>
        <w:shd w:val="clear" w:color="auto" w:fill="auto"/>
        <w:bidi w:val="0"/>
        <w:spacing w:before="0" w:after="60" w:line="180" w:lineRule="auto"/>
        <w:ind w:left="3960" w:right="0" w:firstLine="0"/>
        <w:jc w:val="left"/>
        <w:rPr>
          <w:sz w:val="20"/>
          <w:szCs w:val="20"/>
        </w:rPr>
      </w:pPr>
      <w:r>
        <w:rPr>
          <w:rFonts w:ascii="Times New Roman" w:eastAsia="Times New Roman" w:hAnsi="Times New Roman" w:cs="Times New Roman"/>
          <w:i/>
          <w:iCs/>
          <w:color w:val="000000"/>
          <w:spacing w:val="0"/>
          <w:w w:val="50"/>
          <w:position w:val="0"/>
          <w:sz w:val="126"/>
          <w:szCs w:val="126"/>
        </w:rPr>
        <w:t>q</w:t>
      </w:r>
      <w:r>
        <w:rPr>
          <w:rFonts w:ascii="Arial" w:eastAsia="Arial" w:hAnsi="Arial" w:cs="Arial"/>
          <w:i/>
          <w:iCs/>
          <w:color w:val="000000"/>
          <w:spacing w:val="0"/>
          <w:w w:val="100"/>
          <w:position w:val="0"/>
          <w:sz w:val="20"/>
          <w:szCs w:val="20"/>
        </w:rPr>
        <w:t>1</w:t>
      </w:r>
      <w:r>
        <w:rPr>
          <w:rFonts w:ascii="Arial" w:eastAsia="Arial" w:hAnsi="Arial" w:cs="Arial"/>
          <w:color w:val="000000"/>
          <w:spacing w:val="0"/>
          <w:w w:val="100"/>
          <w:position w:val="0"/>
          <w:sz w:val="36"/>
          <w:szCs w:val="36"/>
        </w:rPr>
        <w:t xml:space="preserve"> </w:t>
      </w:r>
      <w:r>
        <w:rPr>
          <w:rFonts w:ascii="Arial" w:eastAsia="Arial" w:hAnsi="Arial" w:cs="Arial"/>
          <w:color w:val="000000"/>
          <w:spacing w:val="0"/>
          <w:w w:val="100"/>
          <w:position w:val="0"/>
          <w:sz w:val="36"/>
          <w:szCs w:val="36"/>
        </w:rPr>
        <w:t xml:space="preserve">= </w:t>
      </w:r>
      <w:r>
        <w:rPr>
          <w:rFonts w:ascii="Times New Roman" w:eastAsia="Times New Roman" w:hAnsi="Times New Roman" w:cs="Times New Roman"/>
          <w:i/>
          <w:iCs/>
          <w:color w:val="000000"/>
          <w:spacing w:val="0"/>
          <w:w w:val="50"/>
          <w:position w:val="0"/>
          <w:sz w:val="126"/>
          <w:szCs w:val="126"/>
        </w:rPr>
        <w:t>K</w:t>
      </w:r>
      <w:r>
        <w:rPr>
          <w:rFonts w:ascii="Arial" w:eastAsia="Arial" w:hAnsi="Arial" w:cs="Arial"/>
          <w:color w:val="000000"/>
          <w:spacing w:val="0"/>
          <w:w w:val="100"/>
          <w:position w:val="0"/>
          <w:sz w:val="20"/>
          <w:szCs w:val="20"/>
        </w:rPr>
        <w:t xml:space="preserve"> </w:t>
      </w:r>
      <w:r>
        <w:rPr>
          <w:rFonts w:ascii="Arial" w:eastAsia="Arial" w:hAnsi="Arial" w:cs="Arial"/>
          <w:color w:val="000000"/>
          <w:spacing w:val="0"/>
          <w:w w:val="100"/>
          <w:position w:val="0"/>
          <w:sz w:val="20"/>
          <w:szCs w:val="20"/>
        </w:rPr>
        <w:t xml:space="preserve">0 </w:t>
      </w:r>
      <w:r>
        <w:rPr>
          <w:rFonts w:ascii="Times New Roman" w:eastAsia="Times New Roman" w:hAnsi="Times New Roman" w:cs="Times New Roman"/>
          <w:i/>
          <w:iCs/>
          <w:color w:val="000000"/>
          <w:spacing w:val="0"/>
          <w:w w:val="50"/>
          <w:position w:val="0"/>
          <w:sz w:val="126"/>
          <w:szCs w:val="126"/>
        </w:rPr>
        <w:t>H</w:t>
      </w:r>
      <w:r>
        <w:rPr>
          <w:rFonts w:ascii="Arial" w:eastAsia="Arial" w:hAnsi="Arial" w:cs="Arial"/>
          <w:color w:val="000000"/>
          <w:spacing w:val="0"/>
          <w:w w:val="100"/>
          <w:position w:val="0"/>
          <w:sz w:val="20"/>
          <w:szCs w:val="20"/>
        </w:rPr>
        <w:t xml:space="preserve">12 </w:t>
      </w:r>
      <w:r>
        <w:rPr>
          <w:rFonts w:ascii="Arial" w:eastAsia="Arial" w:hAnsi="Arial" w:cs="Arial"/>
          <w:color w:val="000000"/>
          <w:spacing w:val="0"/>
          <w:w w:val="100"/>
          <w:position w:val="0"/>
          <w:sz w:val="36"/>
          <w:szCs w:val="36"/>
        </w:rPr>
        <w:t xml:space="preserve">- </w:t>
      </w:r>
      <w:r>
        <w:rPr>
          <w:rFonts w:ascii="Times New Roman" w:eastAsia="Times New Roman" w:hAnsi="Times New Roman" w:cs="Times New Roman"/>
          <w:i/>
          <w:iCs/>
          <w:color w:val="000000"/>
          <w:spacing w:val="0"/>
          <w:w w:val="50"/>
          <w:position w:val="0"/>
          <w:sz w:val="126"/>
          <w:szCs w:val="126"/>
        </w:rPr>
        <w:t>h</w:t>
      </w:r>
      <w:r>
        <w:rPr>
          <w:rFonts w:ascii="Arial" w:eastAsia="Arial" w:hAnsi="Arial" w:cs="Arial"/>
          <w:color w:val="000000"/>
          <w:spacing w:val="0"/>
          <w:w w:val="100"/>
          <w:position w:val="0"/>
          <w:sz w:val="20"/>
          <w:szCs w:val="20"/>
        </w:rPr>
        <w:t xml:space="preserve"> </w:t>
      </w:r>
      <w:r>
        <w:rPr>
          <w:rFonts w:ascii="Arial" w:eastAsia="Arial" w:hAnsi="Arial" w:cs="Arial"/>
          <w:color w:val="000000"/>
          <w:spacing w:val="0"/>
          <w:w w:val="100"/>
          <w:position w:val="0"/>
          <w:sz w:val="20"/>
          <w:szCs w:val="20"/>
        </w:rPr>
        <w:t>2^5</w:t>
      </w:r>
    </w:p>
    <w:p>
      <w:pPr>
        <w:pStyle w:val="a5"/>
        <w:keepNext w:val="0"/>
        <w:keepLines w:val="0"/>
        <w:widowControl w:val="0"/>
        <w:shd w:val="clear" w:color="auto" w:fill="auto"/>
        <w:bidi w:val="0"/>
        <w:spacing w:before="0" w:after="60" w:line="547" w:lineRule="exact"/>
        <w:ind w:left="0" w:right="0" w:firstLine="880"/>
        <w:jc w:val="left"/>
      </w:pPr>
      <w:r>
        <w:rPr>
          <w:color w:val="000000"/>
          <w:spacing w:val="0"/>
          <w:w w:val="100"/>
          <w:position w:val="0"/>
        </w:rPr>
        <w:t>通过下游坝壳和坝基段的单宽渗流量：</w:t>
      </w:r>
    </w:p>
    <w:p>
      <w:pPr>
        <w:pStyle w:val="a7"/>
        <w:keepNext w:val="0"/>
        <w:keepLines w:val="0"/>
        <w:widowControl w:val="0"/>
        <w:shd w:val="clear" w:color="auto" w:fill="auto"/>
        <w:tabs>
          <w:tab w:val="left" w:leader="hyphen" w:pos="2057"/>
        </w:tabs>
        <w:bidi w:val="0"/>
        <w:spacing w:before="0" w:after="0" w:line="146" w:lineRule="auto"/>
        <w:ind w:left="0" w:right="0" w:firstLine="0"/>
        <w:jc w:val="center"/>
        <w:rPr>
          <w:sz w:val="44"/>
          <w:szCs w:val="44"/>
        </w:rPr>
      </w:pPr>
      <w:r>
        <w:rPr>
          <w:rFonts w:ascii="Times New Roman" w:eastAsia="Times New Roman" w:hAnsi="Times New Roman" w:cs="Times New Roman"/>
          <w:i/>
          <w:iCs/>
          <w:color w:val="000000"/>
          <w:spacing w:val="0"/>
          <w:w w:val="100"/>
          <w:position w:val="0"/>
          <w:sz w:val="34"/>
          <w:szCs w:val="34"/>
        </w:rPr>
        <w:t>K h</w:t>
      </w:r>
      <w:r>
        <w:rPr>
          <w:rFonts w:ascii="Arial" w:eastAsia="Arial" w:hAnsi="Arial" w:cs="Arial"/>
          <w:color w:val="000000"/>
          <w:spacing w:val="0"/>
          <w:w w:val="100"/>
          <w:position w:val="0"/>
          <w:sz w:val="19"/>
          <w:szCs w:val="19"/>
        </w:rPr>
        <w:t xml:space="preserve"> </w:t>
      </w:r>
      <w:r>
        <w:rPr>
          <w:rFonts w:ascii="Arial" w:eastAsia="Arial" w:hAnsi="Arial" w:cs="Arial"/>
          <w:color w:val="000000"/>
          <w:spacing w:val="0"/>
          <w:w w:val="100"/>
          <w:position w:val="0"/>
          <w:sz w:val="19"/>
          <w:szCs w:val="19"/>
        </w:rPr>
        <w:t xml:space="preserve">2 </w:t>
      </w:r>
      <w:r>
        <w:rPr>
          <w:rFonts w:ascii="Arial" w:eastAsia="Arial" w:hAnsi="Arial" w:cs="Arial"/>
          <w:color w:val="000000"/>
          <w:spacing w:val="0"/>
          <w:w w:val="100"/>
          <w:position w:val="0"/>
          <w:sz w:val="34"/>
          <w:szCs w:val="34"/>
        </w:rPr>
        <w:t xml:space="preserve">- </w:t>
      </w:r>
      <w:r>
        <w:rPr>
          <w:rFonts w:ascii="Times New Roman" w:eastAsia="Times New Roman" w:hAnsi="Times New Roman" w:cs="Times New Roman"/>
          <w:i/>
          <w:iCs/>
          <w:color w:val="000000"/>
          <w:spacing w:val="0"/>
          <w:w w:val="100"/>
          <w:position w:val="0"/>
          <w:sz w:val="34"/>
          <w:szCs w:val="34"/>
        </w:rPr>
        <w:t>H</w:t>
      </w:r>
      <w:r>
        <w:rPr>
          <w:rFonts w:ascii="Arial" w:eastAsia="Arial" w:hAnsi="Arial" w:cs="Arial"/>
          <w:color w:val="000000"/>
          <w:spacing w:val="0"/>
          <w:w w:val="100"/>
          <w:position w:val="0"/>
          <w:sz w:val="19"/>
          <w:szCs w:val="19"/>
        </w:rPr>
        <w:t xml:space="preserve"> </w:t>
      </w:r>
      <w:r>
        <w:rPr>
          <w:rFonts w:ascii="Arial" w:eastAsia="Arial" w:hAnsi="Arial" w:cs="Arial"/>
          <w:color w:val="000000"/>
          <w:spacing w:val="0"/>
          <w:w w:val="100"/>
          <w:position w:val="0"/>
          <w:sz w:val="19"/>
          <w:szCs w:val="19"/>
        </w:rPr>
        <w:t>2</w:t>
      </w:r>
      <w:r>
        <w:rPr>
          <w:rFonts w:ascii="Arial" w:eastAsia="Arial" w:hAnsi="Arial" w:cs="Arial"/>
          <w:color w:val="000000"/>
          <w:spacing w:val="0"/>
          <w:w w:val="100"/>
          <w:position w:val="0"/>
          <w:sz w:val="60"/>
          <w:szCs w:val="60"/>
        </w:rPr>
        <w:t>)</w:t>
        <w:br/>
      </w:r>
      <w:r>
        <w:rPr>
          <w:rFonts w:ascii="Times New Roman" w:eastAsia="Times New Roman" w:hAnsi="Times New Roman" w:cs="Times New Roman"/>
          <w:i/>
          <w:iCs/>
          <w:color w:val="000000"/>
          <w:spacing w:val="0"/>
          <w:w w:val="100"/>
          <w:position w:val="0"/>
          <w:sz w:val="34"/>
          <w:szCs w:val="34"/>
        </w:rPr>
        <w:t xml:space="preserve">q </w:t>
      </w:r>
      <w:r>
        <w:rPr>
          <w:rFonts w:ascii="Times New Roman" w:eastAsia="Times New Roman" w:hAnsi="Times New Roman" w:cs="Times New Roman"/>
          <w:i/>
          <w:iCs/>
          <w:color w:val="000000"/>
          <w:spacing w:val="0"/>
          <w:w w:val="100"/>
          <w:position w:val="0"/>
          <w:sz w:val="24"/>
          <w:szCs w:val="24"/>
        </w:rPr>
        <w:t>=</w:t>
      </w:r>
      <w:r>
        <w:rPr>
          <w:rFonts w:ascii="Times New Roman" w:eastAsia="Times New Roman" w:hAnsi="Times New Roman" w:cs="Times New Roman"/>
          <w:color w:val="000000"/>
          <w:spacing w:val="0"/>
          <w:w w:val="100"/>
          <w:position w:val="0"/>
          <w:sz w:val="44"/>
          <w:szCs w:val="44"/>
        </w:rPr>
        <w:tab/>
        <w:t>2—</w:t>
      </w:r>
    </w:p>
    <w:p>
      <w:pPr>
        <w:pStyle w:val="a7"/>
        <w:keepNext w:val="0"/>
        <w:keepLines w:val="0"/>
        <w:widowControl w:val="0"/>
        <w:shd w:val="clear" w:color="auto" w:fill="auto"/>
        <w:tabs>
          <w:tab w:val="left" w:pos="1378"/>
        </w:tabs>
        <w:bidi w:val="0"/>
        <w:spacing w:before="0" w:after="200" w:line="240" w:lineRule="auto"/>
        <w:ind w:left="0" w:right="0" w:firstLine="0"/>
        <w:jc w:val="center"/>
      </w:pPr>
      <w:r>
        <w:rPr>
          <w:rFonts w:ascii="Arial" w:eastAsia="Arial" w:hAnsi="Arial" w:cs="Arial"/>
          <w:color w:val="000000"/>
          <w:spacing w:val="0"/>
          <w:w w:val="100"/>
          <w:position w:val="0"/>
          <w:sz w:val="19"/>
          <w:szCs w:val="19"/>
        </w:rPr>
        <w:t>2</w:t>
        <w:tab/>
      </w:r>
      <w:r>
        <w:rPr>
          <w:rFonts w:ascii="Times New Roman" w:eastAsia="Times New Roman" w:hAnsi="Times New Roman" w:cs="Times New Roman"/>
          <w:color w:val="000000"/>
          <w:spacing w:val="0"/>
          <w:w w:val="100"/>
          <w:position w:val="0"/>
        </w:rPr>
        <w:t>2</w:t>
      </w:r>
    </w:p>
    <w:p>
      <w:pPr>
        <w:pStyle w:val="a5"/>
        <w:keepNext w:val="0"/>
        <w:keepLines w:val="0"/>
        <w:widowControl w:val="0"/>
        <w:shd w:val="clear" w:color="auto" w:fill="auto"/>
        <w:bidi w:val="0"/>
        <w:spacing w:before="0" w:after="980" w:line="547" w:lineRule="exact"/>
        <w:ind w:left="0" w:right="0" w:firstLine="880"/>
        <w:jc w:val="left"/>
      </w:pPr>
      <w:r>
        <w:rPr>
          <w:color w:val="000000"/>
          <w:spacing w:val="0"/>
          <w:w w:val="100"/>
          <w:position w:val="0"/>
        </w:rPr>
        <w:t>由</w:t>
      </w:r>
      <w:r>
        <w:rPr>
          <w:rFonts w:ascii="Calibri" w:eastAsia="Calibri" w:hAnsi="Calibri" w:cs="Calibri"/>
          <w:color w:val="000000"/>
          <w:spacing w:val="0"/>
          <w:w w:val="100"/>
          <w:position w:val="0"/>
          <w:sz w:val="38"/>
          <w:szCs w:val="38"/>
        </w:rPr>
        <w:t>q</w:t>
      </w:r>
      <w:r>
        <w:rPr>
          <w:rFonts w:ascii="Calibri" w:eastAsia="Calibri" w:hAnsi="Calibri" w:cs="Calibri"/>
          <w:color w:val="000000"/>
          <w:spacing w:val="0"/>
          <w:w w:val="100"/>
          <w:position w:val="0"/>
          <w:sz w:val="26"/>
          <w:szCs w:val="26"/>
        </w:rPr>
        <w:t>1</w:t>
      </w:r>
      <w:r>
        <w:rPr>
          <w:rFonts w:ascii="Calibri" w:eastAsia="Calibri" w:hAnsi="Calibri" w:cs="Calibri"/>
          <w:color w:val="000000"/>
          <w:spacing w:val="0"/>
          <w:w w:val="100"/>
          <w:position w:val="0"/>
          <w:sz w:val="38"/>
          <w:szCs w:val="38"/>
        </w:rPr>
        <w:t>=q</w:t>
      </w:r>
      <w:r>
        <w:rPr>
          <w:rFonts w:ascii="Calibri" w:eastAsia="Calibri" w:hAnsi="Calibri" w:cs="Calibri"/>
          <w:color w:val="000000"/>
          <w:spacing w:val="0"/>
          <w:w w:val="100"/>
          <w:position w:val="0"/>
          <w:sz w:val="38"/>
          <w:szCs w:val="38"/>
          <w:vertAlign w:val="subscript"/>
        </w:rPr>
        <w:t>2</w:t>
      </w:r>
      <w:r>
        <w:rPr>
          <w:rFonts w:ascii="Calibri" w:eastAsia="Calibri" w:hAnsi="Calibri" w:cs="Calibri"/>
          <w:color w:val="000000"/>
          <w:spacing w:val="0"/>
          <w:w w:val="100"/>
          <w:position w:val="0"/>
          <w:sz w:val="38"/>
          <w:szCs w:val="38"/>
        </w:rPr>
        <w:t>=q</w:t>
      </w:r>
      <w:r>
        <w:rPr>
          <w:color w:val="000000"/>
          <w:spacing w:val="0"/>
          <w:w w:val="100"/>
          <w:position w:val="0"/>
        </w:rPr>
        <w:t>得心墙后浸润线高度和渗流量</w:t>
      </w:r>
      <w:r>
        <w:rPr>
          <w:rFonts w:ascii="Calibri" w:eastAsia="Calibri" w:hAnsi="Calibri" w:cs="Calibri"/>
          <w:color w:val="000000"/>
          <w:spacing w:val="0"/>
          <w:w w:val="100"/>
          <w:position w:val="0"/>
          <w:sz w:val="38"/>
          <w:szCs w:val="38"/>
        </w:rPr>
        <w:t>q</w:t>
      </w:r>
      <w:r>
        <w:rPr>
          <w:color w:val="000000"/>
          <w:spacing w:val="0"/>
          <w:w w:val="100"/>
          <w:position w:val="0"/>
        </w:rPr>
        <w:t>。下游坝壳浸润线用式子：</w:t>
      </w:r>
    </w:p>
    <w:p>
      <w:pPr>
        <w:pStyle w:val="a7"/>
        <w:keepNext w:val="0"/>
        <w:keepLines w:val="0"/>
        <w:widowControl w:val="0"/>
        <w:shd w:val="clear" w:color="auto" w:fill="auto"/>
        <w:bidi w:val="0"/>
        <w:spacing w:before="0" w:after="0" w:line="240" w:lineRule="auto"/>
        <w:ind w:left="6440" w:right="0" w:firstLine="0"/>
        <w:jc w:val="left"/>
        <w:rPr>
          <w:sz w:val="38"/>
          <w:szCs w:val="38"/>
        </w:rPr>
      </w:pPr>
      <w:r>
        <w:rPr>
          <w:i/>
          <w:iCs/>
          <w:color w:val="000000"/>
          <w:spacing w:val="0"/>
          <w:w w:val="100"/>
          <w:position w:val="0"/>
          <w:sz w:val="19"/>
          <w:szCs w:val="19"/>
        </w:rPr>
        <w:t>、</w:t>
      </w:r>
      <w:r>
        <w:rPr>
          <w:rFonts w:ascii="Courier New" w:eastAsia="Courier New" w:hAnsi="Courier New" w:cs="Courier New"/>
          <w:i/>
          <w:iCs/>
          <w:color w:val="000000"/>
          <w:spacing w:val="0"/>
          <w:w w:val="100"/>
          <w:position w:val="0"/>
          <w:sz w:val="38"/>
          <w:szCs w:val="38"/>
        </w:rPr>
        <w:t>h</w:t>
      </w:r>
      <w:r>
        <w:rPr>
          <w:rFonts w:ascii="Times New Roman" w:eastAsia="Times New Roman" w:hAnsi="Times New Roman" w:cs="Times New Roman"/>
          <w:color w:val="000000"/>
          <w:spacing w:val="0"/>
          <w:w w:val="100"/>
          <w:position w:val="0"/>
          <w:sz w:val="28"/>
          <w:szCs w:val="28"/>
        </w:rPr>
        <w:t xml:space="preserve">2 </w:t>
      </w:r>
      <w:r>
        <w:rPr>
          <w:rFonts w:ascii="Arial" w:eastAsia="Arial" w:hAnsi="Arial" w:cs="Arial"/>
          <w:color w:val="000000"/>
          <w:spacing w:val="0"/>
          <w:w w:val="100"/>
          <w:position w:val="0"/>
          <w:sz w:val="34"/>
          <w:szCs w:val="34"/>
        </w:rPr>
        <w:t xml:space="preserve">— </w:t>
      </w:r>
      <w:r>
        <w:rPr>
          <w:rFonts w:ascii="Courier New" w:eastAsia="Courier New" w:hAnsi="Courier New" w:cs="Courier New"/>
          <w:i/>
          <w:iCs/>
          <w:color w:val="000000"/>
          <w:spacing w:val="0"/>
          <w:w w:val="100"/>
          <w:position w:val="0"/>
          <w:sz w:val="38"/>
          <w:szCs w:val="38"/>
        </w:rPr>
        <w:t>2qx</w:t>
      </w:r>
    </w:p>
    <w:p>
      <w:pPr>
        <w:pStyle w:val="a7"/>
        <w:keepNext w:val="0"/>
        <w:keepLines w:val="0"/>
        <w:widowControl w:val="0"/>
        <w:shd w:val="clear" w:color="auto" w:fill="auto"/>
        <w:tabs>
          <w:tab w:val="left" w:leader="hyphen" w:pos="2057"/>
        </w:tabs>
        <w:bidi w:val="0"/>
        <w:spacing w:before="0" w:after="0" w:line="180" w:lineRule="auto"/>
        <w:ind w:left="0" w:right="0" w:firstLine="0"/>
        <w:jc w:val="center"/>
        <w:rPr>
          <w:sz w:val="38"/>
          <w:szCs w:val="38"/>
        </w:rPr>
      </w:pPr>
      <w:r>
        <w:rPr>
          <w:rFonts w:ascii="Courier New" w:eastAsia="Courier New" w:hAnsi="Courier New" w:cs="Courier New"/>
          <w:i/>
          <w:iCs/>
          <w:color w:val="000000"/>
          <w:spacing w:val="0"/>
          <w:w w:val="100"/>
          <w:position w:val="0"/>
          <w:sz w:val="38"/>
          <w:szCs w:val="38"/>
        </w:rPr>
        <w:t>y</w:t>
      </w:r>
      <w:r>
        <w:rPr>
          <w:rFonts w:ascii="Arial" w:eastAsia="Arial" w:hAnsi="Arial" w:cs="Arial"/>
          <w:color w:val="000000"/>
          <w:spacing w:val="0"/>
          <w:w w:val="100"/>
          <w:position w:val="0"/>
          <w:sz w:val="34"/>
          <w:szCs w:val="34"/>
        </w:rPr>
        <w:t xml:space="preserve"> </w:t>
      </w:r>
      <w:r>
        <w:rPr>
          <w:rFonts w:ascii="Arial" w:eastAsia="Arial" w:hAnsi="Arial" w:cs="Arial"/>
          <w:color w:val="000000"/>
          <w:spacing w:val="0"/>
          <w:w w:val="100"/>
          <w:position w:val="0"/>
          <w:sz w:val="34"/>
          <w:szCs w:val="34"/>
        </w:rPr>
        <w:t xml:space="preserve">= </w:t>
      </w:r>
      <w:r>
        <w:rPr>
          <w:rFonts w:ascii="Courier New" w:eastAsia="Courier New" w:hAnsi="Courier New" w:cs="Courier New"/>
          <w:i/>
          <w:iCs/>
          <w:color w:val="000000"/>
          <w:spacing w:val="0"/>
          <w:w w:val="100"/>
          <w:position w:val="0"/>
          <w:sz w:val="38"/>
          <w:szCs w:val="38"/>
        </w:rPr>
        <w:t>i</w:t>
      </w:r>
      <w:r>
        <w:rPr>
          <w:rFonts w:ascii="Courier New" w:eastAsia="Courier New" w:hAnsi="Courier New" w:cs="Courier New"/>
          <w:i/>
          <w:iCs/>
          <w:color w:val="000000"/>
          <w:spacing w:val="0"/>
          <w:w w:val="100"/>
          <w:position w:val="0"/>
          <w:sz w:val="38"/>
          <w:szCs w:val="38"/>
        </w:rPr>
        <w:tab/>
      </w:r>
    </w:p>
    <w:p>
      <w:pPr>
        <w:pStyle w:val="a7"/>
        <w:keepNext w:val="0"/>
        <w:keepLines w:val="0"/>
        <w:widowControl w:val="0"/>
        <w:shd w:val="clear" w:color="auto" w:fill="auto"/>
        <w:bidi w:val="0"/>
        <w:spacing w:before="0" w:after="1100" w:line="180" w:lineRule="auto"/>
        <w:ind w:left="0" w:right="0" w:firstLine="0"/>
        <w:jc w:val="center"/>
        <w:rPr>
          <w:sz w:val="38"/>
          <w:szCs w:val="38"/>
        </w:rPr>
      </w:pPr>
      <w:r>
        <w:rPr>
          <w:rFonts w:ascii="Courier New" w:eastAsia="Courier New" w:hAnsi="Courier New" w:cs="Courier New"/>
          <w:i/>
          <w:iCs/>
          <w:color w:val="000000"/>
          <w:spacing w:val="0"/>
          <w:w w:val="100"/>
          <w:position w:val="0"/>
          <w:sz w:val="38"/>
          <w:szCs w:val="38"/>
        </w:rPr>
        <w:t>K</w:t>
      </w:r>
    </w:p>
    <w:p>
      <w:pPr>
        <w:pStyle w:val="a7"/>
        <w:keepNext w:val="0"/>
        <w:keepLines w:val="0"/>
        <w:widowControl w:val="0"/>
        <w:shd w:val="clear" w:color="auto" w:fill="auto"/>
        <w:bidi w:val="0"/>
        <w:spacing w:before="0" w:after="380" w:line="240" w:lineRule="auto"/>
        <w:ind w:left="0" w:right="0" w:firstLine="140"/>
        <w:jc w:val="left"/>
        <w:rPr>
          <w:sz w:val="42"/>
          <w:szCs w:val="42"/>
        </w:rPr>
      </w:pPr>
      <w:r>
        <w:rPr>
          <w:b/>
          <w:bCs/>
          <w:color w:val="000000"/>
          <w:spacing w:val="0"/>
          <w:w w:val="100"/>
          <w:position w:val="0"/>
          <w:sz w:val="42"/>
          <w:szCs w:val="42"/>
        </w:rPr>
        <w:t>方案一：土质心墙坝</w:t>
      </w:r>
    </w:p>
    <w:p>
      <w:pPr>
        <w:pStyle w:val="a5"/>
        <w:keepNext w:val="0"/>
        <w:keepLines w:val="0"/>
        <w:widowControl w:val="0"/>
        <w:shd w:val="clear" w:color="auto" w:fill="auto"/>
        <w:bidi w:val="0"/>
        <w:spacing w:before="0" w:after="380" w:line="240" w:lineRule="auto"/>
        <w:ind w:left="0" w:right="0" w:firstLine="340"/>
        <w:jc w:val="left"/>
      </w:pPr>
      <w:r>
        <w:rPr>
          <w:color w:val="000000"/>
          <w:spacing w:val="0"/>
          <w:w w:val="100"/>
          <w:position w:val="0"/>
        </w:rPr>
        <w:t>计算结果分析：</w:t>
      </w:r>
    </w:p>
    <w:p>
      <w:pPr>
        <w:pStyle w:val="a5"/>
        <w:keepNext w:val="0"/>
        <w:keepLines w:val="0"/>
        <w:widowControl w:val="0"/>
        <w:shd w:val="clear" w:color="auto" w:fill="auto"/>
        <w:bidi w:val="0"/>
        <w:spacing w:before="0" w:after="0" w:line="240" w:lineRule="auto"/>
        <w:ind w:left="0" w:right="0" w:firstLine="140"/>
        <w:jc w:val="left"/>
      </w:pPr>
      <w:r>
        <mc:AlternateContent>
          <mc:Choice Requires="wps">
            <w:drawing>
              <wp:anchor distT="0" distB="0" distL="114300" distR="114300" simplePos="0" relativeHeight="251661312" behindDoc="0" locked="0" layoutInCell="1" allowOverlap="1">
                <wp:simplePos x="0" y="0"/>
                <wp:positionH relativeFrom="page">
                  <wp:posOffset>5048250</wp:posOffset>
                </wp:positionH>
                <wp:positionV relativeFrom="paragraph">
                  <wp:posOffset>25400</wp:posOffset>
                </wp:positionV>
                <wp:extent cx="2139950" cy="341630"/>
                <wp:wrapSquare wrapText="left"/>
                <wp:docPr id="6" name="Shape 6"/>
                <wp:cNvGraphicFramePr/>
                <a:graphic xmlns:a="http://schemas.openxmlformats.org/drawingml/2006/main">
                  <a:graphicData uri="http://schemas.microsoft.com/office/word/2010/wordprocessingShape">
                    <wps:wsp xmlns:wps="http://schemas.microsoft.com/office/word/2010/wordprocessingShape">
                      <wps:cNvSpPr txBox="1"/>
                      <wps:spPr>
                        <a:xfrm>
                          <a:off x="0" y="0"/>
                          <a:ext cx="2139950" cy="341630"/>
                        </a:xfrm>
                        <a:prstGeom prst="rect">
                          <a:avLst/>
                        </a:prstGeom>
                        <a:noFill/>
                        <a:ln w="6350">
                          <a:solidFill>
                            <a:srgbClr val="000000"/>
                          </a:solidFill>
                        </a:ln>
                      </wps:spPr>
                      <wps:txbx>
                        <w:txbxContent>
                          <w:p>
                            <w:pPr>
                              <w:pStyle w:val="a7"/>
                              <w:keepNext w:val="0"/>
                              <w:keepLines w:val="0"/>
                              <w:widowControl w:val="0"/>
                              <w:shd w:val="clear" w:color="auto" w:fill="auto"/>
                              <w:bidi w:val="0"/>
                              <w:spacing w:before="0" w:after="0" w:line="240" w:lineRule="auto"/>
                              <w:ind w:left="0" w:right="0" w:firstLine="0"/>
                              <w:jc w:val="left"/>
                              <w:rPr>
                                <w:sz w:val="44"/>
                                <w:szCs w:val="44"/>
                              </w:rPr>
                            </w:pPr>
                            <w:r>
                              <w:rPr>
                                <w:rFonts w:ascii="Times New Roman" w:eastAsia="Times New Roman" w:hAnsi="Times New Roman" w:cs="Times New Roman"/>
                                <w:i/>
                                <w:iCs/>
                                <w:color w:val="000000"/>
                                <w:spacing w:val="0"/>
                                <w:w w:val="100"/>
                                <w:position w:val="0"/>
                                <w:sz w:val="44"/>
                                <w:szCs w:val="44"/>
                              </w:rPr>
                              <w:t>y</w:t>
                            </w:r>
                            <w:r>
                              <w:rPr>
                                <w:rFonts w:ascii="Times New Roman" w:eastAsia="Times New Roman" w:hAnsi="Times New Roman" w:cs="Times New Roman"/>
                                <w:color w:val="000000"/>
                                <w:spacing w:val="0"/>
                                <w:w w:val="100"/>
                                <w:position w:val="0"/>
                                <w:sz w:val="44"/>
                                <w:szCs w:val="44"/>
                              </w:rPr>
                              <w:t xml:space="preserve"> </w:t>
                            </w:r>
                            <w:r>
                              <w:rPr>
                                <w:rFonts w:ascii="Times New Roman" w:eastAsia="Times New Roman" w:hAnsi="Times New Roman" w:cs="Times New Roman"/>
                                <w:color w:val="000000"/>
                                <w:spacing w:val="0"/>
                                <w:w w:val="100"/>
                                <w:position w:val="0"/>
                                <w:sz w:val="44"/>
                                <w:szCs w:val="44"/>
                              </w:rPr>
                              <w:t xml:space="preserve">= </w:t>
                            </w:r>
                            <w:r>
                              <w:rPr>
                                <w:rFonts w:ascii="Times New Roman" w:eastAsia="Times New Roman" w:hAnsi="Times New Roman" w:cs="Times New Roman"/>
                                <w:color w:val="000000"/>
                                <w:spacing w:val="0"/>
                                <w:w w:val="100"/>
                                <w:position w:val="0"/>
                                <w:sz w:val="44"/>
                                <w:szCs w:val="44"/>
                              </w:rPr>
                              <w:t xml:space="preserve">J51.55 </w:t>
                            </w:r>
                            <w:r>
                              <w:rPr>
                                <w:rFonts w:ascii="Times New Roman" w:eastAsia="Times New Roman" w:hAnsi="Times New Roman" w:cs="Times New Roman"/>
                                <w:color w:val="000000"/>
                                <w:spacing w:val="0"/>
                                <w:w w:val="100"/>
                                <w:position w:val="0"/>
                                <w:sz w:val="44"/>
                                <w:szCs w:val="44"/>
                              </w:rPr>
                              <w:t xml:space="preserve">— </w:t>
                            </w:r>
                            <w:r>
                              <w:rPr>
                                <w:rFonts w:ascii="Times New Roman" w:eastAsia="Times New Roman" w:hAnsi="Times New Roman" w:cs="Times New Roman"/>
                                <w:color w:val="000000"/>
                                <w:spacing w:val="0"/>
                                <w:w w:val="100"/>
                                <w:position w:val="0"/>
                                <w:sz w:val="44"/>
                                <w:szCs w:val="44"/>
                              </w:rPr>
                              <w:t>0.1</w:t>
                            </w:r>
                            <w:r>
                              <w:rPr>
                                <w:rFonts w:ascii="Times New Roman" w:eastAsia="Times New Roman" w:hAnsi="Times New Roman" w:cs="Times New Roman"/>
                                <w:i/>
                                <w:iCs/>
                                <w:color w:val="000000"/>
                                <w:spacing w:val="0"/>
                                <w:w w:val="100"/>
                                <w:position w:val="0"/>
                                <w:sz w:val="44"/>
                                <w:szCs w:val="44"/>
                              </w:rPr>
                              <w:t>x</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6" o:spid="_x0000_s1025" type="#_x0000_t202" style="width:168.5pt;height:26.9pt;margin-top:2pt;margin-left:397.5pt;mso-position-horizontal-relative:page;mso-wrap-distance-bottom:0;mso-wrap-distance-left:9pt;mso-wrap-distance-right:9pt;mso-wrap-distance-top:0;mso-wrap-style:none;position:absolute;v-text-anchor:top;z-index:251660288" filled="f" fillcolor="this" stroked="t" strokecolor="black" strokeweight="0.5pt">
                <v:textbox inset="0,0,0,0">
                  <w:txbxContent>
                    <w:p>
                      <w:pPr>
                        <w:pStyle w:val="a7"/>
                        <w:keepNext w:val="0"/>
                        <w:keepLines w:val="0"/>
                        <w:widowControl w:val="0"/>
                        <w:shd w:val="clear" w:color="auto" w:fill="auto"/>
                        <w:bidi w:val="0"/>
                        <w:spacing w:before="0" w:after="0" w:line="240" w:lineRule="auto"/>
                        <w:ind w:left="0" w:right="0" w:firstLine="0"/>
                        <w:jc w:val="left"/>
                        <w:rPr>
                          <w:sz w:val="44"/>
                          <w:szCs w:val="44"/>
                        </w:rPr>
                      </w:pPr>
                      <w:r>
                        <w:rPr>
                          <w:rFonts w:ascii="Times New Roman" w:eastAsia="Times New Roman" w:hAnsi="Times New Roman" w:cs="Times New Roman"/>
                          <w:i/>
                          <w:iCs/>
                          <w:color w:val="000000"/>
                          <w:spacing w:val="0"/>
                          <w:w w:val="100"/>
                          <w:position w:val="0"/>
                          <w:sz w:val="44"/>
                          <w:szCs w:val="44"/>
                        </w:rPr>
                        <w:t>y</w:t>
                      </w:r>
                      <w:r>
                        <w:rPr>
                          <w:rFonts w:ascii="Times New Roman" w:eastAsia="Times New Roman" w:hAnsi="Times New Roman" w:cs="Times New Roman"/>
                          <w:color w:val="000000"/>
                          <w:spacing w:val="0"/>
                          <w:w w:val="100"/>
                          <w:position w:val="0"/>
                          <w:sz w:val="44"/>
                          <w:szCs w:val="44"/>
                        </w:rPr>
                        <w:t xml:space="preserve"> </w:t>
                      </w:r>
                      <w:r>
                        <w:rPr>
                          <w:rFonts w:ascii="Times New Roman" w:eastAsia="Times New Roman" w:hAnsi="Times New Roman" w:cs="Times New Roman"/>
                          <w:color w:val="000000"/>
                          <w:spacing w:val="0"/>
                          <w:w w:val="100"/>
                          <w:position w:val="0"/>
                          <w:sz w:val="44"/>
                          <w:szCs w:val="44"/>
                        </w:rPr>
                        <w:t xml:space="preserve">= </w:t>
                      </w:r>
                      <w:r>
                        <w:rPr>
                          <w:rFonts w:ascii="Times New Roman" w:eastAsia="Times New Roman" w:hAnsi="Times New Roman" w:cs="Times New Roman"/>
                          <w:color w:val="000000"/>
                          <w:spacing w:val="0"/>
                          <w:w w:val="100"/>
                          <w:position w:val="0"/>
                          <w:sz w:val="44"/>
                          <w:szCs w:val="44"/>
                        </w:rPr>
                        <w:t xml:space="preserve">J51.55 </w:t>
                      </w:r>
                      <w:r>
                        <w:rPr>
                          <w:rFonts w:ascii="Times New Roman" w:eastAsia="Times New Roman" w:hAnsi="Times New Roman" w:cs="Times New Roman"/>
                          <w:color w:val="000000"/>
                          <w:spacing w:val="0"/>
                          <w:w w:val="100"/>
                          <w:position w:val="0"/>
                          <w:sz w:val="44"/>
                          <w:szCs w:val="44"/>
                        </w:rPr>
                        <w:t xml:space="preserve">— </w:t>
                      </w:r>
                      <w:r>
                        <w:rPr>
                          <w:rFonts w:ascii="Times New Roman" w:eastAsia="Times New Roman" w:hAnsi="Times New Roman" w:cs="Times New Roman"/>
                          <w:color w:val="000000"/>
                          <w:spacing w:val="0"/>
                          <w:w w:val="100"/>
                          <w:position w:val="0"/>
                          <w:sz w:val="44"/>
                          <w:szCs w:val="44"/>
                        </w:rPr>
                        <w:t>0.1</w:t>
                      </w:r>
                      <w:r>
                        <w:rPr>
                          <w:rFonts w:ascii="Times New Roman" w:eastAsia="Times New Roman" w:hAnsi="Times New Roman" w:cs="Times New Roman"/>
                          <w:i/>
                          <w:iCs/>
                          <w:color w:val="000000"/>
                          <w:spacing w:val="0"/>
                          <w:w w:val="100"/>
                          <w:position w:val="0"/>
                          <w:sz w:val="44"/>
                          <w:szCs w:val="44"/>
                        </w:rPr>
                        <w:t>x</w:t>
                      </w:r>
                    </w:p>
                  </w:txbxContent>
                </v:textbox>
                <w10:wrap type="square" side="left"/>
              </v:shape>
            </w:pict>
          </mc:Fallback>
        </mc:AlternateContent>
      </w:r>
      <w:r>
        <w:drawing>
          <wp:anchor distT="673100" distB="0" distL="114300" distR="114300" simplePos="0" relativeHeight="251662336" behindDoc="0" locked="0" layoutInCell="1" allowOverlap="1">
            <wp:simplePos x="0" y="0"/>
            <wp:positionH relativeFrom="page">
              <wp:posOffset>2393315</wp:posOffset>
            </wp:positionH>
            <wp:positionV relativeFrom="margin">
              <wp:posOffset>8680450</wp:posOffset>
            </wp:positionV>
            <wp:extent cx="8571230" cy="2206625"/>
            <wp:wrapTopAndBottom/>
            <wp:docPr id="8" name="Shape 8"/>
            <wp:cNvGraphicFramePr/>
            <a:graphic xmlns:a="http://schemas.openxmlformats.org/drawingml/2006/main">
              <a:graphicData uri="http://schemas.openxmlformats.org/drawingml/2006/picture">
                <pic:pic xmlns:pic="http://schemas.openxmlformats.org/drawingml/2006/picture">
                  <pic:nvPicPr>
                    <pic:cNvPr id="8" name="Picture box 9"/>
                    <pic:cNvPicPr/>
                  </pic:nvPicPr>
                  <pic:blipFill>
                    <a:blip xmlns:r="http://schemas.openxmlformats.org/officeDocument/2006/relationships" r:embed="rId7"/>
                    <a:stretch>
                      <a:fillRect/>
                    </a:stretch>
                  </pic:blipFill>
                  <pic:spPr>
                    <a:xfrm>
                      <a:off x="0" y="0"/>
                      <a:ext cx="8571230" cy="2206625"/>
                    </a:xfrm>
                    <a:prstGeom prst="rect">
                      <a:avLst/>
                    </a:prstGeom>
                  </pic:spPr>
                </pic:pic>
              </a:graphicData>
            </a:graphic>
          </wp:anchor>
        </w:drawing>
      </w:r>
      <w:r>
        <w:rPr>
          <w:color w:val="000000"/>
          <w:spacing w:val="0"/>
          <w:w w:val="100"/>
          <w:position w:val="0"/>
        </w:rPr>
        <w:t>下游有水时的侵润线方程为：</w:t>
      </w:r>
    </w:p>
    <w:p>
      <w:pPr>
        <w:pStyle w:val="a6"/>
        <w:keepNext w:val="0"/>
        <w:keepLines w:val="0"/>
        <w:widowControl w:val="0"/>
        <w:shd w:val="clear" w:color="auto" w:fill="auto"/>
        <w:bidi w:val="0"/>
        <w:spacing w:before="0" w:after="0" w:line="240" w:lineRule="auto"/>
        <w:ind w:left="144" w:right="0" w:firstLine="0"/>
        <w:jc w:val="left"/>
        <w:rPr>
          <w:sz w:val="38"/>
          <w:szCs w:val="38"/>
        </w:rPr>
      </w:pPr>
      <w:r>
        <w:rPr>
          <w:color w:val="000000"/>
          <w:spacing w:val="0"/>
          <w:w w:val="100"/>
          <w:position w:val="0"/>
          <w:sz w:val="34"/>
          <w:szCs w:val="34"/>
        </w:rPr>
        <w:t>下游无水时的侵润线方程为：</w:t>
      </w:r>
      <w:r>
        <w:rPr>
          <w:rFonts w:ascii="Arial" w:eastAsia="Arial" w:hAnsi="Arial" w:cs="Arial"/>
          <w:i/>
          <w:iCs/>
          <w:color w:val="000000"/>
          <w:spacing w:val="0"/>
          <w:w w:val="100"/>
          <w:position w:val="0"/>
          <w:sz w:val="38"/>
          <w:szCs w:val="38"/>
          <w:vertAlign w:val="superscript"/>
        </w:rPr>
        <w:t>y</w:t>
      </w:r>
      <w:r>
        <w:rPr>
          <w:rFonts w:ascii="Times New Roman" w:eastAsia="Times New Roman" w:hAnsi="Times New Roman" w:cs="Times New Roman"/>
          <w:color w:val="000000"/>
          <w:spacing w:val="0"/>
          <w:w w:val="100"/>
          <w:position w:val="0"/>
          <w:sz w:val="44"/>
          <w:szCs w:val="44"/>
          <w:u w:val="single"/>
        </w:rPr>
        <w:t xml:space="preserve"> </w:t>
      </w:r>
      <w:r>
        <w:rPr>
          <w:rFonts w:ascii="Times New Roman" w:eastAsia="Times New Roman" w:hAnsi="Times New Roman" w:cs="Times New Roman"/>
          <w:color w:val="000000"/>
          <w:spacing w:val="0"/>
          <w:w w:val="100"/>
          <w:position w:val="0"/>
          <w:sz w:val="44"/>
          <w:szCs w:val="44"/>
        </w:rPr>
        <w:t>=</w:t>
      </w:r>
      <w:r>
        <w:rPr>
          <w:rFonts w:ascii="Times New Roman" w:eastAsia="Times New Roman" w:hAnsi="Times New Roman" w:cs="Times New Roman"/>
          <w:color w:val="000000"/>
          <w:spacing w:val="0"/>
          <w:w w:val="100"/>
          <w:position w:val="0"/>
          <w:sz w:val="44"/>
          <w:szCs w:val="44"/>
          <w:u w:val="single"/>
        </w:rPr>
        <w:t xml:space="preserve"> </w:t>
      </w:r>
      <w:r>
        <w:rPr>
          <w:rFonts w:ascii="Arial" w:eastAsia="Arial" w:hAnsi="Arial" w:cs="Arial"/>
          <w:color w:val="000000"/>
          <w:spacing w:val="0"/>
          <w:w w:val="100"/>
          <w:position w:val="0"/>
          <w:sz w:val="68"/>
          <w:szCs w:val="68"/>
        </w:rPr>
        <w:t>J</w:t>
      </w:r>
      <w:r>
        <w:rPr>
          <w:rFonts w:ascii="Arial" w:eastAsia="Arial" w:hAnsi="Arial" w:cs="Arial"/>
          <w:color w:val="000000"/>
          <w:spacing w:val="0"/>
          <w:w w:val="100"/>
          <w:position w:val="0"/>
          <w:sz w:val="68"/>
          <w:szCs w:val="68"/>
          <w:u w:val="single"/>
        </w:rPr>
        <w:t xml:space="preserve"> </w:t>
      </w:r>
      <w:r>
        <w:rPr>
          <w:rFonts w:ascii="Arial" w:eastAsia="Arial" w:hAnsi="Arial" w:cs="Arial"/>
          <w:color w:val="000000"/>
          <w:spacing w:val="0"/>
          <w:w w:val="100"/>
          <w:position w:val="0"/>
          <w:sz w:val="68"/>
          <w:szCs w:val="68"/>
          <w:vertAlign w:val="superscript"/>
        </w:rPr>
        <w:t>2</w:t>
      </w:r>
      <w:r>
        <w:rPr>
          <w:color w:val="000000"/>
          <w:spacing w:val="0"/>
          <w:w w:val="100"/>
          <w:position w:val="0"/>
          <w:sz w:val="84"/>
          <w:szCs w:val="84"/>
        </w:rPr>
        <w:t>.</w:t>
      </w:r>
      <w:r>
        <w:rPr>
          <w:rFonts w:ascii="Arial" w:eastAsia="Arial" w:hAnsi="Arial" w:cs="Arial"/>
          <w:color w:val="000000"/>
          <w:spacing w:val="0"/>
          <w:w w:val="100"/>
          <w:position w:val="0"/>
          <w:sz w:val="68"/>
          <w:szCs w:val="68"/>
          <w:vertAlign w:val="superscript"/>
        </w:rPr>
        <w:t>31</w:t>
      </w:r>
      <w:r>
        <w:rPr>
          <w:rFonts w:ascii="Arial" w:eastAsia="Arial" w:hAnsi="Arial" w:cs="Arial"/>
          <w:color w:val="000000"/>
          <w:spacing w:val="0"/>
          <w:w w:val="100"/>
          <w:position w:val="0"/>
          <w:sz w:val="68"/>
          <w:szCs w:val="68"/>
          <w:u w:val="single"/>
          <w:vertAlign w:val="superscript"/>
        </w:rPr>
        <w:t xml:space="preserve"> </w:t>
      </w:r>
      <w:r>
        <w:rPr>
          <w:color w:val="000000"/>
          <w:spacing w:val="0"/>
          <w:w w:val="100"/>
          <w:position w:val="0"/>
          <w:sz w:val="84"/>
          <w:szCs w:val="84"/>
          <w:vertAlign w:val="superscript"/>
        </w:rPr>
        <w:t>—</w:t>
      </w:r>
      <w:r>
        <w:rPr>
          <w:color w:val="000000"/>
          <w:spacing w:val="0"/>
          <w:w w:val="100"/>
          <w:position w:val="0"/>
          <w:sz w:val="84"/>
          <w:szCs w:val="84"/>
          <w:u w:val="single"/>
        </w:rPr>
        <w:t xml:space="preserve"> </w:t>
      </w:r>
      <w:r>
        <w:rPr>
          <w:color w:val="000000"/>
          <w:spacing w:val="0"/>
          <w:w w:val="100"/>
          <w:position w:val="0"/>
          <w:sz w:val="84"/>
          <w:szCs w:val="84"/>
        </w:rPr>
        <w:t>°」</w:t>
      </w:r>
      <w:r>
        <w:rPr>
          <w:rFonts w:ascii="Arial" w:eastAsia="Arial" w:hAnsi="Arial" w:cs="Arial"/>
          <w:i/>
          <w:iCs/>
          <w:color w:val="000000"/>
          <w:spacing w:val="0"/>
          <w:w w:val="100"/>
          <w:position w:val="0"/>
          <w:sz w:val="38"/>
          <w:szCs w:val="38"/>
          <w:vertAlign w:val="superscript"/>
        </w:rPr>
        <w:t>x</w:t>
      </w:r>
    </w:p>
    <w:tbl>
      <w:tblPr>
        <w:tblStyle w:val="TableNormal"/>
        <w:tblOverlap w:val="never"/>
        <w:jc w:val="center"/>
        <w:tblLayout w:type="fixed"/>
        <w:tblCellMar>
          <w:left w:w="10" w:type="dxa"/>
          <w:right w:w="10" w:type="dxa"/>
        </w:tblCellMar>
      </w:tblPr>
      <w:tblGrid>
        <w:gridCol w:w="2549"/>
        <w:gridCol w:w="2563"/>
        <w:gridCol w:w="2558"/>
        <w:gridCol w:w="2558"/>
        <w:gridCol w:w="2573"/>
      </w:tblGrid>
      <w:tr>
        <w:tblPrEx>
          <w:jc w:val="center"/>
          <w:tblLayout w:type="fixed"/>
          <w:tblCellMar>
            <w:left w:w="10" w:type="dxa"/>
            <w:right w:w="10" w:type="dxa"/>
          </w:tblCellMar>
        </w:tblPrEx>
        <w:trPr>
          <w:trHeight w:hRule="exact" w:val="778"/>
          <w:jc w:val="center"/>
        </w:trPr>
        <w:tc>
          <w:tcPr>
            <w:tcW w:w="2549" w:type="dxa"/>
            <w:tcBorders>
              <w:top w:val="single" w:sz="4" w:space="0" w:color="auto"/>
              <w:left w:val="single" w:sz="4" w:space="0" w:color="auto"/>
              <w:bottom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下游情况</w:t>
            </w:r>
          </w:p>
        </w:tc>
        <w:tc>
          <w:tcPr>
            <w:tcW w:w="2563" w:type="dxa"/>
            <w:tcBorders>
              <w:top w:val="single" w:sz="4" w:space="0" w:color="auto"/>
              <w:left w:val="single" w:sz="4" w:space="0" w:color="auto"/>
              <w:bottom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8"/>
                <w:szCs w:val="38"/>
              </w:rPr>
            </w:pPr>
            <w:r>
              <w:rPr>
                <w:color w:val="000000"/>
                <w:spacing w:val="0"/>
                <w:w w:val="100"/>
                <w:position w:val="0"/>
                <w:sz w:val="34"/>
                <w:szCs w:val="34"/>
              </w:rPr>
              <w:t>渗流量</w:t>
            </w:r>
            <w:r>
              <w:rPr>
                <w:rFonts w:ascii="Calibri" w:eastAsia="Calibri" w:hAnsi="Calibri" w:cs="Calibri"/>
                <w:color w:val="000000"/>
                <w:spacing w:val="0"/>
                <w:w w:val="100"/>
                <w:position w:val="0"/>
                <w:sz w:val="38"/>
                <w:szCs w:val="38"/>
              </w:rPr>
              <w:t>q</w:t>
            </w:r>
          </w:p>
        </w:tc>
        <w:tc>
          <w:tcPr>
            <w:tcW w:w="2558" w:type="dxa"/>
            <w:tcBorders>
              <w:top w:val="single" w:sz="4" w:space="0" w:color="auto"/>
              <w:left w:val="single" w:sz="4" w:space="0" w:color="auto"/>
              <w:bottom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8"/>
                <w:szCs w:val="38"/>
              </w:rPr>
            </w:pPr>
            <w:r>
              <w:rPr>
                <w:color w:val="000000"/>
                <w:spacing w:val="0"/>
                <w:w w:val="100"/>
                <w:position w:val="0"/>
                <w:sz w:val="34"/>
                <w:szCs w:val="34"/>
              </w:rPr>
              <w:t>渗透长度</w:t>
            </w:r>
            <w:r>
              <w:rPr>
                <w:rFonts w:ascii="Calibri" w:eastAsia="Calibri" w:hAnsi="Calibri" w:cs="Calibri"/>
                <w:color w:val="000000"/>
                <w:spacing w:val="0"/>
                <w:w w:val="100"/>
                <w:position w:val="0"/>
                <w:sz w:val="38"/>
                <w:szCs w:val="38"/>
              </w:rPr>
              <w:t>L</w:t>
            </w:r>
          </w:p>
        </w:tc>
        <w:tc>
          <w:tcPr>
            <w:tcW w:w="2558" w:type="dxa"/>
            <w:tcBorders>
              <w:top w:val="single" w:sz="4" w:space="0" w:color="auto"/>
              <w:left w:val="single" w:sz="4" w:space="0" w:color="auto"/>
              <w:bottom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渗水水位差</w:t>
            </w:r>
          </w:p>
        </w:tc>
        <w:tc>
          <w:tcPr>
            <w:tcW w:w="2573" w:type="dxa"/>
            <w:tcBorders>
              <w:top w:val="single" w:sz="4" w:space="0" w:color="auto"/>
              <w:left w:val="single" w:sz="4" w:space="0" w:color="auto"/>
              <w:bottom w:val="single" w:sz="4" w:space="0" w:color="auto"/>
              <w:righ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渗透坡降</w:t>
            </w:r>
          </w:p>
        </w:tc>
      </w:tr>
    </w:tbl>
    <w:p>
      <w:pPr>
        <w:widowControl w:val="0"/>
        <w:spacing w:line="1" w:lineRule="exact"/>
      </w:pPr>
    </w:p>
    <w:tbl>
      <w:tblPr>
        <w:tblStyle w:val="TableNormal"/>
        <w:tblOverlap w:val="never"/>
        <w:jc w:val="center"/>
        <w:tblLayout w:type="fixed"/>
        <w:tblCellMar>
          <w:left w:w="10" w:type="dxa"/>
          <w:right w:w="10" w:type="dxa"/>
        </w:tblCellMar>
      </w:tblPr>
      <w:tblGrid>
        <w:gridCol w:w="2549"/>
        <w:gridCol w:w="2563"/>
        <w:gridCol w:w="2558"/>
        <w:gridCol w:w="2558"/>
        <w:gridCol w:w="2573"/>
      </w:tblGrid>
      <w:tr>
        <w:tblPrEx>
          <w:jc w:val="center"/>
          <w:tblLayout w:type="fixed"/>
          <w:tblCellMar>
            <w:left w:w="10" w:type="dxa"/>
            <w:right w:w="10" w:type="dxa"/>
          </w:tblCellMar>
        </w:tblPrEx>
        <w:trPr>
          <w:trHeight w:hRule="exact" w:val="768"/>
          <w:jc w:val="center"/>
        </w:trPr>
        <w:tc>
          <w:tcPr>
            <w:tcW w:w="2549" w:type="dxa"/>
            <w:tcBorders>
              <w:top w:val="single" w:sz="4" w:space="0" w:color="auto"/>
              <w:left w:val="single" w:sz="4" w:space="0" w:color="auto"/>
            </w:tcBorders>
            <w:shd w:val="clear" w:color="auto" w:fill="FFFFFF"/>
            <w:vAlign w:val="top"/>
          </w:tcPr>
          <w:p>
            <w:pPr>
              <w:widowControl w:val="0"/>
              <w:rPr>
                <w:sz w:val="10"/>
                <w:szCs w:val="10"/>
              </w:rPr>
            </w:pPr>
          </w:p>
        </w:tc>
        <w:tc>
          <w:tcPr>
            <w:tcW w:w="2563"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40"/>
                <w:szCs w:val="40"/>
              </w:rPr>
            </w:pPr>
            <w:r>
              <w:rPr>
                <w:rFonts w:ascii="SimSun" w:eastAsia="SimSun" w:hAnsi="SimSun" w:cs="SimSun"/>
                <w:color w:val="000000"/>
                <w:spacing w:val="0"/>
                <w:w w:val="100"/>
                <w:position w:val="0"/>
                <w:sz w:val="40"/>
                <w:szCs w:val="40"/>
              </w:rPr>
              <w:t>（</w:t>
            </w:r>
            <w:r>
              <w:rPr>
                <w:rFonts w:ascii="Calibri" w:eastAsia="Calibri" w:hAnsi="Calibri" w:cs="Calibri"/>
                <w:color w:val="000000"/>
                <w:spacing w:val="0"/>
                <w:w w:val="100"/>
                <w:position w:val="0"/>
                <w:sz w:val="38"/>
                <w:szCs w:val="38"/>
              </w:rPr>
              <w:t>m/s3</w:t>
            </w:r>
            <w:r>
              <w:rPr>
                <w:rFonts w:ascii="SimSun" w:eastAsia="SimSun" w:hAnsi="SimSun" w:cs="SimSun"/>
                <w:color w:val="000000"/>
                <w:spacing w:val="0"/>
                <w:w w:val="100"/>
                <w:position w:val="0"/>
                <w:sz w:val="40"/>
                <w:szCs w:val="40"/>
              </w:rPr>
              <w:t>）</w:t>
            </w:r>
          </w:p>
        </w:tc>
        <w:tc>
          <w:tcPr>
            <w:tcW w:w="2558"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8"/>
                <w:szCs w:val="38"/>
              </w:rPr>
            </w:pPr>
            <w:r>
              <w:rPr>
                <w:rFonts w:ascii="Calibri" w:eastAsia="Calibri" w:hAnsi="Calibri" w:cs="Calibri"/>
                <w:color w:val="000000"/>
                <w:spacing w:val="0"/>
                <w:w w:val="100"/>
                <w:position w:val="0"/>
                <w:sz w:val="38"/>
                <w:szCs w:val="38"/>
              </w:rPr>
              <w:t>(</w:t>
            </w:r>
            <w:r>
              <w:rPr>
                <w:rFonts w:ascii="Calibri" w:eastAsia="Calibri" w:hAnsi="Calibri" w:cs="Calibri"/>
                <w:color w:val="000000"/>
                <w:spacing w:val="0"/>
                <w:w w:val="100"/>
                <w:position w:val="0"/>
                <w:sz w:val="38"/>
                <w:szCs w:val="38"/>
              </w:rPr>
              <w:t xml:space="preserve">m </w:t>
            </w:r>
            <w:r>
              <w:rPr>
                <w:rFonts w:ascii="Calibri" w:eastAsia="Calibri" w:hAnsi="Calibri" w:cs="Calibri"/>
                <w:color w:val="000000"/>
                <w:spacing w:val="0"/>
                <w:w w:val="100"/>
                <w:position w:val="0"/>
                <w:sz w:val="38"/>
                <w:szCs w:val="38"/>
              </w:rPr>
              <w:t>)</w:t>
            </w:r>
          </w:p>
        </w:tc>
        <w:tc>
          <w:tcPr>
            <w:tcW w:w="2558"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1100" w:right="0" w:firstLine="0"/>
              <w:jc w:val="left"/>
              <w:rPr>
                <w:sz w:val="38"/>
                <w:szCs w:val="38"/>
              </w:rPr>
            </w:pPr>
            <w:r>
              <w:rPr>
                <w:rFonts w:ascii="Calibri" w:eastAsia="Calibri" w:hAnsi="Calibri" w:cs="Calibri"/>
                <w:color w:val="000000"/>
                <w:spacing w:val="0"/>
                <w:w w:val="100"/>
                <w:position w:val="0"/>
                <w:sz w:val="38"/>
                <w:szCs w:val="38"/>
              </w:rPr>
              <w:t>(</w:t>
            </w:r>
            <w:r>
              <w:rPr>
                <w:rFonts w:ascii="Calibri" w:eastAsia="Calibri" w:hAnsi="Calibri" w:cs="Calibri"/>
                <w:color w:val="000000"/>
                <w:spacing w:val="0"/>
                <w:w w:val="100"/>
                <w:position w:val="0"/>
                <w:sz w:val="38"/>
                <w:szCs w:val="38"/>
              </w:rPr>
              <w:t xml:space="preserve">m </w:t>
            </w:r>
            <w:r>
              <w:rPr>
                <w:rFonts w:ascii="Calibri" w:eastAsia="Calibri" w:hAnsi="Calibri" w:cs="Calibri"/>
                <w:color w:val="000000"/>
                <w:spacing w:val="0"/>
                <w:w w:val="100"/>
                <w:position w:val="0"/>
                <w:sz w:val="38"/>
                <w:szCs w:val="38"/>
              </w:rPr>
              <w:t>)</w:t>
            </w:r>
          </w:p>
        </w:tc>
        <w:tc>
          <w:tcPr>
            <w:tcW w:w="2573"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bl>
    <w:p>
      <w:r>
        <w:br/>
      </w:r>
      <w: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8" w:history="1">
        <w:r>
          <w:rPr>
            <w:rFonts w:ascii="SimSun" w:eastAsia="SimSun" w:hAnsi="SimSun" w:cs="SimSun"/>
            <w:b/>
            <w:bCs/>
            <w:color w:val="0000EE"/>
            <w:spacing w:val="0"/>
            <w:w w:val="100"/>
            <w:position w:val="0"/>
            <w:sz w:val="30"/>
            <w:szCs w:val="30"/>
            <w:u w:val="single" w:color="0000EE"/>
            <w:shd w:val="clear" w:color="auto" w:fill="auto"/>
          </w:rPr>
          <w:t>https://d.book118.com/885032232113011101</w:t>
        </w:r>
      </w:hyperlink>
    </w:p>
    <w:p/>
    <w:sectPr>
      <w:type w:val="nextPage"/>
      <w:pgSz w:w="17861" w:h="25258"/>
      <w:pgMar w:top="1784" w:right="2473" w:bottom="2548" w:left="2571" w:header="0" w:footer="3" w:gutter="0"/>
      <w:pgNumType w:start="13"/>
      <w:cols w:space="720"/>
      <w:noEndnote/>
      <w:titlePg w:val="0"/>
      <w:rtlGutter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8483FA"/>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
    <w:nsid w:val="0A4F1DDE"/>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38"/>
        <w:szCs w:val="38"/>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
    <w:nsid w:val="3B1F0536"/>
    <w:multiLevelType w:val="multilevel"/>
    <w:tmpl w:val="00000000"/>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38"/>
        <w:szCs w:val="38"/>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drawingGridHorizontalSpacing w:val="181"/>
  <w:drawingGridVerticalSpacing w:val="181"/>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a">
    <w:name w:val="目录_"/>
    <w:basedOn w:val="DefaultParagraphFont"/>
    <w:link w:val="a4"/>
    <w:rPr>
      <w:rFonts w:ascii="SimHei" w:eastAsia="SimHei" w:hAnsi="SimHei" w:cs="SimHei"/>
      <w:b w:val="0"/>
      <w:bCs w:val="0"/>
      <w:i w:val="0"/>
      <w:iCs w:val="0"/>
      <w:smallCaps w:val="0"/>
      <w:strike w:val="0"/>
      <w:sz w:val="34"/>
      <w:szCs w:val="34"/>
      <w:u w:val="none"/>
      <w:shd w:val="clear" w:color="auto" w:fill="auto"/>
    </w:rPr>
  </w:style>
  <w:style w:type="character" w:customStyle="1" w:styleId="1">
    <w:name w:val="标题 #1_"/>
    <w:basedOn w:val="DefaultParagraphFont"/>
    <w:link w:val="10"/>
    <w:rPr>
      <w:rFonts w:ascii="SimHei" w:eastAsia="SimHei" w:hAnsi="SimHei" w:cs="SimHei"/>
      <w:b/>
      <w:bCs/>
      <w:i w:val="0"/>
      <w:iCs w:val="0"/>
      <w:smallCaps w:val="0"/>
      <w:strike w:val="0"/>
      <w:sz w:val="64"/>
      <w:szCs w:val="64"/>
      <w:u w:val="none"/>
      <w:shd w:val="clear" w:color="auto" w:fill="auto"/>
    </w:rPr>
  </w:style>
  <w:style w:type="character" w:customStyle="1" w:styleId="3">
    <w:name w:val="标题 #3_"/>
    <w:basedOn w:val="DefaultParagraphFont"/>
    <w:link w:val="30"/>
    <w:rPr>
      <w:rFonts w:ascii="SimHei" w:eastAsia="SimHei" w:hAnsi="SimHei" w:cs="SimHei"/>
      <w:b w:val="0"/>
      <w:bCs w:val="0"/>
      <w:i w:val="0"/>
      <w:iCs w:val="0"/>
      <w:smallCaps w:val="0"/>
      <w:strike w:val="0"/>
      <w:sz w:val="44"/>
      <w:szCs w:val="44"/>
      <w:u w:val="none"/>
      <w:shd w:val="clear" w:color="auto" w:fill="auto"/>
    </w:rPr>
  </w:style>
  <w:style w:type="character" w:customStyle="1" w:styleId="a0">
    <w:name w:val="正文文本_"/>
    <w:basedOn w:val="DefaultParagraphFont"/>
    <w:link w:val="a5"/>
    <w:rPr>
      <w:rFonts w:ascii="SimHei" w:eastAsia="SimHei" w:hAnsi="SimHei" w:cs="SimHei"/>
      <w:b w:val="0"/>
      <w:bCs w:val="0"/>
      <w:i w:val="0"/>
      <w:iCs w:val="0"/>
      <w:smallCaps w:val="0"/>
      <w:strike w:val="0"/>
      <w:sz w:val="34"/>
      <w:szCs w:val="34"/>
      <w:u w:val="none"/>
      <w:shd w:val="clear" w:color="auto" w:fill="auto"/>
    </w:rPr>
  </w:style>
  <w:style w:type="character" w:customStyle="1" w:styleId="2">
    <w:name w:val="正文文本 (2)_"/>
    <w:basedOn w:val="DefaultParagraphFont"/>
    <w:link w:val="23"/>
    <w:rPr>
      <w:rFonts w:ascii="Calibri" w:eastAsia="Calibri" w:hAnsi="Calibri" w:cs="Calibri"/>
      <w:b w:val="0"/>
      <w:bCs w:val="0"/>
      <w:i w:val="0"/>
      <w:iCs w:val="0"/>
      <w:smallCaps w:val="0"/>
      <w:strike w:val="0"/>
      <w:sz w:val="38"/>
      <w:szCs w:val="38"/>
      <w:u w:val="none"/>
      <w:shd w:val="clear" w:color="auto" w:fill="auto"/>
    </w:rPr>
  </w:style>
  <w:style w:type="character" w:customStyle="1" w:styleId="a1">
    <w:name w:val="表格标题_"/>
    <w:basedOn w:val="DefaultParagraphFont"/>
    <w:link w:val="a6"/>
    <w:rPr>
      <w:rFonts w:ascii="SimHei" w:eastAsia="SimHei" w:hAnsi="SimHei" w:cs="SimHei"/>
      <w:b w:val="0"/>
      <w:bCs w:val="0"/>
      <w:i w:val="0"/>
      <w:iCs w:val="0"/>
      <w:smallCaps w:val="0"/>
      <w:strike w:val="0"/>
      <w:sz w:val="34"/>
      <w:szCs w:val="34"/>
      <w:u w:val="none"/>
      <w:shd w:val="clear" w:color="auto" w:fill="auto"/>
    </w:rPr>
  </w:style>
  <w:style w:type="character" w:customStyle="1" w:styleId="a2">
    <w:name w:val="其他_"/>
    <w:basedOn w:val="DefaultParagraphFont"/>
    <w:link w:val="a7"/>
    <w:rPr>
      <w:rFonts w:ascii="SimHei" w:eastAsia="SimHei" w:hAnsi="SimHei" w:cs="SimHei"/>
      <w:b w:val="0"/>
      <w:bCs w:val="0"/>
      <w:i w:val="0"/>
      <w:iCs w:val="0"/>
      <w:smallCaps w:val="0"/>
      <w:strike w:val="0"/>
      <w:sz w:val="34"/>
      <w:szCs w:val="34"/>
      <w:u w:val="none"/>
      <w:shd w:val="clear" w:color="auto" w:fill="auto"/>
    </w:rPr>
  </w:style>
  <w:style w:type="character" w:customStyle="1" w:styleId="20">
    <w:name w:val="图片标题 (2)_"/>
    <w:basedOn w:val="DefaultParagraphFont"/>
    <w:link w:val="24"/>
    <w:rPr>
      <w:rFonts w:ascii="SimHei" w:eastAsia="SimHei" w:hAnsi="SimHei" w:cs="SimHei"/>
      <w:b/>
      <w:bCs/>
      <w:i w:val="0"/>
      <w:iCs w:val="0"/>
      <w:smallCaps w:val="0"/>
      <w:strike w:val="0"/>
      <w:sz w:val="42"/>
      <w:szCs w:val="42"/>
      <w:u w:val="none"/>
      <w:shd w:val="clear" w:color="auto" w:fill="auto"/>
    </w:rPr>
  </w:style>
  <w:style w:type="character" w:customStyle="1" w:styleId="21">
    <w:name w:val="标题 #2_"/>
    <w:basedOn w:val="DefaultParagraphFont"/>
    <w:link w:val="25"/>
    <w:rPr>
      <w:rFonts w:ascii="Times New Roman" w:eastAsia="Times New Roman" w:hAnsi="Times New Roman" w:cs="Times New Roman"/>
      <w:b w:val="0"/>
      <w:bCs w:val="0"/>
      <w:i w:val="0"/>
      <w:iCs w:val="0"/>
      <w:smallCaps w:val="0"/>
      <w:strike w:val="0"/>
      <w:sz w:val="50"/>
      <w:szCs w:val="50"/>
      <w:u w:val="none"/>
      <w:shd w:val="clear" w:color="auto" w:fill="auto"/>
    </w:rPr>
  </w:style>
  <w:style w:type="character" w:customStyle="1" w:styleId="a3">
    <w:name w:val="图片标题_"/>
    <w:basedOn w:val="DefaultParagraphFont"/>
    <w:link w:val="a8"/>
    <w:rPr>
      <w:rFonts w:ascii="SimHei" w:eastAsia="SimHei" w:hAnsi="SimHei" w:cs="SimHei"/>
      <w:b w:val="0"/>
      <w:bCs w:val="0"/>
      <w:i w:val="0"/>
      <w:iCs w:val="0"/>
      <w:smallCaps w:val="0"/>
      <w:strike w:val="0"/>
      <w:u w:val="none"/>
      <w:shd w:val="clear" w:color="auto" w:fill="auto"/>
    </w:rPr>
  </w:style>
  <w:style w:type="character" w:customStyle="1" w:styleId="22">
    <w:name w:val="其他 (2)_"/>
    <w:basedOn w:val="DefaultParagraphFont"/>
    <w:link w:val="26"/>
    <w:rPr>
      <w:rFonts w:ascii="SimHei" w:eastAsia="SimHei" w:hAnsi="SimHei" w:cs="SimHei"/>
      <w:b w:val="0"/>
      <w:bCs w:val="0"/>
      <w:i w:val="0"/>
      <w:iCs w:val="0"/>
      <w:smallCaps w:val="0"/>
      <w:strike w:val="0"/>
      <w:u w:val="none"/>
      <w:shd w:val="clear" w:color="auto" w:fill="auto"/>
    </w:rPr>
  </w:style>
  <w:style w:type="paragraph" w:customStyle="1" w:styleId="a4">
    <w:name w:val="目录"/>
    <w:basedOn w:val="Normal"/>
    <w:link w:val="a"/>
    <w:pPr>
      <w:widowControl w:val="0"/>
      <w:shd w:val="clear" w:color="auto" w:fill="auto"/>
      <w:spacing w:after="260"/>
      <w:ind w:firstLine="280"/>
    </w:pPr>
    <w:rPr>
      <w:rFonts w:ascii="SimHei" w:eastAsia="SimHei" w:hAnsi="SimHei" w:cs="SimHei"/>
      <w:b w:val="0"/>
      <w:bCs w:val="0"/>
      <w:i w:val="0"/>
      <w:iCs w:val="0"/>
      <w:smallCaps w:val="0"/>
      <w:strike w:val="0"/>
      <w:sz w:val="34"/>
      <w:szCs w:val="34"/>
      <w:u w:val="none"/>
      <w:shd w:val="clear" w:color="auto" w:fill="auto"/>
    </w:rPr>
  </w:style>
  <w:style w:type="paragraph" w:customStyle="1" w:styleId="10">
    <w:name w:val="标题 #1"/>
    <w:basedOn w:val="Normal"/>
    <w:link w:val="1"/>
    <w:pPr>
      <w:widowControl w:val="0"/>
      <w:shd w:val="clear" w:color="auto" w:fill="auto"/>
      <w:spacing w:after="840"/>
      <w:outlineLvl w:val="0"/>
    </w:pPr>
    <w:rPr>
      <w:rFonts w:ascii="SimHei" w:eastAsia="SimHei" w:hAnsi="SimHei" w:cs="SimHei"/>
      <w:b/>
      <w:bCs/>
      <w:i w:val="0"/>
      <w:iCs w:val="0"/>
      <w:smallCaps w:val="0"/>
      <w:strike w:val="0"/>
      <w:sz w:val="64"/>
      <w:szCs w:val="64"/>
      <w:u w:val="none"/>
      <w:shd w:val="clear" w:color="auto" w:fill="auto"/>
    </w:rPr>
  </w:style>
  <w:style w:type="paragraph" w:customStyle="1" w:styleId="30">
    <w:name w:val="标题 #3"/>
    <w:basedOn w:val="Normal"/>
    <w:link w:val="3"/>
    <w:pPr>
      <w:widowControl w:val="0"/>
      <w:shd w:val="clear" w:color="auto" w:fill="auto"/>
      <w:spacing w:after="200"/>
      <w:ind w:left="1260"/>
      <w:outlineLvl w:val="2"/>
    </w:pPr>
    <w:rPr>
      <w:rFonts w:ascii="SimHei" w:eastAsia="SimHei" w:hAnsi="SimHei" w:cs="SimHei"/>
      <w:b w:val="0"/>
      <w:bCs w:val="0"/>
      <w:i w:val="0"/>
      <w:iCs w:val="0"/>
      <w:smallCaps w:val="0"/>
      <w:strike w:val="0"/>
      <w:sz w:val="44"/>
      <w:szCs w:val="44"/>
      <w:u w:val="none"/>
      <w:shd w:val="clear" w:color="auto" w:fill="auto"/>
    </w:rPr>
  </w:style>
  <w:style w:type="paragraph" w:customStyle="1" w:styleId="a5">
    <w:name w:val="正文文本"/>
    <w:basedOn w:val="Normal"/>
    <w:link w:val="a0"/>
    <w:pPr>
      <w:widowControl w:val="0"/>
      <w:shd w:val="clear" w:color="auto" w:fill="auto"/>
      <w:spacing w:after="130" w:line="432" w:lineRule="auto"/>
      <w:ind w:firstLine="400"/>
    </w:pPr>
    <w:rPr>
      <w:rFonts w:ascii="SimHei" w:eastAsia="SimHei" w:hAnsi="SimHei" w:cs="SimHei"/>
      <w:b w:val="0"/>
      <w:bCs w:val="0"/>
      <w:i w:val="0"/>
      <w:iCs w:val="0"/>
      <w:smallCaps w:val="0"/>
      <w:strike w:val="0"/>
      <w:sz w:val="34"/>
      <w:szCs w:val="34"/>
      <w:u w:val="none"/>
      <w:shd w:val="clear" w:color="auto" w:fill="auto"/>
    </w:rPr>
  </w:style>
  <w:style w:type="paragraph" w:customStyle="1" w:styleId="23">
    <w:name w:val="正文文本 (2)"/>
    <w:basedOn w:val="Normal"/>
    <w:link w:val="2"/>
    <w:pPr>
      <w:widowControl w:val="0"/>
      <w:shd w:val="clear" w:color="auto" w:fill="auto"/>
      <w:spacing w:line="379" w:lineRule="auto"/>
      <w:ind w:left="1690"/>
    </w:pPr>
    <w:rPr>
      <w:rFonts w:ascii="Calibri" w:eastAsia="Calibri" w:hAnsi="Calibri" w:cs="Calibri"/>
      <w:b w:val="0"/>
      <w:bCs w:val="0"/>
      <w:i w:val="0"/>
      <w:iCs w:val="0"/>
      <w:smallCaps w:val="0"/>
      <w:strike w:val="0"/>
      <w:sz w:val="38"/>
      <w:szCs w:val="38"/>
      <w:u w:val="none"/>
      <w:shd w:val="clear" w:color="auto" w:fill="auto"/>
    </w:rPr>
  </w:style>
  <w:style w:type="paragraph" w:customStyle="1" w:styleId="a6">
    <w:name w:val="表格标题"/>
    <w:basedOn w:val="Normal"/>
    <w:link w:val="a1"/>
    <w:pPr>
      <w:widowControl w:val="0"/>
      <w:shd w:val="clear" w:color="auto" w:fill="auto"/>
    </w:pPr>
    <w:rPr>
      <w:rFonts w:ascii="SimHei" w:eastAsia="SimHei" w:hAnsi="SimHei" w:cs="SimHei"/>
      <w:b w:val="0"/>
      <w:bCs w:val="0"/>
      <w:i w:val="0"/>
      <w:iCs w:val="0"/>
      <w:smallCaps w:val="0"/>
      <w:strike w:val="0"/>
      <w:sz w:val="34"/>
      <w:szCs w:val="34"/>
      <w:u w:val="none"/>
      <w:shd w:val="clear" w:color="auto" w:fill="auto"/>
    </w:rPr>
  </w:style>
  <w:style w:type="paragraph" w:customStyle="1" w:styleId="a7">
    <w:name w:val="其他"/>
    <w:basedOn w:val="Normal"/>
    <w:link w:val="a2"/>
    <w:pPr>
      <w:widowControl w:val="0"/>
      <w:shd w:val="clear" w:color="auto" w:fill="auto"/>
      <w:spacing w:after="130" w:line="432" w:lineRule="auto"/>
      <w:ind w:firstLine="400"/>
    </w:pPr>
    <w:rPr>
      <w:rFonts w:ascii="SimHei" w:eastAsia="SimHei" w:hAnsi="SimHei" w:cs="SimHei"/>
      <w:b w:val="0"/>
      <w:bCs w:val="0"/>
      <w:i w:val="0"/>
      <w:iCs w:val="0"/>
      <w:smallCaps w:val="0"/>
      <w:strike w:val="0"/>
      <w:sz w:val="34"/>
      <w:szCs w:val="34"/>
      <w:u w:val="none"/>
      <w:shd w:val="clear" w:color="auto" w:fill="auto"/>
    </w:rPr>
  </w:style>
  <w:style w:type="paragraph" w:customStyle="1" w:styleId="24">
    <w:name w:val="图片标题 (2)"/>
    <w:basedOn w:val="Normal"/>
    <w:link w:val="20"/>
    <w:pPr>
      <w:widowControl w:val="0"/>
      <w:shd w:val="clear" w:color="auto" w:fill="auto"/>
      <w:ind w:firstLine="100"/>
    </w:pPr>
    <w:rPr>
      <w:rFonts w:ascii="SimHei" w:eastAsia="SimHei" w:hAnsi="SimHei" w:cs="SimHei"/>
      <w:b/>
      <w:bCs/>
      <w:i w:val="0"/>
      <w:iCs w:val="0"/>
      <w:smallCaps w:val="0"/>
      <w:strike w:val="0"/>
      <w:sz w:val="42"/>
      <w:szCs w:val="42"/>
      <w:u w:val="none"/>
      <w:shd w:val="clear" w:color="auto" w:fill="auto"/>
    </w:rPr>
  </w:style>
  <w:style w:type="paragraph" w:customStyle="1" w:styleId="25">
    <w:name w:val="标题 #2"/>
    <w:basedOn w:val="Normal"/>
    <w:link w:val="21"/>
    <w:pPr>
      <w:widowControl w:val="0"/>
      <w:shd w:val="clear" w:color="auto" w:fill="auto"/>
      <w:spacing w:after="310"/>
      <w:outlineLvl w:val="1"/>
    </w:pPr>
    <w:rPr>
      <w:rFonts w:ascii="Times New Roman" w:eastAsia="Times New Roman" w:hAnsi="Times New Roman" w:cs="Times New Roman"/>
      <w:b w:val="0"/>
      <w:bCs w:val="0"/>
      <w:i w:val="0"/>
      <w:iCs w:val="0"/>
      <w:smallCaps w:val="0"/>
      <w:strike w:val="0"/>
      <w:sz w:val="50"/>
      <w:szCs w:val="50"/>
      <w:u w:val="none"/>
      <w:shd w:val="clear" w:color="auto" w:fill="auto"/>
    </w:rPr>
  </w:style>
  <w:style w:type="paragraph" w:customStyle="1" w:styleId="a8">
    <w:name w:val="图片标题"/>
    <w:basedOn w:val="Normal"/>
    <w:link w:val="a3"/>
    <w:pPr>
      <w:widowControl w:val="0"/>
      <w:shd w:val="clear" w:color="auto" w:fill="auto"/>
      <w:spacing w:line="211" w:lineRule="exact"/>
    </w:pPr>
    <w:rPr>
      <w:rFonts w:ascii="SimHei" w:eastAsia="SimHei" w:hAnsi="SimHei" w:cs="SimHei"/>
      <w:b w:val="0"/>
      <w:bCs w:val="0"/>
      <w:i w:val="0"/>
      <w:iCs w:val="0"/>
      <w:smallCaps w:val="0"/>
      <w:strike w:val="0"/>
      <w:u w:val="none"/>
      <w:shd w:val="clear" w:color="auto" w:fill="auto"/>
    </w:rPr>
  </w:style>
  <w:style w:type="paragraph" w:customStyle="1" w:styleId="26">
    <w:name w:val="其他 (2)"/>
    <w:basedOn w:val="Normal"/>
    <w:link w:val="22"/>
    <w:pPr>
      <w:widowControl w:val="0"/>
      <w:shd w:val="clear" w:color="auto" w:fill="auto"/>
    </w:pPr>
    <w:rPr>
      <w:rFonts w:ascii="SimHei" w:eastAsia="SimHei" w:hAnsi="SimHei" w:cs="SimHei"/>
      <w:b w:val="0"/>
      <w:bCs w:val="0"/>
      <w:i w:val="0"/>
      <w:iCs w:val="0"/>
      <w:smallCaps w:val="0"/>
      <w:strike w:val="0"/>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hyperlink" Target="https://d.book118.com/885032232113011101"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