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碳化硅陶瓷材料项目规划设计纲要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7" w:history="1">
        <w:r>
          <w:rPr>
            <w:rFonts w:ascii="仿宋" w:eastAsia="仿宋" w:hAnsi="仿宋" w:cs="仿宋" w:hint="eastAsia"/>
            <w:lang w:eastAsia="zh-CN"/>
          </w:rPr>
          <w:t>概论</w:t>
        </w:r>
        <w:r>
          <w:tab/>
        </w:r>
        <w:r>
          <w:fldChar w:fldCharType="begin"/>
        </w:r>
        <w:r>
          <w:instrText xml:space="preserve"> PAGEREF _Toc2897 \h </w:instrText>
        </w:r>
        <w:r>
          <w:fldChar w:fldCharType="separate"/>
        </w:r>
        <w:r>
          <w:t>3</w:t>
        </w:r>
        <w:r>
          <w:fldChar w:fldCharType="end"/>
        </w:r>
      </w:hyperlink>
    </w:p>
    <w:p>
      <w:pPr>
        <w:pStyle w:val="TOC1"/>
        <w:tabs>
          <w:tab w:val="right" w:leader="dot" w:pos="8306"/>
        </w:tabs>
      </w:pPr>
      <w:hyperlink w:anchor="_Toc5289" w:history="1">
        <w:r>
          <w:rPr>
            <w:rFonts w:ascii="仿宋" w:eastAsia="仿宋" w:hAnsi="仿宋" w:cs="仿宋" w:hint="eastAsia"/>
            <w:lang w:eastAsia="zh-CN"/>
          </w:rPr>
          <w:t>一、碳化硅陶瓷材料项目选址可行性分析</w:t>
        </w:r>
        <w:r>
          <w:tab/>
        </w:r>
        <w:r>
          <w:fldChar w:fldCharType="begin"/>
        </w:r>
        <w:r>
          <w:instrText xml:space="preserve"> PAGEREF _Toc5289 \h </w:instrText>
        </w:r>
        <w:r>
          <w:fldChar w:fldCharType="separate"/>
        </w:r>
        <w:r>
          <w:t>3</w:t>
        </w:r>
        <w:r>
          <w:fldChar w:fldCharType="end"/>
        </w:r>
      </w:hyperlink>
    </w:p>
    <w:p>
      <w:pPr>
        <w:pStyle w:val="TOC2"/>
        <w:tabs>
          <w:tab w:val="right" w:leader="dot" w:pos="8306"/>
        </w:tabs>
      </w:pPr>
      <w:hyperlink w:anchor="_Toc31571" w:history="1">
        <w:r>
          <w:rPr>
            <w:rFonts w:ascii="仿宋" w:eastAsia="仿宋" w:hAnsi="仿宋" w:cs="仿宋" w:hint="eastAsia"/>
            <w:lang w:eastAsia="zh-CN"/>
          </w:rPr>
          <w:t>(一)、碳化硅陶瓷材料项目选址</w:t>
        </w:r>
        <w:r>
          <w:tab/>
        </w:r>
        <w:r>
          <w:fldChar w:fldCharType="begin"/>
        </w:r>
        <w:r>
          <w:instrText xml:space="preserve"> PAGEREF _Toc31571 \h </w:instrText>
        </w:r>
        <w:r>
          <w:fldChar w:fldCharType="separate"/>
        </w:r>
        <w:r>
          <w:t>3</w:t>
        </w:r>
        <w:r>
          <w:fldChar w:fldCharType="end"/>
        </w:r>
      </w:hyperlink>
    </w:p>
    <w:p>
      <w:pPr>
        <w:pStyle w:val="TOC2"/>
        <w:tabs>
          <w:tab w:val="right" w:leader="dot" w:pos="8306"/>
        </w:tabs>
      </w:pPr>
      <w:hyperlink w:anchor="_Toc12532" w:history="1">
        <w:r>
          <w:rPr>
            <w:rFonts w:ascii="仿宋" w:eastAsia="仿宋" w:hAnsi="仿宋" w:cs="仿宋" w:hint="eastAsia"/>
            <w:lang w:eastAsia="zh-CN"/>
          </w:rPr>
          <w:t>(二)、用地控制指标</w:t>
        </w:r>
        <w:r>
          <w:tab/>
        </w:r>
        <w:r>
          <w:fldChar w:fldCharType="begin"/>
        </w:r>
        <w:r>
          <w:instrText xml:space="preserve"> PAGEREF _Toc12532 \h </w:instrText>
        </w:r>
        <w:r>
          <w:fldChar w:fldCharType="separate"/>
        </w:r>
        <w:r>
          <w:t>3</w:t>
        </w:r>
        <w:r>
          <w:fldChar w:fldCharType="end"/>
        </w:r>
      </w:hyperlink>
    </w:p>
    <w:p>
      <w:pPr>
        <w:pStyle w:val="TOC2"/>
        <w:tabs>
          <w:tab w:val="right" w:leader="dot" w:pos="8306"/>
        </w:tabs>
      </w:pPr>
      <w:hyperlink w:anchor="_Toc15910" w:history="1">
        <w:r>
          <w:rPr>
            <w:rFonts w:ascii="仿宋" w:eastAsia="仿宋" w:hAnsi="仿宋" w:cs="仿宋" w:hint="eastAsia"/>
            <w:lang w:eastAsia="zh-CN"/>
          </w:rPr>
          <w:t>(三)、节约用地措施</w:t>
        </w:r>
        <w:r>
          <w:tab/>
        </w:r>
        <w:r>
          <w:fldChar w:fldCharType="begin"/>
        </w:r>
        <w:r>
          <w:instrText xml:space="preserve"> PAGEREF _Toc15910 \h </w:instrText>
        </w:r>
        <w:r>
          <w:fldChar w:fldCharType="separate"/>
        </w:r>
        <w:r>
          <w:t>5</w:t>
        </w:r>
        <w:r>
          <w:fldChar w:fldCharType="end"/>
        </w:r>
      </w:hyperlink>
    </w:p>
    <w:p>
      <w:pPr>
        <w:pStyle w:val="TOC2"/>
        <w:tabs>
          <w:tab w:val="right" w:leader="dot" w:pos="8306"/>
        </w:tabs>
      </w:pPr>
      <w:hyperlink w:anchor="_Toc2944" w:history="1">
        <w:r>
          <w:rPr>
            <w:rFonts w:ascii="仿宋" w:eastAsia="仿宋" w:hAnsi="仿宋" w:cs="仿宋" w:hint="eastAsia"/>
            <w:lang w:eastAsia="zh-CN"/>
          </w:rPr>
          <w:t>(四)、总图布置方案</w:t>
        </w:r>
        <w:r>
          <w:tab/>
        </w:r>
        <w:r>
          <w:fldChar w:fldCharType="begin"/>
        </w:r>
        <w:r>
          <w:instrText xml:space="preserve"> PAGEREF _Toc2944 \h </w:instrText>
        </w:r>
        <w:r>
          <w:fldChar w:fldCharType="separate"/>
        </w:r>
        <w:r>
          <w:t>6</w:t>
        </w:r>
        <w:r>
          <w:fldChar w:fldCharType="end"/>
        </w:r>
      </w:hyperlink>
    </w:p>
    <w:p>
      <w:pPr>
        <w:pStyle w:val="TOC2"/>
        <w:tabs>
          <w:tab w:val="right" w:leader="dot" w:pos="8306"/>
        </w:tabs>
      </w:pPr>
      <w:hyperlink w:anchor="_Toc1816" w:history="1">
        <w:r>
          <w:rPr>
            <w:rFonts w:ascii="仿宋" w:eastAsia="仿宋" w:hAnsi="仿宋" w:cs="仿宋" w:hint="eastAsia"/>
            <w:lang w:eastAsia="zh-CN"/>
          </w:rPr>
          <w:t>(五)、选址综合评价</w:t>
        </w:r>
        <w:r>
          <w:tab/>
        </w:r>
        <w:r>
          <w:fldChar w:fldCharType="begin"/>
        </w:r>
        <w:r>
          <w:instrText xml:space="preserve"> PAGEREF _Toc1816 \h </w:instrText>
        </w:r>
        <w:r>
          <w:fldChar w:fldCharType="separate"/>
        </w:r>
        <w:r>
          <w:t>7</w:t>
        </w:r>
        <w:r>
          <w:fldChar w:fldCharType="end"/>
        </w:r>
      </w:hyperlink>
    </w:p>
    <w:p>
      <w:pPr>
        <w:pStyle w:val="TOC1"/>
        <w:tabs>
          <w:tab w:val="right" w:leader="dot" w:pos="8306"/>
        </w:tabs>
      </w:pPr>
      <w:hyperlink w:anchor="_Toc25099" w:history="1">
        <w:r>
          <w:rPr>
            <w:rFonts w:ascii="仿宋" w:eastAsia="仿宋" w:hAnsi="仿宋" w:cs="仿宋" w:hint="eastAsia"/>
            <w:lang w:eastAsia="zh-CN"/>
          </w:rPr>
          <w:t>二、碳化硅陶瓷材料项目概论</w:t>
        </w:r>
        <w:r>
          <w:tab/>
        </w:r>
        <w:r>
          <w:fldChar w:fldCharType="begin"/>
        </w:r>
        <w:r>
          <w:instrText xml:space="preserve"> PAGEREF _Toc25099 \h </w:instrText>
        </w:r>
        <w:r>
          <w:fldChar w:fldCharType="separate"/>
        </w:r>
        <w:r>
          <w:t>8</w:t>
        </w:r>
        <w:r>
          <w:fldChar w:fldCharType="end"/>
        </w:r>
      </w:hyperlink>
    </w:p>
    <w:p>
      <w:pPr>
        <w:pStyle w:val="TOC2"/>
        <w:tabs>
          <w:tab w:val="right" w:leader="dot" w:pos="8306"/>
        </w:tabs>
      </w:pPr>
      <w:hyperlink w:anchor="_Toc15851" w:history="1">
        <w:r>
          <w:rPr>
            <w:rFonts w:ascii="仿宋" w:eastAsia="仿宋" w:hAnsi="仿宋" w:cs="仿宋" w:hint="eastAsia"/>
            <w:lang w:eastAsia="zh-CN"/>
          </w:rPr>
          <w:t>(一)、碳化硅陶瓷材料项目概况</w:t>
        </w:r>
        <w:r>
          <w:tab/>
        </w:r>
        <w:r>
          <w:fldChar w:fldCharType="begin"/>
        </w:r>
        <w:r>
          <w:instrText xml:space="preserve"> PAGEREF _Toc15851 \h </w:instrText>
        </w:r>
        <w:r>
          <w:fldChar w:fldCharType="separate"/>
        </w:r>
        <w:r>
          <w:t>8</w:t>
        </w:r>
        <w:r>
          <w:fldChar w:fldCharType="end"/>
        </w:r>
      </w:hyperlink>
    </w:p>
    <w:p>
      <w:pPr>
        <w:pStyle w:val="TOC2"/>
        <w:tabs>
          <w:tab w:val="right" w:leader="dot" w:pos="8306"/>
        </w:tabs>
      </w:pPr>
      <w:hyperlink w:anchor="_Toc8783" w:history="1">
        <w:r>
          <w:rPr>
            <w:rFonts w:ascii="仿宋" w:eastAsia="仿宋" w:hAnsi="仿宋" w:cs="仿宋" w:hint="eastAsia"/>
            <w:lang w:eastAsia="zh-CN"/>
          </w:rPr>
          <w:t>(二)、碳化硅陶瓷材料项目目标</w:t>
        </w:r>
        <w:r>
          <w:tab/>
        </w:r>
        <w:r>
          <w:fldChar w:fldCharType="begin"/>
        </w:r>
        <w:r>
          <w:instrText xml:space="preserve"> PAGEREF _Toc8783 \h </w:instrText>
        </w:r>
        <w:r>
          <w:fldChar w:fldCharType="separate"/>
        </w:r>
        <w:r>
          <w:t>11</w:t>
        </w:r>
        <w:r>
          <w:fldChar w:fldCharType="end"/>
        </w:r>
      </w:hyperlink>
    </w:p>
    <w:p>
      <w:pPr>
        <w:pStyle w:val="TOC2"/>
        <w:tabs>
          <w:tab w:val="right" w:leader="dot" w:pos="8306"/>
        </w:tabs>
      </w:pPr>
      <w:hyperlink w:anchor="_Toc4747" w:history="1">
        <w:r>
          <w:rPr>
            <w:rFonts w:ascii="仿宋" w:eastAsia="仿宋" w:hAnsi="仿宋" w:cs="仿宋" w:hint="eastAsia"/>
            <w:lang w:eastAsia="zh-CN"/>
          </w:rPr>
          <w:t>(三)、碳化硅陶瓷材料项目提出的理由</w:t>
        </w:r>
        <w:r>
          <w:tab/>
        </w:r>
        <w:r>
          <w:fldChar w:fldCharType="begin"/>
        </w:r>
        <w:r>
          <w:instrText xml:space="preserve"> PAGEREF _Toc4747 \h </w:instrText>
        </w:r>
        <w:r>
          <w:fldChar w:fldCharType="separate"/>
        </w:r>
        <w:r>
          <w:t>12</w:t>
        </w:r>
        <w:r>
          <w:fldChar w:fldCharType="end"/>
        </w:r>
      </w:hyperlink>
    </w:p>
    <w:p>
      <w:pPr>
        <w:pStyle w:val="TOC2"/>
        <w:tabs>
          <w:tab w:val="right" w:leader="dot" w:pos="8306"/>
        </w:tabs>
      </w:pPr>
      <w:hyperlink w:anchor="_Toc6478" w:history="1">
        <w:r>
          <w:rPr>
            <w:rFonts w:ascii="仿宋" w:eastAsia="仿宋" w:hAnsi="仿宋" w:cs="仿宋" w:hint="eastAsia"/>
            <w:lang w:eastAsia="zh-CN"/>
          </w:rPr>
          <w:t>(四)、碳化硅陶瓷材料项目意义</w:t>
        </w:r>
        <w:r>
          <w:tab/>
        </w:r>
        <w:r>
          <w:fldChar w:fldCharType="begin"/>
        </w:r>
        <w:r>
          <w:instrText xml:space="preserve"> PAGEREF _Toc6478 \h </w:instrText>
        </w:r>
        <w:r>
          <w:fldChar w:fldCharType="separate"/>
        </w:r>
        <w:r>
          <w:t>13</w:t>
        </w:r>
        <w:r>
          <w:fldChar w:fldCharType="end"/>
        </w:r>
      </w:hyperlink>
    </w:p>
    <w:p>
      <w:pPr>
        <w:pStyle w:val="TOC2"/>
        <w:tabs>
          <w:tab w:val="right" w:leader="dot" w:pos="8306"/>
        </w:tabs>
      </w:pPr>
      <w:hyperlink w:anchor="_Toc12174" w:history="1">
        <w:r>
          <w:rPr>
            <w:rFonts w:ascii="仿宋" w:eastAsia="仿宋" w:hAnsi="仿宋" w:cs="仿宋" w:hint="eastAsia"/>
            <w:lang w:eastAsia="zh-CN"/>
          </w:rPr>
          <w:t>(五)、碳化硅陶瓷材料项目背景</w:t>
        </w:r>
        <w:r>
          <w:tab/>
        </w:r>
        <w:r>
          <w:fldChar w:fldCharType="begin"/>
        </w:r>
        <w:r>
          <w:instrText xml:space="preserve"> PAGEREF _Toc12174 \h </w:instrText>
        </w:r>
        <w:r>
          <w:fldChar w:fldCharType="separate"/>
        </w:r>
        <w:r>
          <w:t>14</w:t>
        </w:r>
        <w:r>
          <w:fldChar w:fldCharType="end"/>
        </w:r>
      </w:hyperlink>
    </w:p>
    <w:p>
      <w:pPr>
        <w:pStyle w:val="TOC1"/>
        <w:tabs>
          <w:tab w:val="right" w:leader="dot" w:pos="8306"/>
        </w:tabs>
      </w:pPr>
      <w:hyperlink w:anchor="_Toc6753" w:history="1">
        <w:r>
          <w:rPr>
            <w:rFonts w:ascii="仿宋" w:eastAsia="仿宋" w:hAnsi="仿宋" w:cs="仿宋" w:hint="eastAsia"/>
            <w:lang w:eastAsia="zh-CN"/>
          </w:rPr>
          <w:t>三、碳化硅陶瓷材料项目建设背景及必要性分析</w:t>
        </w:r>
        <w:r>
          <w:tab/>
        </w:r>
        <w:r>
          <w:fldChar w:fldCharType="begin"/>
        </w:r>
        <w:r>
          <w:instrText xml:space="preserve"> PAGEREF _Toc6753 \h </w:instrText>
        </w:r>
        <w:r>
          <w:fldChar w:fldCharType="separate"/>
        </w:r>
        <w:r>
          <w:t>15</w:t>
        </w:r>
        <w:r>
          <w:fldChar w:fldCharType="end"/>
        </w:r>
      </w:hyperlink>
    </w:p>
    <w:p>
      <w:pPr>
        <w:pStyle w:val="TOC2"/>
        <w:tabs>
          <w:tab w:val="right" w:leader="dot" w:pos="8306"/>
        </w:tabs>
      </w:pPr>
      <w:hyperlink w:anchor="_Toc2463" w:history="1">
        <w:r>
          <w:rPr>
            <w:rFonts w:ascii="仿宋" w:eastAsia="仿宋" w:hAnsi="仿宋" w:cs="仿宋" w:hint="eastAsia"/>
            <w:lang w:eastAsia="zh-CN"/>
          </w:rPr>
          <w:t>(一)、碳化硅陶瓷材料项目背景分析</w:t>
        </w:r>
        <w:r>
          <w:tab/>
        </w:r>
        <w:r>
          <w:fldChar w:fldCharType="begin"/>
        </w:r>
        <w:r>
          <w:instrText xml:space="preserve"> PAGEREF _Toc2463 \h </w:instrText>
        </w:r>
        <w:r>
          <w:fldChar w:fldCharType="separate"/>
        </w:r>
        <w:r>
          <w:t>15</w:t>
        </w:r>
        <w:r>
          <w:fldChar w:fldCharType="end"/>
        </w:r>
      </w:hyperlink>
    </w:p>
    <w:p>
      <w:pPr>
        <w:pStyle w:val="TOC2"/>
        <w:tabs>
          <w:tab w:val="right" w:leader="dot" w:pos="8306"/>
        </w:tabs>
      </w:pPr>
      <w:hyperlink w:anchor="_Toc17268" w:history="1">
        <w:r>
          <w:rPr>
            <w:rFonts w:ascii="仿宋" w:eastAsia="仿宋" w:hAnsi="仿宋" w:cs="仿宋" w:hint="eastAsia"/>
            <w:lang w:eastAsia="zh-CN"/>
          </w:rPr>
          <w:t>(二)、碳化硅陶瓷材料项目建设必要性分析</w:t>
        </w:r>
        <w:r>
          <w:tab/>
        </w:r>
        <w:r>
          <w:fldChar w:fldCharType="begin"/>
        </w:r>
        <w:r>
          <w:instrText xml:space="preserve"> PAGEREF _Toc17268 \h </w:instrText>
        </w:r>
        <w:r>
          <w:fldChar w:fldCharType="separate"/>
        </w:r>
        <w:r>
          <w:t>17</w:t>
        </w:r>
        <w:r>
          <w:fldChar w:fldCharType="end"/>
        </w:r>
      </w:hyperlink>
    </w:p>
    <w:p>
      <w:pPr>
        <w:pStyle w:val="TOC1"/>
        <w:tabs>
          <w:tab w:val="right" w:leader="dot" w:pos="8306"/>
        </w:tabs>
      </w:pPr>
      <w:hyperlink w:anchor="_Toc31546" w:history="1">
        <w:r>
          <w:rPr>
            <w:rFonts w:ascii="仿宋" w:eastAsia="仿宋" w:hAnsi="仿宋" w:cs="仿宋" w:hint="eastAsia"/>
            <w:lang w:eastAsia="zh-CN"/>
          </w:rPr>
          <w:t>四、碳化硅陶瓷材料项目危机管理</w:t>
        </w:r>
        <w:r>
          <w:tab/>
        </w:r>
        <w:r>
          <w:fldChar w:fldCharType="begin"/>
        </w:r>
        <w:r>
          <w:instrText xml:space="preserve"> PAGEREF _Toc31546 \h </w:instrText>
        </w:r>
        <w:r>
          <w:fldChar w:fldCharType="separate"/>
        </w:r>
        <w:r>
          <w:t>18</w:t>
        </w:r>
        <w:r>
          <w:fldChar w:fldCharType="end"/>
        </w:r>
      </w:hyperlink>
    </w:p>
    <w:p>
      <w:pPr>
        <w:pStyle w:val="TOC2"/>
        <w:tabs>
          <w:tab w:val="right" w:leader="dot" w:pos="8306"/>
        </w:tabs>
      </w:pPr>
      <w:hyperlink w:anchor="_Toc28744" w:history="1">
        <w:r>
          <w:rPr>
            <w:rFonts w:ascii="仿宋" w:eastAsia="仿宋" w:hAnsi="仿宋" w:cs="仿宋" w:hint="eastAsia"/>
            <w:lang w:eastAsia="zh-CN"/>
          </w:rPr>
          <w:t>(一)、危机预警与识别</w:t>
        </w:r>
        <w:r>
          <w:tab/>
        </w:r>
        <w:r>
          <w:fldChar w:fldCharType="begin"/>
        </w:r>
        <w:r>
          <w:instrText xml:space="preserve"> PAGEREF _Toc28744 \h </w:instrText>
        </w:r>
        <w:r>
          <w:fldChar w:fldCharType="separate"/>
        </w:r>
        <w:r>
          <w:t>18</w:t>
        </w:r>
        <w:r>
          <w:fldChar w:fldCharType="end"/>
        </w:r>
      </w:hyperlink>
    </w:p>
    <w:p>
      <w:pPr>
        <w:pStyle w:val="TOC2"/>
        <w:tabs>
          <w:tab w:val="right" w:leader="dot" w:pos="8306"/>
        </w:tabs>
      </w:pPr>
      <w:hyperlink w:anchor="_Toc5997" w:history="1">
        <w:r>
          <w:rPr>
            <w:rFonts w:ascii="仿宋" w:eastAsia="仿宋" w:hAnsi="仿宋" w:cs="仿宋" w:hint="eastAsia"/>
            <w:lang w:eastAsia="zh-CN"/>
          </w:rPr>
          <w:t>(二)、危机应对与恢复</w:t>
        </w:r>
        <w:r>
          <w:tab/>
        </w:r>
        <w:r>
          <w:fldChar w:fldCharType="begin"/>
        </w:r>
        <w:r>
          <w:instrText xml:space="preserve"> PAGEREF _Toc5997 \h </w:instrText>
        </w:r>
        <w:r>
          <w:fldChar w:fldCharType="separate"/>
        </w:r>
        <w:r>
          <w:t>19</w:t>
        </w:r>
        <w:r>
          <w:fldChar w:fldCharType="end"/>
        </w:r>
      </w:hyperlink>
    </w:p>
    <w:p>
      <w:pPr>
        <w:pStyle w:val="TOC1"/>
        <w:tabs>
          <w:tab w:val="right" w:leader="dot" w:pos="8306"/>
        </w:tabs>
      </w:pPr>
      <w:hyperlink w:anchor="_Toc15550" w:history="1">
        <w:r>
          <w:rPr>
            <w:rFonts w:ascii="仿宋" w:eastAsia="仿宋" w:hAnsi="仿宋" w:cs="仿宋" w:hint="eastAsia"/>
            <w:lang w:eastAsia="zh-CN"/>
          </w:rPr>
          <w:t>五、产品规划分析</w:t>
        </w:r>
        <w:r>
          <w:tab/>
        </w:r>
        <w:r>
          <w:fldChar w:fldCharType="begin"/>
        </w:r>
        <w:r>
          <w:instrText xml:space="preserve"> PAGEREF _Toc15550 \h </w:instrText>
        </w:r>
        <w:r>
          <w:fldChar w:fldCharType="separate"/>
        </w:r>
        <w:r>
          <w:t>21</w:t>
        </w:r>
        <w:r>
          <w:fldChar w:fldCharType="end"/>
        </w:r>
      </w:hyperlink>
    </w:p>
    <w:p>
      <w:pPr>
        <w:pStyle w:val="TOC2"/>
        <w:tabs>
          <w:tab w:val="right" w:leader="dot" w:pos="8306"/>
        </w:tabs>
      </w:pPr>
      <w:hyperlink w:anchor="_Toc13177" w:history="1">
        <w:r>
          <w:rPr>
            <w:rFonts w:ascii="仿宋" w:eastAsia="仿宋" w:hAnsi="仿宋" w:cs="仿宋" w:hint="eastAsia"/>
            <w:lang w:eastAsia="zh-CN"/>
          </w:rPr>
          <w:t>(一)、产品规划</w:t>
        </w:r>
        <w:r>
          <w:tab/>
        </w:r>
        <w:r>
          <w:fldChar w:fldCharType="begin"/>
        </w:r>
        <w:r>
          <w:instrText xml:space="preserve"> PAGEREF _Toc13177 \h </w:instrText>
        </w:r>
        <w:r>
          <w:fldChar w:fldCharType="separate"/>
        </w:r>
        <w:r>
          <w:t>21</w:t>
        </w:r>
        <w:r>
          <w:fldChar w:fldCharType="end"/>
        </w:r>
      </w:hyperlink>
    </w:p>
    <w:p>
      <w:pPr>
        <w:pStyle w:val="TOC2"/>
        <w:tabs>
          <w:tab w:val="right" w:leader="dot" w:pos="8306"/>
        </w:tabs>
      </w:pPr>
      <w:hyperlink w:anchor="_Toc13938" w:history="1">
        <w:r>
          <w:rPr>
            <w:rFonts w:ascii="仿宋" w:eastAsia="仿宋" w:hAnsi="仿宋" w:cs="仿宋" w:hint="eastAsia"/>
            <w:lang w:eastAsia="zh-CN"/>
          </w:rPr>
          <w:t>(二)、建设规模</w:t>
        </w:r>
        <w:r>
          <w:tab/>
        </w:r>
        <w:r>
          <w:fldChar w:fldCharType="begin"/>
        </w:r>
        <w:r>
          <w:instrText xml:space="preserve"> PAGEREF _Toc13938 \h </w:instrText>
        </w:r>
        <w:r>
          <w:fldChar w:fldCharType="separate"/>
        </w:r>
        <w:r>
          <w:t>22</w:t>
        </w:r>
        <w:r>
          <w:fldChar w:fldCharType="end"/>
        </w:r>
      </w:hyperlink>
    </w:p>
    <w:p>
      <w:pPr>
        <w:pStyle w:val="TOC1"/>
        <w:tabs>
          <w:tab w:val="right" w:leader="dot" w:pos="8306"/>
        </w:tabs>
      </w:pPr>
      <w:hyperlink w:anchor="_Toc26236" w:history="1">
        <w:r>
          <w:rPr>
            <w:rFonts w:ascii="仿宋" w:eastAsia="仿宋" w:hAnsi="仿宋" w:cs="仿宋" w:hint="eastAsia"/>
            <w:lang w:eastAsia="zh-CN"/>
          </w:rPr>
          <w:t>六、工艺说明</w:t>
        </w:r>
        <w:r>
          <w:tab/>
        </w:r>
        <w:r>
          <w:fldChar w:fldCharType="begin"/>
        </w:r>
        <w:r>
          <w:instrText xml:space="preserve"> PAGEREF _Toc26236 \h </w:instrText>
        </w:r>
        <w:r>
          <w:fldChar w:fldCharType="separate"/>
        </w:r>
        <w:r>
          <w:t>23</w:t>
        </w:r>
        <w:r>
          <w:fldChar w:fldCharType="end"/>
        </w:r>
      </w:hyperlink>
    </w:p>
    <w:p>
      <w:pPr>
        <w:pStyle w:val="TOC2"/>
        <w:tabs>
          <w:tab w:val="right" w:leader="dot" w:pos="8306"/>
        </w:tabs>
      </w:pPr>
      <w:hyperlink w:anchor="_Toc8237" w:history="1">
        <w:r>
          <w:rPr>
            <w:rFonts w:ascii="仿宋" w:eastAsia="仿宋" w:hAnsi="仿宋" w:cs="仿宋" w:hint="eastAsia"/>
            <w:lang w:eastAsia="zh-CN"/>
          </w:rPr>
          <w:t>(一)、技术管理特点</w:t>
        </w:r>
        <w:r>
          <w:tab/>
        </w:r>
        <w:r>
          <w:fldChar w:fldCharType="begin"/>
        </w:r>
        <w:r>
          <w:instrText xml:space="preserve"> PAGEREF _Toc8237 \h </w:instrText>
        </w:r>
        <w:r>
          <w:fldChar w:fldCharType="separate"/>
        </w:r>
        <w:r>
          <w:t>23</w:t>
        </w:r>
        <w:r>
          <w:fldChar w:fldCharType="end"/>
        </w:r>
      </w:hyperlink>
    </w:p>
    <w:p>
      <w:pPr>
        <w:pStyle w:val="TOC2"/>
        <w:tabs>
          <w:tab w:val="right" w:leader="dot" w:pos="8306"/>
        </w:tabs>
      </w:pPr>
      <w:hyperlink w:anchor="_Toc30620" w:history="1">
        <w:r>
          <w:rPr>
            <w:rFonts w:ascii="仿宋" w:eastAsia="仿宋" w:hAnsi="仿宋" w:cs="仿宋" w:hint="eastAsia"/>
            <w:lang w:eastAsia="zh-CN"/>
          </w:rPr>
          <w:t>(二)、碳化硅陶瓷材料项目工艺技术设计方案</w:t>
        </w:r>
        <w:r>
          <w:tab/>
        </w:r>
        <w:r>
          <w:fldChar w:fldCharType="begin"/>
        </w:r>
        <w:r>
          <w:instrText xml:space="preserve"> PAGEREF _Toc30620 \h </w:instrText>
        </w:r>
        <w:r>
          <w:fldChar w:fldCharType="separate"/>
        </w:r>
        <w:r>
          <w:t>24</w:t>
        </w:r>
        <w:r>
          <w:fldChar w:fldCharType="end"/>
        </w:r>
      </w:hyperlink>
    </w:p>
    <w:p>
      <w:pPr>
        <w:pStyle w:val="TOC2"/>
        <w:tabs>
          <w:tab w:val="right" w:leader="dot" w:pos="8306"/>
        </w:tabs>
      </w:pPr>
      <w:hyperlink w:anchor="_Toc32253" w:history="1">
        <w:r>
          <w:rPr>
            <w:rFonts w:ascii="仿宋" w:eastAsia="仿宋" w:hAnsi="仿宋" w:cs="仿宋" w:hint="eastAsia"/>
            <w:lang w:eastAsia="zh-CN"/>
          </w:rPr>
          <w:t>(三)、设备选型方案</w:t>
        </w:r>
        <w:r>
          <w:tab/>
        </w:r>
        <w:r>
          <w:fldChar w:fldCharType="begin"/>
        </w:r>
        <w:r>
          <w:instrText xml:space="preserve"> PAGEREF _Toc32253 \h </w:instrText>
        </w:r>
        <w:r>
          <w:fldChar w:fldCharType="separate"/>
        </w:r>
        <w:r>
          <w:t>25</w:t>
        </w:r>
        <w:r>
          <w:fldChar w:fldCharType="end"/>
        </w:r>
      </w:hyperlink>
    </w:p>
    <w:p>
      <w:pPr>
        <w:pStyle w:val="TOC1"/>
        <w:tabs>
          <w:tab w:val="right" w:leader="dot" w:pos="8306"/>
        </w:tabs>
      </w:pPr>
      <w:hyperlink w:anchor="_Toc13888" w:history="1">
        <w:r>
          <w:rPr>
            <w:rFonts w:ascii="仿宋" w:eastAsia="仿宋" w:hAnsi="仿宋" w:cs="仿宋" w:hint="eastAsia"/>
            <w:lang w:eastAsia="zh-CN"/>
          </w:rPr>
          <w:t>七、碳化硅陶瓷材料项目财务管理</w:t>
        </w:r>
        <w:r>
          <w:tab/>
        </w:r>
        <w:r>
          <w:fldChar w:fldCharType="begin"/>
        </w:r>
        <w:r>
          <w:instrText xml:space="preserve"> PAGEREF _Toc13888 \h </w:instrText>
        </w:r>
        <w:r>
          <w:fldChar w:fldCharType="separate"/>
        </w:r>
        <w:r>
          <w:t>27</w:t>
        </w:r>
        <w:r>
          <w:fldChar w:fldCharType="end"/>
        </w:r>
      </w:hyperlink>
    </w:p>
    <w:p>
      <w:pPr>
        <w:pStyle w:val="TOC2"/>
        <w:tabs>
          <w:tab w:val="right" w:leader="dot" w:pos="8306"/>
        </w:tabs>
      </w:pPr>
      <w:hyperlink w:anchor="_Toc5874" w:history="1">
        <w:r>
          <w:rPr>
            <w:rFonts w:ascii="仿宋" w:eastAsia="仿宋" w:hAnsi="仿宋" w:cs="仿宋" w:hint="eastAsia"/>
            <w:lang w:eastAsia="zh-CN"/>
          </w:rPr>
          <w:t>(一)、资金需求大</w:t>
        </w:r>
        <w:r>
          <w:tab/>
        </w:r>
        <w:r>
          <w:fldChar w:fldCharType="begin"/>
        </w:r>
        <w:r>
          <w:instrText xml:space="preserve"> PAGEREF _Toc5874 \h </w:instrText>
        </w:r>
        <w:r>
          <w:fldChar w:fldCharType="separate"/>
        </w:r>
        <w:r>
          <w:t>27</w:t>
        </w:r>
        <w:r>
          <w:fldChar w:fldCharType="end"/>
        </w:r>
      </w:hyperlink>
    </w:p>
    <w:p>
      <w:pPr>
        <w:pStyle w:val="TOC2"/>
        <w:tabs>
          <w:tab w:val="right" w:leader="dot" w:pos="8306"/>
        </w:tabs>
      </w:pPr>
      <w:hyperlink w:anchor="_Toc21852" w:history="1">
        <w:r>
          <w:rPr>
            <w:rFonts w:ascii="仿宋" w:eastAsia="仿宋" w:hAnsi="仿宋" w:cs="仿宋" w:hint="eastAsia"/>
            <w:lang w:eastAsia="zh-CN"/>
          </w:rPr>
          <w:t>(二)、研发周期长</w:t>
        </w:r>
        <w:r>
          <w:tab/>
        </w:r>
        <w:r>
          <w:fldChar w:fldCharType="begin"/>
        </w:r>
        <w:r>
          <w:instrText xml:space="preserve"> PAGEREF _Toc21852 \h </w:instrText>
        </w:r>
        <w:r>
          <w:fldChar w:fldCharType="separate"/>
        </w:r>
        <w:r>
          <w:t>28</w:t>
        </w:r>
        <w:r>
          <w:fldChar w:fldCharType="end"/>
        </w:r>
      </w:hyperlink>
    </w:p>
    <w:p>
      <w:pPr>
        <w:pStyle w:val="TOC2"/>
        <w:tabs>
          <w:tab w:val="right" w:leader="dot" w:pos="8306"/>
        </w:tabs>
      </w:pPr>
      <w:hyperlink w:anchor="_Toc16844" w:history="1">
        <w:r>
          <w:rPr>
            <w:rFonts w:ascii="仿宋" w:eastAsia="仿宋" w:hAnsi="仿宋" w:cs="仿宋" w:hint="eastAsia"/>
            <w:lang w:eastAsia="zh-CN"/>
          </w:rPr>
          <w:t>(三)、市场风险大</w:t>
        </w:r>
        <w:r>
          <w:tab/>
        </w:r>
        <w:r>
          <w:fldChar w:fldCharType="begin"/>
        </w:r>
        <w:r>
          <w:instrText xml:space="preserve"> PAGEREF _Toc16844 \h </w:instrText>
        </w:r>
        <w:r>
          <w:fldChar w:fldCharType="separate"/>
        </w:r>
        <w:r>
          <w:t>29</w:t>
        </w:r>
        <w:r>
          <w:fldChar w:fldCharType="end"/>
        </w:r>
      </w:hyperlink>
    </w:p>
    <w:p>
      <w:pPr>
        <w:pStyle w:val="TOC2"/>
        <w:tabs>
          <w:tab w:val="right" w:leader="dot" w:pos="8306"/>
        </w:tabs>
      </w:pPr>
      <w:hyperlink w:anchor="_Toc27104" w:history="1">
        <w:r>
          <w:rPr>
            <w:rFonts w:ascii="仿宋" w:eastAsia="仿宋" w:hAnsi="仿宋" w:cs="仿宋" w:hint="eastAsia"/>
            <w:lang w:eastAsia="zh-CN"/>
          </w:rPr>
          <w:t>(四)、利润率高</w:t>
        </w:r>
        <w:r>
          <w:tab/>
        </w:r>
        <w:r>
          <w:fldChar w:fldCharType="begin"/>
        </w:r>
        <w:r>
          <w:instrText xml:space="preserve"> PAGEREF _Toc27104 \h </w:instrText>
        </w:r>
        <w:r>
          <w:fldChar w:fldCharType="separate"/>
        </w:r>
        <w:r>
          <w:t>32</w:t>
        </w:r>
        <w:r>
          <w:fldChar w:fldCharType="end"/>
        </w:r>
      </w:hyperlink>
    </w:p>
    <w:p>
      <w:pPr>
        <w:pStyle w:val="TOC1"/>
        <w:tabs>
          <w:tab w:val="right" w:leader="dot" w:pos="8306"/>
        </w:tabs>
      </w:pPr>
      <w:hyperlink w:anchor="_Toc15398" w:history="1">
        <w:r>
          <w:rPr>
            <w:rFonts w:ascii="仿宋" w:eastAsia="仿宋" w:hAnsi="仿宋" w:cs="仿宋" w:hint="eastAsia"/>
            <w:lang w:eastAsia="zh-CN"/>
          </w:rPr>
          <w:t>八、碳化硅陶瓷材料项目投资规划</w:t>
        </w:r>
        <w:r>
          <w:tab/>
        </w:r>
        <w:r>
          <w:fldChar w:fldCharType="begin"/>
        </w:r>
        <w:r>
          <w:instrText xml:space="preserve"> PAGEREF _Toc15398 \h </w:instrText>
        </w:r>
        <w:r>
          <w:fldChar w:fldCharType="separate"/>
        </w:r>
        <w:r>
          <w:t>34</w:t>
        </w:r>
        <w:r>
          <w:fldChar w:fldCharType="end"/>
        </w:r>
      </w:hyperlink>
    </w:p>
    <w:p>
      <w:pPr>
        <w:pStyle w:val="TOC2"/>
        <w:tabs>
          <w:tab w:val="right" w:leader="dot" w:pos="8306"/>
        </w:tabs>
      </w:pPr>
      <w:hyperlink w:anchor="_Toc28097" w:history="1">
        <w:r>
          <w:rPr>
            <w:rFonts w:ascii="仿宋" w:eastAsia="仿宋" w:hAnsi="仿宋" w:cs="仿宋" w:hint="eastAsia"/>
            <w:lang w:eastAsia="zh-CN"/>
          </w:rPr>
          <w:t>(一)、碳化硅陶瓷材料项目总投资估算</w:t>
        </w:r>
        <w:r>
          <w:tab/>
        </w:r>
        <w:r>
          <w:fldChar w:fldCharType="begin"/>
        </w:r>
        <w:r>
          <w:instrText xml:space="preserve"> PAGEREF _Toc28097 \h </w:instrText>
        </w:r>
        <w:r>
          <w:fldChar w:fldCharType="separate"/>
        </w:r>
        <w:r>
          <w:t>34</w:t>
        </w:r>
        <w:r>
          <w:fldChar w:fldCharType="end"/>
        </w:r>
      </w:hyperlink>
    </w:p>
    <w:p>
      <w:pPr>
        <w:pStyle w:val="TOC2"/>
        <w:tabs>
          <w:tab w:val="right" w:leader="dot" w:pos="8306"/>
        </w:tabs>
      </w:pPr>
      <w:hyperlink w:anchor="_Toc2011" w:history="1">
        <w:r>
          <w:rPr>
            <w:rFonts w:ascii="仿宋" w:eastAsia="仿宋" w:hAnsi="仿宋" w:cs="仿宋" w:hint="eastAsia"/>
            <w:lang w:eastAsia="zh-CN"/>
          </w:rPr>
          <w:t>(二)、资金筹措</w:t>
        </w:r>
        <w:r>
          <w:tab/>
        </w:r>
        <w:r>
          <w:fldChar w:fldCharType="begin"/>
        </w:r>
        <w:r>
          <w:instrText xml:space="preserve"> PAGEREF _Toc2011 \h </w:instrText>
        </w:r>
        <w:r>
          <w:fldChar w:fldCharType="separate"/>
        </w:r>
        <w:r>
          <w:t>35</w:t>
        </w:r>
        <w:r>
          <w:fldChar w:fldCharType="end"/>
        </w:r>
      </w:hyperlink>
    </w:p>
    <w:p>
      <w:pPr>
        <w:pStyle w:val="TOC1"/>
        <w:tabs>
          <w:tab w:val="right" w:leader="dot" w:pos="8306"/>
        </w:tabs>
      </w:pPr>
      <w:hyperlink w:anchor="_Toc29757" w:history="1">
        <w:r>
          <w:rPr>
            <w:rFonts w:ascii="仿宋" w:eastAsia="仿宋" w:hAnsi="仿宋" w:cs="仿宋" w:hint="eastAsia"/>
            <w:lang w:eastAsia="zh-CN"/>
          </w:rPr>
          <w:t>九、碳化硅陶瓷材料项目人力资源培养与发展</w:t>
        </w:r>
        <w:r>
          <w:tab/>
        </w:r>
        <w:r>
          <w:fldChar w:fldCharType="begin"/>
        </w:r>
        <w:r>
          <w:instrText xml:space="preserve"> PAGEREF _Toc29757 \h </w:instrText>
        </w:r>
        <w:r>
          <w:fldChar w:fldCharType="separate"/>
        </w:r>
        <w:r>
          <w:t>36</w:t>
        </w:r>
        <w:r>
          <w:fldChar w:fldCharType="end"/>
        </w:r>
      </w:hyperlink>
    </w:p>
    <w:p>
      <w:pPr>
        <w:pStyle w:val="TOC2"/>
        <w:tabs>
          <w:tab w:val="right" w:leader="dot" w:pos="8306"/>
        </w:tabs>
      </w:pPr>
      <w:hyperlink w:anchor="_Toc26811" w:history="1">
        <w:r>
          <w:rPr>
            <w:rFonts w:ascii="仿宋" w:eastAsia="仿宋" w:hAnsi="仿宋" w:cs="仿宋" w:hint="eastAsia"/>
            <w:lang w:eastAsia="zh-CN"/>
          </w:rPr>
          <w:t>(一)、人才需求与规划</w:t>
        </w:r>
        <w:r>
          <w:tab/>
        </w:r>
        <w:r>
          <w:fldChar w:fldCharType="begin"/>
        </w:r>
        <w:r>
          <w:instrText xml:space="preserve"> PAGEREF _Toc26811 \h </w:instrText>
        </w:r>
        <w:r>
          <w:fldChar w:fldCharType="separate"/>
        </w:r>
        <w:r>
          <w:t>36</w:t>
        </w:r>
        <w:r>
          <w:fldChar w:fldCharType="end"/>
        </w:r>
      </w:hyperlink>
    </w:p>
    <w:p>
      <w:pPr>
        <w:pStyle w:val="TOC2"/>
        <w:tabs>
          <w:tab w:val="right" w:leader="dot" w:pos="8306"/>
        </w:tabs>
      </w:pPr>
      <w:hyperlink w:anchor="_Toc24899" w:history="1">
        <w:r>
          <w:rPr>
            <w:rFonts w:ascii="仿宋" w:eastAsia="仿宋" w:hAnsi="仿宋" w:cs="仿宋" w:hint="eastAsia"/>
            <w:lang w:eastAsia="zh-CN"/>
          </w:rPr>
          <w:t>(二)、培训与发展计划</w:t>
        </w:r>
        <w:r>
          <w:tab/>
        </w:r>
        <w:r>
          <w:fldChar w:fldCharType="begin"/>
        </w:r>
        <w:r>
          <w:instrText xml:space="preserve"> PAGEREF _Toc24899 \h </w:instrText>
        </w:r>
        <w:r>
          <w:fldChar w:fldCharType="separate"/>
        </w:r>
        <w:r>
          <w:t>36</w:t>
        </w:r>
        <w:r>
          <w:fldChar w:fldCharType="end"/>
        </w:r>
      </w:hyperlink>
    </w:p>
    <w:p>
      <w:pPr>
        <w:pStyle w:val="TOC1"/>
        <w:tabs>
          <w:tab w:val="right" w:leader="dot" w:pos="8306"/>
        </w:tabs>
      </w:pPr>
      <w:hyperlink w:anchor="_Toc11471" w:history="1">
        <w:r>
          <w:rPr>
            <w:rFonts w:ascii="仿宋" w:eastAsia="仿宋" w:hAnsi="仿宋" w:cs="仿宋" w:hint="eastAsia"/>
            <w:lang w:eastAsia="zh-CN"/>
          </w:rPr>
          <w:t>十、碳化硅陶瓷材料项目环境影响分析</w:t>
        </w:r>
        <w:r>
          <w:tab/>
        </w:r>
        <w:r>
          <w:fldChar w:fldCharType="begin"/>
        </w:r>
        <w:r>
          <w:instrText xml:space="preserve"> PAGEREF _Toc11471 \h </w:instrText>
        </w:r>
        <w:r>
          <w:fldChar w:fldCharType="separate"/>
        </w:r>
        <w:r>
          <w:t>37</w:t>
        </w:r>
        <w:r>
          <w:fldChar w:fldCharType="end"/>
        </w:r>
      </w:hyperlink>
    </w:p>
    <w:p>
      <w:pPr>
        <w:pStyle w:val="TOC2"/>
        <w:tabs>
          <w:tab w:val="right" w:leader="dot" w:pos="8306"/>
        </w:tabs>
      </w:pPr>
      <w:hyperlink w:anchor="_Toc17711" w:history="1">
        <w:r>
          <w:rPr>
            <w:rFonts w:ascii="仿宋" w:eastAsia="仿宋" w:hAnsi="仿宋" w:cs="仿宋" w:hint="eastAsia"/>
            <w:lang w:eastAsia="zh-CN"/>
          </w:rPr>
          <w:t>(一)、建设区域环境质量现状</w:t>
        </w:r>
        <w:r>
          <w:tab/>
        </w:r>
        <w:r>
          <w:fldChar w:fldCharType="begin"/>
        </w:r>
        <w:r>
          <w:instrText xml:space="preserve"> PAGEREF _Toc17711 \h </w:instrText>
        </w:r>
        <w:r>
          <w:fldChar w:fldCharType="separate"/>
        </w:r>
        <w:r>
          <w:t>37</w:t>
        </w:r>
        <w:r>
          <w:fldChar w:fldCharType="end"/>
        </w:r>
      </w:hyperlink>
    </w:p>
    <w:p>
      <w:pPr>
        <w:pStyle w:val="TOC2"/>
        <w:tabs>
          <w:tab w:val="right" w:leader="dot" w:pos="8306"/>
        </w:tabs>
      </w:pPr>
      <w:hyperlink w:anchor="_Toc31667" w:history="1">
        <w:r>
          <w:rPr>
            <w:rFonts w:ascii="仿宋" w:eastAsia="仿宋" w:hAnsi="仿宋" w:cs="仿宋" w:hint="eastAsia"/>
            <w:lang w:eastAsia="zh-CN"/>
          </w:rPr>
          <w:t>(二)、建设期环境保护</w:t>
        </w:r>
        <w:r>
          <w:tab/>
        </w:r>
        <w:r>
          <w:fldChar w:fldCharType="begin"/>
        </w:r>
        <w:r>
          <w:instrText xml:space="preserve"> PAGEREF _Toc31667 \h </w:instrText>
        </w:r>
        <w:r>
          <w:fldChar w:fldCharType="separate"/>
        </w:r>
        <w:r>
          <w:t>38</w:t>
        </w:r>
        <w:r>
          <w:fldChar w:fldCharType="end"/>
        </w:r>
      </w:hyperlink>
    </w:p>
    <w:p>
      <w:pPr>
        <w:pStyle w:val="TOC2"/>
        <w:tabs>
          <w:tab w:val="right" w:leader="dot" w:pos="8306"/>
        </w:tabs>
      </w:pPr>
      <w:hyperlink w:anchor="_Toc18224" w:history="1">
        <w:r>
          <w:rPr>
            <w:rFonts w:ascii="仿宋" w:eastAsia="仿宋" w:hAnsi="仿宋" w:cs="仿宋" w:hint="eastAsia"/>
            <w:lang w:eastAsia="zh-CN"/>
          </w:rPr>
          <w:t>(三)、运营期环境保护</w:t>
        </w:r>
        <w:r>
          <w:tab/>
        </w:r>
        <w:r>
          <w:fldChar w:fldCharType="begin"/>
        </w:r>
        <w:r>
          <w:instrText xml:space="preserve"> PAGEREF _Toc18224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38" w:history="1">
        <w:r>
          <w:rPr>
            <w:rFonts w:ascii="仿宋" w:eastAsia="仿宋" w:hAnsi="仿宋" w:cs="仿宋" w:hint="eastAsia"/>
            <w:lang w:eastAsia="zh-CN"/>
          </w:rPr>
          <w:t>(四)、碳化硅陶瓷材料项目建设对区域经济的影响</w:t>
        </w:r>
        <w:r>
          <w:tab/>
        </w:r>
        <w:r>
          <w:fldChar w:fldCharType="begin"/>
        </w:r>
        <w:r>
          <w:instrText xml:space="preserve"> PAGEREF _Toc3538 \h </w:instrText>
        </w:r>
        <w:r>
          <w:fldChar w:fldCharType="separate"/>
        </w:r>
        <w:r>
          <w:t>41</w:t>
        </w:r>
        <w:r>
          <w:fldChar w:fldCharType="end"/>
        </w:r>
      </w:hyperlink>
    </w:p>
    <w:p>
      <w:pPr>
        <w:pStyle w:val="TOC2"/>
        <w:tabs>
          <w:tab w:val="right" w:leader="dot" w:pos="8306"/>
        </w:tabs>
      </w:pPr>
      <w:hyperlink w:anchor="_Toc7185" w:history="1">
        <w:r>
          <w:rPr>
            <w:rFonts w:ascii="仿宋" w:eastAsia="仿宋" w:hAnsi="仿宋" w:cs="仿宋" w:hint="eastAsia"/>
            <w:lang w:eastAsia="zh-CN"/>
          </w:rPr>
          <w:t>(五)、废弃物处理</w:t>
        </w:r>
        <w:r>
          <w:tab/>
        </w:r>
        <w:r>
          <w:fldChar w:fldCharType="begin"/>
        </w:r>
        <w:r>
          <w:instrText xml:space="preserve"> PAGEREF _Toc7185 \h </w:instrText>
        </w:r>
        <w:r>
          <w:fldChar w:fldCharType="separate"/>
        </w:r>
        <w:r>
          <w:t>43</w:t>
        </w:r>
        <w:r>
          <w:fldChar w:fldCharType="end"/>
        </w:r>
      </w:hyperlink>
    </w:p>
    <w:p>
      <w:pPr>
        <w:pStyle w:val="TOC2"/>
        <w:tabs>
          <w:tab w:val="right" w:leader="dot" w:pos="8306"/>
        </w:tabs>
      </w:pPr>
      <w:hyperlink w:anchor="_Toc29327" w:history="1">
        <w:r>
          <w:rPr>
            <w:rFonts w:ascii="仿宋" w:eastAsia="仿宋" w:hAnsi="仿宋" w:cs="仿宋" w:hint="eastAsia"/>
            <w:lang w:eastAsia="zh-CN"/>
          </w:rPr>
          <w:t>(六)、特殊环境影响分析</w:t>
        </w:r>
        <w:r>
          <w:tab/>
        </w:r>
        <w:r>
          <w:fldChar w:fldCharType="begin"/>
        </w:r>
        <w:r>
          <w:instrText xml:space="preserve"> PAGEREF _Toc29327 \h </w:instrText>
        </w:r>
        <w:r>
          <w:fldChar w:fldCharType="separate"/>
        </w:r>
        <w:r>
          <w:t>44</w:t>
        </w:r>
        <w:r>
          <w:fldChar w:fldCharType="end"/>
        </w:r>
      </w:hyperlink>
    </w:p>
    <w:p>
      <w:pPr>
        <w:pStyle w:val="TOC2"/>
        <w:tabs>
          <w:tab w:val="right" w:leader="dot" w:pos="8306"/>
        </w:tabs>
      </w:pPr>
      <w:hyperlink w:anchor="_Toc13389" w:history="1">
        <w:r>
          <w:rPr>
            <w:rFonts w:ascii="仿宋" w:eastAsia="仿宋" w:hAnsi="仿宋" w:cs="仿宋" w:hint="eastAsia"/>
            <w:lang w:eastAsia="zh-CN"/>
          </w:rPr>
          <w:t>(七)、清洁生产</w:t>
        </w:r>
        <w:r>
          <w:tab/>
        </w:r>
        <w:r>
          <w:fldChar w:fldCharType="begin"/>
        </w:r>
        <w:r>
          <w:instrText xml:space="preserve"> PAGEREF _Toc13389 \h </w:instrText>
        </w:r>
        <w:r>
          <w:fldChar w:fldCharType="separate"/>
        </w:r>
        <w:r>
          <w:t>46</w:t>
        </w:r>
        <w:r>
          <w:fldChar w:fldCharType="end"/>
        </w:r>
      </w:hyperlink>
    </w:p>
    <w:p>
      <w:pPr>
        <w:pStyle w:val="TOC2"/>
        <w:tabs>
          <w:tab w:val="right" w:leader="dot" w:pos="8306"/>
        </w:tabs>
      </w:pPr>
      <w:hyperlink w:anchor="_Toc1181" w:history="1">
        <w:r>
          <w:rPr>
            <w:rFonts w:ascii="仿宋" w:eastAsia="仿宋" w:hAnsi="仿宋" w:cs="仿宋" w:hint="eastAsia"/>
            <w:lang w:eastAsia="zh-CN"/>
          </w:rPr>
          <w:t>(八)、环境保护综合评价</w:t>
        </w:r>
        <w:r>
          <w:tab/>
        </w:r>
        <w:r>
          <w:fldChar w:fldCharType="begin"/>
        </w:r>
        <w:r>
          <w:instrText xml:space="preserve"> PAGEREF _Toc1181 \h </w:instrText>
        </w:r>
        <w:r>
          <w:fldChar w:fldCharType="separate"/>
        </w:r>
        <w:r>
          <w:t>47</w:t>
        </w:r>
        <w:r>
          <w:fldChar w:fldCharType="end"/>
        </w:r>
      </w:hyperlink>
    </w:p>
    <w:p>
      <w:pPr>
        <w:pStyle w:val="TOC1"/>
        <w:tabs>
          <w:tab w:val="right" w:leader="dot" w:pos="8306"/>
        </w:tabs>
      </w:pPr>
      <w:hyperlink w:anchor="_Toc25473" w:history="1">
        <w:r>
          <w:rPr>
            <w:rFonts w:ascii="仿宋" w:eastAsia="仿宋" w:hAnsi="仿宋" w:cs="仿宋" w:hint="eastAsia"/>
            <w:lang w:eastAsia="zh-CN"/>
          </w:rPr>
          <w:t>十一、碳化硅陶瓷材料项目社会影响</w:t>
        </w:r>
        <w:r>
          <w:tab/>
        </w:r>
        <w:r>
          <w:fldChar w:fldCharType="begin"/>
        </w:r>
        <w:r>
          <w:instrText xml:space="preserve"> PAGEREF _Toc25473 \h </w:instrText>
        </w:r>
        <w:r>
          <w:fldChar w:fldCharType="separate"/>
        </w:r>
        <w:r>
          <w:t>48</w:t>
        </w:r>
        <w:r>
          <w:fldChar w:fldCharType="end"/>
        </w:r>
      </w:hyperlink>
    </w:p>
    <w:p>
      <w:pPr>
        <w:pStyle w:val="TOC2"/>
        <w:tabs>
          <w:tab w:val="right" w:leader="dot" w:pos="8306"/>
        </w:tabs>
      </w:pPr>
      <w:hyperlink w:anchor="_Toc26123" w:history="1">
        <w:r>
          <w:rPr>
            <w:rFonts w:ascii="仿宋" w:eastAsia="仿宋" w:hAnsi="仿宋" w:cs="仿宋" w:hint="eastAsia"/>
            <w:lang w:eastAsia="zh-CN"/>
          </w:rPr>
          <w:t>(一)、社会责任与义务</w:t>
        </w:r>
        <w:r>
          <w:tab/>
        </w:r>
        <w:r>
          <w:fldChar w:fldCharType="begin"/>
        </w:r>
        <w:r>
          <w:instrText xml:space="preserve"> PAGEREF _Toc26123 \h </w:instrText>
        </w:r>
        <w:r>
          <w:fldChar w:fldCharType="separate"/>
        </w:r>
        <w:r>
          <w:t>48</w:t>
        </w:r>
        <w:r>
          <w:fldChar w:fldCharType="end"/>
        </w:r>
      </w:hyperlink>
    </w:p>
    <w:p>
      <w:pPr>
        <w:pStyle w:val="TOC2"/>
        <w:tabs>
          <w:tab w:val="right" w:leader="dot" w:pos="8306"/>
        </w:tabs>
      </w:pPr>
      <w:hyperlink w:anchor="_Toc5312" w:history="1">
        <w:r>
          <w:rPr>
            <w:rFonts w:ascii="仿宋" w:eastAsia="仿宋" w:hAnsi="仿宋" w:cs="仿宋" w:hint="eastAsia"/>
            <w:lang w:eastAsia="zh-CN"/>
          </w:rPr>
          <w:t>(二)、社会参与与沟通</w:t>
        </w:r>
        <w:r>
          <w:tab/>
        </w:r>
        <w:r>
          <w:fldChar w:fldCharType="begin"/>
        </w:r>
        <w:r>
          <w:instrText xml:space="preserve"> PAGEREF _Toc5312 \h </w:instrText>
        </w:r>
        <w:r>
          <w:fldChar w:fldCharType="separate"/>
        </w:r>
        <w:r>
          <w:t>49</w:t>
        </w:r>
        <w:r>
          <w:fldChar w:fldCharType="end"/>
        </w:r>
      </w:hyperlink>
    </w:p>
    <w:p>
      <w:pPr>
        <w:pStyle w:val="TOC1"/>
        <w:tabs>
          <w:tab w:val="right" w:leader="dot" w:pos="8306"/>
        </w:tabs>
      </w:pPr>
      <w:hyperlink w:anchor="_Toc27094" w:history="1">
        <w:r>
          <w:rPr>
            <w:rFonts w:ascii="仿宋" w:eastAsia="仿宋" w:hAnsi="仿宋" w:cs="仿宋" w:hint="eastAsia"/>
            <w:lang w:eastAsia="zh-CN"/>
          </w:rPr>
          <w:t>十二、碳化硅陶瓷材料项目创新与研发</w:t>
        </w:r>
        <w:r>
          <w:tab/>
        </w:r>
        <w:r>
          <w:fldChar w:fldCharType="begin"/>
        </w:r>
        <w:r>
          <w:instrText xml:space="preserve"> PAGEREF _Toc27094 \h </w:instrText>
        </w:r>
        <w:r>
          <w:fldChar w:fldCharType="separate"/>
        </w:r>
        <w:r>
          <w:t>50</w:t>
        </w:r>
        <w:r>
          <w:fldChar w:fldCharType="end"/>
        </w:r>
      </w:hyperlink>
    </w:p>
    <w:p>
      <w:pPr>
        <w:pStyle w:val="TOC2"/>
        <w:tabs>
          <w:tab w:val="right" w:leader="dot" w:pos="8306"/>
        </w:tabs>
      </w:pPr>
      <w:hyperlink w:anchor="_Toc31329" w:history="1">
        <w:r>
          <w:rPr>
            <w:rFonts w:ascii="仿宋" w:eastAsia="仿宋" w:hAnsi="仿宋" w:cs="仿宋" w:hint="eastAsia"/>
            <w:lang w:eastAsia="zh-CN"/>
          </w:rPr>
          <w:t>(一)、创新策略与方向</w:t>
        </w:r>
        <w:r>
          <w:tab/>
        </w:r>
        <w:r>
          <w:fldChar w:fldCharType="begin"/>
        </w:r>
        <w:r>
          <w:instrText xml:space="preserve"> PAGEREF _Toc31329 \h </w:instrText>
        </w:r>
        <w:r>
          <w:fldChar w:fldCharType="separate"/>
        </w:r>
        <w:r>
          <w:t>50</w:t>
        </w:r>
        <w:r>
          <w:fldChar w:fldCharType="end"/>
        </w:r>
      </w:hyperlink>
    </w:p>
    <w:p>
      <w:pPr>
        <w:pStyle w:val="TOC2"/>
        <w:tabs>
          <w:tab w:val="right" w:leader="dot" w:pos="8306"/>
        </w:tabs>
      </w:pPr>
      <w:hyperlink w:anchor="_Toc16136" w:history="1">
        <w:r>
          <w:rPr>
            <w:rFonts w:ascii="仿宋" w:eastAsia="仿宋" w:hAnsi="仿宋" w:cs="仿宋" w:hint="eastAsia"/>
            <w:lang w:eastAsia="zh-CN"/>
          </w:rPr>
          <w:t>(二)、研发规划与投入</w:t>
        </w:r>
        <w:r>
          <w:tab/>
        </w:r>
        <w:r>
          <w:fldChar w:fldCharType="begin"/>
        </w:r>
        <w:r>
          <w:instrText xml:space="preserve"> PAGEREF _Toc16136 \h </w:instrText>
        </w:r>
        <w:r>
          <w:fldChar w:fldCharType="separate"/>
        </w:r>
        <w:r>
          <w:t>51</w:t>
        </w:r>
        <w:r>
          <w:fldChar w:fldCharType="end"/>
        </w:r>
      </w:hyperlink>
    </w:p>
    <w:p>
      <w:pPr>
        <w:pStyle w:val="TOC1"/>
        <w:tabs>
          <w:tab w:val="right" w:leader="dot" w:pos="8306"/>
        </w:tabs>
      </w:pPr>
      <w:hyperlink w:anchor="_Toc23853" w:history="1">
        <w:r>
          <w:rPr>
            <w:rFonts w:ascii="仿宋" w:eastAsia="仿宋" w:hAnsi="仿宋" w:cs="仿宋" w:hint="eastAsia"/>
            <w:lang w:eastAsia="zh-CN"/>
          </w:rPr>
          <w:t>十三、利益相关者分析与沟通计划</w:t>
        </w:r>
        <w:r>
          <w:tab/>
        </w:r>
        <w:r>
          <w:fldChar w:fldCharType="begin"/>
        </w:r>
        <w:r>
          <w:instrText xml:space="preserve"> PAGEREF _Toc23853 \h </w:instrText>
        </w:r>
        <w:r>
          <w:fldChar w:fldCharType="separate"/>
        </w:r>
        <w:r>
          <w:t>53</w:t>
        </w:r>
        <w:r>
          <w:fldChar w:fldCharType="end"/>
        </w:r>
      </w:hyperlink>
    </w:p>
    <w:p>
      <w:pPr>
        <w:pStyle w:val="TOC2"/>
        <w:tabs>
          <w:tab w:val="right" w:leader="dot" w:pos="8306"/>
        </w:tabs>
      </w:pPr>
      <w:hyperlink w:anchor="_Toc4509" w:history="1">
        <w:r>
          <w:rPr>
            <w:rFonts w:ascii="仿宋" w:eastAsia="仿宋" w:hAnsi="仿宋" w:cs="仿宋" w:hint="eastAsia"/>
            <w:lang w:eastAsia="zh-CN"/>
          </w:rPr>
          <w:t>(一)、利益相关者分析</w:t>
        </w:r>
        <w:r>
          <w:tab/>
        </w:r>
        <w:r>
          <w:fldChar w:fldCharType="begin"/>
        </w:r>
        <w:r>
          <w:instrText xml:space="preserve"> PAGEREF _Toc4509 \h </w:instrText>
        </w:r>
        <w:r>
          <w:fldChar w:fldCharType="separate"/>
        </w:r>
        <w:r>
          <w:t>53</w:t>
        </w:r>
        <w:r>
          <w:fldChar w:fldCharType="end"/>
        </w:r>
      </w:hyperlink>
    </w:p>
    <w:p>
      <w:pPr>
        <w:pStyle w:val="TOC2"/>
        <w:tabs>
          <w:tab w:val="right" w:leader="dot" w:pos="8306"/>
        </w:tabs>
      </w:pPr>
      <w:hyperlink w:anchor="_Toc3617" w:history="1">
        <w:r>
          <w:rPr>
            <w:rFonts w:ascii="仿宋" w:eastAsia="仿宋" w:hAnsi="仿宋" w:cs="仿宋" w:hint="eastAsia"/>
            <w:lang w:eastAsia="zh-CN"/>
          </w:rPr>
          <w:t>(二)、沟通计划</w:t>
        </w:r>
        <w:r>
          <w:tab/>
        </w:r>
        <w:r>
          <w:fldChar w:fldCharType="begin"/>
        </w:r>
        <w:r>
          <w:instrText xml:space="preserve"> PAGEREF _Toc3617 \h </w:instrText>
        </w:r>
        <w:r>
          <w:fldChar w:fldCharType="separate"/>
        </w:r>
        <w:r>
          <w:t>54</w:t>
        </w:r>
        <w:r>
          <w:fldChar w:fldCharType="end"/>
        </w:r>
      </w:hyperlink>
    </w:p>
    <w:p>
      <w:pPr>
        <w:pStyle w:val="TOC1"/>
        <w:tabs>
          <w:tab w:val="right" w:leader="dot" w:pos="8306"/>
        </w:tabs>
      </w:pPr>
      <w:hyperlink w:anchor="_Toc14282" w:history="1">
        <w:r>
          <w:rPr>
            <w:rFonts w:ascii="仿宋" w:eastAsia="仿宋" w:hAnsi="仿宋" w:cs="仿宋" w:hint="eastAsia"/>
            <w:lang w:eastAsia="zh-CN"/>
          </w:rPr>
          <w:t>十四、营销与推广策略</w:t>
        </w:r>
        <w:r>
          <w:tab/>
        </w:r>
        <w:r>
          <w:fldChar w:fldCharType="begin"/>
        </w:r>
        <w:r>
          <w:instrText xml:space="preserve"> PAGEREF _Toc14282 \h </w:instrText>
        </w:r>
        <w:r>
          <w:fldChar w:fldCharType="separate"/>
        </w:r>
        <w:r>
          <w:t>55</w:t>
        </w:r>
        <w:r>
          <w:fldChar w:fldCharType="end"/>
        </w:r>
      </w:hyperlink>
    </w:p>
    <w:p>
      <w:pPr>
        <w:pStyle w:val="TOC2"/>
        <w:tabs>
          <w:tab w:val="right" w:leader="dot" w:pos="8306"/>
        </w:tabs>
      </w:pPr>
      <w:hyperlink w:anchor="_Toc22304" w:history="1">
        <w:r>
          <w:rPr>
            <w:rFonts w:ascii="仿宋" w:eastAsia="仿宋" w:hAnsi="仿宋" w:cs="仿宋" w:hint="eastAsia"/>
            <w:lang w:eastAsia="zh-CN"/>
          </w:rPr>
          <w:t>(一)、产品/服务定位与特点</w:t>
        </w:r>
        <w:r>
          <w:tab/>
        </w:r>
        <w:r>
          <w:fldChar w:fldCharType="begin"/>
        </w:r>
        <w:r>
          <w:instrText xml:space="preserve"> PAGEREF _Toc22304 \h </w:instrText>
        </w:r>
        <w:r>
          <w:fldChar w:fldCharType="separate"/>
        </w:r>
        <w:r>
          <w:t>55</w:t>
        </w:r>
        <w:r>
          <w:fldChar w:fldCharType="end"/>
        </w:r>
      </w:hyperlink>
    </w:p>
    <w:p>
      <w:pPr>
        <w:pStyle w:val="TOC2"/>
        <w:tabs>
          <w:tab w:val="right" w:leader="dot" w:pos="8306"/>
        </w:tabs>
      </w:pPr>
      <w:hyperlink w:anchor="_Toc30306" w:history="1">
        <w:r>
          <w:rPr>
            <w:rFonts w:ascii="仿宋" w:eastAsia="仿宋" w:hAnsi="仿宋" w:cs="仿宋" w:hint="eastAsia"/>
            <w:lang w:eastAsia="zh-CN"/>
          </w:rPr>
          <w:t>(二)、市场定位与竞争分析</w:t>
        </w:r>
        <w:r>
          <w:tab/>
        </w:r>
        <w:r>
          <w:fldChar w:fldCharType="begin"/>
        </w:r>
        <w:r>
          <w:instrText xml:space="preserve"> PAGEREF _Toc30306 \h </w:instrText>
        </w:r>
        <w:r>
          <w:fldChar w:fldCharType="separate"/>
        </w:r>
        <w:r>
          <w:t>56</w:t>
        </w:r>
        <w:r>
          <w:fldChar w:fldCharType="end"/>
        </w:r>
      </w:hyperlink>
    </w:p>
    <w:p>
      <w:pPr>
        <w:pStyle w:val="TOC2"/>
        <w:tabs>
          <w:tab w:val="right" w:leader="dot" w:pos="8306"/>
        </w:tabs>
      </w:pPr>
      <w:hyperlink w:anchor="_Toc27201" w:history="1">
        <w:r>
          <w:rPr>
            <w:rFonts w:ascii="仿宋" w:eastAsia="仿宋" w:hAnsi="仿宋" w:cs="仿宋" w:hint="eastAsia"/>
            <w:lang w:eastAsia="zh-CN"/>
          </w:rPr>
          <w:t>(三)、营销渠道与策略</w:t>
        </w:r>
        <w:r>
          <w:tab/>
        </w:r>
        <w:r>
          <w:fldChar w:fldCharType="begin"/>
        </w:r>
        <w:r>
          <w:instrText xml:space="preserve"> PAGEREF _Toc27201 \h </w:instrText>
        </w:r>
        <w:r>
          <w:fldChar w:fldCharType="separate"/>
        </w:r>
        <w:r>
          <w:t>58</w:t>
        </w:r>
        <w:r>
          <w:fldChar w:fldCharType="end"/>
        </w:r>
      </w:hyperlink>
    </w:p>
    <w:p>
      <w:pPr>
        <w:pStyle w:val="TOC2"/>
        <w:tabs>
          <w:tab w:val="right" w:leader="dot" w:pos="8306"/>
        </w:tabs>
      </w:pPr>
      <w:hyperlink w:anchor="_Toc32099" w:history="1">
        <w:r>
          <w:rPr>
            <w:rFonts w:ascii="仿宋" w:eastAsia="仿宋" w:hAnsi="仿宋" w:cs="仿宋" w:hint="eastAsia"/>
            <w:lang w:eastAsia="zh-CN"/>
          </w:rPr>
          <w:t>(四)、推广与宣传活动</w:t>
        </w:r>
        <w:r>
          <w:tab/>
        </w:r>
        <w:r>
          <w:fldChar w:fldCharType="begin"/>
        </w:r>
        <w:r>
          <w:instrText xml:space="preserve"> PAGEREF _Toc32099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289"/>
      <w:r>
        <w:rPr>
          <w:rFonts w:ascii="仿宋" w:eastAsia="仿宋" w:hAnsi="仿宋" w:cs="仿宋" w:hint="eastAsia"/>
          <w:sz w:val="28"/>
          <w:lang w:eastAsia="zh-CN"/>
        </w:rPr>
        <w:t>一、碳化硅陶瓷材料项目选址可行性分析</w:t>
      </w:r>
      <w:bookmarkEnd w:id="2"/>
    </w:p>
    <w:p>
      <w:pPr>
        <w:pStyle w:val="Heading2"/>
        <w:rPr>
          <w:rFonts w:ascii="仿宋" w:eastAsia="仿宋" w:hAnsi="仿宋" w:cs="仿宋" w:hint="eastAsia"/>
          <w:lang w:eastAsia="zh-CN"/>
        </w:rPr>
      </w:pPr>
      <w:bookmarkStart w:id="3" w:name="_Toc31571"/>
      <w:r>
        <w:rPr>
          <w:rFonts w:ascii="仿宋" w:eastAsia="仿宋" w:hAnsi="仿宋" w:cs="仿宋" w:hint="eastAsia"/>
          <w:lang w:eastAsia="zh-CN"/>
        </w:rPr>
        <w:t>(一)、碳化硅陶瓷材料项目选址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该碳化硅陶瓷材料项目选址位于XX省XX市XX区XXX街道</w:t>
      </w:r>
    </w:p>
    <w:p>
      <w:pPr>
        <w:pStyle w:val="Heading2"/>
        <w:ind w:firstLine="560" w:firstLineChars="200"/>
        <w:rPr>
          <w:rFonts w:ascii="仿宋" w:eastAsia="仿宋" w:hAnsi="仿宋" w:cs="仿宋" w:hint="eastAsia"/>
          <w:sz w:val="28"/>
          <w:lang w:eastAsia="zh-CN"/>
        </w:rPr>
      </w:pPr>
      <w:bookmarkStart w:id="4" w:name="_Toc1253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碳化硅陶瓷材料项目的征地面积将根据碳化硅陶瓷材料项目的实际规模和需求进行精确规划。具体面积XXX平方米，旨在确保碳化硅陶瓷材料项目不仅能够满足当前的发展需求，还能够预留空间以适应未来的扩展。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净用地面积是在征地面积基础上去除不可利用面积后的实际可开发用地。具体面积XXX平方米，考虑到环保、交通、安全等多方面因素，以确保碳化硅陶瓷材料项目在整体利用效率上达到最优。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碳化硅陶瓷材料项目计划建设的建筑总规模具体面积XXX平方米。这一规模的确定综合考虑了碳化硅陶瓷材料项目的性质、规模，以及城市规划的相关要求，确保建筑布局与周边环境协调一致。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绿地率是碳化硅陶瓷材料项目用地中被规划为绿地的比例。具体面积XXX平方米，旨在通过合理规划绿地，改善碳化硅陶瓷材料项目周边环境，提升居民生活质量，并符合城市整体绿化规划。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容积率是用地上可以建设的建筑总体积与用地面积之比。具体面积XXX，通过合理的容积率规划，确保碳化硅陶瓷材料项目建筑规模与周边环境和谐共生。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碳化硅陶瓷材料项目选址与当地城市规划相一致，具体面积XXX平方米。通过与城市规划部门深入沟通，确保碳化硅陶瓷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碳化硅陶瓷材料项目选址符合当地产业政策，具体面积XXX平方米。这包括碳化硅陶瓷材料项目对当地经济的促进作用，以及对相关产业的带动效应，确保碳化硅陶瓷材料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用地总体要求必须符合环保和可持续发展的原则，具体面积XXX平方米。通过采用绿色建筑设计、节能减排等措施，确保碳化硅陶瓷材料项目在建设和运营过程中对环境的影响最小化，达到可持续发展的要求。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确保碳化硅陶瓷材料项目选址具备必要的公共设施配套，具体面积XXX平方米。这包括交通便利性、教育、医疗等基础设施，以提高居民生活品质，使得碳化硅陶瓷材料项目选址更具吸引力。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考虑用地总体要求对当地社会稳定性的影响，具体面积XXX平方米。通过深入了解当地社区反馈，确保碳化硅陶瓷材料项目的选址和建设过程对当地社会和谐稳定产生积极作用。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碳化硅陶瓷材料项目选址不仅符合法规和规划，还在实际操作中具有可行性。这一全面规划将为碳化硅陶瓷材料项目的成功实施提供坚实的基础，确保碳化硅陶瓷材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591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化硅陶瓷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碳化硅陶瓷材料项目的设备规划和空间设计中，我们将采取灵活设备布局的措施。设备布局将根据实际需求进行灵活设计，避免不必要的浪费。通过合理规划设备摆放位置，我们将提高设备的利用率，减少设备间距，以确保碳化硅陶瓷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碳化硅陶瓷材料项目内部引入共享设施的概念，例如共享会议室、办公区等。通过这种方式，我们可以减少对资源的重复建设，提高资源共享效率，从而减小碳化硅陶瓷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4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碳化硅陶瓷材料项目的总图布置中，我们将不同功能区域进行明确的规划，以最大程度满足碳化硅陶瓷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81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碳化硅陶瓷材料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碳化硅陶瓷材料项目对环境的影响是综合评价的重要因素之一。我们将详细考虑选址周边的自然环境、生态保护区、水源地等情况，确保碳化硅陶瓷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对选址的评价还需充分考虑当地政府的产业政策和法规。我们将详细了解碳化硅陶瓷材料项目所在地的相关政策，确保碳化硅陶瓷材料项目的规划和运营与当地法规相符，降低不必要的法律风险。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考虑到社会稳定性对企业运营的重要性，我们将评估选址地区的社会安全情况、劳工关系、社区反馈等方面，以确保碳化硅陶瓷材料项目的建设和运营不会受到社会稳定性的负面影响。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最后，我们将综合考虑用地成本，包括土地购置费用、土地开发成本等。通过对用地成本的详细评估，我们能够做出更为精确的经济效益分析，为碳化硅陶瓷材料项目的投资决策提供有力支持。</w:t>
      </w:r>
    </w:p>
    <w:p>
      <w:pPr>
        <w:pStyle w:val="Heading1"/>
        <w:ind w:firstLine="560" w:firstLineChars="200"/>
        <w:rPr>
          <w:rFonts w:ascii="仿宋" w:eastAsia="仿宋" w:hAnsi="仿宋" w:cs="仿宋" w:hint="eastAsia"/>
          <w:sz w:val="28"/>
          <w:lang w:eastAsia="zh-CN"/>
        </w:rPr>
      </w:pPr>
      <w:bookmarkStart w:id="8" w:name="_Toc25099"/>
      <w:r>
        <w:rPr>
          <w:rFonts w:ascii="仿宋" w:eastAsia="仿宋" w:hAnsi="仿宋" w:cs="仿宋" w:hint="eastAsia"/>
          <w:sz w:val="28"/>
          <w:lang w:eastAsia="zh-CN"/>
        </w:rPr>
        <w:t>二、碳化硅陶瓷材料项目概论</w:t>
      </w:r>
      <w:bookmarkEnd w:id="8"/>
    </w:p>
    <w:p>
      <w:pPr>
        <w:pStyle w:val="Heading2"/>
        <w:rPr>
          <w:rFonts w:ascii="仿宋" w:eastAsia="仿宋" w:hAnsi="仿宋" w:cs="仿宋" w:hint="eastAsia"/>
          <w:lang w:eastAsia="zh-CN"/>
        </w:rPr>
      </w:pPr>
      <w:bookmarkStart w:id="9" w:name="_Toc15851"/>
      <w:r>
        <w:rPr>
          <w:rFonts w:ascii="仿宋" w:eastAsia="仿宋" w:hAnsi="仿宋" w:cs="仿宋" w:hint="eastAsia"/>
          <w:lang w:eastAsia="zh-CN"/>
        </w:rPr>
        <w:t>(一)、碳化硅陶瓷材料项目概况</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起源追溯至对市场的深入洞察。市场的不断演变与变革为碳化硅陶瓷材料项目提供了难得的机遇。当前市场存在的需求缺口和变革的大环境共同构成了碳化硅陶瓷材料项目的背景。这个碳化硅陶瓷材料项目旨在充分利用市场机遇，填补行业中尚未满足的需求，为客户提供全新的解决方案。市场的变革和需求的增长使得这个碳化硅陶瓷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碳化硅陶瓷材料项目名称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正式命名为碳化硅陶瓷材料。这个名称不仅仅是一个标识，更代表了碳化硅陶瓷材料项目的核心理念和愿景。它蕴含着碳化硅陶瓷材料项目所要解决问题的关键字，具有强烈的表达和辨识度，为碳化硅陶瓷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碳化硅陶瓷材料项目目标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核心目标是提供一种全新、高效的解决方案，满足客户日益增长的需求。碳化硅陶瓷材料项目追求的不仅仅是满足市场需求，更是在市场中获得卓越的竞争优势。通过不断提升产品或服务的质量和创新水平，碳化硅陶瓷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碳化硅陶瓷材料项目范围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碳化硅陶瓷材料项目全面涵盖了产品研发、制造、市场推广和售后服务，确保从产品设计到最终用户体验的全方位关注。这一全面的碳化硅陶瓷材料项目范围是为了确保碳化硅陶瓷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碳化硅陶瓷材料项目时间表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碳化硅陶瓷材料项目计划在未来18个月内完成，包括研发、测试、市场试点和正式推出等不同阶段。这个时间表的合理设计是为了确保碳化硅陶瓷材料项目各个阶段的顺利推进，以便按时交付高质量的成果。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碳化硅陶瓷材料项目预算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总预算估算为XX百万美元，主要分配在研发、市场推广、人员培训和运营等方面。这一充足的预算为碳化硅陶瓷材料项目提供了充足的资源，确保碳化硅陶瓷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碳化硅陶瓷材料项目风险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可能面临的风险包括市场接受度低、技术难题、竞争激烈等。碳化硅陶瓷材料项目团队已经制定了相应的风险应对计划，通过前瞻性的风险管理，确保碳化硅陶瓷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碳化硅陶瓷材料项目团队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碳化硅陶瓷材料项目汇聚了一支经验丰富、多领域专业素养的核心团队，确保碳化硅陶瓷材料项目在各个方面都能拥有高水平的执行力。团队的协同作战是碳化硅陶瓷材料项目成功的关键因素之一。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碳化硅陶瓷材料项目背景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碳化硅陶瓷材料项目的背景根植于市场对更高效、创新产品的渴望，同时也受到科技发展对行业格局的深刻改变的影响。这为碳化硅陶瓷材料项目提供了广阔的发展空间和市场需求。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碳化硅陶瓷材料项目现状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截至目前，碳化硅陶瓷材料项目已完成市场调研和技术验证，取得了初步的成功。这为碳化硅陶瓷材料项目在未来的发展奠定了坚实的基础，为更远大的目标打下了坚实的基石。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8783"/>
      <w:r>
        <w:rPr>
          <w:rFonts w:ascii="仿宋" w:eastAsia="仿宋" w:hAnsi="仿宋" w:cs="仿宋" w:hint="eastAsia"/>
          <w:sz w:val="28"/>
          <w:lang w:eastAsia="zh-CN"/>
        </w:rPr>
        <w:t>(二)、碳化硅陶瓷材料项目目标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keyword》碳化硅陶瓷材料项目首要业务目标是在市场中占据有利地位，实现产品/服务的成功推广和销售。通过不断提升产品质量、创新性，碳化硅陶瓷材料项目追求成为行业中的领导者，赢得更多客户的青睐。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在科技迅速发展的时代，碳化硅陶瓷材料项目着眼于技术创新。通过持续的研发和技术升级，碳化硅陶瓷材料项目旨在推出更具创新性的产品或服务，以满足市场对新鲜、先进解决方案的需求。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为了建立可持续的客户关系，碳化硅陶瓷材料项目设定了客户满意度目标。通过提供卓越的产品质量和优质的客户服务，碳化硅陶瓷材料项目追求赢得客户的信任和忠诚度，确保他们的满意度达到行业领先水平。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碳化硅陶瓷材料项目注重社会责任和可持续发展。通过实施环保、社会责任碳化硅陶瓷材料项目，碳化硅陶瓷材料项目致力于在经济发展的同时保护环境，促进社会公平，实现可持续经营。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碳化硅陶瓷材料项目的团队是实现目标的核心驱动力。因此，碳化硅陶瓷材料项目设定了团队发展目标，包括提升团队成员的专业技能、培养领导力，以及搭建协同高效的团队工作氛围。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4747"/>
      <w:r>
        <w:rPr>
          <w:rFonts w:ascii="仿宋" w:eastAsia="仿宋" w:hAnsi="仿宋" w:cs="仿宋" w:hint="eastAsia"/>
          <w:sz w:val="28"/>
          <w:lang w:eastAsia="zh-CN"/>
        </w:rPr>
        <w:t>(三)、碳化硅陶瓷材料项目提出的理由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碳化硅陶瓷材料项目提出的理由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提出源于对市场机遇的深刻洞察。当前市场中存在的需求缺口和行业发展趋势表明，有巨大的商业机会等待被开发。通过准确捕捉市场机遇，碳化硅陶瓷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理念基于对技术创新的信仰。通过持续的研发和技术投入，碳化硅陶瓷材料项目有望推出更具创新性的产品或服务。在科技飞速发展的当下，碳化硅陶瓷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提出是为了增强企业的行业竞争力。通过提升产品或服务的质量和独特性，碳化硅陶瓷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响应了消费者需求的变化。随着社会和科技的不断发展，消费者对产品和服务的需求也在发生变化。通过深入了解并及时回应消费者的新需求，碳化硅陶瓷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提出是企业战略发展规划的一部分。在面对日益激烈的市场竞争和不断变化的商业环境中，碳化硅陶瓷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提出不仅仅是基于商业考量，还注重社会责任。通过推出环保、社会责任等方面的碳化硅陶瓷材料项目，碳化硅陶瓷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碳化硅陶瓷材料项目的提出反映了对利益相关者期望的关注。包括客户、员工、投资者等利益相关者在企业发展中都有着各自的期望，碳化硅陶瓷材料项目力求在满足这些期望的同时，取得更大的共赢。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6478"/>
      <w:r>
        <w:rPr>
          <w:rFonts w:ascii="仿宋" w:eastAsia="仿宋" w:hAnsi="仿宋" w:cs="仿宋" w:hint="eastAsia"/>
          <w:sz w:val="28"/>
          <w:lang w:eastAsia="zh-CN"/>
        </w:rPr>
        <w:t>(四)、碳化硅陶瓷材料项目意义</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在实施碳化硅陶瓷材料项目的过程中，我们不仅仅是在追逐商业成功，更是为企业和社会的多个层面创造了深远的意义。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的首要意义在于提升企业的市场竞争力。通过持续的创新和对产品质量的高标准要求，碳化硅陶瓷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碳化硅陶瓷材料项目的推进将促使行业技术水平的提升。通过引入先进技术和创新性解决方案，碳化硅陶瓷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碳化硅陶瓷材料项目不仅创造了大量就业机会，提高了就业水平，还注重社会责任和环保。通过参与社会公益事业和推动环保碳化硅陶瓷材料项目，碳化硅陶瓷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综合而言，碳化硅陶瓷材料项目意义重大，不仅推动了企业的发展，也为行业和社会的进步贡献了积极力量。这是一个全面而深刻的影响，将在未来产生可持续的正面效应。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2174"/>
      <w:r>
        <w:rPr>
          <w:rFonts w:ascii="仿宋" w:eastAsia="仿宋" w:hAnsi="仿宋" w:cs="仿宋" w:hint="eastAsia"/>
          <w:sz w:val="28"/>
          <w:lang w:eastAsia="zh-CN"/>
        </w:rPr>
        <w:t>(五)、碳化硅陶瓷材料项目背景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在当今迅猛发展的商业环境中，碳化硅陶瓷材料项目的动因根植于对多方面因素的审慎考量。这个碳化硅陶瓷材料项目的提出并非孤立的决策，而是对企业所处背景深入思考的产物。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碳化硅陶瓷材料项目背后的首要原因。科技的迅速发展和全球市场的快速变化使得企业必须灵活应对。碳化硅陶瓷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竞争的激烈程度也是碳化硅陶瓷材料项目背景中不可忽视的一环。企业需要在激烈竞争中脱颖而出，为此，碳化硅陶瓷材料项目致力于打破常规，提供独特的价值主张，以吸引客户并确保市场份额的增长。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技术的迅速发展为企业带来了机遇与挑战。作为碳化硅陶瓷材料项目启动的背景之一，对新兴技术的应用将有助于提升企业的技术水平，使其在不断演进的商业环境中保持竞争优势。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此外，社会对企业责任的期望也在逐渐升高。碳化硅陶瓷材料项目充分融入了社会责任的理念，通过可持续经营和社会公益碳化硅陶瓷材料项目，企图为社会贡献一份力量，在商业成功的同时关注社会价值。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6753"/>
      <w:r>
        <w:rPr>
          <w:rFonts w:ascii="仿宋" w:eastAsia="仿宋" w:hAnsi="仿宋" w:cs="仿宋" w:hint="eastAsia"/>
          <w:sz w:val="28"/>
          <w:lang w:eastAsia="zh-CN"/>
        </w:rPr>
        <w:t>三、碳化硅陶瓷材料项目建设背景及必要性分析</w:t>
      </w:r>
      <w:bookmarkEnd w:id="14"/>
    </w:p>
    <w:p>
      <w:pPr>
        <w:pStyle w:val="Heading2"/>
        <w:rPr>
          <w:rFonts w:ascii="仿宋" w:eastAsia="仿宋" w:hAnsi="仿宋" w:cs="仿宋" w:hint="eastAsia"/>
          <w:lang w:eastAsia="zh-CN"/>
        </w:rPr>
      </w:pPr>
      <w:bookmarkStart w:id="15" w:name="_Toc2463"/>
      <w:r>
        <w:rPr>
          <w:rFonts w:ascii="仿宋" w:eastAsia="仿宋" w:hAnsi="仿宋" w:cs="仿宋" w:hint="eastAsia"/>
          <w:lang w:eastAsia="zh-CN"/>
        </w:rPr>
        <w:t>(一)、碳化硅陶瓷材料项目背景分析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化硅陶瓷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碳化硅陶瓷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碳化硅陶瓷材料项目在这个潮流中的定位。同时，我们将关注行业内涌现的新兴机遇，以便碳化硅陶瓷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碳化硅陶瓷材料项目提供了强大的发展动力。我们将聚焦于行业内最新的技术发展趋势，包括但不限于人工智能、大数据分析、物联网等领域。通过深度的技术研究，我们将确保碳化硅陶瓷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碳化硅陶瓷材料项目发展的源泉。我们将投入更多的精力对市场需求进行深入剖析，超越表面的需求，深入挖掘潜在的市场痛点和机遇。通过对市场需求的细致了解，碳化硅陶瓷材料项目将更有针对性地设计解决方案，满足市场的多样化需求，从而更好地促进碳化硅陶瓷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https://d.book118.com/885033121243011123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碳化硅陶瓷材料项目规划设计纲要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9617F"/>
    <w:rsid w:val="05C961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50331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2024-03-06T08:57:00Z</dcterms:created>
  <dcterms:modified xsi:type="dcterms:W3CDTF">2024-03-06T08:58:05Z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3EB5D7D211F44B3094718FCC5C43BC17_11</vt:lpwstr>
  </property>
  <property fmtid="{D5CDD505-2E9C-101B-9397-08002B2CF9AE}" pid="3" name="KSOProductBuildVer">
    <vt:lpwstr>2052-12.1.0.16388</vt:lpwstr>
  </property>
</Properties>
</file>