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高纯硒资金申请报告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1" w:history="1">
        <w:r>
          <w:rPr>
            <w:rFonts w:ascii="仿宋" w:eastAsia="仿宋" w:hAnsi="仿宋" w:cs="仿宋" w:hint="eastAsia"/>
            <w:lang w:eastAsia="zh-CN"/>
          </w:rPr>
          <w:t>概论</w:t>
        </w:r>
        <w:r>
          <w:tab/>
        </w:r>
        <w:r>
          <w:fldChar w:fldCharType="begin"/>
        </w:r>
        <w:r>
          <w:instrText xml:space="preserve"> PAGEREF _Toc17571 \h </w:instrText>
        </w:r>
        <w:r>
          <w:fldChar w:fldCharType="separate"/>
        </w:r>
        <w:r>
          <w:t>3</w:t>
        </w:r>
        <w:r>
          <w:fldChar w:fldCharType="end"/>
        </w:r>
      </w:hyperlink>
    </w:p>
    <w:p>
      <w:pPr>
        <w:pStyle w:val="TOC1"/>
        <w:tabs>
          <w:tab w:val="right" w:leader="dot" w:pos="8306"/>
        </w:tabs>
      </w:pPr>
      <w:hyperlink w:anchor="_Toc13535" w:history="1">
        <w:r>
          <w:rPr>
            <w:rFonts w:ascii="仿宋" w:eastAsia="仿宋" w:hAnsi="仿宋" w:cs="仿宋" w:hint="eastAsia"/>
            <w:lang w:eastAsia="zh-CN"/>
          </w:rPr>
          <w:t>一、项目概要</w:t>
        </w:r>
        <w:r>
          <w:tab/>
        </w:r>
        <w:r>
          <w:fldChar w:fldCharType="begin"/>
        </w:r>
        <w:r>
          <w:instrText xml:space="preserve"> PAGEREF _Toc13535 \h </w:instrText>
        </w:r>
        <w:r>
          <w:fldChar w:fldCharType="separate"/>
        </w:r>
        <w:r>
          <w:t>3</w:t>
        </w:r>
        <w:r>
          <w:fldChar w:fldCharType="end"/>
        </w:r>
      </w:hyperlink>
    </w:p>
    <w:p>
      <w:pPr>
        <w:pStyle w:val="TOC2"/>
        <w:tabs>
          <w:tab w:val="right" w:leader="dot" w:pos="8306"/>
        </w:tabs>
      </w:pPr>
      <w:hyperlink w:anchor="_Toc20784" w:history="1">
        <w:r>
          <w:rPr>
            <w:rFonts w:ascii="仿宋" w:eastAsia="仿宋" w:hAnsi="仿宋" w:cs="仿宋" w:hint="eastAsia"/>
            <w:lang w:eastAsia="zh-CN"/>
          </w:rPr>
          <w:t>(一)、项目名称及建设性质</w:t>
        </w:r>
        <w:r>
          <w:tab/>
        </w:r>
        <w:r>
          <w:fldChar w:fldCharType="begin"/>
        </w:r>
        <w:r>
          <w:instrText xml:space="preserve"> PAGEREF _Toc20784 \h </w:instrText>
        </w:r>
        <w:r>
          <w:fldChar w:fldCharType="separate"/>
        </w:r>
        <w:r>
          <w:t>3</w:t>
        </w:r>
        <w:r>
          <w:fldChar w:fldCharType="end"/>
        </w:r>
      </w:hyperlink>
    </w:p>
    <w:p>
      <w:pPr>
        <w:pStyle w:val="TOC2"/>
        <w:tabs>
          <w:tab w:val="right" w:leader="dot" w:pos="8306"/>
        </w:tabs>
      </w:pPr>
      <w:hyperlink w:anchor="_Toc15069" w:history="1">
        <w:r>
          <w:rPr>
            <w:rFonts w:ascii="仿宋" w:eastAsia="仿宋" w:hAnsi="仿宋" w:cs="仿宋" w:hint="eastAsia"/>
            <w:lang w:eastAsia="zh-CN"/>
          </w:rPr>
          <w:t>(二)、项目主办方</w:t>
        </w:r>
        <w:r>
          <w:tab/>
        </w:r>
        <w:r>
          <w:fldChar w:fldCharType="begin"/>
        </w:r>
        <w:r>
          <w:instrText xml:space="preserve"> PAGEREF _Toc15069 \h </w:instrText>
        </w:r>
        <w:r>
          <w:fldChar w:fldCharType="separate"/>
        </w:r>
        <w:r>
          <w:t>3</w:t>
        </w:r>
        <w:r>
          <w:fldChar w:fldCharType="end"/>
        </w:r>
      </w:hyperlink>
    </w:p>
    <w:p>
      <w:pPr>
        <w:pStyle w:val="TOC2"/>
        <w:tabs>
          <w:tab w:val="right" w:leader="dot" w:pos="8306"/>
        </w:tabs>
      </w:pPr>
      <w:hyperlink w:anchor="_Toc28906" w:history="1">
        <w:r>
          <w:rPr>
            <w:rFonts w:ascii="仿宋" w:eastAsia="仿宋" w:hAnsi="仿宋" w:cs="仿宋" w:hint="eastAsia"/>
            <w:lang w:eastAsia="zh-CN"/>
          </w:rPr>
          <w:t>(三)、高纯硒项目定位及建设原因</w:t>
        </w:r>
        <w:r>
          <w:tab/>
        </w:r>
        <w:r>
          <w:fldChar w:fldCharType="begin"/>
        </w:r>
        <w:r>
          <w:instrText xml:space="preserve"> PAGEREF _Toc28906 \h </w:instrText>
        </w:r>
        <w:r>
          <w:fldChar w:fldCharType="separate"/>
        </w:r>
        <w:r>
          <w:t>4</w:t>
        </w:r>
        <w:r>
          <w:fldChar w:fldCharType="end"/>
        </w:r>
      </w:hyperlink>
    </w:p>
    <w:p>
      <w:pPr>
        <w:pStyle w:val="TOC2"/>
        <w:tabs>
          <w:tab w:val="right" w:leader="dot" w:pos="8306"/>
        </w:tabs>
      </w:pPr>
      <w:hyperlink w:anchor="_Toc10426" w:history="1">
        <w:r>
          <w:rPr>
            <w:rFonts w:ascii="仿宋" w:eastAsia="仿宋" w:hAnsi="仿宋" w:cs="仿宋" w:hint="eastAsia"/>
            <w:lang w:eastAsia="zh-CN"/>
          </w:rPr>
          <w:t>(四)、高纯硒项目选址及背景</w:t>
        </w:r>
        <w:r>
          <w:tab/>
        </w:r>
        <w:r>
          <w:fldChar w:fldCharType="begin"/>
        </w:r>
        <w:r>
          <w:instrText xml:space="preserve"> PAGEREF _Toc10426 \h </w:instrText>
        </w:r>
        <w:r>
          <w:fldChar w:fldCharType="separate"/>
        </w:r>
        <w:r>
          <w:t>5</w:t>
        </w:r>
        <w:r>
          <w:fldChar w:fldCharType="end"/>
        </w:r>
      </w:hyperlink>
    </w:p>
    <w:p>
      <w:pPr>
        <w:pStyle w:val="TOC2"/>
        <w:tabs>
          <w:tab w:val="right" w:leader="dot" w:pos="8306"/>
        </w:tabs>
      </w:pPr>
      <w:hyperlink w:anchor="_Toc6613" w:history="1">
        <w:r>
          <w:rPr>
            <w:rFonts w:ascii="仿宋" w:eastAsia="仿宋" w:hAnsi="仿宋" w:cs="仿宋" w:hint="eastAsia"/>
            <w:lang w:eastAsia="zh-CN"/>
          </w:rPr>
          <w:t>(五)、高纯硒项目生产规模概述</w:t>
        </w:r>
        <w:r>
          <w:tab/>
        </w:r>
        <w:r>
          <w:fldChar w:fldCharType="begin"/>
        </w:r>
        <w:r>
          <w:instrText xml:space="preserve"> PAGEREF _Toc6613 \h </w:instrText>
        </w:r>
        <w:r>
          <w:fldChar w:fldCharType="separate"/>
        </w:r>
        <w:r>
          <w:t>5</w:t>
        </w:r>
        <w:r>
          <w:fldChar w:fldCharType="end"/>
        </w:r>
      </w:hyperlink>
    </w:p>
    <w:p>
      <w:pPr>
        <w:pStyle w:val="TOC2"/>
        <w:tabs>
          <w:tab w:val="right" w:leader="dot" w:pos="8306"/>
        </w:tabs>
      </w:pPr>
      <w:hyperlink w:anchor="_Toc18832" w:history="1">
        <w:r>
          <w:rPr>
            <w:rFonts w:ascii="仿宋" w:eastAsia="仿宋" w:hAnsi="仿宋" w:cs="仿宋" w:hint="eastAsia"/>
            <w:lang w:eastAsia="zh-CN"/>
          </w:rPr>
          <w:t>(六)、建筑规模与设计要点</w:t>
        </w:r>
        <w:r>
          <w:tab/>
        </w:r>
        <w:r>
          <w:fldChar w:fldCharType="begin"/>
        </w:r>
        <w:r>
          <w:instrText xml:space="preserve"> PAGEREF _Toc18832 \h </w:instrText>
        </w:r>
        <w:r>
          <w:fldChar w:fldCharType="separate"/>
        </w:r>
        <w:r>
          <w:t>6</w:t>
        </w:r>
        <w:r>
          <w:fldChar w:fldCharType="end"/>
        </w:r>
      </w:hyperlink>
    </w:p>
    <w:p>
      <w:pPr>
        <w:pStyle w:val="TOC2"/>
        <w:tabs>
          <w:tab w:val="right" w:leader="dot" w:pos="8306"/>
        </w:tabs>
      </w:pPr>
      <w:hyperlink w:anchor="_Toc2854" w:history="1">
        <w:r>
          <w:rPr>
            <w:rFonts w:ascii="仿宋" w:eastAsia="仿宋" w:hAnsi="仿宋" w:cs="仿宋" w:hint="eastAsia"/>
            <w:lang w:eastAsia="zh-CN"/>
          </w:rPr>
          <w:t>(七)、环境影响考察</w:t>
        </w:r>
        <w:r>
          <w:tab/>
        </w:r>
        <w:r>
          <w:fldChar w:fldCharType="begin"/>
        </w:r>
        <w:r>
          <w:instrText xml:space="preserve"> PAGEREF _Toc2854 \h </w:instrText>
        </w:r>
        <w:r>
          <w:fldChar w:fldCharType="separate"/>
        </w:r>
        <w:r>
          <w:t>6</w:t>
        </w:r>
        <w:r>
          <w:fldChar w:fldCharType="end"/>
        </w:r>
      </w:hyperlink>
    </w:p>
    <w:p>
      <w:pPr>
        <w:pStyle w:val="TOC2"/>
        <w:tabs>
          <w:tab w:val="right" w:leader="dot" w:pos="8306"/>
        </w:tabs>
      </w:pPr>
      <w:hyperlink w:anchor="_Toc1601" w:history="1">
        <w:r>
          <w:rPr>
            <w:rFonts w:ascii="仿宋" w:eastAsia="仿宋" w:hAnsi="仿宋" w:cs="仿宋" w:hint="eastAsia"/>
            <w:lang w:eastAsia="zh-CN"/>
          </w:rPr>
          <w:t>(八)、项目总投资与资金结构</w:t>
        </w:r>
        <w:r>
          <w:tab/>
        </w:r>
        <w:r>
          <w:fldChar w:fldCharType="begin"/>
        </w:r>
        <w:r>
          <w:instrText xml:space="preserve"> PAGEREF _Toc1601 \h </w:instrText>
        </w:r>
        <w:r>
          <w:fldChar w:fldCharType="separate"/>
        </w:r>
        <w:r>
          <w:t>7</w:t>
        </w:r>
        <w:r>
          <w:fldChar w:fldCharType="end"/>
        </w:r>
      </w:hyperlink>
    </w:p>
    <w:p>
      <w:pPr>
        <w:pStyle w:val="TOC2"/>
        <w:tabs>
          <w:tab w:val="right" w:leader="dot" w:pos="8306"/>
        </w:tabs>
      </w:pPr>
      <w:hyperlink w:anchor="_Toc32462" w:history="1">
        <w:r>
          <w:rPr>
            <w:rFonts w:ascii="仿宋" w:eastAsia="仿宋" w:hAnsi="仿宋" w:cs="仿宋" w:hint="eastAsia"/>
            <w:lang w:eastAsia="zh-CN"/>
          </w:rPr>
          <w:t>(九)、资金筹措方案概述</w:t>
        </w:r>
        <w:r>
          <w:tab/>
        </w:r>
        <w:r>
          <w:fldChar w:fldCharType="begin"/>
        </w:r>
        <w:r>
          <w:instrText xml:space="preserve"> PAGEREF _Toc32462 \h </w:instrText>
        </w:r>
        <w:r>
          <w:fldChar w:fldCharType="separate"/>
        </w:r>
        <w:r>
          <w:t>8</w:t>
        </w:r>
        <w:r>
          <w:fldChar w:fldCharType="end"/>
        </w:r>
      </w:hyperlink>
    </w:p>
    <w:p>
      <w:pPr>
        <w:pStyle w:val="TOC2"/>
        <w:tabs>
          <w:tab w:val="right" w:leader="dot" w:pos="8306"/>
        </w:tabs>
      </w:pPr>
      <w:hyperlink w:anchor="_Toc6974" w:history="1">
        <w:r>
          <w:rPr>
            <w:rFonts w:ascii="仿宋" w:eastAsia="仿宋" w:hAnsi="仿宋" w:cs="仿宋" w:hint="eastAsia"/>
            <w:lang w:eastAsia="zh-CN"/>
          </w:rPr>
          <w:t>(十)、高纯硒项目经济效益预期规划</w:t>
        </w:r>
        <w:r>
          <w:tab/>
        </w:r>
        <w:r>
          <w:fldChar w:fldCharType="begin"/>
        </w:r>
        <w:r>
          <w:instrText xml:space="preserve"> PAGEREF _Toc6974 \h </w:instrText>
        </w:r>
        <w:r>
          <w:fldChar w:fldCharType="separate"/>
        </w:r>
        <w:r>
          <w:t>8</w:t>
        </w:r>
        <w:r>
          <w:fldChar w:fldCharType="end"/>
        </w:r>
      </w:hyperlink>
    </w:p>
    <w:p>
      <w:pPr>
        <w:pStyle w:val="TOC2"/>
        <w:tabs>
          <w:tab w:val="right" w:leader="dot" w:pos="8306"/>
        </w:tabs>
      </w:pPr>
      <w:hyperlink w:anchor="_Toc10387" w:history="1">
        <w:r>
          <w:rPr>
            <w:rFonts w:ascii="仿宋" w:eastAsia="仿宋" w:hAnsi="仿宋" w:cs="仿宋" w:hint="eastAsia"/>
            <w:lang w:eastAsia="zh-CN"/>
          </w:rPr>
          <w:t>(十一)、高纯硒项目建设进度计划</w:t>
        </w:r>
        <w:r>
          <w:tab/>
        </w:r>
        <w:r>
          <w:fldChar w:fldCharType="begin"/>
        </w:r>
        <w:r>
          <w:instrText xml:space="preserve"> PAGEREF _Toc10387 \h </w:instrText>
        </w:r>
        <w:r>
          <w:fldChar w:fldCharType="separate"/>
        </w:r>
        <w:r>
          <w:t>9</w:t>
        </w:r>
        <w:r>
          <w:fldChar w:fldCharType="end"/>
        </w:r>
      </w:hyperlink>
    </w:p>
    <w:p>
      <w:pPr>
        <w:pStyle w:val="TOC1"/>
        <w:tabs>
          <w:tab w:val="right" w:leader="dot" w:pos="8306"/>
        </w:tabs>
      </w:pPr>
      <w:hyperlink w:anchor="_Toc14801" w:history="1">
        <w:r>
          <w:rPr>
            <w:rFonts w:ascii="仿宋" w:eastAsia="仿宋" w:hAnsi="仿宋" w:cs="仿宋" w:hint="eastAsia"/>
            <w:lang w:eastAsia="zh-CN"/>
          </w:rPr>
          <w:t>二、SWOT分析</w:t>
        </w:r>
        <w:r>
          <w:tab/>
        </w:r>
        <w:r>
          <w:fldChar w:fldCharType="begin"/>
        </w:r>
        <w:r>
          <w:instrText xml:space="preserve"> PAGEREF _Toc14801 \h </w:instrText>
        </w:r>
        <w:r>
          <w:fldChar w:fldCharType="separate"/>
        </w:r>
        <w:r>
          <w:t>9</w:t>
        </w:r>
        <w:r>
          <w:fldChar w:fldCharType="end"/>
        </w:r>
      </w:hyperlink>
    </w:p>
    <w:p>
      <w:pPr>
        <w:pStyle w:val="TOC2"/>
        <w:tabs>
          <w:tab w:val="right" w:leader="dot" w:pos="8306"/>
        </w:tabs>
      </w:pPr>
      <w:hyperlink w:anchor="_Toc30420" w:history="1">
        <w:r>
          <w:rPr>
            <w:rFonts w:ascii="仿宋" w:eastAsia="仿宋" w:hAnsi="仿宋" w:cs="仿宋" w:hint="eastAsia"/>
            <w:lang w:eastAsia="zh-CN"/>
          </w:rPr>
          <w:t>(一)、优势分析(S)</w:t>
        </w:r>
        <w:r>
          <w:tab/>
        </w:r>
        <w:r>
          <w:fldChar w:fldCharType="begin"/>
        </w:r>
        <w:r>
          <w:instrText xml:space="preserve"> PAGEREF _Toc30420 \h </w:instrText>
        </w:r>
        <w:r>
          <w:fldChar w:fldCharType="separate"/>
        </w:r>
        <w:r>
          <w:t>9</w:t>
        </w:r>
        <w:r>
          <w:fldChar w:fldCharType="end"/>
        </w:r>
      </w:hyperlink>
    </w:p>
    <w:p>
      <w:pPr>
        <w:pStyle w:val="TOC2"/>
        <w:tabs>
          <w:tab w:val="right" w:leader="dot" w:pos="8306"/>
        </w:tabs>
      </w:pPr>
      <w:hyperlink w:anchor="_Toc22601" w:history="1">
        <w:r>
          <w:rPr>
            <w:rFonts w:ascii="仿宋" w:eastAsia="仿宋" w:hAnsi="仿宋" w:cs="仿宋" w:hint="eastAsia"/>
            <w:lang w:eastAsia="zh-CN"/>
          </w:rPr>
          <w:t>(二)、劣势分析(W)</w:t>
        </w:r>
        <w:r>
          <w:tab/>
        </w:r>
        <w:r>
          <w:fldChar w:fldCharType="begin"/>
        </w:r>
        <w:r>
          <w:instrText xml:space="preserve"> PAGEREF _Toc22601 \h </w:instrText>
        </w:r>
        <w:r>
          <w:fldChar w:fldCharType="separate"/>
        </w:r>
        <w:r>
          <w:t>10</w:t>
        </w:r>
        <w:r>
          <w:fldChar w:fldCharType="end"/>
        </w:r>
      </w:hyperlink>
    </w:p>
    <w:p>
      <w:pPr>
        <w:pStyle w:val="TOC2"/>
        <w:tabs>
          <w:tab w:val="right" w:leader="dot" w:pos="8306"/>
        </w:tabs>
      </w:pPr>
      <w:hyperlink w:anchor="_Toc27227" w:history="1">
        <w:r>
          <w:rPr>
            <w:rFonts w:ascii="仿宋" w:eastAsia="仿宋" w:hAnsi="仿宋" w:cs="仿宋" w:hint="eastAsia"/>
            <w:lang w:eastAsia="zh-CN"/>
          </w:rPr>
          <w:t>(三)、机会分析(O)</w:t>
        </w:r>
        <w:r>
          <w:tab/>
        </w:r>
        <w:r>
          <w:fldChar w:fldCharType="begin"/>
        </w:r>
        <w:r>
          <w:instrText xml:space="preserve"> PAGEREF _Toc27227 \h </w:instrText>
        </w:r>
        <w:r>
          <w:fldChar w:fldCharType="separate"/>
        </w:r>
        <w:r>
          <w:t>11</w:t>
        </w:r>
        <w:r>
          <w:fldChar w:fldCharType="end"/>
        </w:r>
      </w:hyperlink>
    </w:p>
    <w:p>
      <w:pPr>
        <w:pStyle w:val="TOC2"/>
        <w:tabs>
          <w:tab w:val="right" w:leader="dot" w:pos="8306"/>
        </w:tabs>
      </w:pPr>
      <w:hyperlink w:anchor="_Toc20735" w:history="1">
        <w:r>
          <w:rPr>
            <w:rFonts w:ascii="仿宋" w:eastAsia="仿宋" w:hAnsi="仿宋" w:cs="仿宋" w:hint="eastAsia"/>
            <w:lang w:eastAsia="zh-CN"/>
          </w:rPr>
          <w:t>(四)、威胁分析(T)</w:t>
        </w:r>
        <w:r>
          <w:tab/>
        </w:r>
        <w:r>
          <w:fldChar w:fldCharType="begin"/>
        </w:r>
        <w:r>
          <w:instrText xml:space="preserve"> PAGEREF _Toc20735 \h </w:instrText>
        </w:r>
        <w:r>
          <w:fldChar w:fldCharType="separate"/>
        </w:r>
        <w:r>
          <w:t>13</w:t>
        </w:r>
        <w:r>
          <w:fldChar w:fldCharType="end"/>
        </w:r>
      </w:hyperlink>
    </w:p>
    <w:p>
      <w:pPr>
        <w:pStyle w:val="TOC1"/>
        <w:tabs>
          <w:tab w:val="right" w:leader="dot" w:pos="8306"/>
        </w:tabs>
      </w:pPr>
      <w:hyperlink w:anchor="_Toc17912" w:history="1">
        <w:r>
          <w:rPr>
            <w:rFonts w:ascii="仿宋" w:eastAsia="仿宋" w:hAnsi="仿宋" w:cs="仿宋" w:hint="eastAsia"/>
            <w:lang w:eastAsia="zh-CN"/>
          </w:rPr>
          <w:t>三、高纯硒行业发展分析</w:t>
        </w:r>
        <w:r>
          <w:tab/>
        </w:r>
        <w:r>
          <w:fldChar w:fldCharType="begin"/>
        </w:r>
        <w:r>
          <w:instrText xml:space="preserve"> PAGEREF _Toc17912 \h </w:instrText>
        </w:r>
        <w:r>
          <w:fldChar w:fldCharType="separate"/>
        </w:r>
        <w:r>
          <w:t>17</w:t>
        </w:r>
        <w:r>
          <w:fldChar w:fldCharType="end"/>
        </w:r>
      </w:hyperlink>
    </w:p>
    <w:p>
      <w:pPr>
        <w:pStyle w:val="TOC2"/>
        <w:tabs>
          <w:tab w:val="right" w:leader="dot" w:pos="8306"/>
        </w:tabs>
      </w:pPr>
      <w:hyperlink w:anchor="_Toc11790" w:history="1">
        <w:r>
          <w:rPr>
            <w:rFonts w:ascii="仿宋" w:eastAsia="仿宋" w:hAnsi="仿宋" w:cs="仿宋" w:hint="eastAsia"/>
            <w:lang w:eastAsia="zh-CN"/>
          </w:rPr>
          <w:t>(一)、高纯硒行业发展总体概况</w:t>
        </w:r>
        <w:r>
          <w:tab/>
        </w:r>
        <w:r>
          <w:fldChar w:fldCharType="begin"/>
        </w:r>
        <w:r>
          <w:instrText xml:space="preserve"> PAGEREF _Toc11790 \h </w:instrText>
        </w:r>
        <w:r>
          <w:fldChar w:fldCharType="separate"/>
        </w:r>
        <w:r>
          <w:t>17</w:t>
        </w:r>
        <w:r>
          <w:fldChar w:fldCharType="end"/>
        </w:r>
      </w:hyperlink>
    </w:p>
    <w:p>
      <w:pPr>
        <w:pStyle w:val="TOC2"/>
        <w:tabs>
          <w:tab w:val="right" w:leader="dot" w:pos="8306"/>
        </w:tabs>
      </w:pPr>
      <w:hyperlink w:anchor="_Toc7096" w:history="1">
        <w:r>
          <w:rPr>
            <w:rFonts w:ascii="仿宋" w:eastAsia="仿宋" w:hAnsi="仿宋" w:cs="仿宋" w:hint="eastAsia"/>
            <w:lang w:eastAsia="zh-CN"/>
          </w:rPr>
          <w:t>(二)、高纯硒行业发展背景</w:t>
        </w:r>
        <w:r>
          <w:tab/>
        </w:r>
        <w:r>
          <w:fldChar w:fldCharType="begin"/>
        </w:r>
        <w:r>
          <w:instrText xml:space="preserve"> PAGEREF _Toc7096 \h </w:instrText>
        </w:r>
        <w:r>
          <w:fldChar w:fldCharType="separate"/>
        </w:r>
        <w:r>
          <w:t>17</w:t>
        </w:r>
        <w:r>
          <w:fldChar w:fldCharType="end"/>
        </w:r>
      </w:hyperlink>
    </w:p>
    <w:p>
      <w:pPr>
        <w:pStyle w:val="TOC2"/>
        <w:tabs>
          <w:tab w:val="right" w:leader="dot" w:pos="8306"/>
        </w:tabs>
      </w:pPr>
      <w:hyperlink w:anchor="_Toc12333" w:history="1">
        <w:r>
          <w:rPr>
            <w:rFonts w:ascii="仿宋" w:eastAsia="仿宋" w:hAnsi="仿宋" w:cs="仿宋" w:hint="eastAsia"/>
            <w:lang w:eastAsia="zh-CN"/>
          </w:rPr>
          <w:t>(三)、高纯硒行业发展前景</w:t>
        </w:r>
        <w:r>
          <w:tab/>
        </w:r>
        <w:r>
          <w:fldChar w:fldCharType="begin"/>
        </w:r>
        <w:r>
          <w:instrText xml:space="preserve"> PAGEREF _Toc12333 \h </w:instrText>
        </w:r>
        <w:r>
          <w:fldChar w:fldCharType="separate"/>
        </w:r>
        <w:r>
          <w:t>17</w:t>
        </w:r>
        <w:r>
          <w:fldChar w:fldCharType="end"/>
        </w:r>
      </w:hyperlink>
    </w:p>
    <w:p>
      <w:pPr>
        <w:pStyle w:val="TOC1"/>
        <w:tabs>
          <w:tab w:val="right" w:leader="dot" w:pos="8306"/>
        </w:tabs>
      </w:pPr>
      <w:hyperlink w:anchor="_Toc11496" w:history="1">
        <w:r>
          <w:rPr>
            <w:rFonts w:ascii="仿宋" w:eastAsia="仿宋" w:hAnsi="仿宋" w:cs="仿宋" w:hint="eastAsia"/>
            <w:lang w:eastAsia="zh-CN"/>
          </w:rPr>
          <w:t>四、人才队伍建设</w:t>
        </w:r>
        <w:r>
          <w:tab/>
        </w:r>
        <w:r>
          <w:fldChar w:fldCharType="begin"/>
        </w:r>
        <w:r>
          <w:instrText xml:space="preserve"> PAGEREF _Toc11496 \h </w:instrText>
        </w:r>
        <w:r>
          <w:fldChar w:fldCharType="separate"/>
        </w:r>
        <w:r>
          <w:t>17</w:t>
        </w:r>
        <w:r>
          <w:fldChar w:fldCharType="end"/>
        </w:r>
      </w:hyperlink>
    </w:p>
    <w:p>
      <w:pPr>
        <w:pStyle w:val="TOC2"/>
        <w:tabs>
          <w:tab w:val="right" w:leader="dot" w:pos="8306"/>
        </w:tabs>
      </w:pPr>
      <w:hyperlink w:anchor="_Toc20759" w:history="1">
        <w:r>
          <w:rPr>
            <w:rFonts w:ascii="仿宋" w:eastAsia="仿宋" w:hAnsi="仿宋" w:cs="仿宋" w:hint="eastAsia"/>
            <w:lang w:eastAsia="zh-CN"/>
          </w:rPr>
          <w:t>(一)、人才引进与培养计划</w:t>
        </w:r>
        <w:r>
          <w:tab/>
        </w:r>
        <w:r>
          <w:fldChar w:fldCharType="begin"/>
        </w:r>
        <w:r>
          <w:instrText xml:space="preserve"> PAGEREF _Toc20759 \h </w:instrText>
        </w:r>
        <w:r>
          <w:fldChar w:fldCharType="separate"/>
        </w:r>
        <w:r>
          <w:t>17</w:t>
        </w:r>
        <w:r>
          <w:fldChar w:fldCharType="end"/>
        </w:r>
      </w:hyperlink>
    </w:p>
    <w:p>
      <w:pPr>
        <w:pStyle w:val="TOC2"/>
        <w:tabs>
          <w:tab w:val="right" w:leader="dot" w:pos="8306"/>
        </w:tabs>
      </w:pPr>
      <w:hyperlink w:anchor="_Toc31576" w:history="1">
        <w:r>
          <w:rPr>
            <w:rFonts w:ascii="仿宋" w:eastAsia="仿宋" w:hAnsi="仿宋" w:cs="仿宋" w:hint="eastAsia"/>
            <w:lang w:eastAsia="zh-CN"/>
          </w:rPr>
          <w:t>(二)、员工激励与福利政策</w:t>
        </w:r>
        <w:r>
          <w:tab/>
        </w:r>
        <w:r>
          <w:fldChar w:fldCharType="begin"/>
        </w:r>
        <w:r>
          <w:instrText xml:space="preserve"> PAGEREF _Toc31576 \h </w:instrText>
        </w:r>
        <w:r>
          <w:fldChar w:fldCharType="separate"/>
        </w:r>
        <w:r>
          <w:t>18</w:t>
        </w:r>
        <w:r>
          <w:fldChar w:fldCharType="end"/>
        </w:r>
      </w:hyperlink>
    </w:p>
    <w:p>
      <w:pPr>
        <w:pStyle w:val="TOC2"/>
        <w:tabs>
          <w:tab w:val="right" w:leader="dot" w:pos="8306"/>
        </w:tabs>
      </w:pPr>
      <w:hyperlink w:anchor="_Toc18011" w:history="1">
        <w:r>
          <w:rPr>
            <w:rFonts w:ascii="仿宋" w:eastAsia="仿宋" w:hAnsi="仿宋" w:cs="仿宋" w:hint="eastAsia"/>
            <w:lang w:eastAsia="zh-CN"/>
          </w:rPr>
          <w:t>(三)、团队建设与管理</w:t>
        </w:r>
        <w:r>
          <w:tab/>
        </w:r>
        <w:r>
          <w:fldChar w:fldCharType="begin"/>
        </w:r>
        <w:r>
          <w:instrText xml:space="preserve"> PAGEREF _Toc18011 \h </w:instrText>
        </w:r>
        <w:r>
          <w:fldChar w:fldCharType="separate"/>
        </w:r>
        <w:r>
          <w:t>19</w:t>
        </w:r>
        <w:r>
          <w:fldChar w:fldCharType="end"/>
        </w:r>
      </w:hyperlink>
    </w:p>
    <w:p>
      <w:pPr>
        <w:pStyle w:val="TOC1"/>
        <w:tabs>
          <w:tab w:val="right" w:leader="dot" w:pos="8306"/>
        </w:tabs>
      </w:pPr>
      <w:hyperlink w:anchor="_Toc7534" w:history="1">
        <w:r>
          <w:rPr>
            <w:rFonts w:ascii="仿宋" w:eastAsia="仿宋" w:hAnsi="仿宋" w:cs="仿宋" w:hint="eastAsia"/>
            <w:lang w:eastAsia="zh-CN"/>
          </w:rPr>
          <w:t>五、建设内容与产品方案</w:t>
        </w:r>
        <w:r>
          <w:tab/>
        </w:r>
        <w:r>
          <w:fldChar w:fldCharType="begin"/>
        </w:r>
        <w:r>
          <w:instrText xml:space="preserve"> PAGEREF _Toc7534 \h </w:instrText>
        </w:r>
        <w:r>
          <w:fldChar w:fldCharType="separate"/>
        </w:r>
        <w:r>
          <w:t>20</w:t>
        </w:r>
        <w:r>
          <w:fldChar w:fldCharType="end"/>
        </w:r>
      </w:hyperlink>
    </w:p>
    <w:p>
      <w:pPr>
        <w:pStyle w:val="TOC2"/>
        <w:tabs>
          <w:tab w:val="right" w:leader="dot" w:pos="8306"/>
        </w:tabs>
      </w:pPr>
      <w:hyperlink w:anchor="_Toc28561" w:history="1">
        <w:r>
          <w:rPr>
            <w:rFonts w:ascii="仿宋" w:eastAsia="仿宋" w:hAnsi="仿宋" w:cs="仿宋" w:hint="eastAsia"/>
            <w:lang w:eastAsia="zh-CN"/>
          </w:rPr>
          <w:t>(一)、建设规模及主要建设内容</w:t>
        </w:r>
        <w:r>
          <w:tab/>
        </w:r>
        <w:r>
          <w:fldChar w:fldCharType="begin"/>
        </w:r>
        <w:r>
          <w:instrText xml:space="preserve"> PAGEREF _Toc28561 \h </w:instrText>
        </w:r>
        <w:r>
          <w:fldChar w:fldCharType="separate"/>
        </w:r>
        <w:r>
          <w:t>20</w:t>
        </w:r>
        <w:r>
          <w:fldChar w:fldCharType="end"/>
        </w:r>
      </w:hyperlink>
    </w:p>
    <w:p>
      <w:pPr>
        <w:pStyle w:val="TOC2"/>
        <w:tabs>
          <w:tab w:val="right" w:leader="dot" w:pos="8306"/>
        </w:tabs>
      </w:pPr>
      <w:hyperlink w:anchor="_Toc13317" w:history="1">
        <w:r>
          <w:rPr>
            <w:rFonts w:ascii="仿宋" w:eastAsia="仿宋" w:hAnsi="仿宋" w:cs="仿宋" w:hint="eastAsia"/>
            <w:lang w:eastAsia="zh-CN"/>
          </w:rPr>
          <w:t>(二)、高纯硒产品规划方案及生产纲领</w:t>
        </w:r>
        <w:r>
          <w:tab/>
        </w:r>
        <w:r>
          <w:fldChar w:fldCharType="begin"/>
        </w:r>
        <w:r>
          <w:instrText xml:space="preserve"> PAGEREF _Toc13317 \h </w:instrText>
        </w:r>
        <w:r>
          <w:fldChar w:fldCharType="separate"/>
        </w:r>
        <w:r>
          <w:t>21</w:t>
        </w:r>
        <w:r>
          <w:fldChar w:fldCharType="end"/>
        </w:r>
      </w:hyperlink>
    </w:p>
    <w:p>
      <w:pPr>
        <w:pStyle w:val="TOC1"/>
        <w:tabs>
          <w:tab w:val="right" w:leader="dot" w:pos="8306"/>
        </w:tabs>
      </w:pPr>
      <w:hyperlink w:anchor="_Toc13120" w:history="1">
        <w:r>
          <w:rPr>
            <w:rFonts w:ascii="仿宋" w:eastAsia="仿宋" w:hAnsi="仿宋" w:cs="仿宋" w:hint="eastAsia"/>
            <w:lang w:eastAsia="zh-CN"/>
          </w:rPr>
          <w:t>六、法规合规与审计</w:t>
        </w:r>
        <w:r>
          <w:tab/>
        </w:r>
        <w:r>
          <w:fldChar w:fldCharType="begin"/>
        </w:r>
        <w:r>
          <w:instrText xml:space="preserve"> PAGEREF _Toc13120 \h </w:instrText>
        </w:r>
        <w:r>
          <w:fldChar w:fldCharType="separate"/>
        </w:r>
        <w:r>
          <w:t>21</w:t>
        </w:r>
        <w:r>
          <w:fldChar w:fldCharType="end"/>
        </w:r>
      </w:hyperlink>
    </w:p>
    <w:p>
      <w:pPr>
        <w:pStyle w:val="TOC2"/>
        <w:tabs>
          <w:tab w:val="right" w:leader="dot" w:pos="8306"/>
        </w:tabs>
      </w:pPr>
      <w:hyperlink w:anchor="_Toc6201" w:history="1">
        <w:r>
          <w:rPr>
            <w:rFonts w:ascii="仿宋" w:eastAsia="仿宋" w:hAnsi="仿宋" w:cs="仿宋" w:hint="eastAsia"/>
            <w:lang w:eastAsia="zh-CN"/>
          </w:rPr>
          <w:t>(一)、法规遵从与合规性</w:t>
        </w:r>
        <w:r>
          <w:tab/>
        </w:r>
        <w:r>
          <w:fldChar w:fldCharType="begin"/>
        </w:r>
        <w:r>
          <w:instrText xml:space="preserve"> PAGEREF _Toc6201 \h </w:instrText>
        </w:r>
        <w:r>
          <w:fldChar w:fldCharType="separate"/>
        </w:r>
        <w:r>
          <w:t>21</w:t>
        </w:r>
        <w:r>
          <w:fldChar w:fldCharType="end"/>
        </w:r>
      </w:hyperlink>
    </w:p>
    <w:p>
      <w:pPr>
        <w:pStyle w:val="TOC2"/>
        <w:tabs>
          <w:tab w:val="right" w:leader="dot" w:pos="8306"/>
        </w:tabs>
      </w:pPr>
      <w:hyperlink w:anchor="_Toc10240" w:history="1">
        <w:r>
          <w:rPr>
            <w:rFonts w:ascii="仿宋" w:eastAsia="仿宋" w:hAnsi="仿宋" w:cs="仿宋" w:hint="eastAsia"/>
            <w:lang w:eastAsia="zh-CN"/>
          </w:rPr>
          <w:t>(二)、内部审计计划</w:t>
        </w:r>
        <w:r>
          <w:tab/>
        </w:r>
        <w:r>
          <w:fldChar w:fldCharType="begin"/>
        </w:r>
        <w:r>
          <w:instrText xml:space="preserve"> PAGEREF _Toc10240 \h </w:instrText>
        </w:r>
        <w:r>
          <w:fldChar w:fldCharType="separate"/>
        </w:r>
        <w:r>
          <w:t>22</w:t>
        </w:r>
        <w:r>
          <w:fldChar w:fldCharType="end"/>
        </w:r>
      </w:hyperlink>
    </w:p>
    <w:p>
      <w:pPr>
        <w:pStyle w:val="TOC2"/>
        <w:tabs>
          <w:tab w:val="right" w:leader="dot" w:pos="8306"/>
        </w:tabs>
      </w:pPr>
      <w:hyperlink w:anchor="_Toc18565" w:history="1">
        <w:r>
          <w:rPr>
            <w:rFonts w:ascii="仿宋" w:eastAsia="仿宋" w:hAnsi="仿宋" w:cs="仿宋" w:hint="eastAsia"/>
            <w:lang w:eastAsia="zh-CN"/>
          </w:rPr>
          <w:t>(三)、外部审计准备</w:t>
        </w:r>
        <w:r>
          <w:tab/>
        </w:r>
        <w:r>
          <w:fldChar w:fldCharType="begin"/>
        </w:r>
        <w:r>
          <w:instrText xml:space="preserve"> PAGEREF _Toc18565 \h </w:instrText>
        </w:r>
        <w:r>
          <w:fldChar w:fldCharType="separate"/>
        </w:r>
        <w:r>
          <w:t>22</w:t>
        </w:r>
        <w:r>
          <w:fldChar w:fldCharType="end"/>
        </w:r>
      </w:hyperlink>
    </w:p>
    <w:p>
      <w:pPr>
        <w:pStyle w:val="TOC2"/>
        <w:tabs>
          <w:tab w:val="right" w:leader="dot" w:pos="8306"/>
        </w:tabs>
      </w:pPr>
      <w:hyperlink w:anchor="_Toc5017" w:history="1">
        <w:r>
          <w:rPr>
            <w:rFonts w:ascii="仿宋" w:eastAsia="仿宋" w:hAnsi="仿宋" w:cs="仿宋" w:hint="eastAsia"/>
            <w:lang w:eastAsia="zh-CN"/>
          </w:rPr>
          <w:t>(四)、审计结果整改</w:t>
        </w:r>
        <w:r>
          <w:tab/>
        </w:r>
        <w:r>
          <w:fldChar w:fldCharType="begin"/>
        </w:r>
        <w:r>
          <w:instrText xml:space="preserve"> PAGEREF _Toc5017 \h </w:instrText>
        </w:r>
        <w:r>
          <w:fldChar w:fldCharType="separate"/>
        </w:r>
        <w:r>
          <w:t>23</w:t>
        </w:r>
        <w:r>
          <w:fldChar w:fldCharType="end"/>
        </w:r>
      </w:hyperlink>
    </w:p>
    <w:p>
      <w:pPr>
        <w:pStyle w:val="TOC1"/>
        <w:tabs>
          <w:tab w:val="right" w:leader="dot" w:pos="8306"/>
        </w:tabs>
      </w:pPr>
      <w:hyperlink w:anchor="_Toc6112" w:history="1">
        <w:r>
          <w:rPr>
            <w:rFonts w:ascii="仿宋" w:eastAsia="仿宋" w:hAnsi="仿宋" w:cs="仿宋" w:hint="eastAsia"/>
            <w:lang w:eastAsia="zh-CN"/>
          </w:rPr>
          <w:t>七、组织机构及人力资源</w:t>
        </w:r>
        <w:r>
          <w:tab/>
        </w:r>
        <w:r>
          <w:fldChar w:fldCharType="begin"/>
        </w:r>
        <w:r>
          <w:instrText xml:space="preserve"> PAGEREF _Toc6112 \h </w:instrText>
        </w:r>
        <w:r>
          <w:fldChar w:fldCharType="separate"/>
        </w:r>
        <w:r>
          <w:t>23</w:t>
        </w:r>
        <w:r>
          <w:fldChar w:fldCharType="end"/>
        </w:r>
      </w:hyperlink>
    </w:p>
    <w:p>
      <w:pPr>
        <w:pStyle w:val="TOC2"/>
        <w:tabs>
          <w:tab w:val="right" w:leader="dot" w:pos="8306"/>
        </w:tabs>
      </w:pPr>
      <w:hyperlink w:anchor="_Toc22577" w:history="1">
        <w:r>
          <w:rPr>
            <w:rFonts w:ascii="仿宋" w:eastAsia="仿宋" w:hAnsi="仿宋" w:cs="仿宋" w:hint="eastAsia"/>
            <w:lang w:eastAsia="zh-CN"/>
          </w:rPr>
          <w:t>(一)、人力资源配置</w:t>
        </w:r>
        <w:r>
          <w:tab/>
        </w:r>
        <w:r>
          <w:fldChar w:fldCharType="begin"/>
        </w:r>
        <w:r>
          <w:instrText xml:space="preserve"> PAGEREF _Toc22577 \h </w:instrText>
        </w:r>
        <w:r>
          <w:fldChar w:fldCharType="separate"/>
        </w:r>
        <w:r>
          <w:t>23</w:t>
        </w:r>
        <w:r>
          <w:fldChar w:fldCharType="end"/>
        </w:r>
      </w:hyperlink>
    </w:p>
    <w:p>
      <w:pPr>
        <w:pStyle w:val="TOC2"/>
        <w:tabs>
          <w:tab w:val="right" w:leader="dot" w:pos="8306"/>
        </w:tabs>
      </w:pPr>
      <w:hyperlink w:anchor="_Toc30399" w:history="1">
        <w:r>
          <w:rPr>
            <w:rFonts w:ascii="仿宋" w:eastAsia="仿宋" w:hAnsi="仿宋" w:cs="仿宋" w:hint="eastAsia"/>
            <w:lang w:eastAsia="zh-CN"/>
          </w:rPr>
          <w:t>(二)、员工技能培训</w:t>
        </w:r>
        <w:r>
          <w:tab/>
        </w:r>
        <w:r>
          <w:fldChar w:fldCharType="begin"/>
        </w:r>
        <w:r>
          <w:instrText xml:space="preserve"> PAGEREF _Toc30399 \h </w:instrText>
        </w:r>
        <w:r>
          <w:fldChar w:fldCharType="separate"/>
        </w:r>
        <w:r>
          <w:t>24</w:t>
        </w:r>
        <w:r>
          <w:fldChar w:fldCharType="end"/>
        </w:r>
      </w:hyperlink>
    </w:p>
    <w:p>
      <w:pPr>
        <w:pStyle w:val="TOC1"/>
        <w:tabs>
          <w:tab w:val="right" w:leader="dot" w:pos="8306"/>
        </w:tabs>
      </w:pPr>
      <w:hyperlink w:anchor="_Toc26562" w:history="1">
        <w:r>
          <w:rPr>
            <w:rFonts w:ascii="仿宋" w:eastAsia="仿宋" w:hAnsi="仿宋" w:cs="仿宋" w:hint="eastAsia"/>
            <w:lang w:eastAsia="zh-CN"/>
          </w:rPr>
          <w:t>八、项目风险分析及防范措施</w:t>
        </w:r>
        <w:r>
          <w:tab/>
        </w:r>
        <w:r>
          <w:fldChar w:fldCharType="begin"/>
        </w:r>
        <w:r>
          <w:instrText xml:space="preserve"> PAGEREF _Toc26562 \h </w:instrText>
        </w:r>
        <w:r>
          <w:fldChar w:fldCharType="separate"/>
        </w:r>
        <w:r>
          <w:t>25</w:t>
        </w:r>
        <w:r>
          <w:fldChar w:fldCharType="end"/>
        </w:r>
      </w:hyperlink>
    </w:p>
    <w:p>
      <w:pPr>
        <w:pStyle w:val="TOC2"/>
        <w:tabs>
          <w:tab w:val="right" w:leader="dot" w:pos="8306"/>
        </w:tabs>
      </w:pPr>
      <w:hyperlink w:anchor="_Toc11556" w:history="1">
        <w:r>
          <w:rPr>
            <w:rFonts w:ascii="仿宋" w:eastAsia="仿宋" w:hAnsi="仿宋" w:cs="仿宋" w:hint="eastAsia"/>
            <w:lang w:eastAsia="zh-CN"/>
          </w:rPr>
          <w:t>(一)、项目的要紧风险因素识别</w:t>
        </w:r>
        <w:r>
          <w:tab/>
        </w:r>
        <w:r>
          <w:fldChar w:fldCharType="begin"/>
        </w:r>
        <w:r>
          <w:instrText xml:space="preserve"> PAGEREF _Toc11556 \h </w:instrText>
        </w:r>
        <w:r>
          <w:fldChar w:fldCharType="separate"/>
        </w:r>
        <w:r>
          <w:t>25</w:t>
        </w:r>
        <w:r>
          <w:fldChar w:fldCharType="end"/>
        </w:r>
      </w:hyperlink>
    </w:p>
    <w:p>
      <w:pPr>
        <w:pStyle w:val="TOC2"/>
        <w:tabs>
          <w:tab w:val="right" w:leader="dot" w:pos="8306"/>
        </w:tabs>
      </w:pPr>
      <w:hyperlink w:anchor="_Toc22640" w:history="1">
        <w:r>
          <w:rPr>
            <w:rFonts w:ascii="仿宋" w:eastAsia="仿宋" w:hAnsi="仿宋" w:cs="仿宋" w:hint="eastAsia"/>
            <w:lang w:eastAsia="zh-CN"/>
          </w:rPr>
          <w:t>(二)、风险程度分析</w:t>
        </w:r>
        <w:r>
          <w:tab/>
        </w:r>
        <w:r>
          <w:fldChar w:fldCharType="begin"/>
        </w:r>
        <w:r>
          <w:instrText xml:space="preserve"> PAGEREF _Toc22640 \h </w:instrText>
        </w:r>
        <w:r>
          <w:fldChar w:fldCharType="separate"/>
        </w:r>
        <w:r>
          <w:t>26</w:t>
        </w:r>
        <w:r>
          <w:fldChar w:fldCharType="end"/>
        </w:r>
      </w:hyperlink>
    </w:p>
    <w:p>
      <w:pPr>
        <w:pStyle w:val="TOC2"/>
        <w:tabs>
          <w:tab w:val="right" w:leader="dot" w:pos="8306"/>
        </w:tabs>
      </w:pPr>
      <w:hyperlink w:anchor="_Toc22048" w:history="1">
        <w:r>
          <w:rPr>
            <w:rFonts w:ascii="仿宋" w:eastAsia="仿宋" w:hAnsi="仿宋" w:cs="仿宋" w:hint="eastAsia"/>
            <w:lang w:eastAsia="zh-CN"/>
          </w:rPr>
          <w:t>(三)、防范与降低风险的计策</w:t>
        </w:r>
        <w:r>
          <w:tab/>
        </w:r>
        <w:r>
          <w:fldChar w:fldCharType="begin"/>
        </w:r>
        <w:r>
          <w:instrText xml:space="preserve"> PAGEREF _Toc22048 \h </w:instrText>
        </w:r>
        <w:r>
          <w:fldChar w:fldCharType="separate"/>
        </w:r>
        <w:r>
          <w:t>27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3" w:history="1">
        <w:r>
          <w:rPr>
            <w:rFonts w:ascii="仿宋" w:eastAsia="仿宋" w:hAnsi="仿宋" w:cs="仿宋" w:hint="eastAsia"/>
            <w:lang w:eastAsia="zh-CN"/>
          </w:rPr>
          <w:t>九、社会效益评价</w:t>
        </w:r>
        <w:r>
          <w:tab/>
        </w:r>
        <w:r>
          <w:fldChar w:fldCharType="begin"/>
        </w:r>
        <w:r>
          <w:instrText xml:space="preserve"> PAGEREF _Toc18563 \h </w:instrText>
        </w:r>
        <w:r>
          <w:fldChar w:fldCharType="separate"/>
        </w:r>
        <w:r>
          <w:t>28</w:t>
        </w:r>
        <w:r>
          <w:fldChar w:fldCharType="end"/>
        </w:r>
      </w:hyperlink>
    </w:p>
    <w:p>
      <w:pPr>
        <w:pStyle w:val="TOC2"/>
        <w:tabs>
          <w:tab w:val="right" w:leader="dot" w:pos="8306"/>
        </w:tabs>
      </w:pPr>
      <w:hyperlink w:anchor="_Toc12406" w:history="1">
        <w:r>
          <w:rPr>
            <w:rFonts w:ascii="仿宋" w:eastAsia="仿宋" w:hAnsi="仿宋" w:cs="仿宋" w:hint="eastAsia"/>
            <w:lang w:eastAsia="zh-CN"/>
          </w:rPr>
          <w:t>(一)、促进当地经济进展</w:t>
        </w:r>
        <w:r>
          <w:tab/>
        </w:r>
        <w:r>
          <w:fldChar w:fldCharType="begin"/>
        </w:r>
        <w:r>
          <w:instrText xml:space="preserve"> PAGEREF _Toc12406 \h </w:instrText>
        </w:r>
        <w:r>
          <w:fldChar w:fldCharType="separate"/>
        </w:r>
        <w:r>
          <w:t>28</w:t>
        </w:r>
        <w:r>
          <w:fldChar w:fldCharType="end"/>
        </w:r>
      </w:hyperlink>
    </w:p>
    <w:p>
      <w:pPr>
        <w:pStyle w:val="TOC2"/>
        <w:tabs>
          <w:tab w:val="right" w:leader="dot" w:pos="8306"/>
        </w:tabs>
      </w:pPr>
      <w:hyperlink w:anchor="_Toc30460" w:history="1">
        <w:r>
          <w:rPr>
            <w:rFonts w:ascii="仿宋" w:eastAsia="仿宋" w:hAnsi="仿宋" w:cs="仿宋" w:hint="eastAsia"/>
            <w:lang w:eastAsia="zh-CN"/>
          </w:rPr>
          <w:t>(二)、带动有关产业进展</w:t>
        </w:r>
        <w:r>
          <w:tab/>
        </w:r>
        <w:r>
          <w:fldChar w:fldCharType="begin"/>
        </w:r>
        <w:r>
          <w:instrText xml:space="preserve"> PAGEREF _Toc30460 \h </w:instrText>
        </w:r>
        <w:r>
          <w:fldChar w:fldCharType="separate"/>
        </w:r>
        <w:r>
          <w:t>29</w:t>
        </w:r>
        <w:r>
          <w:fldChar w:fldCharType="end"/>
        </w:r>
      </w:hyperlink>
    </w:p>
    <w:p>
      <w:pPr>
        <w:pStyle w:val="TOC2"/>
        <w:tabs>
          <w:tab w:val="right" w:leader="dot" w:pos="8306"/>
        </w:tabs>
      </w:pPr>
      <w:hyperlink w:anchor="_Toc13629" w:history="1">
        <w:r>
          <w:rPr>
            <w:rFonts w:ascii="仿宋" w:eastAsia="仿宋" w:hAnsi="仿宋" w:cs="仿宋" w:hint="eastAsia"/>
            <w:lang w:eastAsia="zh-CN"/>
          </w:rPr>
          <w:t>(三)、增加地方财政收入</w:t>
        </w:r>
        <w:r>
          <w:tab/>
        </w:r>
        <w:r>
          <w:fldChar w:fldCharType="begin"/>
        </w:r>
        <w:r>
          <w:instrText xml:space="preserve"> PAGEREF _Toc13629 \h </w:instrText>
        </w:r>
        <w:r>
          <w:fldChar w:fldCharType="separate"/>
        </w:r>
        <w:r>
          <w:t>30</w:t>
        </w:r>
        <w:r>
          <w:fldChar w:fldCharType="end"/>
        </w:r>
      </w:hyperlink>
    </w:p>
    <w:p>
      <w:pPr>
        <w:pStyle w:val="TOC2"/>
        <w:tabs>
          <w:tab w:val="right" w:leader="dot" w:pos="8306"/>
        </w:tabs>
      </w:pPr>
      <w:hyperlink w:anchor="_Toc24108" w:history="1">
        <w:r>
          <w:rPr>
            <w:rFonts w:ascii="仿宋" w:eastAsia="仿宋" w:hAnsi="仿宋" w:cs="仿宋" w:hint="eastAsia"/>
            <w:lang w:eastAsia="zh-CN"/>
          </w:rPr>
          <w:t>(四)、增加就业机会</w:t>
        </w:r>
        <w:r>
          <w:tab/>
        </w:r>
        <w:r>
          <w:fldChar w:fldCharType="begin"/>
        </w:r>
        <w:r>
          <w:instrText xml:space="preserve"> PAGEREF _Toc24108 \h </w:instrText>
        </w:r>
        <w:r>
          <w:fldChar w:fldCharType="separate"/>
        </w:r>
        <w:r>
          <w:t>30</w:t>
        </w:r>
        <w:r>
          <w:fldChar w:fldCharType="end"/>
        </w:r>
      </w:hyperlink>
    </w:p>
    <w:p>
      <w:pPr>
        <w:pStyle w:val="TOC1"/>
        <w:tabs>
          <w:tab w:val="right" w:leader="dot" w:pos="8306"/>
        </w:tabs>
      </w:pPr>
      <w:hyperlink w:anchor="_Toc11449" w:history="1">
        <w:r>
          <w:rPr>
            <w:rFonts w:ascii="仿宋" w:eastAsia="仿宋" w:hAnsi="仿宋" w:cs="仿宋" w:hint="eastAsia"/>
            <w:lang w:eastAsia="zh-CN"/>
          </w:rPr>
          <w:t>十、风险评估</w:t>
        </w:r>
        <w:r>
          <w:tab/>
        </w:r>
        <w:r>
          <w:fldChar w:fldCharType="begin"/>
        </w:r>
        <w:r>
          <w:instrText xml:space="preserve"> PAGEREF _Toc11449 \h </w:instrText>
        </w:r>
        <w:r>
          <w:fldChar w:fldCharType="separate"/>
        </w:r>
        <w:r>
          <w:t>32</w:t>
        </w:r>
        <w:r>
          <w:fldChar w:fldCharType="end"/>
        </w:r>
      </w:hyperlink>
    </w:p>
    <w:p>
      <w:pPr>
        <w:pStyle w:val="TOC2"/>
        <w:tabs>
          <w:tab w:val="right" w:leader="dot" w:pos="8306"/>
        </w:tabs>
      </w:pPr>
      <w:hyperlink w:anchor="_Toc18360" w:history="1">
        <w:r>
          <w:rPr>
            <w:rFonts w:ascii="仿宋" w:eastAsia="仿宋" w:hAnsi="仿宋" w:cs="仿宋" w:hint="eastAsia"/>
            <w:lang w:eastAsia="zh-CN"/>
          </w:rPr>
          <w:t>(一)、项目风险分析</w:t>
        </w:r>
        <w:r>
          <w:tab/>
        </w:r>
        <w:r>
          <w:fldChar w:fldCharType="begin"/>
        </w:r>
        <w:r>
          <w:instrText xml:space="preserve"> PAGEREF _Toc18360 \h </w:instrText>
        </w:r>
        <w:r>
          <w:fldChar w:fldCharType="separate"/>
        </w:r>
        <w:r>
          <w:t>32</w:t>
        </w:r>
        <w:r>
          <w:fldChar w:fldCharType="end"/>
        </w:r>
      </w:hyperlink>
    </w:p>
    <w:p>
      <w:pPr>
        <w:pStyle w:val="TOC2"/>
        <w:tabs>
          <w:tab w:val="right" w:leader="dot" w:pos="8306"/>
        </w:tabs>
      </w:pPr>
      <w:hyperlink w:anchor="_Toc31418" w:history="1">
        <w:r>
          <w:rPr>
            <w:rFonts w:ascii="仿宋" w:eastAsia="仿宋" w:hAnsi="仿宋" w:cs="仿宋" w:hint="eastAsia"/>
            <w:lang w:eastAsia="zh-CN"/>
          </w:rPr>
          <w:t>(二)、项目风险对策</w:t>
        </w:r>
        <w:r>
          <w:tab/>
        </w:r>
        <w:r>
          <w:fldChar w:fldCharType="begin"/>
        </w:r>
        <w:r>
          <w:instrText xml:space="preserve"> PAGEREF _Toc31418 \h </w:instrText>
        </w:r>
        <w:r>
          <w:fldChar w:fldCharType="separate"/>
        </w:r>
        <w:r>
          <w:t>34</w:t>
        </w:r>
        <w:r>
          <w:fldChar w:fldCharType="end"/>
        </w:r>
      </w:hyperlink>
    </w:p>
    <w:p>
      <w:pPr>
        <w:pStyle w:val="TOC1"/>
        <w:tabs>
          <w:tab w:val="right" w:leader="dot" w:pos="8306"/>
        </w:tabs>
      </w:pPr>
      <w:hyperlink w:anchor="_Toc19940" w:history="1">
        <w:r>
          <w:rPr>
            <w:rFonts w:ascii="仿宋" w:eastAsia="仿宋" w:hAnsi="仿宋" w:cs="仿宋" w:hint="eastAsia"/>
            <w:lang w:eastAsia="zh-CN"/>
          </w:rPr>
          <w:t>十一、项目运营管理</w:t>
        </w:r>
        <w:r>
          <w:tab/>
        </w:r>
        <w:r>
          <w:fldChar w:fldCharType="begin"/>
        </w:r>
        <w:r>
          <w:instrText xml:space="preserve"> PAGEREF _Toc19940 \h </w:instrText>
        </w:r>
        <w:r>
          <w:fldChar w:fldCharType="separate"/>
        </w:r>
        <w:r>
          <w:t>35</w:t>
        </w:r>
        <w:r>
          <w:fldChar w:fldCharType="end"/>
        </w:r>
      </w:hyperlink>
    </w:p>
    <w:p>
      <w:pPr>
        <w:pStyle w:val="TOC2"/>
        <w:tabs>
          <w:tab w:val="right" w:leader="dot" w:pos="8306"/>
        </w:tabs>
      </w:pPr>
      <w:hyperlink w:anchor="_Toc26440" w:history="1">
        <w:r>
          <w:rPr>
            <w:rFonts w:ascii="仿宋" w:eastAsia="仿宋" w:hAnsi="仿宋" w:cs="仿宋" w:hint="eastAsia"/>
            <w:lang w:eastAsia="zh-CN"/>
          </w:rPr>
          <w:t>(一)、项目管理体系建设</w:t>
        </w:r>
        <w:r>
          <w:tab/>
        </w:r>
        <w:r>
          <w:fldChar w:fldCharType="begin"/>
        </w:r>
        <w:r>
          <w:instrText xml:space="preserve"> PAGEREF _Toc26440 \h </w:instrText>
        </w:r>
        <w:r>
          <w:fldChar w:fldCharType="separate"/>
        </w:r>
        <w:r>
          <w:t>35</w:t>
        </w:r>
        <w:r>
          <w:fldChar w:fldCharType="end"/>
        </w:r>
      </w:hyperlink>
    </w:p>
    <w:p>
      <w:pPr>
        <w:pStyle w:val="TOC2"/>
        <w:tabs>
          <w:tab w:val="right" w:leader="dot" w:pos="8306"/>
        </w:tabs>
      </w:pPr>
      <w:hyperlink w:anchor="_Toc7203" w:history="1">
        <w:r>
          <w:rPr>
            <w:rFonts w:ascii="仿宋" w:eastAsia="仿宋" w:hAnsi="仿宋" w:cs="仿宋" w:hint="eastAsia"/>
            <w:lang w:eastAsia="zh-CN"/>
          </w:rPr>
          <w:t>(二)、运营计划</w:t>
        </w:r>
        <w:r>
          <w:tab/>
        </w:r>
        <w:r>
          <w:fldChar w:fldCharType="begin"/>
        </w:r>
        <w:r>
          <w:instrText xml:space="preserve"> PAGEREF _Toc7203 \h </w:instrText>
        </w:r>
        <w:r>
          <w:fldChar w:fldCharType="separate"/>
        </w:r>
        <w:r>
          <w:t>36</w:t>
        </w:r>
        <w:r>
          <w:fldChar w:fldCharType="end"/>
        </w:r>
      </w:hyperlink>
    </w:p>
    <w:p>
      <w:pPr>
        <w:pStyle w:val="TOC2"/>
        <w:tabs>
          <w:tab w:val="right" w:leader="dot" w:pos="8306"/>
        </w:tabs>
      </w:pPr>
      <w:hyperlink w:anchor="_Toc3434" w:history="1">
        <w:r>
          <w:rPr>
            <w:rFonts w:ascii="仿宋" w:eastAsia="仿宋" w:hAnsi="仿宋" w:cs="仿宋" w:hint="eastAsia"/>
            <w:lang w:eastAsia="zh-CN"/>
          </w:rPr>
          <w:t>(三)、运营管理措施</w:t>
        </w:r>
        <w:r>
          <w:tab/>
        </w:r>
        <w:r>
          <w:fldChar w:fldCharType="begin"/>
        </w:r>
        <w:r>
          <w:instrText xml:space="preserve"> PAGEREF _Toc3434 \h </w:instrText>
        </w:r>
        <w:r>
          <w:fldChar w:fldCharType="separate"/>
        </w:r>
        <w:r>
          <w:t>38</w:t>
        </w:r>
        <w:r>
          <w:fldChar w:fldCharType="end"/>
        </w:r>
      </w:hyperlink>
    </w:p>
    <w:p>
      <w:pPr>
        <w:pStyle w:val="TOC2"/>
        <w:tabs>
          <w:tab w:val="right" w:leader="dot" w:pos="8306"/>
        </w:tabs>
      </w:pPr>
      <w:hyperlink w:anchor="_Toc4414" w:history="1">
        <w:r>
          <w:rPr>
            <w:rFonts w:ascii="仿宋" w:eastAsia="仿宋" w:hAnsi="仿宋" w:cs="仿宋" w:hint="eastAsia"/>
            <w:lang w:eastAsia="zh-CN"/>
          </w:rPr>
          <w:t>(四)、项目监测与改进</w:t>
        </w:r>
        <w:r>
          <w:tab/>
        </w:r>
        <w:r>
          <w:fldChar w:fldCharType="begin"/>
        </w:r>
        <w:r>
          <w:instrText xml:space="preserve"> PAGEREF _Toc4414 \h </w:instrText>
        </w:r>
        <w:r>
          <w:fldChar w:fldCharType="separate"/>
        </w:r>
        <w:r>
          <w:t>39</w:t>
        </w:r>
        <w:r>
          <w:fldChar w:fldCharType="end"/>
        </w:r>
      </w:hyperlink>
    </w:p>
    <w:p>
      <w:pPr>
        <w:pStyle w:val="TOC1"/>
        <w:tabs>
          <w:tab w:val="right" w:leader="dot" w:pos="8306"/>
        </w:tabs>
      </w:pPr>
      <w:hyperlink w:anchor="_Toc10555" w:history="1">
        <w:r>
          <w:rPr>
            <w:rFonts w:ascii="仿宋" w:eastAsia="仿宋" w:hAnsi="仿宋" w:cs="仿宋" w:hint="eastAsia"/>
            <w:lang w:eastAsia="zh-CN"/>
          </w:rPr>
          <w:t>十二、市场营销策略</w:t>
        </w:r>
        <w:r>
          <w:tab/>
        </w:r>
        <w:r>
          <w:fldChar w:fldCharType="begin"/>
        </w:r>
        <w:r>
          <w:instrText xml:space="preserve"> PAGEREF _Toc10555 \h </w:instrText>
        </w:r>
        <w:r>
          <w:fldChar w:fldCharType="separate"/>
        </w:r>
        <w:r>
          <w:t>40</w:t>
        </w:r>
        <w:r>
          <w:fldChar w:fldCharType="end"/>
        </w:r>
      </w:hyperlink>
    </w:p>
    <w:p>
      <w:pPr>
        <w:pStyle w:val="TOC2"/>
        <w:tabs>
          <w:tab w:val="right" w:leader="dot" w:pos="8306"/>
        </w:tabs>
      </w:pPr>
      <w:hyperlink w:anchor="_Toc14218" w:history="1">
        <w:r>
          <w:rPr>
            <w:rFonts w:ascii="仿宋" w:eastAsia="仿宋" w:hAnsi="仿宋" w:cs="仿宋" w:hint="eastAsia"/>
            <w:lang w:eastAsia="zh-CN"/>
          </w:rPr>
          <w:t>(一)、市场定位与目标客户</w:t>
        </w:r>
        <w:r>
          <w:tab/>
        </w:r>
        <w:r>
          <w:fldChar w:fldCharType="begin"/>
        </w:r>
        <w:r>
          <w:instrText xml:space="preserve"> PAGEREF _Toc14218 \h </w:instrText>
        </w:r>
        <w:r>
          <w:fldChar w:fldCharType="separate"/>
        </w:r>
        <w:r>
          <w:t>40</w:t>
        </w:r>
        <w:r>
          <w:fldChar w:fldCharType="end"/>
        </w:r>
      </w:hyperlink>
    </w:p>
    <w:p>
      <w:pPr>
        <w:pStyle w:val="TOC2"/>
        <w:tabs>
          <w:tab w:val="right" w:leader="dot" w:pos="8306"/>
        </w:tabs>
      </w:pPr>
      <w:hyperlink w:anchor="_Toc1975" w:history="1">
        <w:r>
          <w:rPr>
            <w:rFonts w:ascii="仿宋" w:eastAsia="仿宋" w:hAnsi="仿宋" w:cs="仿宋" w:hint="eastAsia"/>
            <w:lang w:eastAsia="zh-CN"/>
          </w:rPr>
          <w:t>(二)、产品定位及差异化策略</w:t>
        </w:r>
        <w:r>
          <w:tab/>
        </w:r>
        <w:r>
          <w:fldChar w:fldCharType="begin"/>
        </w:r>
        <w:r>
          <w:instrText xml:space="preserve"> PAGEREF _Toc1975 \h </w:instrText>
        </w:r>
        <w:r>
          <w:fldChar w:fldCharType="separate"/>
        </w:r>
        <w:r>
          <w:t>41</w:t>
        </w:r>
        <w:r>
          <w:fldChar w:fldCharType="end"/>
        </w:r>
      </w:hyperlink>
    </w:p>
    <w:p>
      <w:pPr>
        <w:pStyle w:val="TOC2"/>
        <w:tabs>
          <w:tab w:val="right" w:leader="dot" w:pos="8306"/>
        </w:tabs>
      </w:pPr>
      <w:hyperlink w:anchor="_Toc27661" w:history="1">
        <w:r>
          <w:rPr>
            <w:rFonts w:ascii="仿宋" w:eastAsia="仿宋" w:hAnsi="仿宋" w:cs="仿宋" w:hint="eastAsia"/>
            <w:lang w:eastAsia="zh-CN"/>
          </w:rPr>
          <w:t>(三)、价格策略</w:t>
        </w:r>
        <w:r>
          <w:tab/>
        </w:r>
        <w:r>
          <w:fldChar w:fldCharType="begin"/>
        </w:r>
        <w:r>
          <w:instrText xml:space="preserve"> PAGEREF _Toc27661 \h </w:instrText>
        </w:r>
        <w:r>
          <w:fldChar w:fldCharType="separate"/>
        </w:r>
        <w:r>
          <w:t>42</w:t>
        </w:r>
        <w:r>
          <w:fldChar w:fldCharType="end"/>
        </w:r>
      </w:hyperlink>
    </w:p>
    <w:p>
      <w:pPr>
        <w:pStyle w:val="TOC2"/>
        <w:tabs>
          <w:tab w:val="right" w:leader="dot" w:pos="8306"/>
        </w:tabs>
      </w:pPr>
      <w:hyperlink w:anchor="_Toc11750" w:history="1">
        <w:r>
          <w:rPr>
            <w:rFonts w:ascii="仿宋" w:eastAsia="仿宋" w:hAnsi="仿宋" w:cs="仿宋" w:hint="eastAsia"/>
            <w:lang w:eastAsia="zh-CN"/>
          </w:rPr>
          <w:t>(四)、销售渠道与推广</w:t>
        </w:r>
        <w:r>
          <w:tab/>
        </w:r>
        <w:r>
          <w:fldChar w:fldCharType="begin"/>
        </w:r>
        <w:r>
          <w:instrText xml:space="preserve"> PAGEREF _Toc11750 \h </w:instrText>
        </w:r>
        <w:r>
          <w:fldChar w:fldCharType="separate"/>
        </w:r>
        <w:r>
          <w:t>43</w:t>
        </w:r>
        <w:r>
          <w:fldChar w:fldCharType="end"/>
        </w:r>
      </w:hyperlink>
    </w:p>
    <w:p>
      <w:pPr>
        <w:pStyle w:val="TOC2"/>
        <w:tabs>
          <w:tab w:val="right" w:leader="dot" w:pos="8306"/>
        </w:tabs>
      </w:pPr>
      <w:hyperlink w:anchor="_Toc4989" w:history="1">
        <w:r>
          <w:rPr>
            <w:rFonts w:ascii="仿宋" w:eastAsia="仿宋" w:hAnsi="仿宋" w:cs="仿宋" w:hint="eastAsia"/>
            <w:lang w:eastAsia="zh-CN"/>
          </w:rPr>
          <w:t>(五)、市场营销风险与对策</w:t>
        </w:r>
        <w:r>
          <w:tab/>
        </w:r>
        <w:r>
          <w:fldChar w:fldCharType="begin"/>
        </w:r>
        <w:r>
          <w:instrText xml:space="preserve"> PAGEREF _Toc4989 \h </w:instrText>
        </w:r>
        <w:r>
          <w:fldChar w:fldCharType="separate"/>
        </w:r>
        <w:r>
          <w:t>44</w:t>
        </w:r>
        <w:r>
          <w:fldChar w:fldCharType="end"/>
        </w:r>
      </w:hyperlink>
    </w:p>
    <w:p>
      <w:pPr>
        <w:pStyle w:val="TOC1"/>
        <w:tabs>
          <w:tab w:val="right" w:leader="dot" w:pos="8306"/>
        </w:tabs>
      </w:pPr>
      <w:hyperlink w:anchor="_Toc14917" w:history="1">
        <w:r>
          <w:rPr>
            <w:rFonts w:ascii="仿宋" w:eastAsia="仿宋" w:hAnsi="仿宋" w:cs="仿宋" w:hint="eastAsia"/>
            <w:lang w:eastAsia="zh-CN"/>
          </w:rPr>
          <w:t>十三、项目验收与收尾工作</w:t>
        </w:r>
        <w:r>
          <w:tab/>
        </w:r>
        <w:r>
          <w:fldChar w:fldCharType="begin"/>
        </w:r>
        <w:r>
          <w:instrText xml:space="preserve"> PAGEREF _Toc14917 \h </w:instrText>
        </w:r>
        <w:r>
          <w:fldChar w:fldCharType="separate"/>
        </w:r>
        <w:r>
          <w:t>45</w:t>
        </w:r>
        <w:r>
          <w:fldChar w:fldCharType="end"/>
        </w:r>
      </w:hyperlink>
    </w:p>
    <w:p>
      <w:pPr>
        <w:pStyle w:val="TOC2"/>
        <w:tabs>
          <w:tab w:val="right" w:leader="dot" w:pos="8306"/>
        </w:tabs>
      </w:pPr>
      <w:hyperlink w:anchor="_Toc29818" w:history="1">
        <w:r>
          <w:rPr>
            <w:rFonts w:ascii="仿宋" w:eastAsia="仿宋" w:hAnsi="仿宋" w:cs="仿宋" w:hint="eastAsia"/>
            <w:lang w:eastAsia="zh-CN"/>
          </w:rPr>
          <w:t>(一)、项目竣工验收</w:t>
        </w:r>
        <w:r>
          <w:tab/>
        </w:r>
        <w:r>
          <w:fldChar w:fldCharType="begin"/>
        </w:r>
        <w:r>
          <w:instrText xml:space="preserve"> PAGEREF _Toc29818 \h </w:instrText>
        </w:r>
        <w:r>
          <w:fldChar w:fldCharType="separate"/>
        </w:r>
        <w:r>
          <w:t>45</w:t>
        </w:r>
        <w:r>
          <w:fldChar w:fldCharType="end"/>
        </w:r>
      </w:hyperlink>
    </w:p>
    <w:p>
      <w:pPr>
        <w:pStyle w:val="TOC2"/>
        <w:tabs>
          <w:tab w:val="right" w:leader="dot" w:pos="8306"/>
        </w:tabs>
      </w:pPr>
      <w:hyperlink w:anchor="_Toc23203" w:history="1">
        <w:r>
          <w:rPr>
            <w:rFonts w:ascii="仿宋" w:eastAsia="仿宋" w:hAnsi="仿宋" w:cs="仿宋" w:hint="eastAsia"/>
            <w:lang w:eastAsia="zh-CN"/>
          </w:rPr>
          <w:t>(二)、收尾工作计划</w:t>
        </w:r>
        <w:r>
          <w:tab/>
        </w:r>
        <w:r>
          <w:fldChar w:fldCharType="begin"/>
        </w:r>
        <w:r>
          <w:instrText xml:space="preserve"> PAGEREF _Toc23203 \h </w:instrText>
        </w:r>
        <w:r>
          <w:fldChar w:fldCharType="separate"/>
        </w:r>
        <w:r>
          <w:t>46</w:t>
        </w:r>
        <w:r>
          <w:fldChar w:fldCharType="end"/>
        </w:r>
      </w:hyperlink>
    </w:p>
    <w:p>
      <w:pPr>
        <w:pStyle w:val="TOC2"/>
        <w:tabs>
          <w:tab w:val="right" w:leader="dot" w:pos="8306"/>
        </w:tabs>
      </w:pPr>
      <w:hyperlink w:anchor="_Toc18559" w:history="1">
        <w:r>
          <w:rPr>
            <w:rFonts w:ascii="仿宋" w:eastAsia="仿宋" w:hAnsi="仿宋" w:cs="仿宋" w:hint="eastAsia"/>
            <w:lang w:eastAsia="zh-CN"/>
          </w:rPr>
          <w:t>(三)、移交与运营</w:t>
        </w:r>
        <w:r>
          <w:tab/>
        </w:r>
        <w:r>
          <w:fldChar w:fldCharType="begin"/>
        </w:r>
        <w:r>
          <w:instrText xml:space="preserve"> PAGEREF _Toc18559 \h </w:instrText>
        </w:r>
        <w:r>
          <w:fldChar w:fldCharType="separate"/>
        </w:r>
        <w:r>
          <w:t>47</w:t>
        </w:r>
        <w:r>
          <w:fldChar w:fldCharType="end"/>
        </w:r>
      </w:hyperlink>
    </w:p>
    <w:p>
      <w:pPr>
        <w:pStyle w:val="TOC1"/>
        <w:tabs>
          <w:tab w:val="right" w:leader="dot" w:pos="8306"/>
        </w:tabs>
      </w:pPr>
      <w:hyperlink w:anchor="_Toc16850" w:history="1">
        <w:r>
          <w:rPr>
            <w:rFonts w:ascii="仿宋" w:eastAsia="仿宋" w:hAnsi="仿宋" w:cs="仿宋" w:hint="eastAsia"/>
            <w:lang w:eastAsia="zh-CN"/>
          </w:rPr>
          <w:t>十四、法律法规及环境影响评价</w:t>
        </w:r>
        <w:r>
          <w:tab/>
        </w:r>
        <w:r>
          <w:fldChar w:fldCharType="begin"/>
        </w:r>
        <w:r>
          <w:instrText xml:space="preserve"> PAGEREF _Toc16850 \h </w:instrText>
        </w:r>
        <w:r>
          <w:fldChar w:fldCharType="separate"/>
        </w:r>
        <w:r>
          <w:t>49</w:t>
        </w:r>
        <w:r>
          <w:fldChar w:fldCharType="end"/>
        </w:r>
      </w:hyperlink>
    </w:p>
    <w:p>
      <w:pPr>
        <w:pStyle w:val="TOC2"/>
        <w:tabs>
          <w:tab w:val="right" w:leader="dot" w:pos="8306"/>
        </w:tabs>
      </w:pPr>
      <w:hyperlink w:anchor="_Toc24915" w:history="1">
        <w:r>
          <w:rPr>
            <w:rFonts w:ascii="仿宋" w:eastAsia="仿宋" w:hAnsi="仿宋" w:cs="仿宋" w:hint="eastAsia"/>
            <w:lang w:eastAsia="zh-CN"/>
          </w:rPr>
          <w:t>(一)、法律法规的遵守</w:t>
        </w:r>
        <w:r>
          <w:tab/>
        </w:r>
        <w:r>
          <w:fldChar w:fldCharType="begin"/>
        </w:r>
        <w:r>
          <w:instrText xml:space="preserve"> PAGEREF _Toc24915 \h </w:instrText>
        </w:r>
        <w:r>
          <w:fldChar w:fldCharType="separate"/>
        </w:r>
        <w:r>
          <w:t>49</w:t>
        </w:r>
        <w:r>
          <w:fldChar w:fldCharType="end"/>
        </w:r>
      </w:hyperlink>
    </w:p>
    <w:p>
      <w:pPr>
        <w:pStyle w:val="TOC2"/>
        <w:tabs>
          <w:tab w:val="right" w:leader="dot" w:pos="8306"/>
        </w:tabs>
      </w:pPr>
      <w:hyperlink w:anchor="_Toc9170" w:history="1">
        <w:r>
          <w:rPr>
            <w:rFonts w:ascii="仿宋" w:eastAsia="仿宋" w:hAnsi="仿宋" w:cs="仿宋" w:hint="eastAsia"/>
            <w:lang w:eastAsia="zh-CN"/>
          </w:rPr>
          <w:t>(二)、环境影响评价</w:t>
        </w:r>
        <w:r>
          <w:tab/>
        </w:r>
        <w:r>
          <w:fldChar w:fldCharType="begin"/>
        </w:r>
        <w:r>
          <w:instrText xml:space="preserve"> PAGEREF _Toc9170 \h </w:instrText>
        </w:r>
        <w:r>
          <w:fldChar w:fldCharType="separate"/>
        </w:r>
        <w:r>
          <w:t>50</w:t>
        </w:r>
        <w:r>
          <w:fldChar w:fldCharType="end"/>
        </w:r>
      </w:hyperlink>
    </w:p>
    <w:p>
      <w:pPr>
        <w:pStyle w:val="TOC2"/>
        <w:tabs>
          <w:tab w:val="right" w:leader="dot" w:pos="8306"/>
        </w:tabs>
      </w:pPr>
      <w:hyperlink w:anchor="_Toc28417" w:history="1">
        <w:r>
          <w:rPr>
            <w:rFonts w:ascii="仿宋" w:eastAsia="仿宋" w:hAnsi="仿宋" w:cs="仿宋" w:hint="eastAsia"/>
            <w:lang w:eastAsia="zh-CN"/>
          </w:rPr>
          <w:t>(三)、环保手续办理</w:t>
        </w:r>
        <w:r>
          <w:tab/>
        </w:r>
        <w:r>
          <w:fldChar w:fldCharType="begin"/>
        </w:r>
        <w:r>
          <w:instrText xml:space="preserve"> PAGEREF _Toc28417 \h </w:instrText>
        </w:r>
        <w:r>
          <w:fldChar w:fldCharType="separate"/>
        </w:r>
        <w:r>
          <w:t>51</w:t>
        </w:r>
        <w:r>
          <w:fldChar w:fldCharType="end"/>
        </w:r>
      </w:hyperlink>
    </w:p>
    <w:p>
      <w:pPr>
        <w:pStyle w:val="TOC1"/>
        <w:tabs>
          <w:tab w:val="right" w:leader="dot" w:pos="8306"/>
        </w:tabs>
      </w:pPr>
      <w:hyperlink w:anchor="_Toc13409" w:history="1">
        <w:r>
          <w:rPr>
            <w:rFonts w:ascii="仿宋" w:eastAsia="仿宋" w:hAnsi="仿宋" w:cs="仿宋" w:hint="eastAsia"/>
            <w:lang w:eastAsia="zh-CN"/>
          </w:rPr>
          <w:t>十五、社会责任与可持续发展</w:t>
        </w:r>
        <w:r>
          <w:tab/>
        </w:r>
        <w:r>
          <w:fldChar w:fldCharType="begin"/>
        </w:r>
        <w:r>
          <w:instrText xml:space="preserve"> PAGEREF _Toc13409 \h </w:instrText>
        </w:r>
        <w:r>
          <w:fldChar w:fldCharType="separate"/>
        </w:r>
        <w:r>
          <w:t>52</w:t>
        </w:r>
        <w:r>
          <w:fldChar w:fldCharType="end"/>
        </w:r>
      </w:hyperlink>
    </w:p>
    <w:p>
      <w:pPr>
        <w:pStyle w:val="TOC2"/>
        <w:tabs>
          <w:tab w:val="right" w:leader="dot" w:pos="8306"/>
        </w:tabs>
      </w:pPr>
      <w:hyperlink w:anchor="_Toc4774" w:history="1">
        <w:r>
          <w:rPr>
            <w:rFonts w:ascii="仿宋" w:eastAsia="仿宋" w:hAnsi="仿宋" w:cs="仿宋" w:hint="eastAsia"/>
            <w:lang w:eastAsia="zh-CN"/>
          </w:rPr>
          <w:t>(一)、社会责任理念</w:t>
        </w:r>
        <w:r>
          <w:tab/>
        </w:r>
        <w:r>
          <w:fldChar w:fldCharType="begin"/>
        </w:r>
        <w:r>
          <w:instrText xml:space="preserve"> PAGEREF _Toc4774 \h </w:instrText>
        </w:r>
        <w:r>
          <w:fldChar w:fldCharType="separate"/>
        </w:r>
        <w:r>
          <w:t>52</w:t>
        </w:r>
        <w:r>
          <w:fldChar w:fldCharType="end"/>
        </w:r>
      </w:hyperlink>
    </w:p>
    <w:p>
      <w:pPr>
        <w:pStyle w:val="TOC2"/>
        <w:tabs>
          <w:tab w:val="right" w:leader="dot" w:pos="8306"/>
        </w:tabs>
      </w:pPr>
      <w:hyperlink w:anchor="_Toc17181" w:history="1">
        <w:r>
          <w:rPr>
            <w:rFonts w:ascii="仿宋" w:eastAsia="仿宋" w:hAnsi="仿宋" w:cs="仿宋" w:hint="eastAsia"/>
            <w:lang w:eastAsia="zh-CN"/>
          </w:rPr>
          <w:t>(二)、可持续发展策略</w:t>
        </w:r>
        <w:r>
          <w:tab/>
        </w:r>
        <w:r>
          <w:fldChar w:fldCharType="begin"/>
        </w:r>
        <w:r>
          <w:instrText xml:space="preserve"> PAGEREF _Toc17181 \h </w:instrText>
        </w:r>
        <w:r>
          <w:fldChar w:fldCharType="separate"/>
        </w:r>
        <w:r>
          <w:t>53</w:t>
        </w:r>
        <w:r>
          <w:fldChar w:fldCharType="end"/>
        </w:r>
      </w:hyperlink>
    </w:p>
    <w:p>
      <w:pPr>
        <w:pStyle w:val="TOC2"/>
        <w:tabs>
          <w:tab w:val="right" w:leader="dot" w:pos="8306"/>
        </w:tabs>
      </w:pPr>
      <w:hyperlink w:anchor="_Toc3218" w:history="1">
        <w:r>
          <w:rPr>
            <w:rFonts w:ascii="仿宋" w:eastAsia="仿宋" w:hAnsi="仿宋" w:cs="仿宋" w:hint="eastAsia"/>
            <w:lang w:eastAsia="zh-CN"/>
          </w:rPr>
          <w:t>(三)、社会责任实施方案</w:t>
        </w:r>
        <w:r>
          <w:tab/>
        </w:r>
        <w:r>
          <w:fldChar w:fldCharType="begin"/>
        </w:r>
        <w:r>
          <w:instrText xml:space="preserve"> PAGEREF _Toc3218 \h </w:instrText>
        </w:r>
        <w:r>
          <w:fldChar w:fldCharType="separate"/>
        </w:r>
        <w:r>
          <w:t>54</w:t>
        </w:r>
        <w:r>
          <w:fldChar w:fldCharType="end"/>
        </w:r>
      </w:hyperlink>
    </w:p>
    <w:p>
      <w:pPr>
        <w:pStyle w:val="TOC2"/>
        <w:tabs>
          <w:tab w:val="right" w:leader="dot" w:pos="8306"/>
        </w:tabs>
      </w:pPr>
      <w:hyperlink w:anchor="_Toc10647" w:history="1">
        <w:r>
          <w:rPr>
            <w:rFonts w:ascii="仿宋" w:eastAsia="仿宋" w:hAnsi="仿宋" w:cs="仿宋" w:hint="eastAsia"/>
            <w:lang w:eastAsia="zh-CN"/>
          </w:rPr>
          <w:t>(四)、社会影响评估</w:t>
        </w:r>
        <w:r>
          <w:tab/>
        </w:r>
        <w:r>
          <w:fldChar w:fldCharType="begin"/>
        </w:r>
        <w:r>
          <w:instrText xml:space="preserve"> PAGEREF _Toc10647 \h </w:instrText>
        </w:r>
        <w:r>
          <w:fldChar w:fldCharType="separate"/>
        </w:r>
        <w:r>
          <w:t>56</w:t>
        </w:r>
        <w:r>
          <w:fldChar w:fldCharType="end"/>
        </w:r>
      </w:hyperlink>
    </w:p>
    <w:p>
      <w:pPr>
        <w:pStyle w:val="TOC2"/>
        <w:tabs>
          <w:tab w:val="right" w:leader="dot" w:pos="8306"/>
        </w:tabs>
      </w:pPr>
      <w:hyperlink w:anchor="_Toc2191" w:history="1">
        <w:r>
          <w:rPr>
            <w:rFonts w:ascii="仿宋" w:eastAsia="仿宋" w:hAnsi="仿宋" w:cs="仿宋" w:hint="eastAsia"/>
            <w:lang w:eastAsia="zh-CN"/>
          </w:rPr>
          <w:t>(五)、环保与绿色发展</w:t>
        </w:r>
        <w:r>
          <w:tab/>
        </w:r>
        <w:r>
          <w:fldChar w:fldCharType="begin"/>
        </w:r>
        <w:r>
          <w:instrText xml:space="preserve"> PAGEREF _Toc2191 \h </w:instrText>
        </w:r>
        <w:r>
          <w:fldChar w:fldCharType="separate"/>
        </w:r>
        <w:r>
          <w:t>57</w:t>
        </w:r>
        <w:r>
          <w:fldChar w:fldCharType="end"/>
        </w:r>
      </w:hyperlink>
    </w:p>
    <w:p>
      <w:pPr>
        <w:pStyle w:val="TOC2"/>
        <w:tabs>
          <w:tab w:val="right" w:leader="dot" w:pos="8306"/>
        </w:tabs>
      </w:pPr>
      <w:hyperlink w:anchor="_Toc8961" w:history="1">
        <w:r>
          <w:rPr>
            <w:rFonts w:ascii="仿宋" w:eastAsia="仿宋" w:hAnsi="仿宋" w:cs="仿宋" w:hint="eastAsia"/>
            <w:lang w:eastAsia="zh-CN"/>
          </w:rPr>
          <w:t>(六)、社会责任履行</w:t>
        </w:r>
        <w:r>
          <w:tab/>
        </w:r>
        <w:r>
          <w:fldChar w:fldCharType="begin"/>
        </w:r>
        <w:r>
          <w:instrText xml:space="preserve"> PAGEREF _Toc8961 \h </w:instrText>
        </w:r>
        <w:r>
          <w:fldChar w:fldCharType="separate"/>
        </w:r>
        <w:r>
          <w:t>58</w:t>
        </w:r>
        <w:r>
          <w:fldChar w:fldCharType="end"/>
        </w:r>
      </w:hyperlink>
    </w:p>
    <w:p>
      <w:pPr>
        <w:pStyle w:val="TOC2"/>
        <w:tabs>
          <w:tab w:val="right" w:leader="dot" w:pos="8306"/>
        </w:tabs>
      </w:pPr>
      <w:hyperlink w:anchor="_Toc24912" w:history="1">
        <w:r>
          <w:rPr>
            <w:rFonts w:ascii="仿宋" w:eastAsia="仿宋" w:hAnsi="仿宋" w:cs="仿宋" w:hint="eastAsia"/>
            <w:lang w:eastAsia="zh-CN"/>
          </w:rPr>
          <w:t>(七)、可持续供应链管理</w:t>
        </w:r>
        <w:r>
          <w:tab/>
        </w:r>
        <w:r>
          <w:fldChar w:fldCharType="begin"/>
        </w:r>
        <w:r>
          <w:instrText xml:space="preserve"> PAGEREF _Toc24912 \h </w:instrText>
        </w:r>
        <w:r>
          <w:fldChar w:fldCharType="separate"/>
        </w:r>
        <w:r>
          <w:t>59</w:t>
        </w:r>
        <w:r>
          <w:fldChar w:fldCharType="end"/>
        </w:r>
      </w:hyperlink>
    </w:p>
    <w:p>
      <w:pPr>
        <w:pStyle w:val="TOC2"/>
        <w:tabs>
          <w:tab w:val="right" w:leader="dot" w:pos="8306"/>
        </w:tabs>
      </w:pPr>
      <w:hyperlink w:anchor="_Toc8805" w:history="1">
        <w:r>
          <w:rPr>
            <w:rFonts w:ascii="仿宋" w:eastAsia="仿宋" w:hAnsi="仿宋" w:cs="仿宋" w:hint="eastAsia"/>
            <w:lang w:eastAsia="zh-CN"/>
          </w:rPr>
          <w:t>(八)、员工可持续发展计划</w:t>
        </w:r>
        <w:r>
          <w:tab/>
        </w:r>
        <w:r>
          <w:fldChar w:fldCharType="begin"/>
        </w:r>
        <w:r>
          <w:instrText xml:space="preserve"> PAGEREF _Toc8805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高纯硒市场需求，保持技术和管理上的创新。我们明确表示申请的资金将专注于支持和实现组织的核心目标与战略，进而实现长期发展。高纯硒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3535"/>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078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高纯硒项目为扩建项目</w:t>
      </w:r>
    </w:p>
    <w:p>
      <w:pPr>
        <w:pStyle w:val="Heading2"/>
        <w:ind w:firstLine="560" w:firstLineChars="200"/>
        <w:rPr>
          <w:rFonts w:ascii="仿宋" w:eastAsia="仿宋" w:hAnsi="仿宋" w:cs="仿宋" w:hint="eastAsia"/>
          <w:sz w:val="28"/>
          <w:lang w:eastAsia="zh-CN"/>
        </w:rPr>
      </w:pPr>
      <w:bookmarkStart w:id="4" w:name="_Toc15069"/>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8906"/>
      <w:r>
        <w:rPr>
          <w:rFonts w:ascii="仿宋" w:eastAsia="仿宋" w:hAnsi="仿宋" w:cs="仿宋" w:hint="eastAsia"/>
          <w:sz w:val="28"/>
          <w:lang w:eastAsia="zh-CN"/>
        </w:rPr>
        <w:t>(三)、高纯硒项目定位及建设原因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一、高纯硒项目定位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高纯硒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高纯硒项目将以技术研发为驱动，推动公司产品线的技术创新和升级，确保公司在激烈的市场竞争中始终保持技术优势。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通过高纯硒项目的实施，公司将在当前市场的基础上拓展更多的业务领域，增加新的市场份额，促使公司业务全面发展。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顺应高纯硒行业趋势： 扩建高纯硒项目将有助于公司更好地适应高纯硒行业的发展趋势，提前布局未来市场，确保公司在市场动荡中稳健发展。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0426"/>
      <w:r>
        <w:rPr>
          <w:rFonts w:ascii="仿宋" w:eastAsia="仿宋" w:hAnsi="仿宋" w:cs="仿宋" w:hint="eastAsia"/>
          <w:sz w:val="28"/>
          <w:lang w:eastAsia="zh-CN"/>
        </w:rPr>
        <w:t>(四)、高纯硒项目选址及背景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高纯硒项目选址于XX（具体选址以最终确定方案为准），占地面积约XXX亩。项目规划建设区域地理位置得天独厚，交通便利，电力、供排水、通讯等公用设施条件齐全，非常适宜高纯硒项目的建设。</w:t>
      </w:r>
    </w:p>
    <w:p>
      <w:pPr>
        <w:pStyle w:val="Heading2"/>
        <w:ind w:firstLine="560" w:firstLineChars="200"/>
        <w:rPr>
          <w:rFonts w:ascii="仿宋" w:eastAsia="仿宋" w:hAnsi="仿宋" w:cs="仿宋" w:hint="eastAsia"/>
          <w:sz w:val="28"/>
          <w:lang w:eastAsia="zh-CN"/>
        </w:rPr>
      </w:pPr>
      <w:bookmarkStart w:id="7" w:name="_Toc6613"/>
      <w:r>
        <w:rPr>
          <w:rFonts w:ascii="仿宋" w:eastAsia="仿宋" w:hAnsi="仿宋" w:cs="仿宋" w:hint="eastAsia"/>
          <w:sz w:val="28"/>
          <w:lang w:eastAsia="zh-CN"/>
        </w:rPr>
        <w:t>(五)、高纯硒项目生产规模概述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旨在实现规模化生产，以满足市场需求并提高竞争力。根据初步规划，高纯硒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8832"/>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高纯硒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85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调查高纯硒项目可能对大气质量产生的影响，包括废气排放、空气颗粒物扬尘等，采取措施确保空气环境质量符合相关标准。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分析高纯硒项目对地表水和地下水的潜在影响，考虑废水排放、水资源利用情况，制定水环境保护措施，确保水体质量不受明显影响。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研究高纯硒项目可能对土壤的影响，尤其是对于可能产生的污染物，采取土壤保护和修复措施，确保土壤资源可持续利用。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评估高纯硒项目对生态系统的潜在冲击，包括对植被、动物、微生物等的影响，制定生态保护方案，最大限度地减小对生态环境的不良影响。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研究高纯硒项目对当地社区和居民的潜在经济和社会影响，确保项目的实施不会对当地居民的正常生活和社会秩序产生负面影响。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601"/>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(一)高纯硒项目总投资构成详解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246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6974"/>
      <w:r>
        <w:rPr>
          <w:rFonts w:ascii="仿宋" w:eastAsia="仿宋" w:hAnsi="仿宋" w:cs="仿宋" w:hint="eastAsia"/>
          <w:sz w:val="28"/>
          <w:lang w:eastAsia="zh-CN"/>
        </w:rPr>
        <w:t>(十)、高纯硒项目经济效益预期规划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高纯硒项目总投资构成分析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0387"/>
      <w:r>
        <w:rPr>
          <w:rFonts w:ascii="仿宋" w:eastAsia="仿宋" w:hAnsi="仿宋" w:cs="仿宋" w:hint="eastAsia"/>
          <w:sz w:val="28"/>
          <w:lang w:eastAsia="zh-CN"/>
        </w:rPr>
        <w:t>(十一)、高纯硒项目建设进度计划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4801"/>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30420"/>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纯硒公司在技术研发方面拥有显著的优势，创新能力备受瞩目。持续投入大量资源进行研究开发和技术成果的应用，致力于构建独具核心竞争力的自主知识产权。高纯硒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高纯硒行业内积累多年研发、经营管理和市场拓展经验的资深专业人士组成。他们与公司的利益紧密相连，为公司树立了高效务实、协同合作的企业文化。高纯硒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高纯硒公司拥有一批优质的高纯硒行业领先客户。凭借卓越的技术创新、产品质量和服务水平，高纯硒公司成功树立了卓越的品牌形象，赢得了高度认可。与优质客户之间保持牢固的合作关系，使公司更深刻地理解高纯硒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纯硒行业中占据有利的竞争地位。通过多年的深耕，公司已经在技术、品牌、运营效率等多个方面形成了竞争优势。同时，随着高纯硒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22601"/>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高纯硒公司订单急剧增加，生产规模不断扩大，各类高纯硒产品市场逐步开拓，公司对流动资金的需求显著增加。随着产品技术水平的提升，公司对先进生产设备和研发高纯硒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经过多年的发展，高纯硒行业整合不断加速。尽管公司在同高纯硒行业中已经占据了相对优势的市场地位，但与高纯硒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高纯硒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27227"/>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高纯硒产业结构的升级和转型制定了多项发展规划和产业政策，以支持各高纯硒行业的发展。这些政策的主要目标是鼓励高纯硒行业进行新材料、新工艺、新产品的研发，以推动高纯硒行业实现结构调整和升级转型，为本高纯硒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由于终端消费市场的广泛存在以及不断升级的消费需求，高纯硒行业将持续保持增长。市场的广阔前景为高纯硒行业提供了发展的空间，使其能够适应不断变化的市场趋势，实现持续增长。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硒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高纯硒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高纯硒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高纯硒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20735"/>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高纯硒行业属于高新技术产业，新进入者面临较高技术门槛。公司需要持续进行工艺研发，确保产品的稳定性。由于高纯硒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高纯硒行业为技术密集型，对高素质人才的需求较大。人才是公司发展的核心资源，但在竞争激烈的高纯硒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宏观经济波动风险：公司的发展受到整体宏观经济状况的影响，与国内外宏观经济走势紧密相连。如果宏观经济形势无法好转，可能导致高纯硒行业需求下降，从而影响公司产品的销售和盈利水平。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高纯硒行业波动及客户集中风险：作为战略性新兴产业，公司受到产业政策、产业链平衡、市场需求和其他能源竞争因素的影响。客户的减少可能由于产业政策变化、下游高纯硒行业波动或客户自身经营情况的变化，这将对公司生产经营和盈利能力产生负面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https://d.book118.com/885041142034011123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27B61"/>
    <w:rsid w:val="282E6701"/>
    <w:rsid w:val="3E675B86"/>
    <w:rsid w:val="44335160"/>
    <w:rsid w:val="497C50C6"/>
    <w:rsid w:val="59204A0B"/>
    <w:rsid w:val="5C127B61"/>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85041142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2024-02-11T03:39:00Z</dcterms:created>
  <dcterms:modified xsi:type="dcterms:W3CDTF">2024-02-11T03:39:52Z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7AC1F94E78EB4310ADDD02A9E0B7EEB2_11</vt:lpwstr>
  </property>
  <property fmtid="{D5CDD505-2E9C-101B-9397-08002B2CF9AE}" pid="3" name="KSOProductBuildVer">
    <vt:lpwstr>2052-12.1.0.16250</vt:lpwstr>
  </property>
</Properties>
</file>