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58" w:line="221" w:lineRule="auto"/>
        <w:ind w:left="3044"/>
        <w:outlineLvl w:val="0"/>
        <w:rPr>
          <w:rFonts w:ascii="黑体" w:eastAsia="黑体" w:hAnsi="黑体" w:cs="黑体"/>
          <w:sz w:val="29"/>
          <w:szCs w:val="29"/>
        </w:rPr>
      </w:pPr>
      <w:r>
        <w:rPr>
          <w:rFonts w:ascii="黑体" w:eastAsia="黑体" w:hAnsi="黑体" w:cs="黑体"/>
          <w:b/>
          <w:bCs/>
          <w:spacing w:val="2"/>
          <w:sz w:val="29"/>
          <w:szCs w:val="29"/>
        </w:rPr>
        <w:t>江苏省七市2024届高考化学五模试卷</w:t>
      </w:r>
    </w:p>
    <w:p>
      <w:pPr>
        <w:pStyle w:val="BodyText"/>
        <w:spacing w:before="154" w:line="220" w:lineRule="auto"/>
        <w:ind w:left="3"/>
      </w:pPr>
      <w:r>
        <w:rPr>
          <w:b/>
          <w:bCs/>
          <w:spacing w:val="-17"/>
        </w:rPr>
        <w:t>注意事项：</w:t>
      </w:r>
    </w:p>
    <w:p>
      <w:pPr>
        <w:pStyle w:val="BodyText"/>
        <w:spacing w:before="47" w:line="219" w:lineRule="auto"/>
        <w:ind w:left="3"/>
      </w:pPr>
      <w:r>
        <w:rPr>
          <w:b/>
          <w:bCs/>
          <w:spacing w:val="-12"/>
        </w:rPr>
        <w:t>1.</w:t>
      </w:r>
      <w:r>
        <w:rPr>
          <w:spacing w:val="-27"/>
        </w:rPr>
        <w:t xml:space="preserve"> </w:t>
      </w:r>
      <w:r>
        <w:rPr>
          <w:b/>
          <w:bCs/>
          <w:spacing w:val="-12"/>
        </w:rPr>
        <w:t>答卷前，考生务必将自己的姓名、准考证号填写在答题卡上。</w:t>
      </w:r>
    </w:p>
    <w:p>
      <w:pPr>
        <w:pStyle w:val="BodyText"/>
        <w:spacing w:before="50" w:line="219" w:lineRule="auto"/>
        <w:jc w:val="right"/>
      </w:pPr>
      <w:r>
        <w:rPr>
          <w:spacing w:val="-11"/>
        </w:rPr>
        <w:t>2</w:t>
      </w:r>
      <w:r>
        <w:rPr>
          <w:spacing w:val="-10"/>
        </w:rPr>
        <w:t>.</w:t>
      </w:r>
      <w:r>
        <w:rPr>
          <w:spacing w:val="-28"/>
        </w:rPr>
        <w:t xml:space="preserve"> </w:t>
      </w:r>
      <w:r>
        <w:rPr>
          <w:spacing w:val="-10"/>
        </w:rPr>
        <w:t>回答选择题时，选出每小题答案后，用铅笔把答题卡上对应题目的答案标号涂黑，如需改动，用橡皮擦干</w:t>
      </w:r>
      <w:r>
        <w:rPr>
          <w:spacing w:val="-11"/>
        </w:rPr>
        <w:t>净后，</w:t>
      </w:r>
      <w:r>
        <w:rPr>
          <w:spacing w:val="-10"/>
        </w:rPr>
        <w:t>再</w:t>
      </w:r>
    </w:p>
    <w:p>
      <w:pPr>
        <w:pStyle w:val="BodyText"/>
        <w:spacing w:before="46" w:line="330" w:lineRule="exact"/>
        <w:ind w:left="3"/>
      </w:pPr>
      <w:r>
        <w:rPr>
          <w:b/>
          <w:bCs/>
          <w:spacing w:val="-12"/>
          <w:position w:val="8"/>
        </w:rPr>
        <w:t>选涂其它答案标号。回答非选择题时，将答案写在答题卡上，写在本试卷上无效。</w:t>
      </w:r>
    </w:p>
    <w:p>
      <w:pPr>
        <w:pStyle w:val="BodyText"/>
        <w:spacing w:line="218" w:lineRule="auto"/>
        <w:ind w:left="3"/>
      </w:pPr>
      <w:r>
        <w:rPr>
          <w:b/>
          <w:bCs/>
          <w:spacing w:val="-10"/>
        </w:rPr>
        <w:t>3.</w:t>
      </w:r>
      <w:r>
        <w:rPr>
          <w:spacing w:val="-33"/>
        </w:rPr>
        <w:t xml:space="preserve"> </w:t>
      </w:r>
      <w:r>
        <w:rPr>
          <w:b/>
          <w:bCs/>
          <w:spacing w:val="-10"/>
        </w:rPr>
        <w:t>考试结束后，将本试卷和答题卡一并交回。</w:t>
      </w:r>
    </w:p>
    <w:p>
      <w:pPr>
        <w:spacing w:line="276" w:lineRule="auto"/>
      </w:pPr>
    </w:p>
    <w:p>
      <w:pPr>
        <w:pStyle w:val="BodyText"/>
        <w:spacing w:before="73" w:line="391" w:lineRule="exact"/>
        <w:ind w:left="3"/>
      </w:pPr>
      <w:r>
        <w:rPr>
          <w:b/>
          <w:bCs/>
          <w:spacing w:val="-6"/>
          <w:position w:val="12"/>
        </w:rPr>
        <w:t>一、选择题(共包括22个小题。每小题均只有一个符合题</w:t>
      </w:r>
      <w:r>
        <w:rPr>
          <w:b/>
          <w:bCs/>
          <w:spacing w:val="-7"/>
          <w:position w:val="12"/>
        </w:rPr>
        <w:t>意的选项)</w:t>
      </w:r>
    </w:p>
    <w:p>
      <w:pPr>
        <w:pStyle w:val="BodyText"/>
        <w:spacing w:line="220" w:lineRule="auto"/>
        <w:ind w:left="3"/>
      </w:pPr>
      <w:r>
        <w:rPr>
          <w:b/>
          <w:bCs/>
          <w:spacing w:val="-12"/>
        </w:rPr>
        <w:t>1、化学与生活密切相关。下列说法错误的是</w:t>
      </w:r>
    </w:p>
    <w:p>
      <w:pPr>
        <w:pStyle w:val="BodyText"/>
        <w:spacing w:before="207" w:line="219" w:lineRule="auto"/>
      </w:pPr>
      <w:r>
        <w:rPr>
          <w:rFonts w:ascii="Times New Roman" w:eastAsia="Times New Roman" w:hAnsi="Times New Roman" w:cs="Times New Roman"/>
          <w:b/>
          <w:bCs/>
          <w:spacing w:val="-6"/>
        </w:rPr>
        <w:t xml:space="preserve">A.  </w:t>
      </w:r>
      <w:r>
        <w:rPr>
          <w:b/>
          <w:bCs/>
          <w:spacing w:val="-6"/>
        </w:rPr>
        <w:t>碳酸钠可用于去除餐具的油污</w:t>
      </w:r>
      <w:r>
        <w:rPr>
          <w:spacing w:val="-6"/>
        </w:rPr>
        <w:t xml:space="preserve">          </w:t>
      </w:r>
      <w:r>
        <w:rPr>
          <w:rFonts w:ascii="Times New Roman" w:eastAsia="Times New Roman" w:hAnsi="Times New Roman" w:cs="Times New Roman"/>
          <w:b/>
          <w:bCs/>
          <w:spacing w:val="-6"/>
        </w:rPr>
        <w:t xml:space="preserve">B.  </w:t>
      </w:r>
      <w:r>
        <w:rPr>
          <w:b/>
          <w:bCs/>
          <w:spacing w:val="-6"/>
        </w:rPr>
        <w:t>漂白粉可用于生活用水的消毒</w:t>
      </w:r>
    </w:p>
    <w:p>
      <w:pPr>
        <w:pStyle w:val="BodyText"/>
        <w:spacing w:before="198" w:line="219" w:lineRule="auto"/>
        <w:ind w:left="3"/>
      </w:pPr>
      <w:r>
        <w:rPr>
          <w:b/>
          <w:bCs/>
          <w:spacing w:val="-6"/>
        </w:rPr>
        <w:t>C.</w:t>
      </w:r>
      <w:r>
        <w:rPr>
          <w:spacing w:val="-6"/>
        </w:rPr>
        <w:t xml:space="preserve"> </w:t>
      </w:r>
      <w:r>
        <w:rPr>
          <w:b/>
          <w:bCs/>
          <w:spacing w:val="-6"/>
        </w:rPr>
        <w:t>氢氧化铝可用于中和过多胃酸</w:t>
      </w:r>
      <w:r>
        <w:rPr>
          <w:spacing w:val="-6"/>
        </w:rPr>
        <w:t xml:space="preserve">          </w:t>
      </w:r>
      <w:r>
        <w:rPr>
          <w:rFonts w:ascii="Times New Roman" w:eastAsia="Times New Roman" w:hAnsi="Times New Roman" w:cs="Times New Roman"/>
          <w:b/>
          <w:bCs/>
          <w:spacing w:val="-6"/>
        </w:rPr>
        <w:t>D.</w:t>
      </w:r>
      <w:r>
        <w:rPr>
          <w:rFonts w:ascii="Times New Roman" w:eastAsia="Times New Roman" w:hAnsi="Times New Roman" w:cs="Times New Roman"/>
          <w:b/>
          <w:bCs/>
          <w:spacing w:val="12"/>
        </w:rPr>
        <w:t xml:space="preserve">  </w:t>
      </w:r>
      <w:r>
        <w:rPr>
          <w:b/>
          <w:bCs/>
          <w:spacing w:val="-6"/>
        </w:rPr>
        <w:t>碳酸钡可用于胃肠</w:t>
      </w:r>
      <w:r>
        <w:rPr>
          <w:rFonts w:ascii="Times New Roman" w:eastAsia="Times New Roman" w:hAnsi="Times New Roman" w:cs="Times New Roman"/>
          <w:b/>
          <w:bCs/>
          <w:spacing w:val="-6"/>
        </w:rPr>
        <w:t>X</w:t>
      </w:r>
      <w:r>
        <w:rPr>
          <w:b/>
          <w:bCs/>
          <w:spacing w:val="-6"/>
        </w:rPr>
        <w:t>射线造影检查</w:t>
      </w:r>
    </w:p>
    <w:p>
      <w:pPr>
        <w:spacing w:before="219" w:line="213" w:lineRule="auto"/>
        <w:ind w:left="3"/>
        <w:rPr>
          <w:rFonts w:ascii="黑体" w:eastAsia="黑体" w:hAnsi="黑体" w:cs="黑体"/>
          <w:sz w:val="22"/>
          <w:szCs w:val="22"/>
        </w:rPr>
      </w:pPr>
      <w:r>
        <w:rPr>
          <w:rFonts w:ascii="黑体" w:eastAsia="黑体" w:hAnsi="黑体" w:cs="黑体"/>
          <w:b/>
          <w:bCs/>
          <w:spacing w:val="-12"/>
          <w:sz w:val="22"/>
          <w:szCs w:val="22"/>
        </w:rPr>
        <w:t>2、下列有关实验装置进行的相应实验，能达到实验目的的是</w:t>
      </w:r>
      <w:r>
        <w:rPr>
          <w:rFonts w:ascii="黑体" w:eastAsia="黑体" w:hAnsi="黑体" w:cs="黑体"/>
          <w:spacing w:val="-12"/>
          <w:sz w:val="22"/>
          <w:szCs w:val="22"/>
        </w:rPr>
        <w:t>(    )</w:t>
      </w:r>
    </w:p>
    <w:p>
      <w:pPr>
        <w:spacing w:line="181" w:lineRule="exact"/>
      </w:pPr>
    </w:p>
    <w:p>
      <w:pPr>
        <w:spacing w:line="181" w:lineRule="exact"/>
        <w:sectPr>
          <w:pgSz w:w="11910" w:h="16840"/>
          <w:pgMar w:top="1236" w:right="590" w:bottom="0" w:left="539" w:header="0" w:footer="0" w:gutter="0"/>
          <w:cols w:space="708"/>
        </w:sectPr>
      </w:pPr>
    </w:p>
    <w:p>
      <w:pPr>
        <w:spacing w:line="319" w:lineRule="auto"/>
      </w:pPr>
    </w:p>
    <w:p>
      <w:pPr>
        <w:spacing w:line="319" w:lineRule="auto"/>
      </w:pPr>
    </w:p>
    <w:p>
      <w:pPr>
        <w:spacing w:line="320" w:lineRule="auto"/>
      </w:pPr>
    </w:p>
    <w:p>
      <w:pPr>
        <w:pStyle w:val="BodyText"/>
        <w:spacing w:before="72" w:line="222" w:lineRule="auto"/>
        <w:jc w:val="right"/>
        <w:rPr>
          <w:rFonts w:ascii="黑体" w:eastAsia="黑体" w:hAnsi="黑体" w:cs="黑体"/>
        </w:rPr>
      </w:pPr>
      <w:r>
        <w:rPr>
          <w:b/>
          <w:bCs/>
          <w:spacing w:val="-6"/>
        </w:rPr>
        <w:t>A.</w:t>
      </w:r>
      <w:r>
        <w:rPr>
          <w:spacing w:val="21"/>
        </w:rPr>
        <w:t xml:space="preserve"> </w:t>
      </w:r>
      <w:r>
        <w:rPr>
          <w:rFonts w:ascii="黑体" w:eastAsia="黑体" w:hAnsi="黑体" w:cs="黑体"/>
          <w:b/>
          <w:bCs/>
          <w:spacing w:val="-6"/>
        </w:rPr>
        <w:t>用图</w:t>
      </w:r>
    </w:p>
    <w:p>
      <w:pPr>
        <w:spacing w:line="14" w:lineRule="auto"/>
        <w:rPr>
          <w:sz w:val="2"/>
        </w:rPr>
      </w:pPr>
      <w:r>
        <w:rPr>
          <w:rFonts w:ascii="Arial" w:eastAsia="Arial" w:hAnsi="Arial" w:cs="Arial"/>
          <w:sz w:val="2"/>
          <w:szCs w:val="2"/>
        </w:rPr>
        <w:br w:type="column"/>
      </w:r>
    </w:p>
    <w:p>
      <w:pPr>
        <w:spacing w:line="2309" w:lineRule="exact"/>
      </w:pPr>
      <w:r>
        <w:rPr>
          <w:position w:val="-4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i1025" type="#_x0000_t75" style="width:71pt;height:115.4pt;mso-wrap-distance-left:0;mso-wrap-distance-right:0" o:preferrelative="t" filled="f" stroked="f">
            <v:fill o:detectmouseclick="t"/>
            <v:imagedata r:id="rId4" o:title=""/>
            <v:path o:extrusionok="f"/>
            <o:lock v:ext="edit" aspectratio="f"/>
          </v:shape>
        </w:pict>
      </w:r>
    </w:p>
    <w:p>
      <w:pPr>
        <w:spacing w:line="14" w:lineRule="auto"/>
        <w:rPr>
          <w:sz w:val="2"/>
        </w:rPr>
      </w:pPr>
      <w:r>
        <w:rPr>
          <w:rFonts w:ascii="Arial" w:eastAsia="Arial" w:hAnsi="Arial" w:cs="Arial"/>
          <w:sz w:val="2"/>
          <w:szCs w:val="2"/>
        </w:rPr>
        <w:br w:type="column"/>
      </w:r>
    </w:p>
    <w:p>
      <w:pPr>
        <w:spacing w:line="318" w:lineRule="auto"/>
      </w:pPr>
    </w:p>
    <w:p>
      <w:pPr>
        <w:spacing w:line="318" w:lineRule="auto"/>
      </w:pPr>
    </w:p>
    <w:p>
      <w:pPr>
        <w:spacing w:line="319" w:lineRule="auto"/>
      </w:pPr>
    </w:p>
    <w:p>
      <w:pPr>
        <w:pStyle w:val="BodyText"/>
        <w:spacing w:before="72" w:line="221" w:lineRule="auto"/>
        <w:rPr>
          <w:rFonts w:ascii="黑体" w:eastAsia="黑体" w:hAnsi="黑体" w:cs="黑体"/>
        </w:rPr>
      </w:pPr>
      <w:r>
        <w:rPr>
          <w:rFonts w:ascii="黑体" w:eastAsia="黑体" w:hAnsi="黑体" w:cs="黑体"/>
          <w:b/>
          <w:bCs/>
          <w:spacing w:val="-12"/>
        </w:rPr>
        <w:t>所示装置制取少量纯净的</w:t>
      </w:r>
      <w:r>
        <w:rPr>
          <w:rFonts w:ascii="黑体" w:eastAsia="黑体" w:hAnsi="黑体" w:cs="黑体"/>
          <w:spacing w:val="-37"/>
        </w:rPr>
        <w:t xml:space="preserve"> </w:t>
      </w:r>
      <w:r>
        <w:rPr>
          <w:b/>
          <w:bCs/>
          <w:spacing w:val="-12"/>
        </w:rPr>
        <w:t>CO</w:t>
      </w:r>
      <w:r>
        <w:rPr>
          <w:rFonts w:ascii="Calibri" w:eastAsia="Calibri" w:hAnsi="Calibri" w:cs="Calibri"/>
          <w:b/>
          <w:bCs/>
          <w:spacing w:val="-12"/>
        </w:rPr>
        <w:t>₂</w:t>
      </w:r>
      <w:r>
        <w:rPr>
          <w:rFonts w:ascii="Calibri" w:eastAsia="Calibri" w:hAnsi="Calibri" w:cs="Calibri"/>
          <w:b/>
          <w:bCs/>
          <w:spacing w:val="42"/>
          <w:w w:val="101"/>
        </w:rPr>
        <w:t xml:space="preserve"> </w:t>
      </w:r>
      <w:r>
        <w:rPr>
          <w:rFonts w:ascii="黑体" w:eastAsia="黑体" w:hAnsi="黑体" w:cs="黑体"/>
          <w:b/>
          <w:bCs/>
          <w:spacing w:val="-12"/>
        </w:rPr>
        <w:t>气体</w:t>
      </w:r>
    </w:p>
    <w:p>
      <w:pPr>
        <w:spacing w:line="221" w:lineRule="auto"/>
        <w:rPr>
          <w:rFonts w:ascii="黑体" w:eastAsia="黑体" w:hAnsi="黑体" w:cs="黑体"/>
        </w:rPr>
        <w:sectPr>
          <w:type w:val="continuous"/>
          <w:pgSz w:w="11910" w:h="16840"/>
          <w:pgMar w:top="1236" w:right="590" w:bottom="0" w:left="539" w:header="0" w:footer="0" w:gutter="0"/>
          <w:pgNumType w:start="2"/>
          <w:cols w:num="3" w:space="78" w:equalWidth="0">
            <w:col w:w="782" w:space="78"/>
            <w:col w:w="1423" w:space="100"/>
            <w:col w:w="8397" w:space="0"/>
          </w:cols>
        </w:sectPr>
      </w:pPr>
    </w:p>
    <w:p>
      <w:pPr>
        <w:spacing w:line="190" w:lineRule="exact"/>
      </w:pPr>
    </w:p>
    <w:p>
      <w:pPr>
        <w:spacing w:line="190" w:lineRule="exact"/>
        <w:sectPr>
          <w:type w:val="continuous"/>
          <w:pgSz w:w="11910" w:h="16840"/>
          <w:pgMar w:top="1236" w:right="590" w:bottom="0" w:left="539" w:header="0" w:footer="0" w:gutter="0"/>
          <w:pgNumType w:start="3"/>
          <w:cols w:space="708"/>
        </w:sectPr>
      </w:pPr>
    </w:p>
    <w:p>
      <w:pPr>
        <w:spacing w:line="266" w:lineRule="auto"/>
      </w:pPr>
    </w:p>
    <w:p>
      <w:pPr>
        <w:spacing w:line="266" w:lineRule="auto"/>
      </w:pPr>
    </w:p>
    <w:p>
      <w:pPr>
        <w:spacing w:line="267" w:lineRule="auto"/>
      </w:pPr>
    </w:p>
    <w:p>
      <w:pPr>
        <w:pStyle w:val="BodyText"/>
        <w:spacing w:before="72" w:line="222" w:lineRule="auto"/>
        <w:jc w:val="right"/>
        <w:rPr>
          <w:rFonts w:ascii="黑体" w:eastAsia="黑体" w:hAnsi="黑体" w:cs="黑体"/>
        </w:rPr>
      </w:pPr>
      <w:r>
        <w:rPr>
          <w:b/>
          <w:bCs/>
          <w:spacing w:val="-7"/>
        </w:rPr>
        <w:t>B.</w:t>
      </w:r>
      <w:r>
        <w:rPr>
          <w:spacing w:val="15"/>
        </w:rPr>
        <w:t xml:space="preserve"> </w:t>
      </w:r>
      <w:r>
        <w:rPr>
          <w:rFonts w:ascii="黑体" w:eastAsia="黑体" w:hAnsi="黑体" w:cs="黑体"/>
          <w:b/>
          <w:bCs/>
          <w:spacing w:val="-7"/>
        </w:rPr>
        <w:t>用图</w:t>
      </w:r>
    </w:p>
    <w:p>
      <w:pPr>
        <w:spacing w:line="14" w:lineRule="auto"/>
        <w:rPr>
          <w:sz w:val="2"/>
        </w:rPr>
      </w:pPr>
      <w:r>
        <w:rPr>
          <w:rFonts w:ascii="Arial" w:eastAsia="Arial" w:hAnsi="Arial" w:cs="Arial"/>
          <w:sz w:val="2"/>
          <w:szCs w:val="2"/>
        </w:rPr>
        <w:br w:type="column"/>
      </w:r>
    </w:p>
    <w:p>
      <w:pPr>
        <w:pStyle w:val="BodyText"/>
        <w:spacing w:line="2049" w:lineRule="exact"/>
      </w:pPr>
      <w:r>
        <w:rPr>
          <w:position w:val="-40"/>
        </w:rPr>
        <w:pict>
          <v:group id="组合 2" o:spid="_x0000_i1026" style="width:111.05pt;height:102.55pt;mso-position-horizontal-relative:char;mso-position-vertical-relative:line" coordorigin="0,0" coordsize="2221,2051">
            <v:shape id="图片 3" o:spid="_x0000_s1027" type="#_x0000_t75" style="width:2221;height:2051;position:absolute" filled="f" stroked="f">
              <v:imagedata r:id="rId5" o:title=""/>
              <v:path o:extrusionok="f"/>
              <o:lock v:ext="edit" aspectratio="t"/>
            </v:shape>
            <v:shapetype id="_x0000_t202" coordsize="21600,21600" o:spt="202" path="m,l,21600r21600,l21600,xe">
              <v:stroke joinstyle="miter"/>
              <v:path gradientshapeok="t" o:connecttype="rect"/>
            </v:shapetype>
            <v:shape id="文本框 4" o:spid="_x0000_s1028" type="#_x0000_t202" style="width:2098;height:1718;left:100;position:absolute;top:48" filled="f" stroked="f">
              <o:lock v:ext="edit" aspectratio="f"/>
              <v:textbox inset="0,0,0,0">
                <w:txbxContent>
                  <w:p>
                    <w:pPr>
                      <w:spacing w:before="19" w:line="242" w:lineRule="auto"/>
                      <w:ind w:left="20"/>
                      <w:rPr>
                        <w:rFonts w:ascii="宋体" w:eastAsia="宋体" w:hAnsi="宋体" w:cs="宋体"/>
                        <w:sz w:val="20"/>
                        <w:szCs w:val="20"/>
                      </w:rPr>
                    </w:pPr>
                    <w:r>
                      <w:rPr>
                        <w:rFonts w:ascii="宋体" w:eastAsia="宋体" w:hAnsi="宋体" w:cs="宋体"/>
                        <w:sz w:val="20"/>
                        <w:szCs w:val="20"/>
                      </w:rPr>
                      <w:t>稀</w:t>
                    </w:r>
                  </w:p>
                  <w:p>
                    <w:pPr>
                      <w:spacing w:line="219" w:lineRule="auto"/>
                      <w:ind w:left="20"/>
                      <w:rPr>
                        <w:rFonts w:ascii="宋体" w:eastAsia="宋体" w:hAnsi="宋体" w:cs="宋体"/>
                        <w:sz w:val="27"/>
                        <w:szCs w:val="27"/>
                      </w:rPr>
                    </w:pPr>
                    <w:r>
                      <w:rPr>
                        <w:rFonts w:ascii="宋体" w:eastAsia="宋体" w:hAnsi="宋体" w:cs="宋体"/>
                        <w:spacing w:val="-17"/>
                        <w:w w:val="87"/>
                        <w:sz w:val="27"/>
                        <w:szCs w:val="27"/>
                      </w:rPr>
                      <w:t>蔽-</w:t>
                    </w:r>
                  </w:p>
                  <w:p>
                    <w:pPr>
                      <w:spacing w:line="456" w:lineRule="auto"/>
                    </w:pPr>
                  </w:p>
                  <w:p>
                    <w:pPr>
                      <w:spacing w:before="71" w:line="290" w:lineRule="exact"/>
                      <w:ind w:left="119"/>
                      <w:rPr>
                        <w:rFonts w:ascii="LiSu" w:eastAsia="LiSu" w:hAnsi="LiSu" w:cs="LiSu"/>
                        <w:sz w:val="22"/>
                        <w:szCs w:val="22"/>
                      </w:rPr>
                    </w:pPr>
                    <w:r>
                      <w:rPr>
                        <w:rFonts w:ascii="黑体" w:eastAsia="黑体" w:hAnsi="黑体" w:cs="黑体"/>
                        <w:spacing w:val="-3"/>
                        <w:position w:val="1"/>
                        <w:sz w:val="22"/>
                        <w:szCs w:val="22"/>
                      </w:rPr>
                      <w:t>镁</w:t>
                    </w:r>
                    <w:r>
                      <w:rPr>
                        <w:rFonts w:ascii="LiSu" w:eastAsia="LiSu" w:hAnsi="LiSu" w:cs="LiSu"/>
                        <w:spacing w:val="-3"/>
                        <w:position w:val="1"/>
                        <w:sz w:val="22"/>
                        <w:szCs w:val="22"/>
                      </w:rPr>
                      <w:t>息</w:t>
                    </w:r>
                  </w:p>
                  <w:p>
                    <w:pPr>
                      <w:spacing w:before="96" w:line="219" w:lineRule="auto"/>
                      <w:jc w:val="right"/>
                      <w:rPr>
                        <w:rFonts w:ascii="宋体" w:eastAsia="宋体" w:hAnsi="宋体" w:cs="宋体"/>
                        <w:sz w:val="18"/>
                        <w:szCs w:val="18"/>
                      </w:rPr>
                    </w:pPr>
                    <w:r>
                      <w:rPr>
                        <w:rFonts w:ascii="宋体" w:eastAsia="宋体" w:hAnsi="宋体" w:cs="宋体"/>
                        <w:spacing w:val="-16"/>
                        <w:w w:val="92"/>
                        <w:sz w:val="18"/>
                        <w:szCs w:val="18"/>
                      </w:rPr>
                      <w:t>-红</w:t>
                    </w:r>
                    <w:r>
                      <w:rPr>
                        <w:rFonts w:ascii="宋体" w:eastAsia="宋体" w:hAnsi="宋体" w:cs="宋体"/>
                        <w:spacing w:val="-15"/>
                        <w:w w:val="92"/>
                        <w:sz w:val="18"/>
                        <w:szCs w:val="18"/>
                      </w:rPr>
                      <w:t>墨</w:t>
                    </w:r>
                    <w:r>
                      <w:rPr>
                        <w:rFonts w:ascii="宋体" w:eastAsia="宋体" w:hAnsi="宋体" w:cs="宋体"/>
                        <w:spacing w:val="-9"/>
                        <w:w w:val="92"/>
                        <w:sz w:val="18"/>
                        <w:szCs w:val="18"/>
                      </w:rPr>
                      <w:t>水</w:t>
                    </w:r>
                  </w:p>
                </w:txbxContent>
              </v:textbox>
            </v:shape>
            <v:shape id="图片 5" o:spid="_x0000_s1029" type="#_x0000_t75" style="width:120;height:430;left:1100;position:absolute;top:1300" filled="f" stroked="f">
              <v:imagedata r:id="rId6" o:title=""/>
              <v:path o:extrusionok="f"/>
              <o:lock v:ext="edit" aspectratio="t"/>
            </v:shape>
            <w10:wrap type="none"/>
            <w10:anchorlock/>
          </v:group>
        </w:pict>
      </w:r>
    </w:p>
    <w:p>
      <w:pPr>
        <w:spacing w:line="14" w:lineRule="auto"/>
        <w:rPr>
          <w:sz w:val="2"/>
        </w:rPr>
      </w:pPr>
      <w:r>
        <w:rPr>
          <w:rFonts w:ascii="Arial" w:eastAsia="Arial" w:hAnsi="Arial" w:cs="Arial"/>
          <w:sz w:val="2"/>
          <w:szCs w:val="2"/>
        </w:rPr>
        <w:br w:type="column"/>
      </w:r>
    </w:p>
    <w:p>
      <w:pPr>
        <w:spacing w:line="265" w:lineRule="auto"/>
      </w:pPr>
    </w:p>
    <w:p>
      <w:pPr>
        <w:spacing w:line="265" w:lineRule="auto"/>
      </w:pPr>
    </w:p>
    <w:p>
      <w:pPr>
        <w:spacing w:line="266" w:lineRule="auto"/>
      </w:pPr>
    </w:p>
    <w:p>
      <w:pPr>
        <w:spacing w:before="72" w:line="221" w:lineRule="auto"/>
        <w:rPr>
          <w:rFonts w:ascii="黑体" w:eastAsia="黑体" w:hAnsi="黑体" w:cs="黑体"/>
          <w:sz w:val="22"/>
          <w:szCs w:val="22"/>
        </w:rPr>
      </w:pPr>
      <w:r>
        <w:rPr>
          <w:rFonts w:ascii="黑体" w:eastAsia="黑体" w:hAnsi="黑体" w:cs="黑体"/>
          <w:b/>
          <w:bCs/>
          <w:spacing w:val="-14"/>
          <w:sz w:val="22"/>
          <w:szCs w:val="22"/>
        </w:rPr>
        <w:t>所示装置验证镁和稀盐酸反应的热效应</w:t>
      </w:r>
    </w:p>
    <w:p>
      <w:pPr>
        <w:spacing w:line="221" w:lineRule="auto"/>
        <w:rPr>
          <w:rFonts w:ascii="黑体" w:eastAsia="黑体" w:hAnsi="黑体" w:cs="黑体"/>
          <w:sz w:val="22"/>
          <w:szCs w:val="22"/>
        </w:rPr>
        <w:sectPr>
          <w:type w:val="continuous"/>
          <w:pgSz w:w="11910" w:h="16840"/>
          <w:pgMar w:top="1236" w:right="590" w:bottom="0" w:left="539" w:header="0" w:footer="0" w:gutter="0"/>
          <w:pgNumType w:start="4"/>
          <w:cols w:num="3" w:space="48" w:equalWidth="0">
            <w:col w:w="772" w:space="48"/>
            <w:col w:w="2221" w:space="43"/>
            <w:col w:w="7697" w:space="0"/>
          </w:cols>
        </w:sectPr>
      </w:pPr>
    </w:p>
    <w:p>
      <w:pPr>
        <w:pStyle w:val="BodyText"/>
        <w:spacing w:before="120" w:line="1889" w:lineRule="exact"/>
        <w:ind w:left="3"/>
        <w:rPr>
          <w:rFonts w:ascii="Times New Roman" w:eastAsia="Times New Roman" w:hAnsi="Times New Roman" w:cs="Times New Roman"/>
        </w:rPr>
      </w:pPr>
      <w:r>
        <w:rPr>
          <w:b/>
          <w:bCs/>
          <w:spacing w:val="-13"/>
          <w:position w:val="58"/>
        </w:rPr>
        <w:t>C.</w:t>
      </w:r>
      <w:r>
        <w:rPr>
          <w:spacing w:val="29"/>
          <w:position w:val="58"/>
        </w:rPr>
        <w:t xml:space="preserve"> </w:t>
      </w:r>
      <w:r>
        <w:rPr>
          <w:rFonts w:ascii="黑体" w:eastAsia="黑体" w:hAnsi="黑体" w:cs="黑体"/>
          <w:b/>
          <w:bCs/>
          <w:spacing w:val="-13"/>
          <w:position w:val="58"/>
        </w:rPr>
        <w:t>用图</w:t>
      </w:r>
      <w:r>
        <w:rPr>
          <w:rFonts w:ascii="黑体" w:eastAsia="黑体" w:hAnsi="黑体" w:cs="黑体"/>
          <w:spacing w:val="-61"/>
          <w:position w:val="58"/>
        </w:rPr>
        <w:t xml:space="preserve"> </w:t>
      </w:r>
      <w:r>
        <w:rPr>
          <w:position w:val="-20"/>
        </w:rPr>
        <w:pict>
          <v:shape id="IM 4" o:spid="_x0000_i1030" type="#_x0000_t75" style="width:109.99pt;height:85.51pt;mso-wrap-distance-left:0;mso-wrap-distance-right:0" o:preferrelative="t" filled="f" stroked="f">
            <v:fill o:detectmouseclick="t"/>
            <v:imagedata r:id="rId7" o:title=""/>
            <v:path o:extrusionok="f"/>
            <o:lock v:ext="edit" aspectratio="f"/>
          </v:shape>
        </w:pict>
      </w:r>
      <w:r>
        <w:rPr>
          <w:rFonts w:ascii="黑体" w:eastAsia="黑体" w:hAnsi="黑体" w:cs="黑体"/>
          <w:b/>
          <w:bCs/>
          <w:spacing w:val="-13"/>
          <w:position w:val="58"/>
        </w:rPr>
        <w:t>所示装置制取并收集干燥纯净的</w:t>
      </w:r>
      <w:r>
        <w:rPr>
          <w:rFonts w:ascii="黑体" w:eastAsia="黑体" w:hAnsi="黑体" w:cs="黑体"/>
          <w:spacing w:val="-35"/>
          <w:position w:val="58"/>
        </w:rPr>
        <w:t xml:space="preserve"> </w:t>
      </w:r>
      <w:r>
        <w:rPr>
          <w:rFonts w:ascii="Times New Roman" w:eastAsia="Times New Roman" w:hAnsi="Times New Roman" w:cs="Times New Roman"/>
          <w:b/>
          <w:bCs/>
          <w:spacing w:val="-13"/>
          <w:position w:val="58"/>
        </w:rPr>
        <w:t>NH₃</w:t>
      </w:r>
    </w:p>
    <w:p>
      <w:pPr>
        <w:pStyle w:val="BodyText"/>
        <w:ind w:left="3"/>
        <w:rPr>
          <w:rFonts w:ascii="黑体" w:eastAsia="黑体" w:hAnsi="黑体" w:cs="黑体"/>
        </w:rPr>
      </w:pPr>
      <w:r>
        <w:rPr>
          <w:b/>
          <w:bCs/>
          <w:spacing w:val="-8"/>
        </w:rPr>
        <w:t>D.</w:t>
      </w:r>
      <w:r>
        <w:rPr>
          <w:spacing w:val="29"/>
        </w:rPr>
        <w:t xml:space="preserve"> </w:t>
      </w:r>
      <w:r>
        <w:rPr>
          <w:rFonts w:ascii="黑体" w:eastAsia="黑体" w:hAnsi="黑体" w:cs="黑体"/>
          <w:b/>
          <w:bCs/>
          <w:spacing w:val="-8"/>
        </w:rPr>
        <w:t>用图</w:t>
      </w:r>
      <w:r>
        <w:rPr>
          <w:rFonts w:ascii="黑体" w:eastAsia="黑体" w:hAnsi="黑体" w:cs="黑体"/>
          <w:spacing w:val="-71"/>
        </w:rPr>
        <w:t xml:space="preserve"> </w:t>
      </w:r>
      <w:r>
        <w:rPr>
          <w:position w:val="-58"/>
        </w:rPr>
        <w:pict>
          <v:shape id="IM 6" o:spid="_x0000_i1031" type="#_x0000_t75" style="width:53.45pt;height:68pt;mso-wrap-distance-left:0;mso-wrap-distance-right:0" o:preferrelative="t" filled="f" stroked="f">
            <v:fill o:detectmouseclick="t"/>
            <v:imagedata r:id="rId8" o:title=""/>
            <v:path o:extrusionok="f"/>
            <o:lock v:ext="edit" aspectratio="f"/>
          </v:shape>
        </w:pict>
      </w:r>
      <w:r>
        <w:rPr>
          <w:rFonts w:ascii="黑体" w:eastAsia="黑体" w:hAnsi="黑体" w:cs="黑体"/>
          <w:b/>
          <w:bCs/>
          <w:spacing w:val="-8"/>
        </w:rPr>
        <w:t>所示装置制备</w:t>
      </w:r>
      <w:r>
        <w:rPr>
          <w:rFonts w:ascii="黑体" w:eastAsia="黑体" w:hAnsi="黑体" w:cs="黑体"/>
          <w:spacing w:val="-51"/>
        </w:rPr>
        <w:t xml:space="preserve"> </w:t>
      </w:r>
      <w:r>
        <w:rPr>
          <w:b/>
          <w:bCs/>
          <w:spacing w:val="-8"/>
        </w:rPr>
        <w:t>Fe(OH)</w:t>
      </w:r>
      <w:r>
        <w:rPr>
          <w:rFonts w:ascii="Calibri" w:eastAsia="Calibri" w:hAnsi="Calibri" w:cs="Calibri"/>
          <w:b/>
          <w:bCs/>
          <w:spacing w:val="-8"/>
        </w:rPr>
        <w:t>₂</w:t>
      </w:r>
      <w:r>
        <w:rPr>
          <w:rFonts w:ascii="Calibri" w:eastAsia="Calibri" w:hAnsi="Calibri" w:cs="Calibri"/>
          <w:b/>
          <w:bCs/>
          <w:spacing w:val="-29"/>
        </w:rPr>
        <w:t xml:space="preserve"> </w:t>
      </w:r>
      <w:r>
        <w:rPr>
          <w:rFonts w:ascii="黑体" w:eastAsia="黑体" w:hAnsi="黑体" w:cs="黑体"/>
          <w:b/>
          <w:bCs/>
          <w:spacing w:val="-8"/>
        </w:rPr>
        <w:t>并能保证较长时间观察到白色</w:t>
      </w:r>
    </w:p>
    <w:p>
      <w:pPr>
        <w:pStyle w:val="BodyText"/>
        <w:spacing w:before="226" w:line="219" w:lineRule="auto"/>
        <w:ind w:left="3"/>
      </w:pPr>
      <w:r>
        <w:rPr>
          <w:b/>
          <w:bCs/>
          <w:spacing w:val="-6"/>
        </w:rPr>
        <w:t>3、下列各选项所描述的两个量，前者一定小于后者的是(</w:t>
      </w:r>
      <w:r>
        <w:rPr>
          <w:spacing w:val="-6"/>
        </w:rPr>
        <w:t xml:space="preserve">   )</w:t>
      </w:r>
    </w:p>
    <w:p>
      <w:pPr>
        <w:pStyle w:val="BodyText"/>
        <w:spacing w:before="208" w:line="212" w:lineRule="auto"/>
      </w:pPr>
      <w:r>
        <w:rPr>
          <w:rFonts w:ascii="Times New Roman" w:eastAsia="Times New Roman" w:hAnsi="Times New Roman" w:cs="Times New Roman"/>
          <w:b/>
          <w:bCs/>
        </w:rPr>
        <w:t xml:space="preserve">A.  </w:t>
      </w:r>
      <w:r>
        <w:rPr>
          <w:b/>
          <w:bCs/>
        </w:rPr>
        <w:t>纯水在25℃和80℃时的</w:t>
      </w:r>
      <w:r>
        <w:rPr>
          <w:spacing w:val="-54"/>
        </w:rPr>
        <w:t xml:space="preserve"> </w:t>
      </w:r>
      <w:r>
        <w:rPr>
          <w:rFonts w:ascii="Times New Roman" w:eastAsia="Times New Roman" w:hAnsi="Times New Roman" w:cs="Times New Roman"/>
          <w:b/>
          <w:bCs/>
        </w:rPr>
        <w:t>pH</w:t>
      </w:r>
      <w:r>
        <w:rPr>
          <w:b/>
          <w:bCs/>
        </w:rPr>
        <w:t>值</w:t>
      </w:r>
    </w:p>
    <w:p>
      <w:pPr>
        <w:pStyle w:val="BodyText"/>
        <w:spacing w:before="219" w:line="458" w:lineRule="exact"/>
      </w:pPr>
      <w:r>
        <w:rPr>
          <w:rFonts w:ascii="Times New Roman" w:eastAsia="Times New Roman" w:hAnsi="Times New Roman" w:cs="Times New Roman"/>
          <w:b/>
          <w:bCs/>
          <w:spacing w:val="-4"/>
          <w:position w:val="18"/>
        </w:rPr>
        <w:t>B.1L0.1mol/L</w:t>
      </w:r>
      <w:r>
        <w:rPr>
          <w:rFonts w:ascii="Times New Roman" w:eastAsia="Times New Roman" w:hAnsi="Times New Roman" w:cs="Times New Roman"/>
          <w:b/>
          <w:bCs/>
          <w:spacing w:val="16"/>
          <w:w w:val="101"/>
          <w:position w:val="18"/>
        </w:rPr>
        <w:t xml:space="preserve">  </w:t>
      </w:r>
      <w:r>
        <w:rPr>
          <w:b/>
          <w:bCs/>
          <w:spacing w:val="-4"/>
          <w:position w:val="18"/>
        </w:rPr>
        <w:t>的盐酸和硫酸溶液，中和相同浓度的</w:t>
      </w:r>
      <w:r>
        <w:rPr>
          <w:rFonts w:ascii="Times New Roman" w:eastAsia="Times New Roman" w:hAnsi="Times New Roman" w:cs="Times New Roman"/>
          <w:b/>
          <w:bCs/>
          <w:spacing w:val="-4"/>
          <w:position w:val="18"/>
        </w:rPr>
        <w:t>NaOH</w:t>
      </w:r>
      <w:r>
        <w:rPr>
          <w:b/>
          <w:bCs/>
          <w:spacing w:val="-4"/>
          <w:position w:val="18"/>
        </w:rPr>
        <w:t>溶液的体积</w:t>
      </w:r>
    </w:p>
    <w:p>
      <w:pPr>
        <w:pStyle w:val="BodyText"/>
        <w:spacing w:before="1" w:line="197" w:lineRule="auto"/>
        <w:ind w:left="3"/>
      </w:pPr>
      <w:r>
        <w:rPr>
          <w:b/>
          <w:bCs/>
          <w:spacing w:val="-6"/>
        </w:rPr>
        <w:t>C.25℃</w:t>
      </w:r>
      <w:r>
        <w:rPr>
          <w:spacing w:val="-6"/>
        </w:rPr>
        <w:t xml:space="preserve"> </w:t>
      </w:r>
      <w:r>
        <w:rPr>
          <w:b/>
          <w:bCs/>
          <w:spacing w:val="-6"/>
        </w:rPr>
        <w:t>时，</w:t>
      </w:r>
      <w:r>
        <w:rPr>
          <w:rFonts w:ascii="Times New Roman" w:eastAsia="Times New Roman" w:hAnsi="Times New Roman" w:cs="Times New Roman"/>
          <w:b/>
          <w:bCs/>
          <w:spacing w:val="-6"/>
        </w:rPr>
        <w:t>pH=3</w:t>
      </w:r>
      <w:r>
        <w:rPr>
          <w:b/>
          <w:bCs/>
          <w:spacing w:val="-6"/>
        </w:rPr>
        <w:t>的</w:t>
      </w:r>
      <w:r>
        <w:rPr>
          <w:spacing w:val="-55"/>
        </w:rPr>
        <w:t xml:space="preserve"> </w:t>
      </w:r>
      <w:r>
        <w:rPr>
          <w:rFonts w:ascii="Times New Roman" w:eastAsia="Times New Roman" w:hAnsi="Times New Roman" w:cs="Times New Roman"/>
          <w:b/>
          <w:bCs/>
          <w:spacing w:val="-6"/>
        </w:rPr>
        <w:t>AICl₃</w:t>
      </w:r>
      <w:r>
        <w:rPr>
          <w:b/>
          <w:bCs/>
          <w:spacing w:val="-6"/>
        </w:rPr>
        <w:t>和盐酸溶液中，水电离的氢离子的浓度</w:t>
      </w:r>
    </w:p>
    <w:p>
      <w:pPr>
        <w:spacing w:line="197" w:lineRule="auto"/>
        <w:sectPr>
          <w:type w:val="continuous"/>
          <w:pgSz w:w="11910" w:h="16840"/>
          <w:pgMar w:top="1236" w:right="590" w:bottom="0" w:left="539" w:header="0" w:footer="0" w:gutter="0"/>
          <w:pgNumType w:start="5"/>
          <w:cols w:space="708"/>
        </w:sectPr>
      </w:pPr>
    </w:p>
    <w:p>
      <w:pPr>
        <w:pStyle w:val="BodyText"/>
        <w:spacing w:before="45" w:line="212" w:lineRule="auto"/>
        <w:ind w:left="20"/>
        <w:rPr>
          <w:sz w:val="21"/>
          <w:szCs w:val="21"/>
        </w:rPr>
      </w:pPr>
      <w:r>
        <w:rPr>
          <w:rFonts w:ascii="Times New Roman" w:eastAsia="Times New Roman" w:hAnsi="Times New Roman" w:cs="Times New Roman"/>
          <w:spacing w:val="5"/>
          <w:sz w:val="21"/>
          <w:szCs w:val="21"/>
        </w:rPr>
        <w:t>D.1</w:t>
      </w:r>
      <w:r>
        <w:rPr>
          <w:rFonts w:ascii="Times New Roman" w:eastAsia="Times New Roman" w:hAnsi="Times New Roman" w:cs="Times New Roman"/>
          <w:sz w:val="21"/>
          <w:szCs w:val="21"/>
        </w:rPr>
        <w:t>LpH</w:t>
      </w:r>
      <w:r>
        <w:rPr>
          <w:rFonts w:ascii="Times New Roman" w:eastAsia="Times New Roman" w:hAnsi="Times New Roman" w:cs="Times New Roman"/>
          <w:spacing w:val="5"/>
          <w:sz w:val="21"/>
          <w:szCs w:val="21"/>
        </w:rPr>
        <w:t xml:space="preserve">=2    </w:t>
      </w:r>
      <w:r>
        <w:rPr>
          <w:spacing w:val="5"/>
          <w:sz w:val="21"/>
          <w:szCs w:val="21"/>
        </w:rPr>
        <w:t>的醋酸和盐酸溶液中，分</w:t>
      </w:r>
      <w:r>
        <w:rPr>
          <w:spacing w:val="4"/>
          <w:sz w:val="21"/>
          <w:szCs w:val="21"/>
        </w:rPr>
        <w:t>别投入足量锌粒，放出</w:t>
      </w:r>
      <w:r>
        <w:rPr>
          <w:rFonts w:ascii="Times New Roman" w:eastAsia="Times New Roman" w:hAnsi="Times New Roman" w:cs="Times New Roman"/>
          <w:spacing w:val="4"/>
          <w:sz w:val="21"/>
          <w:szCs w:val="21"/>
        </w:rPr>
        <w:t xml:space="preserve">H₂ </w:t>
      </w:r>
      <w:r>
        <w:rPr>
          <w:spacing w:val="4"/>
          <w:sz w:val="21"/>
          <w:szCs w:val="21"/>
        </w:rPr>
        <w:t>的物质的量</w:t>
      </w:r>
    </w:p>
    <w:p>
      <w:pPr>
        <w:pStyle w:val="BodyText"/>
        <w:spacing w:before="221" w:line="219" w:lineRule="auto"/>
        <w:rPr>
          <w:sz w:val="21"/>
          <w:szCs w:val="21"/>
        </w:rPr>
      </w:pPr>
      <w:r>
        <w:rPr>
          <w:spacing w:val="8"/>
          <w:sz w:val="21"/>
          <w:szCs w:val="21"/>
        </w:rPr>
        <w:t>4、分子式为</w:t>
      </w:r>
      <w:r>
        <w:rPr>
          <w:rFonts w:ascii="Times New Roman" w:eastAsia="Times New Roman" w:hAnsi="Times New Roman" w:cs="Times New Roman"/>
          <w:sz w:val="21"/>
          <w:szCs w:val="21"/>
        </w:rPr>
        <w:t>CsH</w:t>
      </w:r>
      <w:r>
        <w:rPr>
          <w:rFonts w:ascii="Times New Roman" w:eastAsia="Times New Roman" w:hAnsi="Times New Roman" w:cs="Times New Roman"/>
          <w:spacing w:val="8"/>
          <w:sz w:val="21"/>
          <w:szCs w:val="21"/>
        </w:rPr>
        <w:t>₁</w:t>
      </w:r>
      <w:r>
        <w:rPr>
          <w:rFonts w:ascii="Times New Roman" w:eastAsia="Times New Roman" w:hAnsi="Times New Roman" w:cs="Times New Roman"/>
          <w:sz w:val="21"/>
          <w:szCs w:val="21"/>
        </w:rPr>
        <w:t>oO</w:t>
      </w:r>
      <w:r>
        <w:rPr>
          <w:rFonts w:ascii="Times New Roman" w:eastAsia="Times New Roman" w:hAnsi="Times New Roman" w:cs="Times New Roman"/>
          <w:spacing w:val="8"/>
          <w:sz w:val="21"/>
          <w:szCs w:val="21"/>
        </w:rPr>
        <w:t>₂</w:t>
      </w:r>
      <w:r>
        <w:rPr>
          <w:rFonts w:ascii="Times New Roman" w:eastAsia="Times New Roman" w:hAnsi="Times New Roman" w:cs="Times New Roman"/>
          <w:spacing w:val="1"/>
          <w:sz w:val="21"/>
          <w:szCs w:val="21"/>
        </w:rPr>
        <w:t xml:space="preserve"> </w:t>
      </w:r>
      <w:r>
        <w:rPr>
          <w:spacing w:val="8"/>
          <w:sz w:val="21"/>
          <w:szCs w:val="21"/>
        </w:rPr>
        <w:t>并能与饱和</w:t>
      </w:r>
      <w:r>
        <w:rPr>
          <w:rFonts w:ascii="Times New Roman" w:eastAsia="Times New Roman" w:hAnsi="Times New Roman" w:cs="Times New Roman"/>
          <w:sz w:val="21"/>
          <w:szCs w:val="21"/>
        </w:rPr>
        <w:t>NaHCO</w:t>
      </w:r>
      <w:r>
        <w:rPr>
          <w:rFonts w:ascii="Times New Roman" w:eastAsia="Times New Roman" w:hAnsi="Times New Roman" w:cs="Times New Roman"/>
          <w:spacing w:val="8"/>
          <w:sz w:val="21"/>
          <w:szCs w:val="21"/>
        </w:rPr>
        <w:t>₃</w:t>
      </w:r>
      <w:r>
        <w:rPr>
          <w:rFonts w:ascii="Times New Roman" w:eastAsia="Times New Roman" w:hAnsi="Times New Roman" w:cs="Times New Roman"/>
          <w:spacing w:val="34"/>
          <w:w w:val="101"/>
          <w:sz w:val="21"/>
          <w:szCs w:val="21"/>
        </w:rPr>
        <w:t xml:space="preserve"> </w:t>
      </w:r>
      <w:r>
        <w:rPr>
          <w:spacing w:val="8"/>
          <w:sz w:val="21"/>
          <w:szCs w:val="21"/>
        </w:rPr>
        <w:t>溶液反应放出气体的有机物有(   )</w:t>
      </w:r>
    </w:p>
    <w:p>
      <w:pPr>
        <w:pStyle w:val="BodyText"/>
        <w:spacing w:before="232" w:line="220" w:lineRule="auto"/>
        <w:ind w:left="10"/>
        <w:rPr>
          <w:sz w:val="21"/>
          <w:szCs w:val="21"/>
        </w:rPr>
      </w:pPr>
      <w:r>
        <w:rPr>
          <w:rFonts w:ascii="Times New Roman" w:eastAsia="Times New Roman" w:hAnsi="Times New Roman" w:cs="Times New Roman"/>
          <w:spacing w:val="-2"/>
          <w:sz w:val="21"/>
          <w:szCs w:val="21"/>
        </w:rPr>
        <w:t>A.3</w:t>
      </w:r>
      <w:r>
        <w:rPr>
          <w:rFonts w:ascii="Times New Roman" w:eastAsia="Times New Roman" w:hAnsi="Times New Roman" w:cs="Times New Roman"/>
          <w:spacing w:val="12"/>
          <w:sz w:val="21"/>
          <w:szCs w:val="21"/>
        </w:rPr>
        <w:t xml:space="preserve">   </w:t>
      </w:r>
      <w:r>
        <w:rPr>
          <w:spacing w:val="-2"/>
          <w:sz w:val="21"/>
          <w:szCs w:val="21"/>
        </w:rPr>
        <w:t>种</w:t>
      </w:r>
      <w:r>
        <w:rPr>
          <w:spacing w:val="2"/>
          <w:sz w:val="21"/>
          <w:szCs w:val="21"/>
        </w:rPr>
        <w:t xml:space="preserve">             </w:t>
      </w:r>
      <w:r>
        <w:rPr>
          <w:rFonts w:ascii="Times New Roman" w:eastAsia="Times New Roman" w:hAnsi="Times New Roman" w:cs="Times New Roman"/>
          <w:spacing w:val="-2"/>
          <w:sz w:val="21"/>
          <w:szCs w:val="21"/>
        </w:rPr>
        <w:t xml:space="preserve">B.4   </w:t>
      </w:r>
      <w:r>
        <w:rPr>
          <w:spacing w:val="-2"/>
          <w:sz w:val="21"/>
          <w:szCs w:val="21"/>
        </w:rPr>
        <w:t>种</w:t>
      </w:r>
      <w:r>
        <w:rPr>
          <w:spacing w:val="3"/>
          <w:sz w:val="21"/>
          <w:szCs w:val="21"/>
        </w:rPr>
        <w:t xml:space="preserve">             </w:t>
      </w:r>
      <w:r>
        <w:rPr>
          <w:rFonts w:ascii="Times New Roman" w:eastAsia="Times New Roman" w:hAnsi="Times New Roman" w:cs="Times New Roman"/>
          <w:spacing w:val="-2"/>
          <w:sz w:val="21"/>
          <w:szCs w:val="21"/>
        </w:rPr>
        <w:t xml:space="preserve">C.5    </w:t>
      </w:r>
      <w:r>
        <w:rPr>
          <w:spacing w:val="-2"/>
          <w:sz w:val="21"/>
          <w:szCs w:val="21"/>
        </w:rPr>
        <w:t>种</w:t>
      </w:r>
      <w:r>
        <w:rPr>
          <w:spacing w:val="2"/>
          <w:sz w:val="21"/>
          <w:szCs w:val="21"/>
        </w:rPr>
        <w:t xml:space="preserve">             </w:t>
      </w:r>
      <w:r>
        <w:rPr>
          <w:rFonts w:ascii="Times New Roman" w:eastAsia="Times New Roman" w:hAnsi="Times New Roman" w:cs="Times New Roman"/>
          <w:spacing w:val="-2"/>
          <w:sz w:val="21"/>
          <w:szCs w:val="21"/>
        </w:rPr>
        <w:t>D.6</w:t>
      </w:r>
      <w:r>
        <w:rPr>
          <w:rFonts w:ascii="Times New Roman" w:eastAsia="Times New Roman" w:hAnsi="Times New Roman" w:cs="Times New Roman"/>
          <w:spacing w:val="5"/>
          <w:sz w:val="21"/>
          <w:szCs w:val="21"/>
        </w:rPr>
        <w:t xml:space="preserve">   </w:t>
      </w:r>
      <w:r>
        <w:rPr>
          <w:spacing w:val="-2"/>
          <w:sz w:val="21"/>
          <w:szCs w:val="21"/>
        </w:rPr>
        <w:t>种</w:t>
      </w:r>
    </w:p>
    <w:p>
      <w:pPr>
        <w:pStyle w:val="BodyText"/>
        <w:spacing w:before="218" w:line="470" w:lineRule="exact"/>
        <w:jc w:val="right"/>
        <w:rPr>
          <w:sz w:val="21"/>
          <w:szCs w:val="21"/>
        </w:rPr>
      </w:pPr>
      <w:r>
        <w:rPr>
          <w:spacing w:val="7"/>
          <w:position w:val="20"/>
          <w:sz w:val="21"/>
          <w:szCs w:val="21"/>
        </w:rPr>
        <w:t>5、地沟油生产的生物航空燃油在东航成功验证飞行。能区别地沟油(加工过的餐饮废弃油)</w:t>
      </w:r>
      <w:r>
        <w:rPr>
          <w:spacing w:val="6"/>
          <w:position w:val="20"/>
          <w:sz w:val="21"/>
          <w:szCs w:val="21"/>
        </w:rPr>
        <w:t>与矿物油(汽油、煤油、</w:t>
      </w:r>
    </w:p>
    <w:p>
      <w:pPr>
        <w:pStyle w:val="BodyText"/>
        <w:spacing w:line="219" w:lineRule="auto"/>
        <w:ind w:left="20"/>
        <w:rPr>
          <w:sz w:val="21"/>
          <w:szCs w:val="21"/>
        </w:rPr>
      </w:pPr>
      <w:r>
        <w:rPr>
          <w:spacing w:val="19"/>
          <w:sz w:val="21"/>
          <w:szCs w:val="21"/>
        </w:rPr>
        <w:t>柴油等)的方法是(</w:t>
      </w:r>
      <w:r>
        <w:rPr>
          <w:spacing w:val="20"/>
          <w:sz w:val="21"/>
          <w:szCs w:val="21"/>
        </w:rPr>
        <w:t xml:space="preserve">     </w:t>
      </w:r>
      <w:r>
        <w:rPr>
          <w:spacing w:val="19"/>
          <w:sz w:val="21"/>
          <w:szCs w:val="21"/>
        </w:rPr>
        <w:t>)</w:t>
      </w:r>
    </w:p>
    <w:p>
      <w:pPr>
        <w:pStyle w:val="BodyText"/>
        <w:spacing w:before="221" w:line="219" w:lineRule="auto"/>
        <w:ind w:left="20"/>
        <w:rPr>
          <w:sz w:val="21"/>
          <w:szCs w:val="21"/>
        </w:rPr>
      </w:pPr>
      <w:r>
        <w:rPr>
          <w:spacing w:val="2"/>
          <w:sz w:val="21"/>
          <w:szCs w:val="21"/>
        </w:rPr>
        <w:t>A. 加入水中，浮在水面上的是地沟油</w:t>
      </w:r>
    </w:p>
    <w:p>
      <w:pPr>
        <w:pStyle w:val="BodyText"/>
        <w:spacing w:before="210" w:line="460" w:lineRule="exact"/>
        <w:ind w:left="30"/>
        <w:rPr>
          <w:sz w:val="21"/>
          <w:szCs w:val="21"/>
        </w:rPr>
      </w:pPr>
      <w:r>
        <w:rPr>
          <w:spacing w:val="1"/>
          <w:position w:val="19"/>
          <w:sz w:val="21"/>
          <w:szCs w:val="21"/>
        </w:rPr>
        <w:t>B. 加入足量氢氧化钠溶液共热，不分层的是地沟油</w:t>
      </w:r>
    </w:p>
    <w:p>
      <w:pPr>
        <w:pStyle w:val="BodyText"/>
        <w:spacing w:line="218" w:lineRule="auto"/>
        <w:ind w:left="30"/>
        <w:rPr>
          <w:sz w:val="21"/>
          <w:szCs w:val="21"/>
        </w:rPr>
      </w:pPr>
      <w:r>
        <w:rPr>
          <w:rFonts w:ascii="Times New Roman" w:eastAsia="Times New Roman" w:hAnsi="Times New Roman" w:cs="Times New Roman"/>
          <w:sz w:val="21"/>
          <w:szCs w:val="21"/>
        </w:rPr>
        <w:t>C.</w:t>
      </w:r>
      <w:r>
        <w:rPr>
          <w:rFonts w:ascii="Times New Roman" w:eastAsia="Times New Roman" w:hAnsi="Times New Roman" w:cs="Times New Roman"/>
          <w:spacing w:val="26"/>
          <w:w w:val="101"/>
          <w:sz w:val="21"/>
          <w:szCs w:val="21"/>
        </w:rPr>
        <w:t xml:space="preserve">  </w:t>
      </w:r>
      <w:r>
        <w:rPr>
          <w:sz w:val="21"/>
          <w:szCs w:val="21"/>
        </w:rPr>
        <w:t>点燃，能燃烧的是矿物油</w:t>
      </w:r>
    </w:p>
    <w:p>
      <w:pPr>
        <w:pStyle w:val="BodyText"/>
        <w:spacing w:before="233" w:line="219" w:lineRule="auto"/>
        <w:ind w:left="20"/>
        <w:rPr>
          <w:sz w:val="21"/>
          <w:szCs w:val="21"/>
        </w:rPr>
      </w:pPr>
      <w:r>
        <w:rPr>
          <w:rFonts w:ascii="Times New Roman" w:eastAsia="Times New Roman" w:hAnsi="Times New Roman" w:cs="Times New Roman"/>
          <w:spacing w:val="2"/>
          <w:sz w:val="21"/>
          <w:szCs w:val="21"/>
        </w:rPr>
        <w:t xml:space="preserve">D.  </w:t>
      </w:r>
      <w:r>
        <w:rPr>
          <w:spacing w:val="2"/>
          <w:sz w:val="21"/>
          <w:szCs w:val="21"/>
        </w:rPr>
        <w:t>测定沸点，有固定沸点的是矿物油</w:t>
      </w:r>
    </w:p>
    <w:p>
      <w:pPr>
        <w:pStyle w:val="BodyText"/>
        <w:spacing w:before="219" w:line="219" w:lineRule="auto"/>
        <w:ind w:left="10"/>
        <w:rPr>
          <w:sz w:val="21"/>
          <w:szCs w:val="21"/>
        </w:rPr>
      </w:pPr>
      <w:r>
        <w:rPr>
          <w:spacing w:val="2"/>
          <w:sz w:val="21"/>
          <w:szCs w:val="21"/>
        </w:rPr>
        <w:t>6、某化合物由两种单质直接反应生成，将其加入</w:t>
      </w:r>
      <w:r>
        <w:rPr>
          <w:sz w:val="21"/>
          <w:szCs w:val="21"/>
        </w:rPr>
        <w:t>Ba</w:t>
      </w:r>
      <w:r>
        <w:rPr>
          <w:spacing w:val="2"/>
          <w:sz w:val="21"/>
          <w:szCs w:val="21"/>
        </w:rPr>
        <w:t>(</w:t>
      </w:r>
      <w:r>
        <w:rPr>
          <w:sz w:val="21"/>
          <w:szCs w:val="21"/>
        </w:rPr>
        <w:t>HCO</w:t>
      </w:r>
      <w:r>
        <w:rPr>
          <w:rFonts w:ascii="Calibri" w:eastAsia="Calibri" w:hAnsi="Calibri" w:cs="Calibri"/>
          <w:spacing w:val="2"/>
          <w:sz w:val="21"/>
          <w:szCs w:val="21"/>
        </w:rPr>
        <w:t>₃</w:t>
      </w:r>
      <w:r>
        <w:rPr>
          <w:spacing w:val="2"/>
          <w:sz w:val="21"/>
          <w:szCs w:val="21"/>
        </w:rPr>
        <w:t>)</w:t>
      </w:r>
      <w:r>
        <w:rPr>
          <w:rFonts w:ascii="Calibri" w:eastAsia="Calibri" w:hAnsi="Calibri" w:cs="Calibri"/>
          <w:spacing w:val="2"/>
          <w:sz w:val="21"/>
          <w:szCs w:val="21"/>
        </w:rPr>
        <w:t xml:space="preserve">₂         </w:t>
      </w:r>
      <w:r>
        <w:rPr>
          <w:spacing w:val="2"/>
          <w:sz w:val="21"/>
          <w:szCs w:val="21"/>
        </w:rPr>
        <w:t>溶液中同时有</w:t>
      </w:r>
      <w:r>
        <w:rPr>
          <w:spacing w:val="1"/>
          <w:sz w:val="21"/>
          <w:szCs w:val="21"/>
        </w:rPr>
        <w:t>气体和沉淀产生。下列化合物中符合上</w:t>
      </w:r>
    </w:p>
    <w:p>
      <w:pPr>
        <w:pStyle w:val="BodyText"/>
        <w:spacing w:before="222" w:line="219" w:lineRule="auto"/>
        <w:ind w:left="20"/>
        <w:rPr>
          <w:sz w:val="21"/>
          <w:szCs w:val="21"/>
        </w:rPr>
      </w:pPr>
      <w:r>
        <w:rPr>
          <w:spacing w:val="-2"/>
          <w:sz w:val="21"/>
          <w:szCs w:val="21"/>
        </w:rPr>
        <w:t>述条件的是</w:t>
      </w:r>
    </w:p>
    <w:p>
      <w:pPr>
        <w:spacing w:before="259" w:line="192" w:lineRule="auto"/>
        <w:ind w:left="10"/>
        <w:rPr>
          <w:rFonts w:ascii="Times New Roman" w:eastAsia="Times New Roman" w:hAnsi="Times New Roman" w:cs="Times New Roman"/>
        </w:rPr>
      </w:pPr>
      <w:r>
        <w:rPr>
          <w:rFonts w:ascii="Times New Roman" w:eastAsia="Times New Roman" w:hAnsi="Times New Roman" w:cs="Times New Roman"/>
          <w:sz w:val="21"/>
          <w:szCs w:val="21"/>
        </w:rPr>
        <w:t xml:space="preserve">A.Na₂O                           B.AICl₃                           C.FeCl₂  </w:t>
      </w:r>
      <w:r>
        <w:rPr>
          <w:rFonts w:ascii="Times New Roman" w:eastAsia="Times New Roman" w:hAnsi="Times New Roman" w:cs="Times New Roman"/>
          <w:spacing w:val="-1"/>
          <w:sz w:val="21"/>
          <w:szCs w:val="21"/>
        </w:rPr>
        <w:t xml:space="preserve">                         D.SiO₂</w:t>
      </w:r>
    </w:p>
    <w:p>
      <w:pPr>
        <w:pStyle w:val="BodyText"/>
        <w:spacing w:before="238" w:line="219" w:lineRule="auto"/>
        <w:ind w:left="20"/>
        <w:rPr>
          <w:sz w:val="21"/>
          <w:szCs w:val="21"/>
        </w:rPr>
      </w:pPr>
      <w:r>
        <w:rPr>
          <w:spacing w:val="2"/>
          <w:sz w:val="21"/>
          <w:szCs w:val="21"/>
        </w:rPr>
        <w:t>7、25℃时，已知醋酸的电离常数为1.8×10</w:t>
      </w:r>
      <w:r>
        <w:rPr>
          <w:rFonts w:ascii="Calibri" w:eastAsia="Calibri" w:hAnsi="Calibri" w:cs="Calibri"/>
          <w:spacing w:val="2"/>
          <w:sz w:val="21"/>
          <w:szCs w:val="21"/>
        </w:rPr>
        <w:t>⁵</w:t>
      </w:r>
      <w:r>
        <w:rPr>
          <w:rFonts w:ascii="Calibri" w:eastAsia="Calibri" w:hAnsi="Calibri" w:cs="Calibri"/>
          <w:spacing w:val="-7"/>
          <w:sz w:val="21"/>
          <w:szCs w:val="21"/>
        </w:rPr>
        <w:t xml:space="preserve"> </w:t>
      </w:r>
      <w:r>
        <w:rPr>
          <w:spacing w:val="2"/>
          <w:sz w:val="21"/>
          <w:szCs w:val="21"/>
        </w:rPr>
        <w:t>。向20</w:t>
      </w:r>
      <w:r>
        <w:rPr>
          <w:sz w:val="21"/>
          <w:szCs w:val="21"/>
        </w:rPr>
        <w:t>mL</w:t>
      </w:r>
      <w:r>
        <w:rPr>
          <w:spacing w:val="2"/>
          <w:sz w:val="21"/>
          <w:szCs w:val="21"/>
        </w:rPr>
        <w:t>2.0</w:t>
      </w:r>
      <w:r>
        <w:rPr>
          <w:sz w:val="21"/>
          <w:szCs w:val="21"/>
        </w:rPr>
        <w:t>mol</w:t>
      </w:r>
      <w:r>
        <w:rPr>
          <w:spacing w:val="2"/>
          <w:sz w:val="21"/>
          <w:szCs w:val="21"/>
        </w:rPr>
        <w:t>/</w:t>
      </w:r>
      <w:r>
        <w:rPr>
          <w:sz w:val="21"/>
          <w:szCs w:val="21"/>
        </w:rPr>
        <w:t>LCH</w:t>
      </w:r>
      <w:r>
        <w:rPr>
          <w:rFonts w:ascii="Calibri" w:eastAsia="Calibri" w:hAnsi="Calibri" w:cs="Calibri"/>
          <w:spacing w:val="2"/>
          <w:sz w:val="21"/>
          <w:szCs w:val="21"/>
        </w:rPr>
        <w:t>₃</w:t>
      </w:r>
      <w:r>
        <w:rPr>
          <w:sz w:val="21"/>
          <w:szCs w:val="21"/>
        </w:rPr>
        <w:t>COOH</w:t>
      </w:r>
      <w:r>
        <w:rPr>
          <w:spacing w:val="2"/>
          <w:sz w:val="21"/>
          <w:szCs w:val="21"/>
        </w:rPr>
        <w:t xml:space="preserve">    溶液中逐滴加入2.0</w:t>
      </w:r>
      <w:r>
        <w:rPr>
          <w:sz w:val="21"/>
          <w:szCs w:val="21"/>
        </w:rPr>
        <w:t>mol</w:t>
      </w:r>
      <w:r>
        <w:rPr>
          <w:spacing w:val="2"/>
          <w:sz w:val="21"/>
          <w:szCs w:val="21"/>
        </w:rPr>
        <w:t>/</w:t>
      </w:r>
      <w:r>
        <w:rPr>
          <w:sz w:val="21"/>
          <w:szCs w:val="21"/>
        </w:rPr>
        <w:t>LNaOH</w:t>
      </w:r>
      <w:r>
        <w:rPr>
          <w:spacing w:val="2"/>
          <w:sz w:val="21"/>
          <w:szCs w:val="21"/>
        </w:rPr>
        <w:t xml:space="preserve">  溶液，溶</w:t>
      </w:r>
    </w:p>
    <w:p>
      <w:pPr>
        <w:pStyle w:val="BodyText"/>
        <w:spacing w:before="212" w:line="219" w:lineRule="auto"/>
        <w:ind w:left="10"/>
        <w:rPr>
          <w:sz w:val="21"/>
          <w:szCs w:val="21"/>
        </w:rPr>
      </w:pPr>
      <w:r>
        <w:rPr>
          <w:sz w:val="21"/>
          <w:szCs w:val="21"/>
        </w:rPr>
        <w:t>液中水电离出的c(H')在此滴定过程中变化曲线如下图所示。下列说法不正确的是</w:t>
      </w:r>
    </w:p>
    <w:p>
      <w:pPr>
        <w:spacing w:line="251" w:lineRule="auto"/>
      </w:pPr>
    </w:p>
    <w:p>
      <w:pPr>
        <w:pStyle w:val="BodyText"/>
        <w:spacing w:before="68" w:line="176" w:lineRule="auto"/>
        <w:ind w:left="129"/>
        <w:rPr>
          <w:sz w:val="21"/>
          <w:szCs w:val="21"/>
        </w:rPr>
      </w:pPr>
      <w:r>
        <w:rPr>
          <w:spacing w:val="-2"/>
          <w:sz w:val="21"/>
          <w:szCs w:val="21"/>
        </w:rPr>
        <w:t>水电离出的c(HV(molL)</w:t>
      </w:r>
    </w:p>
    <w:p>
      <w:pPr>
        <w:spacing w:line="1531" w:lineRule="exact"/>
        <w:ind w:firstLine="70"/>
      </w:pPr>
      <w:r>
        <w:rPr>
          <w:position w:val="-30"/>
        </w:rPr>
        <w:pict>
          <v:shape id="IM 8" o:spid="_x0000_i1032" type="#_x0000_t75" style="width:163.51pt;height:76.49pt;mso-wrap-distance-left:0;mso-wrap-distance-right:0" o:preferrelative="t" filled="f" stroked="f">
            <v:fill o:detectmouseclick="t"/>
            <v:imagedata r:id="rId9" o:title=""/>
            <v:path o:extrusionok="f"/>
            <o:lock v:ext="edit" aspectratio="f"/>
          </v:shape>
        </w:pict>
      </w:r>
    </w:p>
    <w:p>
      <w:pPr>
        <w:spacing w:line="245" w:lineRule="auto"/>
      </w:pPr>
    </w:p>
    <w:p>
      <w:pPr>
        <w:pStyle w:val="BodyText"/>
        <w:spacing w:before="69" w:line="212" w:lineRule="auto"/>
        <w:ind w:left="10"/>
        <w:rPr>
          <w:rFonts w:ascii="Times New Roman" w:eastAsia="Times New Roman" w:hAnsi="Times New Roman" w:cs="Times New Roman"/>
          <w:sz w:val="21"/>
          <w:szCs w:val="21"/>
        </w:rPr>
      </w:pPr>
      <w:r>
        <w:rPr>
          <w:rFonts w:ascii="Times New Roman" w:eastAsia="Times New Roman" w:hAnsi="Times New Roman" w:cs="Times New Roman"/>
          <w:spacing w:val="-1"/>
          <w:sz w:val="21"/>
          <w:szCs w:val="21"/>
        </w:rPr>
        <w:t>A.a</w:t>
      </w:r>
      <w:r>
        <w:rPr>
          <w:rFonts w:ascii="Times New Roman" w:eastAsia="Times New Roman" w:hAnsi="Times New Roman" w:cs="Times New Roman"/>
          <w:spacing w:val="17"/>
          <w:sz w:val="21"/>
          <w:szCs w:val="21"/>
        </w:rPr>
        <w:t xml:space="preserve">   </w:t>
      </w:r>
      <w:r>
        <w:rPr>
          <w:spacing w:val="-1"/>
          <w:sz w:val="21"/>
          <w:szCs w:val="21"/>
        </w:rPr>
        <w:t>点溶液中：</w:t>
      </w:r>
      <w:r>
        <w:rPr>
          <w:rFonts w:ascii="Times New Roman" w:eastAsia="Times New Roman" w:hAnsi="Times New Roman" w:cs="Times New Roman"/>
          <w:spacing w:val="-1"/>
          <w:sz w:val="21"/>
          <w:szCs w:val="21"/>
        </w:rPr>
        <w:t>c(H)=6.0×10³mol=L-¹</w:t>
      </w:r>
    </w:p>
    <w:p>
      <w:pPr>
        <w:pStyle w:val="BodyText"/>
        <w:spacing w:before="249" w:line="470" w:lineRule="exact"/>
        <w:ind w:left="10"/>
        <w:rPr>
          <w:rFonts w:ascii="Times New Roman" w:eastAsia="Times New Roman" w:hAnsi="Times New Roman" w:cs="Times New Roman"/>
          <w:sz w:val="21"/>
          <w:szCs w:val="21"/>
        </w:rPr>
      </w:pPr>
      <w:r>
        <w:rPr>
          <w:rFonts w:ascii="Times New Roman" w:eastAsia="Times New Roman" w:hAnsi="Times New Roman" w:cs="Times New Roman"/>
          <w:spacing w:val="-3"/>
          <w:position w:val="20"/>
          <w:sz w:val="21"/>
          <w:szCs w:val="21"/>
        </w:rPr>
        <w:t xml:space="preserve">B.b    </w:t>
      </w:r>
      <w:r>
        <w:rPr>
          <w:spacing w:val="-3"/>
          <w:position w:val="20"/>
          <w:sz w:val="21"/>
          <w:szCs w:val="21"/>
        </w:rPr>
        <w:t xml:space="preserve">点溶液中： </w:t>
      </w:r>
      <w:r>
        <w:rPr>
          <w:rFonts w:ascii="Times New Roman" w:eastAsia="Times New Roman" w:hAnsi="Times New Roman" w:cs="Times New Roman"/>
          <w:spacing w:val="-3"/>
          <w:position w:val="20"/>
          <w:sz w:val="21"/>
          <w:szCs w:val="21"/>
        </w:rPr>
        <w:t>c(CH₃COOH)&gt;c(</w:t>
      </w:r>
      <w:r>
        <w:rPr>
          <w:rFonts w:ascii="Times New Roman" w:eastAsia="Times New Roman" w:hAnsi="Times New Roman" w:cs="Times New Roman"/>
          <w:spacing w:val="-4"/>
          <w:position w:val="20"/>
          <w:sz w:val="21"/>
          <w:szCs w:val="21"/>
        </w:rPr>
        <w:t>Na⁴)&gt;c(CH₃COO)</w:t>
      </w:r>
    </w:p>
    <w:p>
      <w:pPr>
        <w:pStyle w:val="BodyText"/>
        <w:spacing w:line="212" w:lineRule="auto"/>
        <w:ind w:left="20"/>
        <w:rPr>
          <w:rFonts w:ascii="Times New Roman" w:eastAsia="Times New Roman" w:hAnsi="Times New Roman" w:cs="Times New Roman"/>
          <w:sz w:val="21"/>
          <w:szCs w:val="21"/>
        </w:rPr>
      </w:pPr>
      <w:r>
        <w:rPr>
          <w:rFonts w:ascii="Times New Roman" w:eastAsia="Times New Roman" w:hAnsi="Times New Roman" w:cs="Times New Roman"/>
          <w:spacing w:val="-1"/>
          <w:sz w:val="21"/>
          <w:szCs w:val="21"/>
        </w:rPr>
        <w:t>C.c</w:t>
      </w:r>
      <w:r>
        <w:rPr>
          <w:rFonts w:ascii="Times New Roman" w:eastAsia="Times New Roman" w:hAnsi="Times New Roman" w:cs="Times New Roman"/>
          <w:spacing w:val="15"/>
          <w:sz w:val="21"/>
          <w:szCs w:val="21"/>
        </w:rPr>
        <w:t xml:space="preserve">   </w:t>
      </w:r>
      <w:r>
        <w:rPr>
          <w:spacing w:val="-1"/>
          <w:sz w:val="21"/>
          <w:szCs w:val="21"/>
        </w:rPr>
        <w:t>点溶液中：</w:t>
      </w:r>
      <w:r>
        <w:rPr>
          <w:rFonts w:ascii="Times New Roman" w:eastAsia="Times New Roman" w:hAnsi="Times New Roman" w:cs="Times New Roman"/>
          <w:spacing w:val="-1"/>
          <w:sz w:val="21"/>
          <w:szCs w:val="21"/>
        </w:rPr>
        <w:t>c(OH)=c(CH₃CO</w:t>
      </w:r>
      <w:r>
        <w:rPr>
          <w:rFonts w:ascii="Times New Roman" w:eastAsia="Times New Roman" w:hAnsi="Times New Roman" w:cs="Times New Roman"/>
          <w:spacing w:val="-2"/>
          <w:sz w:val="21"/>
          <w:szCs w:val="21"/>
        </w:rPr>
        <w:t>OH)+c(H+)</w:t>
      </w:r>
    </w:p>
    <w:p>
      <w:pPr>
        <w:pStyle w:val="BodyText"/>
        <w:spacing w:before="228" w:line="212" w:lineRule="auto"/>
        <w:ind w:left="20"/>
        <w:rPr>
          <w:rFonts w:ascii="Times New Roman" w:eastAsia="Times New Roman" w:hAnsi="Times New Roman" w:cs="Times New Roman"/>
          <w:sz w:val="21"/>
          <w:szCs w:val="21"/>
        </w:rPr>
      </w:pPr>
      <w:r>
        <w:rPr>
          <w:rFonts w:ascii="Times New Roman" w:eastAsia="Times New Roman" w:hAnsi="Times New Roman" w:cs="Times New Roman"/>
          <w:spacing w:val="-3"/>
          <w:sz w:val="21"/>
          <w:szCs w:val="21"/>
        </w:rPr>
        <w:t>D.d</w:t>
      </w:r>
      <w:r>
        <w:rPr>
          <w:rFonts w:ascii="Times New Roman" w:eastAsia="Times New Roman" w:hAnsi="Times New Roman" w:cs="Times New Roman"/>
          <w:spacing w:val="12"/>
          <w:sz w:val="21"/>
          <w:szCs w:val="21"/>
        </w:rPr>
        <w:t xml:space="preserve">   </w:t>
      </w:r>
      <w:r>
        <w:rPr>
          <w:spacing w:val="-3"/>
          <w:sz w:val="21"/>
          <w:szCs w:val="21"/>
        </w:rPr>
        <w:t xml:space="preserve">点溶液中： </w:t>
      </w:r>
      <w:r>
        <w:rPr>
          <w:rFonts w:ascii="Times New Roman" w:eastAsia="Times New Roman" w:hAnsi="Times New Roman" w:cs="Times New Roman"/>
          <w:spacing w:val="-3"/>
          <w:sz w:val="21"/>
          <w:szCs w:val="21"/>
        </w:rPr>
        <w:t>c(Na⁴)=2c(CH₃COO)+2c(CH₃</w:t>
      </w:r>
      <w:r>
        <w:rPr>
          <w:rFonts w:ascii="Times New Roman" w:eastAsia="Times New Roman" w:hAnsi="Times New Roman" w:cs="Times New Roman"/>
          <w:spacing w:val="-4"/>
          <w:sz w:val="21"/>
          <w:szCs w:val="21"/>
        </w:rPr>
        <w:t>COOH)</w:t>
      </w:r>
    </w:p>
    <w:p>
      <w:pPr>
        <w:pStyle w:val="BodyText"/>
        <w:spacing w:before="244" w:line="220" w:lineRule="auto"/>
        <w:ind w:left="20"/>
        <w:rPr>
          <w:sz w:val="21"/>
          <w:szCs w:val="21"/>
        </w:rPr>
      </w:pPr>
      <w:r>
        <w:rPr>
          <w:spacing w:val="4"/>
          <w:sz w:val="21"/>
          <w:szCs w:val="21"/>
        </w:rPr>
        <w:t>8、关于金属钠单质及其化合物的说法中，不正确的是</w:t>
      </w:r>
      <w:r>
        <w:rPr>
          <w:spacing w:val="3"/>
          <w:sz w:val="21"/>
          <w:szCs w:val="21"/>
        </w:rPr>
        <w:t>(  )</w:t>
      </w:r>
    </w:p>
    <w:p>
      <w:pPr>
        <w:pStyle w:val="BodyText"/>
        <w:spacing w:before="217" w:line="219" w:lineRule="auto"/>
        <w:ind w:left="30"/>
        <w:rPr>
          <w:rFonts w:ascii="Times New Roman" w:eastAsia="Times New Roman" w:hAnsi="Times New Roman" w:cs="Times New Roman"/>
          <w:sz w:val="21"/>
          <w:szCs w:val="21"/>
        </w:rPr>
      </w:pPr>
      <w:r>
        <w:rPr>
          <w:rFonts w:ascii="Arial" w:eastAsia="Arial" w:hAnsi="Arial" w:cs="Arial"/>
          <w:spacing w:val="4"/>
          <w:sz w:val="21"/>
          <w:szCs w:val="21"/>
        </w:rPr>
        <w:t>A.</w:t>
      </w:r>
      <w:r>
        <w:rPr>
          <w:rFonts w:ascii="Arial" w:eastAsia="Arial" w:hAnsi="Arial" w:cs="Arial"/>
          <w:sz w:val="21"/>
          <w:szCs w:val="21"/>
        </w:rPr>
        <w:t>NaCl</w:t>
      </w:r>
      <w:r>
        <w:rPr>
          <w:rFonts w:ascii="Arial" w:eastAsia="Arial" w:hAnsi="Arial" w:cs="Arial"/>
          <w:spacing w:val="24"/>
          <w:sz w:val="21"/>
          <w:szCs w:val="21"/>
        </w:rPr>
        <w:t xml:space="preserve">  </w:t>
      </w:r>
      <w:r>
        <w:rPr>
          <w:spacing w:val="4"/>
          <w:sz w:val="21"/>
          <w:szCs w:val="21"/>
        </w:rPr>
        <w:t xml:space="preserve">可用作食品调味剂               </w:t>
      </w:r>
      <w:r>
        <w:rPr>
          <w:rFonts w:ascii="Times New Roman" w:eastAsia="Times New Roman" w:hAnsi="Times New Roman" w:cs="Times New Roman"/>
          <w:spacing w:val="4"/>
          <w:sz w:val="21"/>
          <w:szCs w:val="21"/>
        </w:rPr>
        <w:t>B.</w:t>
      </w:r>
      <w:r>
        <w:rPr>
          <w:rFonts w:ascii="Times New Roman" w:eastAsia="Times New Roman" w:hAnsi="Times New Roman" w:cs="Times New Roman"/>
          <w:spacing w:val="18"/>
          <w:w w:val="101"/>
          <w:sz w:val="21"/>
          <w:szCs w:val="21"/>
        </w:rPr>
        <w:t xml:space="preserve">  </w:t>
      </w:r>
      <w:r>
        <w:rPr>
          <w:spacing w:val="4"/>
          <w:sz w:val="21"/>
          <w:szCs w:val="21"/>
        </w:rPr>
        <w:t>相同温度下</w:t>
      </w:r>
      <w:r>
        <w:rPr>
          <w:rFonts w:ascii="Times New Roman" w:eastAsia="Times New Roman" w:hAnsi="Times New Roman" w:cs="Times New Roman"/>
          <w:sz w:val="21"/>
          <w:szCs w:val="21"/>
        </w:rPr>
        <w:t>NaHCO</w:t>
      </w:r>
      <w:r>
        <w:rPr>
          <w:rFonts w:ascii="Times New Roman" w:eastAsia="Times New Roman" w:hAnsi="Times New Roman" w:cs="Times New Roman"/>
          <w:spacing w:val="4"/>
          <w:sz w:val="21"/>
          <w:szCs w:val="21"/>
        </w:rPr>
        <w:t>₃</w:t>
      </w:r>
      <w:r>
        <w:rPr>
          <w:rFonts w:ascii="Times New Roman" w:eastAsia="Times New Roman" w:hAnsi="Times New Roman" w:cs="Times New Roman"/>
          <w:spacing w:val="34"/>
          <w:sz w:val="21"/>
          <w:szCs w:val="21"/>
        </w:rPr>
        <w:t xml:space="preserve"> </w:t>
      </w:r>
      <w:r>
        <w:rPr>
          <w:spacing w:val="3"/>
          <w:sz w:val="21"/>
          <w:szCs w:val="21"/>
        </w:rPr>
        <w:t>溶解度大于</w:t>
      </w:r>
      <w:r>
        <w:rPr>
          <w:rFonts w:ascii="Times New Roman" w:eastAsia="Times New Roman" w:hAnsi="Times New Roman" w:cs="Times New Roman"/>
          <w:sz w:val="21"/>
          <w:szCs w:val="21"/>
        </w:rPr>
        <w:t>Na</w:t>
      </w:r>
      <w:r>
        <w:rPr>
          <w:rFonts w:ascii="Times New Roman" w:eastAsia="Times New Roman" w:hAnsi="Times New Roman" w:cs="Times New Roman"/>
          <w:spacing w:val="3"/>
          <w:sz w:val="21"/>
          <w:szCs w:val="21"/>
        </w:rPr>
        <w:t>₂</w:t>
      </w:r>
      <w:r>
        <w:rPr>
          <w:rFonts w:ascii="Times New Roman" w:eastAsia="Times New Roman" w:hAnsi="Times New Roman" w:cs="Times New Roman"/>
          <w:sz w:val="21"/>
          <w:szCs w:val="21"/>
        </w:rPr>
        <w:t>CO</w:t>
      </w:r>
      <w:r>
        <w:rPr>
          <w:rFonts w:ascii="Times New Roman" w:eastAsia="Times New Roman" w:hAnsi="Times New Roman" w:cs="Times New Roman"/>
          <w:spacing w:val="3"/>
          <w:sz w:val="21"/>
          <w:szCs w:val="21"/>
        </w:rPr>
        <w:t>₃</w:t>
      </w:r>
    </w:p>
    <w:p>
      <w:pPr>
        <w:pStyle w:val="BodyText"/>
        <w:spacing w:before="221" w:line="219" w:lineRule="auto"/>
        <w:rPr>
          <w:sz w:val="21"/>
          <w:szCs w:val="21"/>
        </w:rPr>
      </w:pPr>
      <w:r>
        <w:rPr>
          <w:spacing w:val="1"/>
          <w:sz w:val="21"/>
          <w:szCs w:val="21"/>
        </w:rPr>
        <w:t>C.</w:t>
      </w:r>
      <w:r>
        <w:rPr>
          <w:sz w:val="21"/>
          <w:szCs w:val="21"/>
        </w:rPr>
        <w:t>Na</w:t>
      </w:r>
      <w:r>
        <w:rPr>
          <w:rFonts w:ascii="Calibri" w:eastAsia="Calibri" w:hAnsi="Calibri" w:cs="Calibri"/>
          <w:spacing w:val="1"/>
          <w:sz w:val="21"/>
          <w:szCs w:val="21"/>
        </w:rPr>
        <w:t>₂</w:t>
      </w:r>
      <w:r>
        <w:rPr>
          <w:sz w:val="21"/>
          <w:szCs w:val="21"/>
        </w:rPr>
        <w:t>CO</w:t>
      </w:r>
      <w:r>
        <w:rPr>
          <w:rFonts w:ascii="Calibri" w:eastAsia="Calibri" w:hAnsi="Calibri" w:cs="Calibri"/>
          <w:spacing w:val="1"/>
          <w:sz w:val="21"/>
          <w:szCs w:val="21"/>
        </w:rPr>
        <w:t xml:space="preserve">₃       </w:t>
      </w:r>
      <w:r>
        <w:rPr>
          <w:spacing w:val="1"/>
          <w:sz w:val="21"/>
          <w:szCs w:val="21"/>
        </w:rPr>
        <w:t xml:space="preserve">的焰色反应呈黄色             </w:t>
      </w:r>
      <w:r>
        <w:rPr>
          <w:rFonts w:ascii="Times New Roman" w:eastAsia="Times New Roman" w:hAnsi="Times New Roman" w:cs="Times New Roman"/>
          <w:spacing w:val="1"/>
          <w:sz w:val="21"/>
          <w:szCs w:val="21"/>
        </w:rPr>
        <w:t xml:space="preserve">D.   </w:t>
      </w:r>
      <w:r>
        <w:rPr>
          <w:spacing w:val="1"/>
          <w:sz w:val="21"/>
          <w:szCs w:val="21"/>
        </w:rPr>
        <w:t>工业上</w:t>
      </w:r>
      <w:r>
        <w:rPr>
          <w:spacing w:val="-47"/>
          <w:sz w:val="21"/>
          <w:szCs w:val="21"/>
        </w:rPr>
        <w:t xml:space="preserve"> </w:t>
      </w:r>
      <w:r>
        <w:rPr>
          <w:rFonts w:ascii="Times New Roman" w:eastAsia="Times New Roman" w:hAnsi="Times New Roman" w:cs="Times New Roman"/>
          <w:sz w:val="21"/>
          <w:szCs w:val="21"/>
        </w:rPr>
        <w:t>Na</w:t>
      </w:r>
      <w:r>
        <w:rPr>
          <w:rFonts w:ascii="Times New Roman" w:eastAsia="Times New Roman" w:hAnsi="Times New Roman" w:cs="Times New Roman"/>
          <w:spacing w:val="-20"/>
          <w:sz w:val="21"/>
          <w:szCs w:val="21"/>
        </w:rPr>
        <w:t xml:space="preserve"> </w:t>
      </w:r>
      <w:r>
        <w:rPr>
          <w:spacing w:val="1"/>
          <w:sz w:val="21"/>
          <w:szCs w:val="21"/>
        </w:rPr>
        <w:t>可用于制备钛、锆等金属</w:t>
      </w:r>
    </w:p>
    <w:p>
      <w:pPr>
        <w:pStyle w:val="BodyText"/>
        <w:spacing w:before="221" w:line="219" w:lineRule="auto"/>
        <w:ind w:left="10"/>
        <w:rPr>
          <w:sz w:val="21"/>
          <w:szCs w:val="21"/>
        </w:rPr>
      </w:pPr>
      <w:r>
        <w:rPr>
          <w:spacing w:val="-6"/>
          <w:sz w:val="21"/>
          <w:szCs w:val="21"/>
        </w:rPr>
        <w:t>9、“一带一路”是“丝绸之路经济带”和</w:t>
      </w:r>
      <w:r>
        <w:rPr>
          <w:spacing w:val="-7"/>
          <w:sz w:val="21"/>
          <w:szCs w:val="21"/>
        </w:rPr>
        <w:t>“21世纪海上丝绸之路”的简称。下列说法正确的是(   )</w:t>
      </w:r>
    </w:p>
    <w:p>
      <w:pPr>
        <w:pStyle w:val="BodyText"/>
        <w:spacing w:before="222" w:line="450" w:lineRule="exact"/>
        <w:ind w:left="20"/>
        <w:rPr>
          <w:sz w:val="21"/>
          <w:szCs w:val="21"/>
        </w:rPr>
      </w:pPr>
      <w:r>
        <w:rPr>
          <w:spacing w:val="3"/>
          <w:position w:val="18"/>
          <w:sz w:val="21"/>
          <w:szCs w:val="21"/>
        </w:rPr>
        <w:t>A. 古代中国出产的丝绸的主要成分是纤维素</w:t>
      </w:r>
    </w:p>
    <w:p>
      <w:pPr>
        <w:pStyle w:val="BodyText"/>
        <w:spacing w:before="1" w:line="219" w:lineRule="auto"/>
        <w:ind w:left="30"/>
        <w:rPr>
          <w:sz w:val="21"/>
          <w:szCs w:val="21"/>
        </w:rPr>
      </w:pPr>
      <w:r>
        <w:rPr>
          <w:rFonts w:ascii="Times New Roman" w:eastAsia="Times New Roman" w:hAnsi="Times New Roman" w:cs="Times New Roman"/>
          <w:sz w:val="21"/>
          <w:szCs w:val="21"/>
        </w:rPr>
        <w:t>B.</w:t>
      </w:r>
      <w:r>
        <w:rPr>
          <w:rFonts w:ascii="Times New Roman" w:eastAsia="Times New Roman" w:hAnsi="Times New Roman" w:cs="Times New Roman"/>
          <w:spacing w:val="25"/>
          <w:w w:val="101"/>
          <w:sz w:val="21"/>
          <w:szCs w:val="21"/>
        </w:rPr>
        <w:t xml:space="preserve">  </w:t>
      </w:r>
      <w:r>
        <w:rPr>
          <w:sz w:val="21"/>
          <w:szCs w:val="21"/>
        </w:rPr>
        <w:t>中国从中亚进口的天然气的主要成分是乙烯</w:t>
      </w:r>
    </w:p>
    <w:p>
      <w:pPr>
        <w:pStyle w:val="BodyText"/>
        <w:spacing w:before="220" w:line="219" w:lineRule="auto"/>
        <w:ind w:left="30"/>
        <w:rPr>
          <w:sz w:val="21"/>
          <w:szCs w:val="21"/>
        </w:rPr>
      </w:pPr>
      <w:r>
        <w:rPr>
          <w:spacing w:val="1"/>
          <w:sz w:val="21"/>
          <w:szCs w:val="21"/>
        </w:rPr>
        <w:t>C. 中国承建巴基斯坦的水电站实现了水能直接转化为电能</w:t>
      </w:r>
    </w:p>
    <w:p>
      <w:pPr>
        <w:pStyle w:val="BodyText"/>
        <w:spacing w:before="230" w:line="219" w:lineRule="auto"/>
        <w:ind w:left="20"/>
        <w:rPr>
          <w:sz w:val="21"/>
          <w:szCs w:val="21"/>
        </w:rPr>
      </w:pPr>
      <w:r>
        <w:rPr>
          <w:rFonts w:ascii="Times New Roman" w:eastAsia="Times New Roman" w:hAnsi="Times New Roman" w:cs="Times New Roman"/>
          <w:spacing w:val="2"/>
          <w:sz w:val="21"/>
          <w:szCs w:val="21"/>
        </w:rPr>
        <w:t xml:space="preserve">D.  </w:t>
      </w:r>
      <w:r>
        <w:rPr>
          <w:spacing w:val="2"/>
          <w:sz w:val="21"/>
          <w:szCs w:val="21"/>
        </w:rPr>
        <w:t>服务一带一路的北斗卫星上的太阳能电池板与</w:t>
      </w:r>
      <w:r>
        <w:rPr>
          <w:spacing w:val="1"/>
          <w:sz w:val="21"/>
          <w:szCs w:val="21"/>
        </w:rPr>
        <w:t>地壳含量第二的元素有关</w:t>
      </w:r>
    </w:p>
    <w:p>
      <w:pPr>
        <w:spacing w:line="219" w:lineRule="auto"/>
        <w:sectPr>
          <w:pgSz w:w="11910" w:h="16840"/>
          <w:pgMar w:top="1209" w:right="495" w:bottom="0" w:left="550" w:header="0" w:footer="0" w:gutter="0"/>
          <w:pgNumType w:start="6"/>
          <w:cols w:space="708"/>
        </w:sectPr>
      </w:pPr>
    </w:p>
    <w:p>
      <w:pPr>
        <w:pStyle w:val="BodyText"/>
        <w:spacing w:before="41" w:line="219" w:lineRule="auto"/>
        <w:ind w:left="108"/>
        <w:outlineLvl w:val="0"/>
        <w:rPr>
          <w:sz w:val="21"/>
          <w:szCs w:val="21"/>
        </w:rPr>
      </w:pPr>
      <w:r>
        <w:rPr>
          <w:b/>
          <w:bCs/>
          <w:sz w:val="21"/>
          <w:szCs w:val="21"/>
        </w:rPr>
        <w:t>10、</w:t>
      </w:r>
      <w:r>
        <w:rPr>
          <w:spacing w:val="-55"/>
          <w:sz w:val="21"/>
          <w:szCs w:val="21"/>
        </w:rPr>
        <w:t xml:space="preserve"> </w:t>
      </w:r>
      <w:r>
        <w:rPr>
          <w:b/>
          <w:bCs/>
          <w:sz w:val="21"/>
          <w:szCs w:val="21"/>
        </w:rPr>
        <w:t>分枝酸可用于生化研究。其结构简式如</w:t>
      </w:r>
      <w:r>
        <w:rPr>
          <w:b/>
          <w:bCs/>
          <w:spacing w:val="-1"/>
          <w:sz w:val="21"/>
          <w:szCs w:val="21"/>
        </w:rPr>
        <w:t>图。下列关于分枝酸的叙述正确的是</w:t>
      </w:r>
    </w:p>
    <w:p>
      <w:pPr>
        <w:spacing w:line="254" w:lineRule="auto"/>
      </w:pPr>
    </w:p>
    <w:p>
      <w:pPr>
        <w:spacing w:line="1310" w:lineRule="exact"/>
        <w:ind w:firstLine="195"/>
      </w:pPr>
      <w:r>
        <w:rPr>
          <w:position w:val="-26"/>
        </w:rPr>
        <w:pict>
          <v:shape id="IM 10" o:spid="_x0000_i1033" type="#_x0000_t75" style="width:82.51pt;height:65.44pt;mso-wrap-distance-left:0;mso-wrap-distance-right:0" o:preferrelative="t" filled="f" stroked="f">
            <v:fill o:detectmouseclick="t"/>
            <v:imagedata r:id="rId10" o:title=""/>
            <v:path o:extrusionok="f"/>
            <o:lock v:ext="edit" aspectratio="f"/>
          </v:shape>
        </w:pict>
      </w:r>
    </w:p>
    <w:p>
      <w:pPr>
        <w:spacing w:before="98" w:line="227" w:lineRule="auto"/>
        <w:ind w:left="755"/>
        <w:rPr>
          <w:rFonts w:ascii="楷体" w:eastAsia="楷体" w:hAnsi="楷体" w:cs="楷体"/>
        </w:rPr>
      </w:pPr>
      <w:r>
        <w:rPr>
          <w:rFonts w:ascii="楷体" w:eastAsia="楷体" w:hAnsi="楷体" w:cs="楷体"/>
          <w:spacing w:val="-3"/>
          <w:sz w:val="21"/>
          <w:szCs w:val="21"/>
        </w:rPr>
        <w:t>分枝酸</w:t>
      </w:r>
    </w:p>
    <w:p>
      <w:pPr>
        <w:pStyle w:val="BodyText"/>
        <w:spacing w:before="179" w:line="219" w:lineRule="auto"/>
        <w:ind w:left="105"/>
        <w:outlineLvl w:val="0"/>
        <w:rPr>
          <w:sz w:val="21"/>
          <w:szCs w:val="21"/>
        </w:rPr>
      </w:pPr>
      <w:r>
        <w:rPr>
          <w:rFonts w:ascii="Times New Roman" w:eastAsia="Times New Roman" w:hAnsi="Times New Roman" w:cs="Times New Roman"/>
          <w:b/>
          <w:bCs/>
          <w:spacing w:val="9"/>
          <w:sz w:val="21"/>
          <w:szCs w:val="21"/>
        </w:rPr>
        <w:t xml:space="preserve">A.  </w:t>
      </w:r>
      <w:r>
        <w:rPr>
          <w:b/>
          <w:bCs/>
          <w:spacing w:val="9"/>
          <w:sz w:val="21"/>
          <w:szCs w:val="21"/>
        </w:rPr>
        <w:t>分子中含有2种官能团</w:t>
      </w:r>
    </w:p>
    <w:p>
      <w:pPr>
        <w:pStyle w:val="BodyText"/>
        <w:spacing w:before="203" w:line="219" w:lineRule="auto"/>
        <w:ind w:left="105"/>
        <w:rPr>
          <w:sz w:val="21"/>
          <w:szCs w:val="21"/>
        </w:rPr>
      </w:pPr>
      <w:r>
        <w:rPr>
          <w:rFonts w:ascii="Times New Roman" w:eastAsia="Times New Roman" w:hAnsi="Times New Roman" w:cs="Times New Roman"/>
          <w:spacing w:val="2"/>
          <w:sz w:val="21"/>
          <w:szCs w:val="21"/>
        </w:rPr>
        <w:t xml:space="preserve">B.  </w:t>
      </w:r>
      <w:r>
        <w:rPr>
          <w:spacing w:val="2"/>
          <w:sz w:val="21"/>
          <w:szCs w:val="21"/>
        </w:rPr>
        <w:t>可与乙醇、乙酸反应，且反应类型相同</w:t>
      </w:r>
    </w:p>
    <w:p>
      <w:pPr>
        <w:pStyle w:val="BodyText"/>
        <w:spacing w:before="228" w:line="219" w:lineRule="auto"/>
        <w:ind w:left="105"/>
        <w:outlineLvl w:val="0"/>
        <w:rPr>
          <w:sz w:val="21"/>
          <w:szCs w:val="21"/>
        </w:rPr>
      </w:pPr>
      <w:r>
        <w:rPr>
          <w:rFonts w:ascii="Times New Roman" w:eastAsia="Times New Roman" w:hAnsi="Times New Roman" w:cs="Times New Roman"/>
          <w:b/>
          <w:bCs/>
          <w:spacing w:val="1"/>
          <w:sz w:val="21"/>
          <w:szCs w:val="21"/>
        </w:rPr>
        <w:t>C.1</w:t>
      </w:r>
      <w:r>
        <w:rPr>
          <w:rFonts w:ascii="Times New Roman" w:eastAsia="Times New Roman" w:hAnsi="Times New Roman" w:cs="Times New Roman"/>
          <w:b/>
          <w:bCs/>
          <w:sz w:val="21"/>
          <w:szCs w:val="21"/>
        </w:rPr>
        <w:t>mol</w:t>
      </w:r>
      <w:r>
        <w:rPr>
          <w:rFonts w:ascii="Times New Roman" w:eastAsia="Times New Roman" w:hAnsi="Times New Roman" w:cs="Times New Roman"/>
          <w:b/>
          <w:bCs/>
          <w:spacing w:val="15"/>
          <w:w w:val="101"/>
          <w:sz w:val="21"/>
          <w:szCs w:val="21"/>
        </w:rPr>
        <w:t xml:space="preserve">   </w:t>
      </w:r>
      <w:r>
        <w:rPr>
          <w:b/>
          <w:bCs/>
          <w:spacing w:val="1"/>
          <w:sz w:val="21"/>
          <w:szCs w:val="21"/>
        </w:rPr>
        <w:t>分枝酸最多可与3</w:t>
      </w:r>
      <w:r>
        <w:rPr>
          <w:rFonts w:ascii="Times New Roman" w:eastAsia="Times New Roman" w:hAnsi="Times New Roman" w:cs="Times New Roman"/>
          <w:b/>
          <w:bCs/>
          <w:sz w:val="21"/>
          <w:szCs w:val="21"/>
        </w:rPr>
        <w:t>molNaOH</w:t>
      </w:r>
      <w:r>
        <w:rPr>
          <w:rFonts w:ascii="Times New Roman" w:eastAsia="Times New Roman" w:hAnsi="Times New Roman" w:cs="Times New Roman"/>
          <w:b/>
          <w:bCs/>
          <w:spacing w:val="17"/>
          <w:sz w:val="21"/>
          <w:szCs w:val="21"/>
        </w:rPr>
        <w:t xml:space="preserve"> </w:t>
      </w:r>
      <w:r>
        <w:rPr>
          <w:b/>
          <w:bCs/>
          <w:spacing w:val="1"/>
          <w:sz w:val="21"/>
          <w:szCs w:val="21"/>
        </w:rPr>
        <w:t>发生中和反应</w:t>
      </w:r>
    </w:p>
    <w:p>
      <w:pPr>
        <w:pStyle w:val="BodyText"/>
        <w:spacing w:before="221" w:line="459" w:lineRule="exact"/>
        <w:ind w:left="105"/>
        <w:rPr>
          <w:sz w:val="21"/>
          <w:szCs w:val="21"/>
        </w:rPr>
      </w:pPr>
      <w:r>
        <w:rPr>
          <w:rFonts w:ascii="Times New Roman" w:eastAsia="Times New Roman" w:hAnsi="Times New Roman" w:cs="Times New Roman"/>
          <w:b/>
          <w:bCs/>
          <w:spacing w:val="-1"/>
          <w:position w:val="19"/>
          <w:sz w:val="21"/>
          <w:szCs w:val="21"/>
        </w:rPr>
        <w:t>D.</w:t>
      </w:r>
      <w:r>
        <w:rPr>
          <w:rFonts w:ascii="Times New Roman" w:eastAsia="Times New Roman" w:hAnsi="Times New Roman" w:cs="Times New Roman"/>
          <w:b/>
          <w:bCs/>
          <w:spacing w:val="32"/>
          <w:w w:val="101"/>
          <w:position w:val="19"/>
          <w:sz w:val="21"/>
          <w:szCs w:val="21"/>
        </w:rPr>
        <w:t xml:space="preserve">  </w:t>
      </w:r>
      <w:r>
        <w:rPr>
          <w:b/>
          <w:bCs/>
          <w:spacing w:val="-1"/>
          <w:position w:val="19"/>
          <w:sz w:val="21"/>
          <w:szCs w:val="21"/>
        </w:rPr>
        <w:t>可使溴的四氯化碳溶液、酸性高锰酸钾溶液褪色，且原理相同</w:t>
      </w:r>
    </w:p>
    <w:p>
      <w:pPr>
        <w:pStyle w:val="BodyText"/>
        <w:spacing w:before="1" w:line="218" w:lineRule="auto"/>
        <w:ind w:left="108"/>
        <w:rPr>
          <w:sz w:val="21"/>
          <w:szCs w:val="21"/>
        </w:rPr>
      </w:pPr>
      <w:r>
        <w:rPr>
          <w:b/>
          <w:bCs/>
          <w:spacing w:val="-1"/>
          <w:sz w:val="21"/>
          <w:szCs w:val="21"/>
        </w:rPr>
        <w:t>11、</w:t>
      </w:r>
      <w:r>
        <w:rPr>
          <w:spacing w:val="-56"/>
          <w:sz w:val="21"/>
          <w:szCs w:val="21"/>
        </w:rPr>
        <w:t xml:space="preserve"> </w:t>
      </w:r>
      <w:r>
        <w:rPr>
          <w:b/>
          <w:bCs/>
          <w:spacing w:val="-1"/>
          <w:sz w:val="21"/>
          <w:szCs w:val="21"/>
        </w:rPr>
        <w:t>设</w:t>
      </w:r>
      <w:r>
        <w:rPr>
          <w:spacing w:val="-46"/>
          <w:sz w:val="21"/>
          <w:szCs w:val="21"/>
        </w:rPr>
        <w:t xml:space="preserve"> </w:t>
      </w:r>
      <w:r>
        <w:rPr>
          <w:rFonts w:ascii="Times New Roman" w:eastAsia="Times New Roman" w:hAnsi="Times New Roman" w:cs="Times New Roman"/>
          <w:b/>
          <w:bCs/>
          <w:spacing w:val="-1"/>
          <w:sz w:val="21"/>
          <w:szCs w:val="21"/>
        </w:rPr>
        <w:t>NA</w:t>
      </w:r>
      <w:r>
        <w:rPr>
          <w:b/>
          <w:bCs/>
          <w:spacing w:val="-1"/>
          <w:sz w:val="21"/>
          <w:szCs w:val="21"/>
        </w:rPr>
        <w:t>为阿伏加德罗常数的值，下列说法正确的是(</w:t>
      </w:r>
      <w:r>
        <w:rPr>
          <w:spacing w:val="51"/>
          <w:sz w:val="21"/>
          <w:szCs w:val="21"/>
        </w:rPr>
        <w:t xml:space="preserve">  </w:t>
      </w:r>
      <w:r>
        <w:rPr>
          <w:spacing w:val="-1"/>
          <w:sz w:val="21"/>
          <w:szCs w:val="21"/>
        </w:rPr>
        <w:t>)</w:t>
      </w:r>
    </w:p>
    <w:p>
      <w:pPr>
        <w:pStyle w:val="BodyText"/>
        <w:spacing w:before="235" w:line="477" w:lineRule="exact"/>
        <w:ind w:left="108"/>
        <w:rPr>
          <w:rFonts w:ascii="Times New Roman" w:eastAsia="Times New Roman" w:hAnsi="Times New Roman" w:cs="Times New Roman"/>
          <w:sz w:val="21"/>
          <w:szCs w:val="21"/>
        </w:rPr>
      </w:pPr>
      <w:r>
        <w:rPr>
          <w:b/>
          <w:bCs/>
          <w:position w:val="20"/>
          <w:sz w:val="21"/>
          <w:szCs w:val="21"/>
        </w:rPr>
        <w:t>A.100g46%</w:t>
      </w:r>
      <w:r>
        <w:rPr>
          <w:spacing w:val="52"/>
          <w:position w:val="20"/>
          <w:sz w:val="21"/>
          <w:szCs w:val="21"/>
        </w:rPr>
        <w:t xml:space="preserve">  </w:t>
      </w:r>
      <w:r>
        <w:rPr>
          <w:b/>
          <w:bCs/>
          <w:position w:val="20"/>
          <w:sz w:val="21"/>
          <w:szCs w:val="21"/>
        </w:rPr>
        <w:t>的乙醇水溶液中含有氧原子数目为4</w:t>
      </w:r>
      <w:r>
        <w:rPr>
          <w:rFonts w:ascii="Times New Roman" w:eastAsia="Times New Roman" w:hAnsi="Times New Roman" w:cs="Times New Roman"/>
          <w:b/>
          <w:bCs/>
          <w:position w:val="20"/>
          <w:sz w:val="21"/>
          <w:szCs w:val="21"/>
        </w:rPr>
        <w:t>NA</w:t>
      </w:r>
    </w:p>
    <w:p>
      <w:pPr>
        <w:pStyle w:val="BodyText"/>
        <w:spacing w:line="219" w:lineRule="auto"/>
        <w:ind w:left="105"/>
        <w:rPr>
          <w:rFonts w:ascii="Times New Roman" w:eastAsia="Times New Roman" w:hAnsi="Times New Roman" w:cs="Times New Roman"/>
          <w:sz w:val="21"/>
          <w:szCs w:val="21"/>
        </w:rPr>
      </w:pPr>
      <w:r>
        <w:rPr>
          <w:rFonts w:ascii="Times New Roman" w:eastAsia="Times New Roman" w:hAnsi="Times New Roman" w:cs="Times New Roman"/>
          <w:b/>
          <w:bCs/>
          <w:spacing w:val="1"/>
          <w:sz w:val="21"/>
          <w:szCs w:val="21"/>
        </w:rPr>
        <w:t xml:space="preserve">B.   </w:t>
      </w:r>
      <w:r>
        <w:rPr>
          <w:b/>
          <w:bCs/>
          <w:spacing w:val="1"/>
          <w:sz w:val="21"/>
          <w:szCs w:val="21"/>
        </w:rPr>
        <w:t>等质量的</w:t>
      </w:r>
      <w:r>
        <w:rPr>
          <w:spacing w:val="1"/>
          <w:sz w:val="21"/>
          <w:szCs w:val="21"/>
        </w:rPr>
        <w:t xml:space="preserve"> </w:t>
      </w:r>
      <w:r>
        <w:rPr>
          <w:rFonts w:ascii="Times New Roman" w:eastAsia="Times New Roman" w:hAnsi="Times New Roman" w:cs="Times New Roman"/>
          <w:b/>
          <w:bCs/>
          <w:sz w:val="21"/>
          <w:szCs w:val="21"/>
        </w:rPr>
        <w:t>CO</w:t>
      </w:r>
      <w:r>
        <w:rPr>
          <w:b/>
          <w:bCs/>
          <w:spacing w:val="1"/>
          <w:sz w:val="21"/>
          <w:szCs w:val="21"/>
        </w:rPr>
        <w:t>和</w:t>
      </w:r>
      <w:r>
        <w:rPr>
          <w:spacing w:val="-34"/>
          <w:sz w:val="21"/>
          <w:szCs w:val="21"/>
        </w:rPr>
        <w:t xml:space="preserve"> </w:t>
      </w:r>
      <w:r>
        <w:rPr>
          <w:rFonts w:ascii="Times New Roman" w:eastAsia="Times New Roman" w:hAnsi="Times New Roman" w:cs="Times New Roman"/>
          <w:b/>
          <w:bCs/>
          <w:spacing w:val="1"/>
          <w:sz w:val="21"/>
          <w:szCs w:val="21"/>
        </w:rPr>
        <w:t>N₂</w:t>
      </w:r>
      <w:r>
        <w:rPr>
          <w:rFonts w:ascii="Times New Roman" w:eastAsia="Times New Roman" w:hAnsi="Times New Roman" w:cs="Times New Roman"/>
          <w:b/>
          <w:bCs/>
          <w:spacing w:val="-11"/>
          <w:sz w:val="21"/>
          <w:szCs w:val="21"/>
        </w:rPr>
        <w:t xml:space="preserve"> </w:t>
      </w:r>
      <w:r>
        <w:rPr>
          <w:b/>
          <w:bCs/>
          <w:spacing w:val="1"/>
          <w:sz w:val="21"/>
          <w:szCs w:val="21"/>
        </w:rPr>
        <w:t>含有的原子数目均为2</w:t>
      </w:r>
      <w:r>
        <w:rPr>
          <w:rFonts w:ascii="Times New Roman" w:eastAsia="Times New Roman" w:hAnsi="Times New Roman" w:cs="Times New Roman"/>
          <w:b/>
          <w:bCs/>
          <w:sz w:val="21"/>
          <w:szCs w:val="21"/>
        </w:rPr>
        <w:t>NA</w:t>
      </w:r>
    </w:p>
    <w:p>
      <w:pPr>
        <w:pStyle w:val="BodyText"/>
        <w:spacing w:before="201" w:line="219" w:lineRule="auto"/>
        <w:ind w:left="105"/>
        <w:outlineLvl w:val="0"/>
        <w:rPr>
          <w:rFonts w:ascii="Times New Roman" w:eastAsia="Times New Roman" w:hAnsi="Times New Roman" w:cs="Times New Roman"/>
          <w:sz w:val="21"/>
          <w:szCs w:val="21"/>
        </w:rPr>
      </w:pPr>
      <w:r>
        <w:rPr>
          <w:rFonts w:ascii="Times New Roman" w:eastAsia="Times New Roman" w:hAnsi="Times New Roman" w:cs="Times New Roman"/>
          <w:b/>
          <w:bCs/>
          <w:sz w:val="21"/>
          <w:szCs w:val="21"/>
        </w:rPr>
        <w:t xml:space="preserve">C.  </w:t>
      </w:r>
      <w:r>
        <w:rPr>
          <w:b/>
          <w:bCs/>
          <w:sz w:val="21"/>
          <w:szCs w:val="21"/>
        </w:rPr>
        <w:t>在0.1</w:t>
      </w:r>
      <w:r>
        <w:rPr>
          <w:rFonts w:ascii="Times New Roman" w:eastAsia="Times New Roman" w:hAnsi="Times New Roman" w:cs="Times New Roman"/>
          <w:b/>
          <w:bCs/>
          <w:sz w:val="21"/>
          <w:szCs w:val="21"/>
        </w:rPr>
        <w:t xml:space="preserve">mol-L¹  </w:t>
      </w:r>
      <w:r>
        <w:rPr>
          <w:b/>
          <w:bCs/>
          <w:sz w:val="21"/>
          <w:szCs w:val="21"/>
        </w:rPr>
        <w:t>的</w:t>
      </w:r>
      <w:r>
        <w:rPr>
          <w:spacing w:val="-18"/>
          <w:sz w:val="21"/>
          <w:szCs w:val="21"/>
        </w:rPr>
        <w:t xml:space="preserve"> </w:t>
      </w:r>
      <w:r>
        <w:rPr>
          <w:rFonts w:ascii="Times New Roman" w:eastAsia="Times New Roman" w:hAnsi="Times New Roman" w:cs="Times New Roman"/>
          <w:b/>
          <w:bCs/>
          <w:sz w:val="21"/>
          <w:szCs w:val="21"/>
        </w:rPr>
        <w:t xml:space="preserve">NH₄Cl </w:t>
      </w:r>
      <w:r>
        <w:rPr>
          <w:b/>
          <w:bCs/>
          <w:sz w:val="21"/>
          <w:szCs w:val="21"/>
        </w:rPr>
        <w:t>溶液中通入</w:t>
      </w:r>
      <w:r>
        <w:rPr>
          <w:rFonts w:ascii="Times New Roman" w:eastAsia="Times New Roman" w:hAnsi="Times New Roman" w:cs="Times New Roman"/>
          <w:b/>
          <w:bCs/>
          <w:sz w:val="21"/>
          <w:szCs w:val="21"/>
        </w:rPr>
        <w:t>NH₃</w:t>
      </w:r>
      <w:r>
        <w:rPr>
          <w:rFonts w:ascii="Times New Roman" w:eastAsia="Times New Roman" w:hAnsi="Times New Roman" w:cs="Times New Roman"/>
          <w:b/>
          <w:bCs/>
          <w:spacing w:val="26"/>
          <w:sz w:val="21"/>
          <w:szCs w:val="21"/>
        </w:rPr>
        <w:t xml:space="preserve"> </w:t>
      </w:r>
      <w:r>
        <w:rPr>
          <w:b/>
          <w:bCs/>
          <w:sz w:val="21"/>
          <w:szCs w:val="21"/>
        </w:rPr>
        <w:t>使溶液呈中性，含有</w:t>
      </w:r>
      <w:r>
        <w:rPr>
          <w:rFonts w:ascii="Times New Roman" w:eastAsia="Times New Roman" w:hAnsi="Times New Roman" w:cs="Times New Roman"/>
          <w:b/>
          <w:bCs/>
          <w:sz w:val="21"/>
          <w:szCs w:val="21"/>
        </w:rPr>
        <w:t>NH₄*</w:t>
      </w:r>
      <w:r>
        <w:rPr>
          <w:b/>
          <w:bCs/>
          <w:sz w:val="21"/>
          <w:szCs w:val="21"/>
        </w:rPr>
        <w:t>数目为0.1</w:t>
      </w:r>
      <w:r>
        <w:rPr>
          <w:rFonts w:ascii="Times New Roman" w:eastAsia="Times New Roman" w:hAnsi="Times New Roman" w:cs="Times New Roman"/>
          <w:b/>
          <w:bCs/>
          <w:sz w:val="21"/>
          <w:szCs w:val="21"/>
        </w:rPr>
        <w:t>NA</w:t>
      </w:r>
    </w:p>
    <w:p>
      <w:pPr>
        <w:pStyle w:val="BodyText"/>
        <w:spacing w:before="200" w:line="212" w:lineRule="auto"/>
        <w:ind w:left="105"/>
        <w:outlineLvl w:val="0"/>
        <w:rPr>
          <w:rFonts w:ascii="Times New Roman" w:eastAsia="Times New Roman" w:hAnsi="Times New Roman" w:cs="Times New Roman"/>
          <w:sz w:val="21"/>
          <w:szCs w:val="21"/>
        </w:rPr>
      </w:pPr>
      <w:r>
        <w:rPr>
          <w:rFonts w:ascii="Times New Roman" w:eastAsia="Times New Roman" w:hAnsi="Times New Roman" w:cs="Times New Roman"/>
          <w:b/>
          <w:bCs/>
          <w:spacing w:val="4"/>
          <w:sz w:val="21"/>
          <w:szCs w:val="21"/>
        </w:rPr>
        <w:t xml:space="preserve">D.   </w:t>
      </w:r>
      <w:r>
        <w:rPr>
          <w:b/>
          <w:bCs/>
          <w:spacing w:val="4"/>
          <w:sz w:val="21"/>
          <w:szCs w:val="21"/>
        </w:rPr>
        <w:t>常温常压下，水蒸气通过过量的</w:t>
      </w:r>
      <w:r>
        <w:rPr>
          <w:rFonts w:ascii="Times New Roman" w:eastAsia="Times New Roman" w:hAnsi="Times New Roman" w:cs="Times New Roman"/>
          <w:b/>
          <w:bCs/>
          <w:sz w:val="21"/>
          <w:szCs w:val="21"/>
        </w:rPr>
        <w:t>Na</w:t>
      </w:r>
      <w:r>
        <w:rPr>
          <w:rFonts w:ascii="Times New Roman" w:eastAsia="Times New Roman" w:hAnsi="Times New Roman" w:cs="Times New Roman"/>
          <w:b/>
          <w:bCs/>
          <w:spacing w:val="4"/>
          <w:sz w:val="21"/>
          <w:szCs w:val="21"/>
        </w:rPr>
        <w:t xml:space="preserve">₂O₂ </w:t>
      </w:r>
      <w:r>
        <w:rPr>
          <w:b/>
          <w:bCs/>
          <w:spacing w:val="4"/>
          <w:sz w:val="21"/>
          <w:szCs w:val="21"/>
        </w:rPr>
        <w:t>使其增</w:t>
      </w:r>
      <w:r>
        <w:rPr>
          <w:b/>
          <w:bCs/>
          <w:spacing w:val="3"/>
          <w:sz w:val="21"/>
          <w:szCs w:val="21"/>
        </w:rPr>
        <w:t>重2</w:t>
      </w:r>
      <w:r>
        <w:rPr>
          <w:rFonts w:ascii="Times New Roman" w:eastAsia="Times New Roman" w:hAnsi="Times New Roman" w:cs="Times New Roman"/>
          <w:b/>
          <w:bCs/>
          <w:spacing w:val="3"/>
          <w:sz w:val="21"/>
          <w:szCs w:val="21"/>
        </w:rPr>
        <w:t xml:space="preserve">g </w:t>
      </w:r>
      <w:r>
        <w:rPr>
          <w:b/>
          <w:bCs/>
          <w:spacing w:val="3"/>
          <w:sz w:val="21"/>
          <w:szCs w:val="21"/>
        </w:rPr>
        <w:t>时，反应中转移的电子数为2</w:t>
      </w:r>
      <w:r>
        <w:rPr>
          <w:rFonts w:ascii="Times New Roman" w:eastAsia="Times New Roman" w:hAnsi="Times New Roman" w:cs="Times New Roman"/>
          <w:b/>
          <w:bCs/>
          <w:sz w:val="21"/>
          <w:szCs w:val="21"/>
        </w:rPr>
        <w:t>NA</w:t>
      </w:r>
    </w:p>
    <w:p>
      <w:pPr>
        <w:pStyle w:val="BodyText"/>
        <w:spacing w:before="232" w:line="477" w:lineRule="exact"/>
        <w:jc w:val="right"/>
        <w:rPr>
          <w:rFonts w:ascii="Times New Roman" w:eastAsia="Times New Roman" w:hAnsi="Times New Roman" w:cs="Times New Roman"/>
          <w:sz w:val="21"/>
          <w:szCs w:val="21"/>
        </w:rPr>
      </w:pPr>
      <w:r>
        <w:rPr>
          <w:b/>
          <w:bCs/>
          <w:spacing w:val="-2"/>
          <w:position w:val="20"/>
          <w:sz w:val="21"/>
          <w:szCs w:val="21"/>
        </w:rPr>
        <w:t>12、</w:t>
      </w:r>
      <w:r>
        <w:rPr>
          <w:spacing w:val="-43"/>
          <w:position w:val="20"/>
          <w:sz w:val="21"/>
          <w:szCs w:val="21"/>
        </w:rPr>
        <w:t xml:space="preserve"> </w:t>
      </w:r>
      <w:r>
        <w:rPr>
          <w:b/>
          <w:bCs/>
          <w:spacing w:val="-2"/>
          <w:position w:val="20"/>
          <w:sz w:val="21"/>
          <w:szCs w:val="21"/>
        </w:rPr>
        <w:t>某研究性学习小组的同学在实验室模拟用粉煤灰(主要含</w:t>
      </w:r>
      <w:r>
        <w:rPr>
          <w:rFonts w:ascii="Times New Roman" w:eastAsia="Times New Roman" w:hAnsi="Times New Roman" w:cs="Times New Roman"/>
          <w:b/>
          <w:bCs/>
          <w:spacing w:val="-2"/>
          <w:position w:val="20"/>
          <w:sz w:val="21"/>
          <w:szCs w:val="21"/>
        </w:rPr>
        <w:t>Al₂O₃</w:t>
      </w:r>
      <w:r>
        <w:rPr>
          <w:rFonts w:ascii="Times New Roman" w:eastAsia="Times New Roman" w:hAnsi="Times New Roman" w:cs="Times New Roman"/>
          <w:b/>
          <w:bCs/>
          <w:spacing w:val="-30"/>
          <w:position w:val="20"/>
          <w:sz w:val="21"/>
          <w:szCs w:val="21"/>
        </w:rPr>
        <w:t xml:space="preserve"> </w:t>
      </w:r>
      <w:r>
        <w:rPr>
          <w:b/>
          <w:bCs/>
          <w:spacing w:val="-2"/>
          <w:position w:val="20"/>
          <w:sz w:val="21"/>
          <w:szCs w:val="21"/>
        </w:rPr>
        <w:t>、</w:t>
      </w:r>
      <w:r>
        <w:rPr>
          <w:rFonts w:ascii="Times New Roman" w:eastAsia="Times New Roman" w:hAnsi="Times New Roman" w:cs="Times New Roman"/>
          <w:b/>
          <w:bCs/>
          <w:spacing w:val="-2"/>
          <w:position w:val="20"/>
          <w:sz w:val="21"/>
          <w:szCs w:val="21"/>
        </w:rPr>
        <w:t xml:space="preserve">SiO₂ </w:t>
      </w:r>
      <w:r>
        <w:rPr>
          <w:b/>
          <w:bCs/>
          <w:spacing w:val="-2"/>
          <w:position w:val="20"/>
          <w:sz w:val="21"/>
          <w:szCs w:val="21"/>
        </w:rPr>
        <w:t>等)制备碱式硫酸铝</w:t>
      </w:r>
      <w:r>
        <w:rPr>
          <w:spacing w:val="-35"/>
          <w:position w:val="20"/>
          <w:sz w:val="21"/>
          <w:szCs w:val="21"/>
        </w:rPr>
        <w:t xml:space="preserve"> </w:t>
      </w:r>
      <w:r>
        <w:rPr>
          <w:rFonts w:ascii="Times New Roman" w:eastAsia="Times New Roman" w:hAnsi="Times New Roman" w:cs="Times New Roman"/>
          <w:b/>
          <w:bCs/>
          <w:spacing w:val="-2"/>
          <w:position w:val="20"/>
          <w:sz w:val="21"/>
          <w:szCs w:val="21"/>
        </w:rPr>
        <w:t>[A1₂(SO₄)</w:t>
      </w:r>
      <w:r>
        <w:rPr>
          <w:b/>
          <w:bCs/>
          <w:spacing w:val="-2"/>
          <w:position w:val="20"/>
          <w:sz w:val="21"/>
          <w:szCs w:val="21"/>
        </w:rPr>
        <w:t>、</w:t>
      </w:r>
      <w:r>
        <w:rPr>
          <w:rFonts w:ascii="Times New Roman" w:eastAsia="Times New Roman" w:hAnsi="Times New Roman" w:cs="Times New Roman"/>
          <w:b/>
          <w:bCs/>
          <w:spacing w:val="-2"/>
          <w:position w:val="20"/>
          <w:sz w:val="21"/>
          <w:szCs w:val="21"/>
        </w:rPr>
        <w:t>(OH)₆-2xJ</w:t>
      </w:r>
    </w:p>
    <w:p>
      <w:pPr>
        <w:pStyle w:val="BodyText"/>
        <w:spacing w:line="218" w:lineRule="auto"/>
        <w:ind w:left="108"/>
        <w:rPr>
          <w:sz w:val="21"/>
          <w:szCs w:val="21"/>
        </w:rPr>
      </w:pPr>
      <w:r>
        <w:rPr>
          <w:b/>
          <w:bCs/>
          <w:spacing w:val="-4"/>
          <w:sz w:val="21"/>
          <w:szCs w:val="21"/>
        </w:rPr>
        <w:t>溶液，并用于烟气脱硫研究，相关过程如下：</w:t>
      </w:r>
    </w:p>
    <w:p>
      <w:pPr>
        <w:pStyle w:val="BodyText"/>
        <w:spacing w:before="147" w:line="1670" w:lineRule="exact"/>
        <w:ind w:firstLine="195"/>
      </w:pPr>
      <w:r>
        <w:rPr>
          <w:position w:val="-33"/>
        </w:rPr>
        <w:pict>
          <v:group id="组合 6" o:spid="_x0000_i1034" style="width:395.5pt;height:83.5pt;mso-position-horizontal-relative:char;mso-position-vertical-relative:line" coordorigin="0,0" coordsize="7910,1670">
            <v:shape id="图片 7" o:spid="_x0000_s1035" type="#_x0000_t75" style="width:7910;height:1670;position:absolute" filled="f" stroked="f">
              <v:imagedata r:id="rId11" o:title=""/>
              <v:path o:extrusionok="f"/>
              <o:lock v:ext="edit" aspectratio="t"/>
            </v:shape>
            <v:shape id="文本框 8" o:spid="_x0000_s1036" type="#_x0000_t202" style="width:3097;height:1496;left:2879;position:absolute;top:104" filled="f" stroked="f">
              <o:lock v:ext="edit" aspectratio="f"/>
              <v:textbox inset="0,0,0,0">
                <w:txbxContent>
                  <w:p>
                    <w:pPr>
                      <w:spacing w:before="20" w:line="212" w:lineRule="auto"/>
                      <w:ind w:left="20"/>
                      <w:rPr>
                        <w:rFonts w:ascii="黑体" w:eastAsia="黑体" w:hAnsi="黑体" w:cs="黑体"/>
                      </w:rPr>
                    </w:pPr>
                    <w:r>
                      <w:rPr>
                        <w:rFonts w:ascii="Times New Roman" w:eastAsia="Times New Roman" w:hAnsi="Times New Roman" w:cs="Times New Roman"/>
                        <w:spacing w:val="-3"/>
                        <w:sz w:val="21"/>
                        <w:szCs w:val="21"/>
                      </w:rPr>
                      <w:t>CaCO,</w:t>
                    </w:r>
                    <w:r>
                      <w:rPr>
                        <w:rFonts w:ascii="黑体" w:eastAsia="黑体" w:hAnsi="黑体" w:cs="黑体"/>
                        <w:spacing w:val="-3"/>
                        <w:sz w:val="21"/>
                        <w:szCs w:val="21"/>
                      </w:rPr>
                      <w:t>粉末</w:t>
                    </w:r>
                  </w:p>
                  <w:p>
                    <w:pPr>
                      <w:spacing w:before="305" w:line="179" w:lineRule="auto"/>
                      <w:ind w:left="70"/>
                      <w:rPr>
                        <w:rFonts w:ascii="Times New Roman" w:eastAsia="Times New Roman" w:hAnsi="Times New Roman" w:cs="Times New Roman"/>
                        <w:sz w:val="26"/>
                        <w:szCs w:val="26"/>
                      </w:rPr>
                    </w:pPr>
                    <w:r>
                      <w:rPr>
                        <w:rFonts w:ascii="宋体" w:eastAsia="宋体" w:hAnsi="宋体" w:cs="宋体"/>
                        <w:spacing w:val="-17"/>
                        <w:w w:val="97"/>
                        <w:sz w:val="26"/>
                        <w:szCs w:val="26"/>
                      </w:rPr>
                      <w:t>调</w:t>
                    </w:r>
                    <w:r>
                      <w:rPr>
                        <w:rFonts w:ascii="Times New Roman" w:eastAsia="Times New Roman" w:hAnsi="Times New Roman" w:cs="Times New Roman"/>
                        <w:spacing w:val="-17"/>
                        <w:w w:val="97"/>
                        <w:sz w:val="26"/>
                        <w:szCs w:val="26"/>
                      </w:rPr>
                      <w:t>pH=3.6</w:t>
                    </w:r>
                  </w:p>
                  <w:p>
                    <w:pPr>
                      <w:spacing w:line="165" w:lineRule="auto"/>
                      <w:ind w:right="19"/>
                      <w:jc w:val="right"/>
                      <w:rPr>
                        <w:rFonts w:ascii="Times New Roman" w:eastAsia="Times New Roman" w:hAnsi="Times New Roman" w:cs="Times New Roman"/>
                      </w:rPr>
                    </w:pPr>
                    <w:r>
                      <w:rPr>
                        <w:rFonts w:ascii="Times New Roman" w:eastAsia="Times New Roman" w:hAnsi="Times New Roman" w:cs="Times New Roman"/>
                        <w:spacing w:val="-1"/>
                        <w:sz w:val="21"/>
                        <w:szCs w:val="21"/>
                      </w:rPr>
                      <w:t>Al,SOD,(OH)</w:t>
                    </w:r>
                  </w:p>
                  <w:p>
                    <w:pPr>
                      <w:spacing w:before="281" w:line="221" w:lineRule="auto"/>
                      <w:ind w:left="219"/>
                      <w:rPr>
                        <w:rFonts w:ascii="宋体" w:eastAsia="宋体" w:hAnsi="宋体" w:cs="宋体"/>
                      </w:rPr>
                    </w:pPr>
                    <w:r>
                      <w:rPr>
                        <w:rFonts w:ascii="宋体" w:eastAsia="宋体" w:hAnsi="宋体" w:cs="宋体"/>
                        <w:spacing w:val="7"/>
                        <w:sz w:val="21"/>
                        <w:szCs w:val="21"/>
                      </w:rPr>
                      <w:t>滤渣Ⅱ</w:t>
                    </w:r>
                  </w:p>
                </w:txbxContent>
              </v:textbox>
            </v:shape>
            <v:shape id="文本框 9" o:spid="_x0000_s1037" type="#_x0000_t202" style="width:690;height:1511;left:1459;position:absolute;top:89" filled="f" stroked="f">
              <o:lock v:ext="edit" aspectratio="f"/>
              <v:textbox inset="0,0,0,0">
                <w:txbxContent>
                  <w:p>
                    <w:pPr>
                      <w:spacing w:before="20" w:line="220" w:lineRule="auto"/>
                      <w:ind w:left="20"/>
                      <w:rPr>
                        <w:rFonts w:ascii="宋体" w:eastAsia="宋体" w:hAnsi="宋体" w:cs="宋体"/>
                      </w:rPr>
                    </w:pPr>
                    <w:r>
                      <w:rPr>
                        <w:rFonts w:ascii="宋体" w:eastAsia="宋体" w:hAnsi="宋体" w:cs="宋体"/>
                        <w:spacing w:val="6"/>
                        <w:sz w:val="21"/>
                        <w:szCs w:val="21"/>
                      </w:rPr>
                      <w:t>稀硫酸</w:t>
                    </w:r>
                  </w:p>
                  <w:p>
                    <w:pPr>
                      <w:spacing w:line="279" w:lineRule="auto"/>
                    </w:pPr>
                  </w:p>
                  <w:p>
                    <w:pPr>
                      <w:spacing w:before="68" w:line="219" w:lineRule="auto"/>
                      <w:ind w:left="130"/>
                      <w:rPr>
                        <w:rFonts w:ascii="宋体" w:eastAsia="宋体" w:hAnsi="宋体" w:cs="宋体"/>
                      </w:rPr>
                    </w:pPr>
                    <w:r>
                      <w:rPr>
                        <w:rFonts w:ascii="宋体" w:eastAsia="宋体" w:hAnsi="宋体" w:cs="宋体"/>
                        <w:spacing w:val="14"/>
                        <w:sz w:val="21"/>
                        <w:szCs w:val="21"/>
                      </w:rPr>
                      <w:t>酸浸</w:t>
                    </w:r>
                  </w:p>
                  <w:p>
                    <w:pPr>
                      <w:spacing w:line="339" w:lineRule="auto"/>
                    </w:pPr>
                  </w:p>
                  <w:p>
                    <w:pPr>
                      <w:spacing w:before="68" w:line="222" w:lineRule="auto"/>
                      <w:ind w:left="50"/>
                      <w:rPr>
                        <w:rFonts w:ascii="Times New Roman" w:eastAsia="Times New Roman" w:hAnsi="Times New Roman" w:cs="Times New Roman"/>
                      </w:rPr>
                    </w:pPr>
                    <w:r>
                      <w:rPr>
                        <w:rFonts w:ascii="黑体" w:eastAsia="黑体" w:hAnsi="黑体" w:cs="黑体"/>
                        <w:spacing w:val="3"/>
                        <w:sz w:val="21"/>
                        <w:szCs w:val="21"/>
                      </w:rPr>
                      <w:t>滤渣</w:t>
                    </w:r>
                    <w:r>
                      <w:rPr>
                        <w:rFonts w:ascii="黑体" w:eastAsia="黑体" w:hAnsi="黑体" w:cs="黑体"/>
                        <w:spacing w:val="-36"/>
                        <w:sz w:val="21"/>
                        <w:szCs w:val="21"/>
                      </w:rPr>
                      <w:t xml:space="preserve"> </w:t>
                    </w:r>
                    <w:r>
                      <w:rPr>
                        <w:rFonts w:ascii="Times New Roman" w:eastAsia="Times New Roman" w:hAnsi="Times New Roman" w:cs="Times New Roman"/>
                        <w:spacing w:val="3"/>
                        <w:sz w:val="21"/>
                        <w:szCs w:val="21"/>
                      </w:rPr>
                      <w:t>I</w:t>
                    </w:r>
                  </w:p>
                </w:txbxContent>
              </v:textbox>
            </v:shape>
            <v:shape id="文本框 10" o:spid="_x0000_s1038" type="#_x0000_t202" style="width:658;height:940;left:7079;position:absolute;top:709" filled="f" stroked="f">
              <o:lock v:ext="edit" aspectratio="f"/>
              <v:textbox inset="0,0,0,0">
                <w:txbxContent>
                  <w:p>
                    <w:pPr>
                      <w:spacing w:before="20" w:line="220" w:lineRule="auto"/>
                      <w:ind w:left="20"/>
                      <w:rPr>
                        <w:rFonts w:ascii="宋体" w:eastAsia="宋体" w:hAnsi="宋体" w:cs="宋体"/>
                      </w:rPr>
                    </w:pPr>
                    <w:r>
                      <w:rPr>
                        <w:rFonts w:ascii="宋体" w:eastAsia="宋体" w:hAnsi="宋体" w:cs="宋体"/>
                        <w:spacing w:val="-3"/>
                        <w:sz w:val="21"/>
                        <w:szCs w:val="21"/>
                      </w:rPr>
                      <w:t>热分解</w:t>
                    </w:r>
                  </w:p>
                  <w:p>
                    <w:pPr>
                      <w:spacing w:line="294" w:lineRule="auto"/>
                    </w:pPr>
                  </w:p>
                  <w:p>
                    <w:pPr>
                      <w:spacing w:before="89" w:line="189" w:lineRule="auto"/>
                      <w:ind w:right="26"/>
                      <w:jc w:val="right"/>
                      <w:rPr>
                        <w:rFonts w:ascii="Times New Roman" w:eastAsia="Times New Roman" w:hAnsi="Times New Roman" w:cs="Times New Roman"/>
                        <w:sz w:val="31"/>
                        <w:szCs w:val="31"/>
                      </w:rPr>
                    </w:pPr>
                    <w:r>
                      <w:rPr>
                        <w:rFonts w:ascii="Times New Roman" w:eastAsia="Times New Roman" w:hAnsi="Times New Roman" w:cs="Times New Roman"/>
                        <w:spacing w:val="-4"/>
                        <w:sz w:val="31"/>
                        <w:szCs w:val="31"/>
                      </w:rPr>
                      <w:t>só,</w:t>
                    </w:r>
                  </w:p>
                </w:txbxContent>
              </v:textbox>
            </v:shape>
            <v:shape id="文本框 11" o:spid="_x0000_s1039" type="#_x0000_t202" style="width:1214;height:250;left:4839;position:absolute;top:138" filled="f" stroked="f">
              <o:lock v:ext="edit" aspectratio="f"/>
              <v:textbox inset="0,0,0,0">
                <w:txbxContent>
                  <w:p>
                    <w:pPr>
                      <w:spacing w:before="20" w:line="219" w:lineRule="auto"/>
                      <w:ind w:left="20"/>
                      <w:rPr>
                        <w:rFonts w:ascii="宋体" w:eastAsia="宋体" w:hAnsi="宋体" w:cs="宋体"/>
                      </w:rPr>
                    </w:pPr>
                    <w:r>
                      <w:rPr>
                        <w:rFonts w:ascii="宋体" w:eastAsia="宋体" w:hAnsi="宋体" w:cs="宋体"/>
                        <w:sz w:val="21"/>
                        <w:szCs w:val="21"/>
                      </w:rPr>
                      <w:t>含</w:t>
                    </w:r>
                    <w:r>
                      <w:rPr>
                        <w:rFonts w:ascii="Times New Roman" w:eastAsia="Times New Roman" w:hAnsi="Times New Roman" w:cs="Times New Roman"/>
                        <w:sz w:val="21"/>
                        <w:szCs w:val="21"/>
                      </w:rPr>
                      <w:t>SO₃</w:t>
                    </w:r>
                    <w:r>
                      <w:rPr>
                        <w:rFonts w:ascii="宋体" w:eastAsia="宋体" w:hAnsi="宋体" w:cs="宋体"/>
                        <w:sz w:val="21"/>
                        <w:szCs w:val="21"/>
                      </w:rPr>
                      <w:t>的烟气</w:t>
                    </w:r>
                  </w:p>
                </w:txbxContent>
              </v:textbox>
            </v:shape>
            <v:shape id="文本框 12" o:spid="_x0000_s1040" type="#_x0000_t202" style="width:699;height:250;left:219;position:absolute;top:698" filled="f" stroked="f">
              <o:lock v:ext="edit" aspectratio="f"/>
              <v:textbox inset="0,0,0,0">
                <w:txbxContent>
                  <w:p>
                    <w:pPr>
                      <w:spacing w:before="20" w:line="219" w:lineRule="auto"/>
                      <w:ind w:left="20"/>
                      <w:rPr>
                        <w:rFonts w:ascii="宋体" w:eastAsia="宋体" w:hAnsi="宋体" w:cs="宋体"/>
                      </w:rPr>
                    </w:pPr>
                    <w:r>
                      <w:rPr>
                        <w:rFonts w:ascii="宋体" w:eastAsia="宋体" w:hAnsi="宋体" w:cs="宋体"/>
                        <w:spacing w:val="9"/>
                        <w:sz w:val="21"/>
                        <w:szCs w:val="21"/>
                      </w:rPr>
                      <w:t>粉煤灰</w:t>
                    </w:r>
                  </w:p>
                </w:txbxContent>
              </v:textbox>
            </v:shape>
            <w10:wrap type="none"/>
            <w10:anchorlock/>
          </v:group>
        </w:pict>
      </w:r>
    </w:p>
    <w:p>
      <w:pPr>
        <w:pStyle w:val="BodyText"/>
        <w:spacing w:before="276" w:line="220" w:lineRule="auto"/>
        <w:ind w:left="107"/>
        <w:rPr>
          <w:sz w:val="21"/>
          <w:szCs w:val="21"/>
        </w:rPr>
      </w:pPr>
      <w:r>
        <w:rPr>
          <w:b/>
          <w:bCs/>
          <w:spacing w:val="-8"/>
          <w:sz w:val="21"/>
          <w:szCs w:val="21"/>
        </w:rPr>
        <w:t>下列说法错误的是</w:t>
      </w:r>
    </w:p>
    <w:p>
      <w:pPr>
        <w:pStyle w:val="BodyText"/>
        <w:spacing w:before="220" w:line="220" w:lineRule="auto"/>
        <w:ind w:left="105"/>
        <w:outlineLvl w:val="0"/>
        <w:rPr>
          <w:rFonts w:ascii="Times New Roman" w:eastAsia="Times New Roman" w:hAnsi="Times New Roman" w:cs="Times New Roman"/>
          <w:sz w:val="21"/>
          <w:szCs w:val="21"/>
        </w:rPr>
      </w:pPr>
      <w:r>
        <w:rPr>
          <w:rFonts w:ascii="Times New Roman" w:eastAsia="Times New Roman" w:hAnsi="Times New Roman" w:cs="Times New Roman"/>
          <w:b/>
          <w:bCs/>
          <w:spacing w:val="-5"/>
          <w:sz w:val="21"/>
          <w:szCs w:val="21"/>
        </w:rPr>
        <w:t>A.</w:t>
      </w:r>
      <w:r>
        <w:rPr>
          <w:rFonts w:ascii="Times New Roman" w:eastAsia="Times New Roman" w:hAnsi="Times New Roman" w:cs="Times New Roman"/>
          <w:b/>
          <w:bCs/>
          <w:spacing w:val="15"/>
          <w:w w:val="101"/>
          <w:sz w:val="21"/>
          <w:szCs w:val="21"/>
        </w:rPr>
        <w:t xml:space="preserve">  </w:t>
      </w:r>
      <w:r>
        <w:rPr>
          <w:b/>
          <w:bCs/>
          <w:spacing w:val="-5"/>
          <w:sz w:val="21"/>
          <w:szCs w:val="21"/>
        </w:rPr>
        <w:t>滤渣</w:t>
      </w:r>
      <w:r>
        <w:rPr>
          <w:rFonts w:ascii="Times New Roman" w:eastAsia="Times New Roman" w:hAnsi="Times New Roman" w:cs="Times New Roman"/>
          <w:b/>
          <w:bCs/>
          <w:spacing w:val="-5"/>
          <w:sz w:val="21"/>
          <w:szCs w:val="21"/>
        </w:rPr>
        <w:t>I</w:t>
      </w:r>
      <w:r>
        <w:rPr>
          <w:rFonts w:ascii="Times New Roman" w:eastAsia="Times New Roman" w:hAnsi="Times New Roman" w:cs="Times New Roman"/>
          <w:b/>
          <w:bCs/>
          <w:spacing w:val="-30"/>
          <w:sz w:val="21"/>
          <w:szCs w:val="21"/>
        </w:rPr>
        <w:t xml:space="preserve"> </w:t>
      </w:r>
      <w:r>
        <w:rPr>
          <w:b/>
          <w:bCs/>
          <w:spacing w:val="-5"/>
          <w:sz w:val="21"/>
          <w:szCs w:val="21"/>
        </w:rPr>
        <w:t>、</w:t>
      </w:r>
      <w:r>
        <w:rPr>
          <w:rFonts w:ascii="Times New Roman" w:eastAsia="Times New Roman" w:hAnsi="Times New Roman" w:cs="Times New Roman"/>
          <w:b/>
          <w:bCs/>
          <w:spacing w:val="-5"/>
          <w:sz w:val="21"/>
          <w:szCs w:val="21"/>
        </w:rPr>
        <w:t>II</w:t>
      </w:r>
      <w:r>
        <w:rPr>
          <w:rFonts w:ascii="Times New Roman" w:eastAsia="Times New Roman" w:hAnsi="Times New Roman" w:cs="Times New Roman"/>
          <w:b/>
          <w:bCs/>
          <w:spacing w:val="13"/>
          <w:w w:val="101"/>
          <w:sz w:val="21"/>
          <w:szCs w:val="21"/>
        </w:rPr>
        <w:t xml:space="preserve">  </w:t>
      </w:r>
      <w:r>
        <w:rPr>
          <w:b/>
          <w:bCs/>
          <w:spacing w:val="-5"/>
          <w:sz w:val="21"/>
          <w:szCs w:val="21"/>
        </w:rPr>
        <w:t>的主要成分分别为</w:t>
      </w:r>
      <w:r>
        <w:rPr>
          <w:spacing w:val="-53"/>
          <w:sz w:val="21"/>
          <w:szCs w:val="21"/>
        </w:rPr>
        <w:t xml:space="preserve"> </w:t>
      </w:r>
      <w:r>
        <w:rPr>
          <w:rFonts w:ascii="Times New Roman" w:eastAsia="Times New Roman" w:hAnsi="Times New Roman" w:cs="Times New Roman"/>
          <w:b/>
          <w:bCs/>
          <w:spacing w:val="-5"/>
          <w:sz w:val="21"/>
          <w:szCs w:val="21"/>
        </w:rPr>
        <w:t>SiO₂</w:t>
      </w:r>
      <w:r>
        <w:rPr>
          <w:b/>
          <w:bCs/>
          <w:spacing w:val="-5"/>
          <w:sz w:val="21"/>
          <w:szCs w:val="21"/>
        </w:rPr>
        <w:t>、</w:t>
      </w:r>
      <w:r>
        <w:rPr>
          <w:rFonts w:ascii="Times New Roman" w:eastAsia="Times New Roman" w:hAnsi="Times New Roman" w:cs="Times New Roman"/>
          <w:b/>
          <w:bCs/>
          <w:spacing w:val="-5"/>
          <w:sz w:val="21"/>
          <w:szCs w:val="21"/>
        </w:rPr>
        <w:t>CaSO₄</w:t>
      </w:r>
    </w:p>
    <w:p>
      <w:pPr>
        <w:pStyle w:val="BodyText"/>
        <w:spacing w:before="218" w:line="471" w:lineRule="exact"/>
        <w:ind w:left="105"/>
        <w:rPr>
          <w:sz w:val="21"/>
          <w:szCs w:val="21"/>
        </w:rPr>
      </w:pPr>
      <w:r>
        <w:rPr>
          <w:rFonts w:ascii="Times New Roman" w:eastAsia="Times New Roman" w:hAnsi="Times New Roman" w:cs="Times New Roman"/>
          <w:b/>
          <w:bCs/>
          <w:spacing w:val="6"/>
          <w:position w:val="20"/>
          <w:sz w:val="21"/>
          <w:szCs w:val="21"/>
        </w:rPr>
        <w:t xml:space="preserve">B.  </w:t>
      </w:r>
      <w:r>
        <w:rPr>
          <w:b/>
          <w:bCs/>
          <w:spacing w:val="6"/>
          <w:position w:val="20"/>
          <w:sz w:val="21"/>
          <w:szCs w:val="21"/>
        </w:rPr>
        <w:t>若将</w:t>
      </w:r>
      <w:r>
        <w:rPr>
          <w:spacing w:val="-62"/>
          <w:position w:val="20"/>
          <w:sz w:val="21"/>
          <w:szCs w:val="21"/>
        </w:rPr>
        <w:t xml:space="preserve"> </w:t>
      </w:r>
      <w:r>
        <w:rPr>
          <w:rFonts w:ascii="Times New Roman" w:eastAsia="Times New Roman" w:hAnsi="Times New Roman" w:cs="Times New Roman"/>
          <w:b/>
          <w:bCs/>
          <w:position w:val="20"/>
          <w:sz w:val="21"/>
          <w:szCs w:val="21"/>
        </w:rPr>
        <w:t>pH</w:t>
      </w:r>
      <w:r>
        <w:rPr>
          <w:b/>
          <w:bCs/>
          <w:spacing w:val="6"/>
          <w:position w:val="20"/>
          <w:sz w:val="21"/>
          <w:szCs w:val="21"/>
        </w:rPr>
        <w:t>调为4,则可能导致溶液中铝元</w:t>
      </w:r>
      <w:r>
        <w:rPr>
          <w:b/>
          <w:bCs/>
          <w:spacing w:val="5"/>
          <w:position w:val="20"/>
          <w:sz w:val="21"/>
          <w:szCs w:val="21"/>
        </w:rPr>
        <w:t>素的含量降低</w:t>
      </w:r>
    </w:p>
    <w:p>
      <w:pPr>
        <w:pStyle w:val="BodyText"/>
        <w:spacing w:line="219" w:lineRule="auto"/>
        <w:ind w:left="108"/>
        <w:rPr>
          <w:sz w:val="21"/>
          <w:szCs w:val="21"/>
        </w:rPr>
      </w:pPr>
      <w:r>
        <w:rPr>
          <w:b/>
          <w:bCs/>
          <w:spacing w:val="5"/>
          <w:sz w:val="21"/>
          <w:szCs w:val="21"/>
        </w:rPr>
        <w:t>C.</w:t>
      </w:r>
      <w:r>
        <w:rPr>
          <w:spacing w:val="5"/>
          <w:sz w:val="21"/>
          <w:szCs w:val="21"/>
        </w:rPr>
        <w:t xml:space="preserve"> </w:t>
      </w:r>
      <w:r>
        <w:rPr>
          <w:b/>
          <w:bCs/>
          <w:spacing w:val="5"/>
          <w:sz w:val="21"/>
          <w:szCs w:val="21"/>
        </w:rPr>
        <w:t>吸收烟气后的溶液中含有的离子多于5种</w:t>
      </w:r>
    </w:p>
    <w:p>
      <w:pPr>
        <w:pStyle w:val="BodyText"/>
        <w:spacing w:before="221" w:line="219" w:lineRule="auto"/>
        <w:ind w:left="105"/>
        <w:outlineLvl w:val="0"/>
        <w:rPr>
          <w:sz w:val="21"/>
          <w:szCs w:val="21"/>
        </w:rPr>
      </w:pPr>
      <w:r>
        <w:rPr>
          <w:rFonts w:ascii="Times New Roman" w:eastAsia="Times New Roman" w:hAnsi="Times New Roman" w:cs="Times New Roman"/>
          <w:b/>
          <w:bCs/>
          <w:spacing w:val="-2"/>
          <w:sz w:val="21"/>
          <w:szCs w:val="21"/>
        </w:rPr>
        <w:t xml:space="preserve">D.  </w:t>
      </w:r>
      <w:r>
        <w:rPr>
          <w:b/>
          <w:bCs/>
          <w:spacing w:val="-2"/>
          <w:sz w:val="21"/>
          <w:szCs w:val="21"/>
        </w:rPr>
        <w:t>完全热分解放出的</w:t>
      </w:r>
      <w:r>
        <w:rPr>
          <w:spacing w:val="-40"/>
          <w:sz w:val="21"/>
          <w:szCs w:val="21"/>
        </w:rPr>
        <w:t xml:space="preserve"> </w:t>
      </w:r>
      <w:r>
        <w:rPr>
          <w:rFonts w:ascii="Times New Roman" w:eastAsia="Times New Roman" w:hAnsi="Times New Roman" w:cs="Times New Roman"/>
          <w:b/>
          <w:bCs/>
          <w:spacing w:val="-2"/>
          <w:sz w:val="21"/>
          <w:szCs w:val="21"/>
        </w:rPr>
        <w:t>SO₂</w:t>
      </w:r>
      <w:r>
        <w:rPr>
          <w:b/>
          <w:bCs/>
          <w:spacing w:val="-2"/>
          <w:sz w:val="21"/>
          <w:szCs w:val="21"/>
        </w:rPr>
        <w:t>量等于吸收的</w:t>
      </w:r>
      <w:r>
        <w:rPr>
          <w:rFonts w:ascii="Times New Roman" w:eastAsia="Times New Roman" w:hAnsi="Times New Roman" w:cs="Times New Roman"/>
          <w:b/>
          <w:bCs/>
          <w:spacing w:val="-2"/>
          <w:sz w:val="21"/>
          <w:szCs w:val="21"/>
        </w:rPr>
        <w:t>SO₂</w:t>
      </w:r>
      <w:r>
        <w:rPr>
          <w:b/>
          <w:bCs/>
          <w:spacing w:val="-2"/>
          <w:sz w:val="21"/>
          <w:szCs w:val="21"/>
        </w:rPr>
        <w:t>量</w:t>
      </w:r>
    </w:p>
    <w:p>
      <w:pPr>
        <w:spacing w:line="310" w:lineRule="auto"/>
      </w:pPr>
    </w:p>
    <w:p>
      <w:pPr>
        <w:pStyle w:val="BodyText"/>
        <w:spacing w:before="69" w:line="219" w:lineRule="auto"/>
        <w:ind w:left="108"/>
        <w:rPr>
          <w:sz w:val="21"/>
          <w:szCs w:val="21"/>
        </w:rPr>
      </w:pPr>
      <w:r>
        <w:rPr>
          <w:b/>
          <w:bCs/>
          <w:spacing w:val="-18"/>
          <w:sz w:val="21"/>
          <w:szCs w:val="21"/>
        </w:rPr>
        <w:t>13、</w:t>
      </w:r>
      <w:r>
        <w:rPr>
          <w:spacing w:val="-36"/>
          <w:sz w:val="21"/>
          <w:szCs w:val="21"/>
        </w:rPr>
        <w:t xml:space="preserve"> </w:t>
      </w:r>
      <w:r>
        <w:rPr>
          <w:b/>
          <w:bCs/>
          <w:spacing w:val="-18"/>
          <w:sz w:val="21"/>
          <w:szCs w:val="21"/>
        </w:rPr>
        <w:t>下列实验的“现象”或“结论或解释</w:t>
      </w:r>
      <w:r>
        <w:rPr>
          <w:b/>
          <w:bCs/>
          <w:spacing w:val="-19"/>
          <w:sz w:val="21"/>
          <w:szCs w:val="21"/>
        </w:rPr>
        <w:t>”不正确的是(</w:t>
      </w:r>
      <w:r>
        <w:rPr>
          <w:spacing w:val="-19"/>
          <w:sz w:val="21"/>
          <w:szCs w:val="21"/>
        </w:rPr>
        <w:t xml:space="preserve">   )</w:t>
      </w:r>
    </w:p>
    <w:p>
      <w:pPr>
        <w:spacing w:line="80" w:lineRule="exact"/>
      </w:pPr>
    </w:p>
    <w:tbl>
      <w:tblPr>
        <w:tblStyle w:val="TableNormal00"/>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664"/>
        <w:gridCol w:w="3297"/>
        <w:gridCol w:w="2527"/>
        <w:gridCol w:w="276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20"/>
        </w:trPr>
        <w:tc>
          <w:tcPr>
            <w:tcW w:w="664" w:type="dxa"/>
          </w:tcPr>
          <w:p>
            <w:pPr>
              <w:spacing w:line="327" w:lineRule="auto"/>
            </w:pPr>
          </w:p>
          <w:p>
            <w:pPr>
              <w:pStyle w:val="TableText"/>
              <w:spacing w:before="72" w:line="220" w:lineRule="auto"/>
              <w:ind w:left="98"/>
            </w:pPr>
            <w:r>
              <w:rPr>
                <w:b/>
                <w:bCs/>
                <w:spacing w:val="-5"/>
              </w:rPr>
              <w:t>选项</w:t>
            </w:r>
          </w:p>
        </w:tc>
        <w:tc>
          <w:tcPr>
            <w:tcW w:w="3297" w:type="dxa"/>
          </w:tcPr>
          <w:p>
            <w:pPr>
              <w:spacing w:line="327" w:lineRule="auto"/>
            </w:pPr>
          </w:p>
          <w:p>
            <w:pPr>
              <w:pStyle w:val="TableText"/>
              <w:spacing w:before="72" w:line="220" w:lineRule="auto"/>
              <w:ind w:left="124"/>
            </w:pPr>
            <w:r>
              <w:rPr>
                <w:b/>
                <w:bCs/>
                <w:spacing w:val="-6"/>
              </w:rPr>
              <w:t>实验</w:t>
            </w:r>
          </w:p>
        </w:tc>
        <w:tc>
          <w:tcPr>
            <w:tcW w:w="2527" w:type="dxa"/>
          </w:tcPr>
          <w:p>
            <w:pPr>
              <w:spacing w:line="287" w:lineRule="auto"/>
            </w:pPr>
          </w:p>
          <w:p>
            <w:pPr>
              <w:pStyle w:val="TableText"/>
              <w:spacing w:before="72" w:line="219" w:lineRule="auto"/>
              <w:ind w:left="97"/>
            </w:pPr>
            <w:r>
              <w:rPr>
                <w:b/>
                <w:bCs/>
                <w:spacing w:val="-5"/>
              </w:rPr>
              <w:t>现象</w:t>
            </w:r>
          </w:p>
        </w:tc>
        <w:tc>
          <w:tcPr>
            <w:tcW w:w="2762" w:type="dxa"/>
          </w:tcPr>
          <w:p>
            <w:pPr>
              <w:spacing w:line="317" w:lineRule="auto"/>
            </w:pPr>
          </w:p>
          <w:p>
            <w:pPr>
              <w:pStyle w:val="TableText"/>
              <w:spacing w:before="72" w:line="219" w:lineRule="auto"/>
              <w:ind w:left="110"/>
            </w:pPr>
            <w:r>
              <w:rPr>
                <w:b/>
                <w:bCs/>
                <w:spacing w:val="-5"/>
              </w:rPr>
              <w:t>结论或解释</w:t>
            </w:r>
          </w:p>
        </w:tc>
      </w:tr>
      <w:tr>
        <w:tblPrEx>
          <w:tblInd w:w="5" w:type="dxa"/>
          <w:tblLayout w:type="fixed"/>
          <w:tblCellMar>
            <w:top w:w="0" w:type="dxa"/>
            <w:left w:w="0" w:type="dxa"/>
            <w:bottom w:w="0" w:type="dxa"/>
            <w:right w:w="0" w:type="dxa"/>
          </w:tblCellMar>
          <w:tblLook w:val="0000"/>
        </w:tblPrEx>
        <w:trPr>
          <w:trHeight w:val="1239"/>
        </w:trPr>
        <w:tc>
          <w:tcPr>
            <w:tcW w:w="664" w:type="dxa"/>
          </w:tcPr>
          <w:p>
            <w:pPr>
              <w:spacing w:line="307" w:lineRule="auto"/>
            </w:pPr>
          </w:p>
          <w:p>
            <w:pPr>
              <w:spacing w:line="307" w:lineRule="auto"/>
            </w:pPr>
          </w:p>
          <w:p>
            <w:pPr>
              <w:pStyle w:val="TableText"/>
              <w:spacing w:before="71" w:line="184" w:lineRule="auto"/>
              <w:ind w:left="98"/>
            </w:pPr>
            <w:r>
              <w:rPr>
                <w:b/>
                <w:bCs/>
                <w:spacing w:val="-3"/>
              </w:rPr>
              <w:t>A</w:t>
            </w:r>
          </w:p>
        </w:tc>
        <w:tc>
          <w:tcPr>
            <w:tcW w:w="3297" w:type="dxa"/>
          </w:tcPr>
          <w:p>
            <w:pPr>
              <w:spacing w:line="297" w:lineRule="auto"/>
            </w:pPr>
          </w:p>
          <w:p>
            <w:pPr>
              <w:pStyle w:val="TableText"/>
              <w:spacing w:before="71" w:line="471" w:lineRule="exact"/>
              <w:jc w:val="right"/>
            </w:pPr>
            <w:r>
              <w:rPr>
                <w:b/>
                <w:bCs/>
                <w:spacing w:val="-13"/>
                <w:position w:val="19"/>
              </w:rPr>
              <w:t>将硝</w:t>
            </w:r>
            <w:r>
              <w:rPr>
                <w:b/>
                <w:bCs/>
                <w:spacing w:val="-12"/>
                <w:position w:val="19"/>
              </w:rPr>
              <w:t>酸加入过量铁粉中，充分反</w:t>
            </w:r>
            <w:r>
              <w:rPr>
                <w:b/>
                <w:bCs/>
                <w:spacing w:val="-10"/>
                <w:position w:val="19"/>
              </w:rPr>
              <w:t>应</w:t>
            </w:r>
          </w:p>
          <w:p>
            <w:pPr>
              <w:pStyle w:val="TableText"/>
              <w:spacing w:line="220" w:lineRule="auto"/>
              <w:ind w:left="124"/>
            </w:pPr>
            <w:r>
              <w:rPr>
                <w:b/>
                <w:bCs/>
                <w:spacing w:val="-4"/>
              </w:rPr>
              <w:t>后滴加KSCN溶液</w:t>
            </w:r>
          </w:p>
        </w:tc>
        <w:tc>
          <w:tcPr>
            <w:tcW w:w="2527" w:type="dxa"/>
          </w:tcPr>
          <w:p>
            <w:pPr>
              <w:spacing w:line="288" w:lineRule="auto"/>
            </w:pPr>
          </w:p>
          <w:p>
            <w:pPr>
              <w:pStyle w:val="TableText"/>
              <w:spacing w:before="71" w:line="460" w:lineRule="exact"/>
              <w:ind w:left="97"/>
            </w:pPr>
            <w:r>
              <w:rPr>
                <w:b/>
                <w:bCs/>
                <w:spacing w:val="-4"/>
                <w:position w:val="18"/>
              </w:rPr>
              <w:t>有气体生成，</w:t>
            </w:r>
          </w:p>
          <w:p>
            <w:pPr>
              <w:pStyle w:val="TableText"/>
              <w:spacing w:line="220" w:lineRule="auto"/>
              <w:ind w:left="97"/>
            </w:pPr>
            <w:r>
              <w:rPr>
                <w:b/>
                <w:bCs/>
                <w:spacing w:val="-5"/>
              </w:rPr>
              <w:t>溶液呈红色</w:t>
            </w:r>
          </w:p>
        </w:tc>
        <w:tc>
          <w:tcPr>
            <w:tcW w:w="2762" w:type="dxa"/>
          </w:tcPr>
          <w:p>
            <w:pPr>
              <w:spacing w:line="435" w:lineRule="auto"/>
            </w:pPr>
          </w:p>
          <w:p>
            <w:pPr>
              <w:pStyle w:val="TableText"/>
              <w:spacing w:before="71" w:line="219" w:lineRule="auto"/>
              <w:ind w:left="110"/>
            </w:pPr>
            <w:r>
              <w:rPr>
                <w:b/>
                <w:bCs/>
                <w:spacing w:val="16"/>
              </w:rPr>
              <w:t>稀硝酸将</w:t>
            </w:r>
            <w:r>
              <w:rPr>
                <w:b/>
                <w:bCs/>
              </w:rPr>
              <w:t>Fe</w:t>
            </w:r>
            <w:r>
              <w:rPr>
                <w:b/>
                <w:bCs/>
                <w:spacing w:val="16"/>
              </w:rPr>
              <w:t>氧化为</w:t>
            </w:r>
            <w:r>
              <w:rPr>
                <w:b/>
                <w:bCs/>
              </w:rPr>
              <w:t>Fe</w:t>
            </w:r>
            <w:r>
              <w:rPr>
                <w:b/>
                <w:bCs/>
                <w:spacing w:val="16"/>
              </w:rPr>
              <w:t>³</w:t>
            </w:r>
          </w:p>
        </w:tc>
      </w:tr>
    </w:tbl>
    <w:p/>
    <w:p>
      <w:pPr>
        <w:sectPr>
          <w:pgSz w:w="11910" w:h="16840"/>
          <w:pgMar w:top="1212" w:right="738" w:bottom="0" w:left="444" w:header="0" w:footer="0" w:gutter="0"/>
          <w:pgNumType w:start="7"/>
          <w:cols w:space="708"/>
        </w:sectPr>
      </w:pPr>
    </w:p>
    <w:tbl>
      <w:tblPr>
        <w:tblStyle w:val="TableNormal1"/>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674"/>
        <w:gridCol w:w="3297"/>
        <w:gridCol w:w="2537"/>
        <w:gridCol w:w="276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1252"/>
        </w:trPr>
        <w:tc>
          <w:tcPr>
            <w:tcW w:w="674" w:type="dxa"/>
          </w:tcPr>
          <w:p>
            <w:pPr>
              <w:spacing w:line="303" w:lineRule="auto"/>
            </w:pPr>
          </w:p>
          <w:p>
            <w:pPr>
              <w:spacing w:line="303" w:lineRule="auto"/>
            </w:pPr>
          </w:p>
          <w:p>
            <w:pPr>
              <w:pStyle w:val="TableText"/>
              <w:spacing w:before="69" w:line="182" w:lineRule="auto"/>
              <w:ind w:left="115"/>
              <w:rPr>
                <w:sz w:val="21"/>
                <w:szCs w:val="21"/>
              </w:rPr>
            </w:pPr>
            <w:r>
              <w:rPr>
                <w:sz w:val="21"/>
                <w:szCs w:val="21"/>
              </w:rPr>
              <w:t>B</w:t>
            </w:r>
          </w:p>
        </w:tc>
        <w:tc>
          <w:tcPr>
            <w:tcW w:w="3297" w:type="dxa"/>
          </w:tcPr>
          <w:p>
            <w:pPr>
              <w:spacing w:line="302" w:lineRule="auto"/>
            </w:pPr>
          </w:p>
          <w:p>
            <w:pPr>
              <w:pStyle w:val="TableText"/>
              <w:spacing w:before="68" w:line="430" w:lineRule="exact"/>
              <w:ind w:left="120"/>
              <w:rPr>
                <w:sz w:val="21"/>
                <w:szCs w:val="21"/>
              </w:rPr>
            </w:pPr>
            <w:r>
              <w:rPr>
                <w:spacing w:val="1"/>
                <w:position w:val="16"/>
                <w:sz w:val="21"/>
                <w:szCs w:val="21"/>
              </w:rPr>
              <w:t>将一片铝箔置于酒精灯外焰上灼</w:t>
            </w:r>
          </w:p>
          <w:p>
            <w:pPr>
              <w:pStyle w:val="TableText"/>
              <w:spacing w:line="218" w:lineRule="auto"/>
              <w:ind w:left="120"/>
              <w:rPr>
                <w:sz w:val="21"/>
                <w:szCs w:val="21"/>
              </w:rPr>
            </w:pPr>
            <w:r>
              <w:rPr>
                <w:sz w:val="21"/>
                <w:szCs w:val="21"/>
              </w:rPr>
              <w:t>烧</w:t>
            </w:r>
          </w:p>
        </w:tc>
        <w:tc>
          <w:tcPr>
            <w:tcW w:w="2537" w:type="dxa"/>
          </w:tcPr>
          <w:p>
            <w:pPr>
              <w:spacing w:line="452" w:lineRule="auto"/>
            </w:pPr>
          </w:p>
          <w:p>
            <w:pPr>
              <w:pStyle w:val="TableText"/>
              <w:spacing w:before="69" w:line="219" w:lineRule="auto"/>
              <w:ind w:left="124"/>
              <w:rPr>
                <w:sz w:val="21"/>
                <w:szCs w:val="21"/>
              </w:rPr>
            </w:pPr>
            <w:r>
              <w:rPr>
                <w:spacing w:val="-1"/>
                <w:sz w:val="21"/>
                <w:szCs w:val="21"/>
              </w:rPr>
              <w:t>铝箔熔化但不滴落</w:t>
            </w:r>
          </w:p>
        </w:tc>
        <w:tc>
          <w:tcPr>
            <w:tcW w:w="2762" w:type="dxa"/>
          </w:tcPr>
          <w:p>
            <w:pPr>
              <w:spacing w:line="290" w:lineRule="auto"/>
            </w:pPr>
          </w:p>
          <w:p>
            <w:pPr>
              <w:pStyle w:val="TableText"/>
              <w:spacing w:before="68" w:line="480" w:lineRule="exact"/>
              <w:ind w:left="130"/>
              <w:rPr>
                <w:sz w:val="21"/>
                <w:szCs w:val="21"/>
              </w:rPr>
            </w:pPr>
            <w:r>
              <w:rPr>
                <w:b/>
                <w:bCs/>
                <w:spacing w:val="14"/>
                <w:position w:val="20"/>
                <w:sz w:val="21"/>
                <w:szCs w:val="21"/>
              </w:rPr>
              <w:t>铝箔表面有致密</w:t>
            </w:r>
            <w:r>
              <w:rPr>
                <w:b/>
                <w:bCs/>
                <w:position w:val="20"/>
                <w:sz w:val="21"/>
                <w:szCs w:val="21"/>
              </w:rPr>
              <w:t>Al</w:t>
            </w:r>
            <w:r>
              <w:rPr>
                <w:rFonts w:ascii="Calibri" w:eastAsia="Calibri" w:hAnsi="Calibri" w:cs="Calibri"/>
                <w:b/>
                <w:bCs/>
                <w:spacing w:val="14"/>
                <w:position w:val="20"/>
                <w:sz w:val="21"/>
                <w:szCs w:val="21"/>
              </w:rPr>
              <w:t>₂</w:t>
            </w:r>
            <w:r>
              <w:rPr>
                <w:b/>
                <w:bCs/>
                <w:spacing w:val="14"/>
                <w:position w:val="20"/>
                <w:sz w:val="21"/>
                <w:szCs w:val="21"/>
              </w:rPr>
              <w:t>O</w:t>
            </w:r>
            <w:r>
              <w:rPr>
                <w:rFonts w:ascii="Calibri" w:eastAsia="Calibri" w:hAnsi="Calibri" w:cs="Calibri"/>
                <w:b/>
                <w:bCs/>
                <w:spacing w:val="14"/>
                <w:position w:val="20"/>
                <w:sz w:val="21"/>
                <w:szCs w:val="21"/>
              </w:rPr>
              <w:t>₃</w:t>
            </w:r>
            <w:r>
              <w:rPr>
                <w:b/>
                <w:bCs/>
                <w:spacing w:val="14"/>
                <w:position w:val="20"/>
                <w:sz w:val="21"/>
                <w:szCs w:val="21"/>
              </w:rPr>
              <w:t>薄</w:t>
            </w:r>
          </w:p>
          <w:p>
            <w:pPr>
              <w:pStyle w:val="TableText"/>
              <w:spacing w:line="218" w:lineRule="auto"/>
              <w:ind w:left="130"/>
              <w:rPr>
                <w:sz w:val="21"/>
                <w:szCs w:val="21"/>
              </w:rPr>
            </w:pPr>
            <w:r>
              <w:rPr>
                <w:b/>
                <w:bCs/>
                <w:spacing w:val="17"/>
                <w:sz w:val="21"/>
                <w:szCs w:val="21"/>
              </w:rPr>
              <w:t>膜，且</w:t>
            </w:r>
            <w:r>
              <w:rPr>
                <w:b/>
                <w:bCs/>
                <w:sz w:val="21"/>
                <w:szCs w:val="21"/>
              </w:rPr>
              <w:t>Al</w:t>
            </w:r>
            <w:r>
              <w:rPr>
                <w:rFonts w:ascii="Calibri" w:eastAsia="Calibri" w:hAnsi="Calibri" w:cs="Calibri"/>
                <w:b/>
                <w:bCs/>
                <w:spacing w:val="17"/>
                <w:sz w:val="21"/>
                <w:szCs w:val="21"/>
              </w:rPr>
              <w:t>₂</w:t>
            </w:r>
            <w:r>
              <w:rPr>
                <w:b/>
                <w:bCs/>
                <w:spacing w:val="17"/>
                <w:sz w:val="21"/>
                <w:szCs w:val="21"/>
              </w:rPr>
              <w:t>O</w:t>
            </w:r>
            <w:r>
              <w:rPr>
                <w:rFonts w:ascii="Calibri" w:eastAsia="Calibri" w:hAnsi="Calibri" w:cs="Calibri"/>
                <w:b/>
                <w:bCs/>
                <w:spacing w:val="17"/>
                <w:sz w:val="21"/>
                <w:szCs w:val="21"/>
              </w:rPr>
              <w:t>₃</w:t>
            </w:r>
            <w:r>
              <w:rPr>
                <w:b/>
                <w:bCs/>
                <w:spacing w:val="17"/>
                <w:sz w:val="21"/>
                <w:szCs w:val="21"/>
              </w:rPr>
              <w:t>熔点高于</w:t>
            </w:r>
            <w:r>
              <w:rPr>
                <w:b/>
                <w:bCs/>
                <w:sz w:val="21"/>
                <w:szCs w:val="21"/>
              </w:rPr>
              <w:t>Al</w:t>
            </w:r>
          </w:p>
        </w:tc>
      </w:tr>
      <w:tr>
        <w:tblPrEx>
          <w:tblInd w:w="5" w:type="dxa"/>
          <w:tblLayout w:type="fixed"/>
          <w:tblCellMar>
            <w:top w:w="0" w:type="dxa"/>
            <w:left w:w="0" w:type="dxa"/>
            <w:bottom w:w="0" w:type="dxa"/>
            <w:right w:w="0" w:type="dxa"/>
          </w:tblCellMar>
          <w:tblLook w:val="0000"/>
        </w:tblPrEx>
        <w:trPr>
          <w:trHeight w:val="1706"/>
        </w:trPr>
        <w:tc>
          <w:tcPr>
            <w:tcW w:w="674" w:type="dxa"/>
          </w:tcPr>
          <w:p>
            <w:pPr>
              <w:spacing w:line="244" w:lineRule="auto"/>
            </w:pPr>
          </w:p>
          <w:p>
            <w:pPr>
              <w:spacing w:line="244" w:lineRule="auto"/>
            </w:pPr>
          </w:p>
          <w:p>
            <w:pPr>
              <w:spacing w:line="245" w:lineRule="auto"/>
            </w:pPr>
          </w:p>
          <w:p>
            <w:pPr>
              <w:pStyle w:val="TableText"/>
              <w:spacing w:before="68" w:line="183" w:lineRule="auto"/>
              <w:ind w:left="115"/>
              <w:rPr>
                <w:sz w:val="21"/>
                <w:szCs w:val="21"/>
              </w:rPr>
            </w:pPr>
            <w:r>
              <w:rPr>
                <w:sz w:val="21"/>
                <w:szCs w:val="21"/>
              </w:rPr>
              <w:t>C</w:t>
            </w:r>
          </w:p>
        </w:tc>
        <w:tc>
          <w:tcPr>
            <w:tcW w:w="3297" w:type="dxa"/>
          </w:tcPr>
          <w:p>
            <w:pPr>
              <w:spacing w:line="301" w:lineRule="auto"/>
            </w:pPr>
          </w:p>
          <w:p>
            <w:pPr>
              <w:pStyle w:val="TableText"/>
              <w:spacing w:before="69" w:line="219" w:lineRule="auto"/>
              <w:ind w:left="110"/>
              <w:rPr>
                <w:sz w:val="21"/>
                <w:szCs w:val="21"/>
              </w:rPr>
            </w:pPr>
            <w:r>
              <w:rPr>
                <w:spacing w:val="-1"/>
                <w:sz w:val="21"/>
                <w:szCs w:val="21"/>
              </w:rPr>
              <w:t>少量待测液滴加至盛有NaOH浓</w:t>
            </w:r>
          </w:p>
          <w:p>
            <w:pPr>
              <w:pStyle w:val="TableText"/>
              <w:spacing w:before="220" w:line="480" w:lineRule="exact"/>
              <w:ind w:left="100"/>
              <w:rPr>
                <w:sz w:val="21"/>
                <w:szCs w:val="21"/>
              </w:rPr>
            </w:pPr>
            <w:r>
              <w:rPr>
                <w:position w:val="20"/>
                <w:sz w:val="21"/>
                <w:szCs w:val="21"/>
              </w:rPr>
              <w:t>溶液的试管中，将湿润的红色石蕊</w:t>
            </w:r>
          </w:p>
          <w:p>
            <w:pPr>
              <w:pStyle w:val="TableText"/>
              <w:spacing w:line="219" w:lineRule="auto"/>
              <w:ind w:left="120"/>
              <w:rPr>
                <w:sz w:val="21"/>
                <w:szCs w:val="21"/>
              </w:rPr>
            </w:pPr>
            <w:r>
              <w:rPr>
                <w:spacing w:val="-2"/>
                <w:sz w:val="21"/>
                <w:szCs w:val="21"/>
              </w:rPr>
              <w:t>试置于试管口处</w:t>
            </w:r>
          </w:p>
        </w:tc>
        <w:tc>
          <w:tcPr>
            <w:tcW w:w="2537" w:type="dxa"/>
          </w:tcPr>
          <w:p>
            <w:pPr>
              <w:spacing w:line="339" w:lineRule="auto"/>
            </w:pPr>
          </w:p>
          <w:p>
            <w:pPr>
              <w:spacing w:line="340" w:lineRule="auto"/>
            </w:pPr>
          </w:p>
          <w:p>
            <w:pPr>
              <w:pStyle w:val="TableText"/>
              <w:spacing w:before="69" w:line="220" w:lineRule="auto"/>
              <w:ind w:left="124"/>
              <w:rPr>
                <w:sz w:val="21"/>
                <w:szCs w:val="21"/>
              </w:rPr>
            </w:pPr>
            <w:r>
              <w:rPr>
                <w:spacing w:val="-2"/>
                <w:sz w:val="21"/>
                <w:szCs w:val="21"/>
              </w:rPr>
              <w:t>试纸未变蓝</w:t>
            </w:r>
          </w:p>
        </w:tc>
        <w:tc>
          <w:tcPr>
            <w:tcW w:w="2762" w:type="dxa"/>
          </w:tcPr>
          <w:p>
            <w:pPr>
              <w:spacing w:line="338" w:lineRule="auto"/>
            </w:pPr>
          </w:p>
          <w:p>
            <w:pPr>
              <w:spacing w:line="339" w:lineRule="auto"/>
            </w:pPr>
          </w:p>
          <w:p>
            <w:pPr>
              <w:pStyle w:val="TableText"/>
              <w:spacing w:before="68" w:line="219" w:lineRule="auto"/>
              <w:ind w:left="130"/>
              <w:rPr>
                <w:sz w:val="21"/>
                <w:szCs w:val="21"/>
              </w:rPr>
            </w:pPr>
            <w:r>
              <w:rPr>
                <w:b/>
                <w:bCs/>
                <w:spacing w:val="10"/>
                <w:sz w:val="21"/>
                <w:szCs w:val="21"/>
              </w:rPr>
              <w:t>原溶液中无</w:t>
            </w:r>
            <w:r>
              <w:rPr>
                <w:b/>
                <w:bCs/>
                <w:sz w:val="21"/>
                <w:szCs w:val="21"/>
              </w:rPr>
              <w:t>NH</w:t>
            </w:r>
            <w:r>
              <w:rPr>
                <w:rFonts w:ascii="Calibri" w:eastAsia="Calibri" w:hAnsi="Calibri" w:cs="Calibri"/>
                <w:b/>
                <w:bCs/>
                <w:spacing w:val="10"/>
                <w:sz w:val="21"/>
                <w:szCs w:val="21"/>
              </w:rPr>
              <w:t>₄</w:t>
            </w:r>
            <w:r>
              <w:rPr>
                <w:b/>
                <w:bCs/>
                <w:spacing w:val="10"/>
                <w:sz w:val="21"/>
                <w:szCs w:val="21"/>
              </w:rPr>
              <w:t>+</w:t>
            </w:r>
          </w:p>
        </w:tc>
      </w:tr>
      <w:tr>
        <w:tblPrEx>
          <w:tblInd w:w="5" w:type="dxa"/>
          <w:tblLayout w:type="fixed"/>
          <w:tblCellMar>
            <w:top w:w="0" w:type="dxa"/>
            <w:left w:w="0" w:type="dxa"/>
            <w:bottom w:w="0" w:type="dxa"/>
            <w:right w:w="0" w:type="dxa"/>
          </w:tblCellMar>
          <w:tblLook w:val="0000"/>
        </w:tblPrEx>
        <w:trPr>
          <w:trHeight w:val="1232"/>
        </w:trPr>
        <w:tc>
          <w:tcPr>
            <w:tcW w:w="674" w:type="dxa"/>
          </w:tcPr>
          <w:p>
            <w:pPr>
              <w:spacing w:line="304" w:lineRule="auto"/>
            </w:pPr>
          </w:p>
          <w:p>
            <w:pPr>
              <w:spacing w:line="304" w:lineRule="auto"/>
            </w:pPr>
          </w:p>
          <w:p>
            <w:pPr>
              <w:pStyle w:val="TableText"/>
              <w:spacing w:before="69" w:line="182" w:lineRule="auto"/>
              <w:ind w:left="115"/>
              <w:rPr>
                <w:sz w:val="21"/>
                <w:szCs w:val="21"/>
              </w:rPr>
            </w:pPr>
            <w:r>
              <w:rPr>
                <w:sz w:val="21"/>
                <w:szCs w:val="21"/>
              </w:rPr>
              <w:t>D</w:t>
            </w:r>
          </w:p>
        </w:tc>
        <w:tc>
          <w:tcPr>
            <w:tcW w:w="3297" w:type="dxa"/>
          </w:tcPr>
          <w:p>
            <w:pPr>
              <w:spacing w:line="314" w:lineRule="auto"/>
            </w:pPr>
          </w:p>
          <w:p>
            <w:pPr>
              <w:pStyle w:val="TableText"/>
              <w:spacing w:before="68" w:line="461" w:lineRule="exact"/>
              <w:jc w:val="right"/>
              <w:rPr>
                <w:sz w:val="21"/>
                <w:szCs w:val="21"/>
              </w:rPr>
            </w:pPr>
            <w:r>
              <w:rPr>
                <w:spacing w:val="1"/>
                <w:position w:val="19"/>
                <w:sz w:val="21"/>
                <w:szCs w:val="21"/>
              </w:rPr>
              <w:t>将金属钠在燃烧匙中点燃，迅速伸</w:t>
            </w:r>
          </w:p>
          <w:p>
            <w:pPr>
              <w:pStyle w:val="TableText"/>
              <w:spacing w:line="219" w:lineRule="auto"/>
              <w:ind w:left="120"/>
              <w:rPr>
                <w:sz w:val="21"/>
                <w:szCs w:val="21"/>
              </w:rPr>
            </w:pPr>
            <w:r>
              <w:rPr>
                <w:spacing w:val="10"/>
                <w:sz w:val="21"/>
                <w:szCs w:val="21"/>
              </w:rPr>
              <w:t>入集满</w:t>
            </w:r>
            <w:r>
              <w:rPr>
                <w:sz w:val="21"/>
                <w:szCs w:val="21"/>
              </w:rPr>
              <w:t>CO</w:t>
            </w:r>
            <w:r>
              <w:rPr>
                <w:rFonts w:ascii="Calibri" w:eastAsia="Calibri" w:hAnsi="Calibri" w:cs="Calibri"/>
                <w:spacing w:val="10"/>
                <w:sz w:val="21"/>
                <w:szCs w:val="21"/>
              </w:rPr>
              <w:t>₂</w:t>
            </w:r>
            <w:r>
              <w:rPr>
                <w:rFonts w:ascii="Calibri" w:eastAsia="Calibri" w:hAnsi="Calibri" w:cs="Calibri"/>
                <w:spacing w:val="-17"/>
                <w:sz w:val="21"/>
                <w:szCs w:val="21"/>
              </w:rPr>
              <w:t xml:space="preserve"> </w:t>
            </w:r>
            <w:r>
              <w:rPr>
                <w:spacing w:val="10"/>
                <w:sz w:val="21"/>
                <w:szCs w:val="21"/>
              </w:rPr>
              <w:t>的集气瓶</w:t>
            </w:r>
          </w:p>
        </w:tc>
        <w:tc>
          <w:tcPr>
            <w:tcW w:w="2537" w:type="dxa"/>
          </w:tcPr>
          <w:p>
            <w:pPr>
              <w:spacing w:line="315" w:lineRule="auto"/>
            </w:pPr>
          </w:p>
          <w:p>
            <w:pPr>
              <w:pStyle w:val="TableText"/>
              <w:spacing w:before="68" w:line="440" w:lineRule="exact"/>
              <w:ind w:left="124"/>
              <w:rPr>
                <w:sz w:val="21"/>
                <w:szCs w:val="21"/>
              </w:rPr>
            </w:pPr>
            <w:r>
              <w:rPr>
                <w:spacing w:val="-1"/>
                <w:position w:val="17"/>
                <w:sz w:val="21"/>
                <w:szCs w:val="21"/>
              </w:rPr>
              <w:t>集气瓶中产生大量白烟，</w:t>
            </w:r>
          </w:p>
          <w:p>
            <w:pPr>
              <w:pStyle w:val="TableText"/>
              <w:spacing w:line="219" w:lineRule="auto"/>
              <w:ind w:left="124"/>
              <w:rPr>
                <w:sz w:val="21"/>
                <w:szCs w:val="21"/>
              </w:rPr>
            </w:pPr>
            <w:r>
              <w:rPr>
                <w:spacing w:val="-1"/>
                <w:sz w:val="21"/>
                <w:szCs w:val="21"/>
              </w:rPr>
              <w:t>瓶内有黑色颗粒产生</w:t>
            </w:r>
          </w:p>
        </w:tc>
        <w:tc>
          <w:tcPr>
            <w:tcW w:w="2762" w:type="dxa"/>
          </w:tcPr>
          <w:p>
            <w:pPr>
              <w:spacing w:line="440" w:lineRule="auto"/>
            </w:pPr>
          </w:p>
          <w:p>
            <w:pPr>
              <w:pStyle w:val="TableText"/>
              <w:spacing w:before="68" w:line="219" w:lineRule="auto"/>
              <w:ind w:left="130"/>
              <w:rPr>
                <w:sz w:val="21"/>
                <w:szCs w:val="21"/>
              </w:rPr>
            </w:pPr>
            <w:r>
              <w:rPr>
                <w:b/>
                <w:bCs/>
                <w:sz w:val="21"/>
                <w:szCs w:val="21"/>
              </w:rPr>
              <w:t>CO</w:t>
            </w:r>
            <w:r>
              <w:rPr>
                <w:rFonts w:ascii="Calibri" w:eastAsia="Calibri" w:hAnsi="Calibri" w:cs="Calibri"/>
                <w:b/>
                <w:bCs/>
                <w:spacing w:val="13"/>
                <w:sz w:val="21"/>
                <w:szCs w:val="21"/>
              </w:rPr>
              <w:t>₂</w:t>
            </w:r>
            <w:r>
              <w:rPr>
                <w:b/>
                <w:bCs/>
                <w:spacing w:val="13"/>
                <w:sz w:val="21"/>
                <w:szCs w:val="21"/>
              </w:rPr>
              <w:t>具有氧化性</w:t>
            </w:r>
          </w:p>
        </w:tc>
      </w:tr>
    </w:tbl>
    <w:p>
      <w:pPr>
        <w:spacing w:before="177" w:line="188" w:lineRule="auto"/>
        <w:ind w:left="125"/>
        <w:rPr>
          <w:rFonts w:ascii="Times New Roman" w:eastAsia="Times New Roman" w:hAnsi="Times New Roman" w:cs="Times New Roman"/>
        </w:rPr>
      </w:pPr>
      <w:r>
        <w:rPr>
          <w:rFonts w:ascii="Times New Roman" w:eastAsia="Times New Roman" w:hAnsi="Times New Roman" w:cs="Times New Roman"/>
          <w:sz w:val="21"/>
          <w:szCs w:val="21"/>
        </w:rPr>
        <w:t>A.A</w:t>
      </w:r>
      <w:r>
        <w:rPr>
          <w:rFonts w:ascii="Times New Roman" w:eastAsia="Times New Roman" w:hAnsi="Times New Roman" w:cs="Times New Roman"/>
          <w:spacing w:val="1"/>
          <w:sz w:val="21"/>
          <w:szCs w:val="21"/>
        </w:rPr>
        <w:t xml:space="preserve">                         </w:t>
      </w:r>
      <w:r>
        <w:rPr>
          <w:rFonts w:ascii="Times New Roman" w:eastAsia="Times New Roman" w:hAnsi="Times New Roman" w:cs="Times New Roman"/>
          <w:sz w:val="21"/>
          <w:szCs w:val="21"/>
        </w:rPr>
        <w:t xml:space="preserve">       B.B                                  C.C      </w:t>
      </w:r>
      <w:r>
        <w:rPr>
          <w:rFonts w:ascii="Times New Roman" w:eastAsia="Times New Roman" w:hAnsi="Times New Roman" w:cs="Times New Roman"/>
          <w:spacing w:val="-1"/>
          <w:sz w:val="21"/>
          <w:szCs w:val="21"/>
        </w:rPr>
        <w:t xml:space="preserve">                           D.D</w:t>
      </w:r>
    </w:p>
    <w:p>
      <w:pPr>
        <w:pStyle w:val="BodyText"/>
        <w:spacing w:before="245" w:line="219" w:lineRule="auto"/>
        <w:jc w:val="right"/>
        <w:rPr>
          <w:rFonts w:ascii="Times New Roman" w:eastAsia="Times New Roman" w:hAnsi="Times New Roman" w:cs="Times New Roman"/>
          <w:sz w:val="21"/>
          <w:szCs w:val="21"/>
        </w:rPr>
      </w:pPr>
      <w:r>
        <w:rPr>
          <w:spacing w:val="2"/>
          <w:sz w:val="21"/>
          <w:szCs w:val="21"/>
        </w:rPr>
        <w:t>14、2019年诺贝尔化学奖花落锂离子电池，美英日三名科学家获奖，他们创造了一个可充</w:t>
      </w:r>
      <w:r>
        <w:rPr>
          <w:spacing w:val="1"/>
          <w:sz w:val="21"/>
          <w:szCs w:val="21"/>
        </w:rPr>
        <w:t>电的世界。像高能</w:t>
      </w:r>
      <w:r>
        <w:rPr>
          <w:rFonts w:ascii="Times New Roman" w:eastAsia="Times New Roman" w:hAnsi="Times New Roman" w:cs="Times New Roman"/>
          <w:sz w:val="21"/>
          <w:szCs w:val="21"/>
        </w:rPr>
        <w:t>LiFePO</w:t>
      </w:r>
      <w:r>
        <w:rPr>
          <w:rFonts w:ascii="Times New Roman" w:eastAsia="Times New Roman" w:hAnsi="Times New Roman" w:cs="Times New Roman"/>
          <w:spacing w:val="1"/>
          <w:sz w:val="21"/>
          <w:szCs w:val="21"/>
        </w:rPr>
        <w:t>₄</w:t>
      </w:r>
    </w:p>
    <w:p>
      <w:pPr>
        <w:pStyle w:val="BodyText"/>
        <w:spacing w:before="222" w:line="219" w:lineRule="auto"/>
        <w:ind w:left="155"/>
        <w:rPr>
          <w:sz w:val="21"/>
          <w:szCs w:val="21"/>
        </w:rPr>
      </w:pPr>
      <w:r>
        <w:rPr>
          <w:spacing w:val="1"/>
          <w:sz w:val="21"/>
          <w:szCs w:val="21"/>
        </w:rPr>
        <w:t>电池，多应用于公共交通。电池中间是聚合物的隔膜，主要作用是在反应过程中只让</w:t>
      </w:r>
      <w:r>
        <w:rPr>
          <w:rFonts w:ascii="Times New Roman" w:eastAsia="Times New Roman" w:hAnsi="Times New Roman" w:cs="Times New Roman"/>
          <w:sz w:val="21"/>
          <w:szCs w:val="21"/>
        </w:rPr>
        <w:t>Lit</w:t>
      </w:r>
      <w:r>
        <w:rPr>
          <w:spacing w:val="1"/>
          <w:sz w:val="21"/>
          <w:szCs w:val="21"/>
        </w:rPr>
        <w:t>通过。结构如图所示。</w:t>
      </w:r>
    </w:p>
    <w:p>
      <w:pPr>
        <w:spacing w:before="92" w:line="2505" w:lineRule="exact"/>
        <w:ind w:left="65"/>
      </w:pPr>
      <w:r>
        <w:rPr>
          <w:position w:val="-50"/>
        </w:rPr>
        <w:pict>
          <v:shape id="IM 12" o:spid="_x0000_i1041" type="#_x0000_t75" style="width:288.01pt;height:125.25pt;mso-wrap-distance-left:0;mso-wrap-distance-right:0" o:preferrelative="t" filled="f" stroked="f">
            <v:fill o:detectmouseclick="t"/>
            <v:imagedata r:id="rId12" o:title=""/>
            <v:path o:extrusionok="f"/>
            <o:lock v:ext="edit" aspectratio="f"/>
          </v:shape>
        </w:pict>
      </w:r>
    </w:p>
    <w:p>
      <w:pPr>
        <w:pStyle w:val="BodyText"/>
        <w:ind w:left="125"/>
        <w:rPr>
          <w:sz w:val="21"/>
          <w:szCs w:val="21"/>
        </w:rPr>
      </w:pPr>
      <w:r>
        <w:rPr>
          <w:position w:val="-22"/>
          <w:sz w:val="21"/>
          <w:szCs w:val="21"/>
        </w:rPr>
        <w:pict>
          <v:shape id="IM 14" o:spid="_x0000_i1042" type="#_x0000_t75" style="width:280.44pt;height:29.76pt;mso-wrap-distance-left:0;mso-wrap-distance-right:0" o:preferrelative="t" filled="f" stroked="f">
            <v:fill o:detectmouseclick="t"/>
            <v:imagedata r:id="rId13" o:title=""/>
            <v:path o:extrusionok="f"/>
            <o:lock v:ext="edit" aspectratio="f"/>
          </v:shape>
        </w:pict>
      </w:r>
      <w:r>
        <w:rPr>
          <w:spacing w:val="13"/>
          <w:sz w:val="21"/>
          <w:szCs w:val="21"/>
        </w:rPr>
        <w:t>。下列说法不正确的是(</w:t>
      </w:r>
      <w:r>
        <w:rPr>
          <w:spacing w:val="38"/>
          <w:sz w:val="21"/>
          <w:szCs w:val="21"/>
        </w:rPr>
        <w:t xml:space="preserve">  </w:t>
      </w:r>
      <w:r>
        <w:rPr>
          <w:spacing w:val="13"/>
          <w:sz w:val="21"/>
          <w:szCs w:val="21"/>
        </w:rPr>
        <w:t>)</w:t>
      </w:r>
    </w:p>
    <w:p>
      <w:pPr>
        <w:spacing w:line="398" w:lineRule="auto"/>
      </w:pPr>
    </w:p>
    <w:p>
      <w:pPr>
        <w:pStyle w:val="BodyText"/>
        <w:spacing w:before="68" w:line="459" w:lineRule="exact"/>
        <w:ind w:left="145"/>
        <w:rPr>
          <w:rFonts w:ascii="Times New Roman" w:eastAsia="Times New Roman" w:hAnsi="Times New Roman" w:cs="Times New Roman"/>
          <w:sz w:val="21"/>
          <w:szCs w:val="21"/>
        </w:rPr>
      </w:pPr>
      <w:r>
        <w:rPr>
          <w:rFonts w:ascii="Times New Roman" w:eastAsia="Times New Roman" w:hAnsi="Times New Roman" w:cs="Times New Roman"/>
          <w:spacing w:val="-2"/>
          <w:position w:val="19"/>
          <w:sz w:val="21"/>
          <w:szCs w:val="21"/>
        </w:rPr>
        <w:t xml:space="preserve">A.  </w:t>
      </w:r>
      <w:r>
        <w:rPr>
          <w:spacing w:val="-2"/>
          <w:position w:val="19"/>
          <w:sz w:val="21"/>
          <w:szCs w:val="21"/>
        </w:rPr>
        <w:t xml:space="preserve">放电时，正极电极反应式： </w:t>
      </w:r>
      <w:r>
        <w:rPr>
          <w:rFonts w:ascii="Times New Roman" w:eastAsia="Times New Roman" w:hAnsi="Times New Roman" w:cs="Times New Roman"/>
          <w:spacing w:val="-2"/>
          <w:position w:val="19"/>
          <w:sz w:val="21"/>
          <w:szCs w:val="21"/>
        </w:rPr>
        <w:t>xFePO₄+xLi⁴+xe²=xLiFePO₄</w:t>
      </w:r>
    </w:p>
    <w:p>
      <w:pPr>
        <w:pStyle w:val="BodyText"/>
        <w:spacing w:line="219" w:lineRule="auto"/>
        <w:ind w:left="125"/>
        <w:rPr>
          <w:sz w:val="21"/>
          <w:szCs w:val="21"/>
        </w:rPr>
      </w:pPr>
      <w:r>
        <w:rPr>
          <w:rFonts w:ascii="Times New Roman" w:eastAsia="Times New Roman" w:hAnsi="Times New Roman" w:cs="Times New Roman"/>
          <w:spacing w:val="2"/>
          <w:sz w:val="21"/>
          <w:szCs w:val="21"/>
        </w:rPr>
        <w:t>B.</w:t>
      </w:r>
      <w:r>
        <w:rPr>
          <w:rFonts w:ascii="Times New Roman" w:eastAsia="Times New Roman" w:hAnsi="Times New Roman" w:cs="Times New Roman"/>
          <w:spacing w:val="18"/>
          <w:sz w:val="21"/>
          <w:szCs w:val="21"/>
        </w:rPr>
        <w:t xml:space="preserve">  </w:t>
      </w:r>
      <w:r>
        <w:rPr>
          <w:spacing w:val="2"/>
          <w:sz w:val="21"/>
          <w:szCs w:val="21"/>
        </w:rPr>
        <w:t>放电时，电子由负极经导线、用电器、导</w:t>
      </w:r>
      <w:r>
        <w:rPr>
          <w:spacing w:val="1"/>
          <w:sz w:val="21"/>
          <w:szCs w:val="21"/>
        </w:rPr>
        <w:t>线到正极</w:t>
      </w:r>
    </w:p>
    <w:p>
      <w:pPr>
        <w:pStyle w:val="BodyText"/>
        <w:spacing w:before="207" w:line="212" w:lineRule="auto"/>
        <w:ind w:left="135"/>
        <w:rPr>
          <w:rFonts w:ascii="Times New Roman" w:eastAsia="Times New Roman" w:hAnsi="Times New Roman" w:cs="Times New Roman"/>
          <w:sz w:val="21"/>
          <w:szCs w:val="21"/>
        </w:rPr>
      </w:pPr>
      <w:r>
        <w:rPr>
          <w:rFonts w:ascii="Times New Roman" w:eastAsia="Times New Roman" w:hAnsi="Times New Roman" w:cs="Times New Roman"/>
          <w:spacing w:val="-4"/>
          <w:sz w:val="21"/>
          <w:szCs w:val="21"/>
        </w:rPr>
        <w:t>C.</w:t>
      </w:r>
      <w:r>
        <w:rPr>
          <w:rFonts w:ascii="Times New Roman" w:eastAsia="Times New Roman" w:hAnsi="Times New Roman" w:cs="Times New Roman"/>
          <w:spacing w:val="20"/>
          <w:sz w:val="21"/>
          <w:szCs w:val="21"/>
        </w:rPr>
        <w:t xml:space="preserve">  </w:t>
      </w:r>
      <w:r>
        <w:rPr>
          <w:spacing w:val="-4"/>
          <w:sz w:val="21"/>
          <w:szCs w:val="21"/>
        </w:rPr>
        <w:t>充电时，阴极电极反应式：</w:t>
      </w:r>
      <w:r>
        <w:rPr>
          <w:spacing w:val="25"/>
          <w:sz w:val="21"/>
          <w:szCs w:val="21"/>
        </w:rPr>
        <w:t xml:space="preserve"> </w:t>
      </w:r>
      <w:r>
        <w:rPr>
          <w:rFonts w:ascii="Times New Roman" w:eastAsia="Times New Roman" w:hAnsi="Times New Roman" w:cs="Times New Roman"/>
          <w:spacing w:val="-4"/>
          <w:sz w:val="21"/>
          <w:szCs w:val="21"/>
        </w:rPr>
        <w:t>xLit+xe+nC=L</w:t>
      </w:r>
      <w:r>
        <w:rPr>
          <w:rFonts w:ascii="Times New Roman" w:eastAsia="Times New Roman" w:hAnsi="Times New Roman" w:cs="Times New Roman"/>
          <w:spacing w:val="-5"/>
          <w:sz w:val="21"/>
          <w:szCs w:val="21"/>
        </w:rPr>
        <w:t>i,Cn</w:t>
      </w:r>
    </w:p>
    <w:p>
      <w:pPr>
        <w:pStyle w:val="BodyText"/>
        <w:spacing w:before="244" w:line="470" w:lineRule="exact"/>
        <w:ind w:left="135"/>
        <w:rPr>
          <w:sz w:val="21"/>
          <w:szCs w:val="21"/>
        </w:rPr>
      </w:pPr>
      <w:r>
        <w:rPr>
          <w:rFonts w:ascii="Times New Roman" w:eastAsia="Times New Roman" w:hAnsi="Times New Roman" w:cs="Times New Roman"/>
          <w:spacing w:val="2"/>
          <w:position w:val="20"/>
          <w:sz w:val="21"/>
          <w:szCs w:val="21"/>
        </w:rPr>
        <w:t>D.</w:t>
      </w:r>
      <w:r>
        <w:rPr>
          <w:rFonts w:ascii="Times New Roman" w:eastAsia="Times New Roman" w:hAnsi="Times New Roman" w:cs="Times New Roman"/>
          <w:spacing w:val="14"/>
          <w:w w:val="101"/>
          <w:position w:val="20"/>
          <w:sz w:val="21"/>
          <w:szCs w:val="21"/>
        </w:rPr>
        <w:t xml:space="preserve">  </w:t>
      </w:r>
      <w:r>
        <w:rPr>
          <w:spacing w:val="2"/>
          <w:position w:val="20"/>
          <w:sz w:val="21"/>
          <w:szCs w:val="21"/>
        </w:rPr>
        <w:t>充电时，</w:t>
      </w:r>
      <w:r>
        <w:rPr>
          <w:rFonts w:ascii="Times New Roman" w:eastAsia="Times New Roman" w:hAnsi="Times New Roman" w:cs="Times New Roman"/>
          <w:position w:val="20"/>
          <w:sz w:val="21"/>
          <w:szCs w:val="21"/>
        </w:rPr>
        <w:t>Li</w:t>
      </w:r>
      <w:r>
        <w:rPr>
          <w:spacing w:val="2"/>
          <w:position w:val="20"/>
          <w:sz w:val="21"/>
          <w:szCs w:val="21"/>
        </w:rPr>
        <w:t>'向左移动</w:t>
      </w:r>
    </w:p>
    <w:p>
      <w:pPr>
        <w:pStyle w:val="BodyText"/>
        <w:spacing w:line="220" w:lineRule="auto"/>
        <w:ind w:left="115"/>
        <w:rPr>
          <w:sz w:val="21"/>
          <w:szCs w:val="21"/>
        </w:rPr>
      </w:pPr>
      <w:r>
        <w:rPr>
          <w:spacing w:val="-6"/>
          <w:sz w:val="21"/>
          <w:szCs w:val="21"/>
        </w:rPr>
        <w:t>15、</w:t>
      </w:r>
      <w:r>
        <w:rPr>
          <w:spacing w:val="-18"/>
          <w:sz w:val="21"/>
          <w:szCs w:val="21"/>
        </w:rPr>
        <w:t xml:space="preserve"> </w:t>
      </w:r>
      <w:r>
        <w:rPr>
          <w:spacing w:val="-6"/>
          <w:sz w:val="21"/>
          <w:szCs w:val="21"/>
        </w:rPr>
        <w:t>下列化学用语正确的是</w:t>
      </w:r>
    </w:p>
    <w:p>
      <w:pPr>
        <w:pStyle w:val="BodyText"/>
        <w:spacing w:before="210" w:line="500" w:lineRule="exact"/>
        <w:ind w:left="115"/>
        <w:rPr>
          <w:sz w:val="21"/>
          <w:szCs w:val="21"/>
        </w:rPr>
      </w:pPr>
      <w:r>
        <w:rPr>
          <w:rFonts w:ascii="Times New Roman" w:eastAsia="Times New Roman" w:hAnsi="Times New Roman" w:cs="Times New Roman"/>
          <w:spacing w:val="3"/>
          <w:position w:val="13"/>
          <w:sz w:val="21"/>
          <w:szCs w:val="21"/>
        </w:rPr>
        <w:t>A.</w:t>
      </w:r>
      <w:r>
        <w:rPr>
          <w:rFonts w:ascii="Times New Roman" w:eastAsia="Times New Roman" w:hAnsi="Times New Roman" w:cs="Times New Roman"/>
          <w:position w:val="13"/>
          <w:sz w:val="21"/>
          <w:szCs w:val="21"/>
        </w:rPr>
        <w:t>Na</w:t>
      </w:r>
      <w:r>
        <w:rPr>
          <w:rFonts w:ascii="Times New Roman" w:eastAsia="Times New Roman" w:hAnsi="Times New Roman" w:cs="Times New Roman"/>
          <w:spacing w:val="3"/>
          <w:position w:val="13"/>
          <w:sz w:val="21"/>
          <w:szCs w:val="21"/>
        </w:rPr>
        <w:t xml:space="preserve">-O-H    </w:t>
      </w:r>
      <w:r>
        <w:rPr>
          <w:spacing w:val="3"/>
          <w:position w:val="13"/>
          <w:sz w:val="21"/>
          <w:szCs w:val="21"/>
        </w:rPr>
        <w:t>与</w:t>
      </w:r>
      <w:r>
        <w:rPr>
          <w:spacing w:val="-21"/>
          <w:position w:val="13"/>
          <w:sz w:val="21"/>
          <w:szCs w:val="21"/>
        </w:rPr>
        <w:t xml:space="preserve"> </w:t>
      </w:r>
      <w:r>
        <w:rPr>
          <w:position w:val="1"/>
          <w:sz w:val="21"/>
          <w:szCs w:val="21"/>
        </w:rPr>
        <w:pict>
          <v:shape id="IM 16" o:spid="_x0000_i1043" type="#_x0000_t75" style="width:57.01pt;height:19.5pt;mso-wrap-distance-left:0;mso-wrap-distance-right:0" o:preferrelative="t" filled="f" stroked="f">
            <v:fill o:detectmouseclick="t"/>
            <v:imagedata r:id="rId14" o:title=""/>
            <v:path o:extrusionok="f"/>
            <o:lock v:ext="edit" aspectratio="f"/>
          </v:shape>
        </w:pict>
      </w:r>
      <w:r>
        <w:rPr>
          <w:spacing w:val="3"/>
          <w:position w:val="13"/>
          <w:sz w:val="21"/>
          <w:szCs w:val="21"/>
        </w:rPr>
        <w:t>都表示氢氧化钠</w:t>
      </w:r>
    </w:p>
    <w:p>
      <w:pPr>
        <w:pStyle w:val="BodyText"/>
        <w:ind w:left="155"/>
        <w:rPr>
          <w:sz w:val="21"/>
          <w:szCs w:val="21"/>
        </w:rPr>
      </w:pPr>
      <w:r>
        <w:rPr>
          <w:rFonts w:ascii="Times New Roman" w:eastAsia="Times New Roman" w:hAnsi="Times New Roman" w:cs="Times New Roman"/>
          <w:spacing w:val="-3"/>
          <w:sz w:val="21"/>
          <w:szCs w:val="21"/>
        </w:rPr>
        <w:t>B.</w:t>
      </w:r>
      <w:r>
        <w:rPr>
          <w:rFonts w:ascii="Times New Roman" w:eastAsia="Times New Roman" w:hAnsi="Times New Roman" w:cs="Times New Roman"/>
          <w:spacing w:val="6"/>
          <w:sz w:val="21"/>
          <w:szCs w:val="21"/>
        </w:rPr>
        <w:t xml:space="preserve">    </w:t>
      </w:r>
      <w:r>
        <w:rPr>
          <w:spacing w:val="-3"/>
          <w:sz w:val="12"/>
          <w:szCs w:val="12"/>
        </w:rPr>
        <w:t>+9)</w:t>
      </w:r>
      <w:r>
        <w:rPr>
          <w:spacing w:val="18"/>
          <w:w w:val="101"/>
          <w:sz w:val="12"/>
          <w:szCs w:val="12"/>
        </w:rPr>
        <w:t xml:space="preserve">  </w:t>
      </w:r>
      <w:r>
        <w:rPr>
          <w:position w:val="-22"/>
          <w:sz w:val="12"/>
          <w:szCs w:val="12"/>
        </w:rPr>
        <w:pict>
          <v:shape id="IM 18" o:spid="_x0000_i1044" type="#_x0000_t75" style="width:156pt;height:30.46pt;mso-wrap-distance-left:0;mso-wrap-distance-right:0" o:preferrelative="t" filled="f" stroked="f">
            <v:fill o:detectmouseclick="t"/>
            <v:imagedata r:id="rId15" o:title=""/>
            <v:path o:extrusionok="f"/>
            <o:lock v:ext="edit" aspectratio="f"/>
          </v:shape>
        </w:pict>
      </w:r>
      <w:r>
        <w:rPr>
          <w:spacing w:val="-3"/>
          <w:sz w:val="21"/>
          <w:szCs w:val="21"/>
        </w:rPr>
        <w:t>离子</w:t>
      </w:r>
    </w:p>
    <w:p>
      <w:pPr>
        <w:pStyle w:val="BodyText"/>
        <w:spacing w:before="140"/>
        <w:ind w:left="135"/>
        <w:rPr>
          <w:sz w:val="21"/>
          <w:szCs w:val="21"/>
        </w:rPr>
      </w:pPr>
      <w:r>
        <w:rPr>
          <w:rFonts w:ascii="Times New Roman" w:eastAsia="Times New Roman" w:hAnsi="Times New Roman" w:cs="Times New Roman"/>
          <w:spacing w:val="-4"/>
          <w:sz w:val="21"/>
          <w:szCs w:val="21"/>
        </w:rPr>
        <w:t xml:space="preserve">C.-OH    </w:t>
      </w:r>
      <w:r>
        <w:rPr>
          <w:spacing w:val="-4"/>
          <w:sz w:val="21"/>
          <w:szCs w:val="21"/>
        </w:rPr>
        <w:t xml:space="preserve">与 </w:t>
      </w:r>
      <w:r>
        <w:rPr>
          <w:position w:val="-13"/>
          <w:sz w:val="21"/>
          <w:szCs w:val="21"/>
        </w:rPr>
        <w:pict>
          <v:shape id="IM 20" o:spid="_x0000_i1045" type="#_x0000_t75" style="width:21.94pt;height:19.95pt;mso-wrap-distance-left:0;mso-wrap-distance-right:0" o:preferrelative="t" filled="f" stroked="f">
            <v:fill o:detectmouseclick="t"/>
            <v:imagedata r:id="rId16" o:title=""/>
            <v:path o:extrusionok="f"/>
            <o:lock v:ext="edit" aspectratio="f"/>
          </v:shape>
        </w:pict>
      </w:r>
      <w:r>
        <w:rPr>
          <w:rFonts w:ascii="Times New Roman" w:eastAsia="Times New Roman" w:hAnsi="Times New Roman" w:cs="Times New Roman"/>
          <w:spacing w:val="-4"/>
          <w:sz w:val="21"/>
          <w:szCs w:val="21"/>
        </w:rPr>
        <w:t>H</w:t>
      </w:r>
      <w:r>
        <w:rPr>
          <w:spacing w:val="-4"/>
          <w:sz w:val="21"/>
          <w:szCs w:val="21"/>
        </w:rPr>
        <w:t>都表示羟基</w:t>
      </w:r>
    </w:p>
    <w:p>
      <w:pPr>
        <w:pStyle w:val="BodyText"/>
        <w:spacing w:before="179" w:line="219" w:lineRule="auto"/>
        <w:ind w:left="105"/>
        <w:rPr>
          <w:sz w:val="44"/>
          <w:szCs w:val="44"/>
        </w:rPr>
      </w:pPr>
      <w:r>
        <w:rPr>
          <w:rFonts w:ascii="Times New Roman" w:eastAsia="Times New Roman" w:hAnsi="Times New Roman" w:cs="Times New Roman"/>
          <w:spacing w:val="-1"/>
          <w:sz w:val="21"/>
          <w:szCs w:val="21"/>
        </w:rPr>
        <w:t>D.H:H</w:t>
      </w:r>
      <w:r>
        <w:rPr>
          <w:rFonts w:ascii="Times New Roman" w:eastAsia="Times New Roman" w:hAnsi="Times New Roman" w:cs="Times New Roman"/>
          <w:spacing w:val="6"/>
          <w:sz w:val="21"/>
          <w:szCs w:val="21"/>
        </w:rPr>
        <w:t xml:space="preserve">          </w:t>
      </w:r>
      <w:r>
        <w:rPr>
          <w:spacing w:val="-30"/>
          <w:w w:val="69"/>
          <w:sz w:val="44"/>
          <w:szCs w:val="44"/>
        </w:rPr>
        <w:t>与</w:t>
      </w:r>
      <w:r>
        <w:rPr>
          <w:rFonts w:ascii="Arial" w:eastAsia="Arial" w:hAnsi="Arial" w:cs="Arial"/>
          <w:spacing w:val="-30"/>
          <w:w w:val="69"/>
          <w:sz w:val="44"/>
          <w:szCs w:val="44"/>
        </w:rPr>
        <w:t>C</w:t>
      </w:r>
      <w:r>
        <w:rPr>
          <w:spacing w:val="-30"/>
          <w:w w:val="69"/>
          <w:sz w:val="44"/>
          <w:szCs w:val="44"/>
        </w:rPr>
        <w:t>〇</w:t>
      </w:r>
      <w:r>
        <w:rPr>
          <w:rFonts w:ascii="Arial" w:eastAsia="Arial" w:hAnsi="Arial" w:cs="Arial"/>
          <w:spacing w:val="-30"/>
          <w:w w:val="69"/>
          <w:sz w:val="44"/>
          <w:szCs w:val="44"/>
        </w:rPr>
        <w:t>D</w:t>
      </w:r>
      <w:r>
        <w:rPr>
          <w:spacing w:val="-30"/>
          <w:w w:val="69"/>
          <w:sz w:val="44"/>
          <w:szCs w:val="44"/>
        </w:rPr>
        <w:t>都表示水分子</w:t>
      </w:r>
    </w:p>
    <w:p>
      <w:pPr>
        <w:pStyle w:val="BodyText"/>
        <w:spacing w:before="158" w:line="219" w:lineRule="auto"/>
        <w:ind w:left="155"/>
        <w:rPr>
          <w:sz w:val="21"/>
          <w:szCs w:val="21"/>
        </w:rPr>
      </w:pPr>
      <w:r>
        <w:rPr>
          <w:spacing w:val="-1"/>
          <w:sz w:val="21"/>
          <w:szCs w:val="21"/>
        </w:rPr>
        <w:t>16、根据下列实验操作和现象所得出的结论正确的是</w:t>
      </w:r>
    </w:p>
    <w:p>
      <w:pPr>
        <w:spacing w:line="219" w:lineRule="auto"/>
        <w:sectPr>
          <w:pgSz w:w="11910" w:h="16840"/>
          <w:pgMar w:top="1124" w:right="646" w:bottom="0" w:left="434" w:header="0" w:footer="0" w:gutter="0"/>
          <w:pgNumType w:start="8"/>
          <w:cols w:space="708"/>
        </w:sectPr>
      </w:pPr>
    </w:p>
    <w:tbl>
      <w:tblPr>
        <w:tblStyle w:val="TableNormal2"/>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44"/>
        <w:gridCol w:w="5795"/>
        <w:gridCol w:w="4451"/>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23"/>
        </w:trPr>
        <w:tc>
          <w:tcPr>
            <w:tcW w:w="744" w:type="dxa"/>
          </w:tcPr>
          <w:p>
            <w:pPr>
              <w:pStyle w:val="TableText"/>
              <w:spacing w:before="214" w:line="220" w:lineRule="auto"/>
              <w:ind w:left="95"/>
              <w:rPr>
                <w:sz w:val="21"/>
                <w:szCs w:val="21"/>
              </w:rPr>
            </w:pPr>
            <w:r>
              <w:rPr>
                <w:spacing w:val="6"/>
                <w:sz w:val="21"/>
                <w:szCs w:val="21"/>
              </w:rPr>
              <w:t>选项</w:t>
            </w:r>
          </w:p>
        </w:tc>
        <w:tc>
          <w:tcPr>
            <w:tcW w:w="5795" w:type="dxa"/>
          </w:tcPr>
          <w:p>
            <w:pPr>
              <w:pStyle w:val="TableText"/>
              <w:spacing w:before="213" w:line="219" w:lineRule="auto"/>
              <w:ind w:left="151"/>
              <w:rPr>
                <w:sz w:val="21"/>
                <w:szCs w:val="21"/>
              </w:rPr>
            </w:pPr>
            <w:r>
              <w:rPr>
                <w:spacing w:val="1"/>
                <w:sz w:val="21"/>
                <w:szCs w:val="21"/>
              </w:rPr>
              <w:t>实验操作和现象</w:t>
            </w:r>
          </w:p>
        </w:tc>
        <w:tc>
          <w:tcPr>
            <w:tcW w:w="4451" w:type="dxa"/>
          </w:tcPr>
          <w:p>
            <w:pPr>
              <w:pStyle w:val="TableText"/>
              <w:spacing w:before="211" w:line="221" w:lineRule="auto"/>
              <w:ind w:left="149"/>
              <w:rPr>
                <w:sz w:val="21"/>
                <w:szCs w:val="21"/>
              </w:rPr>
            </w:pPr>
            <w:r>
              <w:rPr>
                <w:b/>
                <w:bCs/>
                <w:spacing w:val="-6"/>
                <w:sz w:val="21"/>
                <w:szCs w:val="21"/>
              </w:rPr>
              <w:t>结论</w:t>
            </w:r>
          </w:p>
        </w:tc>
      </w:tr>
      <w:tr>
        <w:tblPrEx>
          <w:tblInd w:w="5" w:type="dxa"/>
          <w:tblLayout w:type="fixed"/>
          <w:tblCellMar>
            <w:top w:w="0" w:type="dxa"/>
            <w:left w:w="0" w:type="dxa"/>
            <w:bottom w:w="0" w:type="dxa"/>
            <w:right w:w="0" w:type="dxa"/>
          </w:tblCellMar>
          <w:tblLook w:val="0000"/>
        </w:tblPrEx>
        <w:trPr>
          <w:trHeight w:val="618"/>
        </w:trPr>
        <w:tc>
          <w:tcPr>
            <w:tcW w:w="744" w:type="dxa"/>
          </w:tcPr>
          <w:p>
            <w:pPr>
              <w:pStyle w:val="TableText"/>
              <w:spacing w:before="263" w:line="184" w:lineRule="auto"/>
              <w:ind w:left="95"/>
              <w:rPr>
                <w:sz w:val="21"/>
                <w:szCs w:val="21"/>
              </w:rPr>
            </w:pPr>
            <w:r>
              <w:rPr>
                <w:sz w:val="21"/>
                <w:szCs w:val="21"/>
              </w:rPr>
              <w:t>A</w:t>
            </w:r>
          </w:p>
        </w:tc>
        <w:tc>
          <w:tcPr>
            <w:tcW w:w="5795" w:type="dxa"/>
          </w:tcPr>
          <w:p>
            <w:pPr>
              <w:pStyle w:val="TableText"/>
              <w:spacing w:before="209" w:line="219" w:lineRule="auto"/>
              <w:ind w:left="151"/>
              <w:rPr>
                <w:sz w:val="21"/>
                <w:szCs w:val="21"/>
              </w:rPr>
            </w:pPr>
            <w:r>
              <w:rPr>
                <w:spacing w:val="13"/>
                <w:sz w:val="21"/>
                <w:szCs w:val="21"/>
              </w:rPr>
              <w:t>向苯酚浊液中滴加</w:t>
            </w:r>
            <w:r>
              <w:rPr>
                <w:sz w:val="21"/>
                <w:szCs w:val="21"/>
              </w:rPr>
              <w:t>Na</w:t>
            </w:r>
            <w:r>
              <w:rPr>
                <w:rFonts w:ascii="Calibri" w:eastAsia="Calibri" w:hAnsi="Calibri" w:cs="Calibri"/>
                <w:spacing w:val="13"/>
                <w:sz w:val="21"/>
                <w:szCs w:val="21"/>
              </w:rPr>
              <w:t>₂</w:t>
            </w:r>
            <w:r>
              <w:rPr>
                <w:sz w:val="21"/>
                <w:szCs w:val="21"/>
              </w:rPr>
              <w:t>CO</w:t>
            </w:r>
            <w:r>
              <w:rPr>
                <w:rFonts w:ascii="Calibri" w:eastAsia="Calibri" w:hAnsi="Calibri" w:cs="Calibri"/>
                <w:spacing w:val="13"/>
                <w:sz w:val="21"/>
                <w:szCs w:val="21"/>
              </w:rPr>
              <w:t>₃</w:t>
            </w:r>
            <w:r>
              <w:rPr>
                <w:spacing w:val="13"/>
                <w:sz w:val="21"/>
                <w:szCs w:val="21"/>
              </w:rPr>
              <w:t>溶液，浊液变清</w:t>
            </w:r>
          </w:p>
        </w:tc>
        <w:tc>
          <w:tcPr>
            <w:tcW w:w="4451" w:type="dxa"/>
          </w:tcPr>
          <w:p>
            <w:pPr>
              <w:pStyle w:val="TableText"/>
              <w:spacing w:before="207" w:line="218" w:lineRule="auto"/>
              <w:ind w:left="149"/>
              <w:rPr>
                <w:sz w:val="21"/>
                <w:szCs w:val="21"/>
              </w:rPr>
            </w:pPr>
            <w:r>
              <w:rPr>
                <w:b/>
                <w:bCs/>
                <w:spacing w:val="10"/>
                <w:sz w:val="21"/>
                <w:szCs w:val="21"/>
              </w:rPr>
              <w:t>苯酚的酸性强于H</w:t>
            </w:r>
            <w:r>
              <w:rPr>
                <w:rFonts w:ascii="Calibri" w:eastAsia="Calibri" w:hAnsi="Calibri" w:cs="Calibri"/>
                <w:b/>
                <w:bCs/>
                <w:spacing w:val="10"/>
                <w:sz w:val="21"/>
                <w:szCs w:val="21"/>
              </w:rPr>
              <w:t>₂</w:t>
            </w:r>
            <w:r>
              <w:rPr>
                <w:b/>
                <w:bCs/>
                <w:sz w:val="21"/>
                <w:szCs w:val="21"/>
              </w:rPr>
              <w:t>CO</w:t>
            </w:r>
            <w:r>
              <w:rPr>
                <w:rFonts w:ascii="Calibri" w:eastAsia="Calibri" w:hAnsi="Calibri" w:cs="Calibri"/>
                <w:b/>
                <w:bCs/>
                <w:spacing w:val="10"/>
                <w:sz w:val="21"/>
                <w:szCs w:val="21"/>
              </w:rPr>
              <w:t>₃</w:t>
            </w:r>
            <w:r>
              <w:rPr>
                <w:rFonts w:ascii="Calibri" w:eastAsia="Calibri" w:hAnsi="Calibri" w:cs="Calibri"/>
                <w:b/>
                <w:bCs/>
                <w:spacing w:val="-14"/>
                <w:sz w:val="21"/>
                <w:szCs w:val="21"/>
              </w:rPr>
              <w:t xml:space="preserve"> </w:t>
            </w:r>
            <w:r>
              <w:rPr>
                <w:b/>
                <w:bCs/>
                <w:spacing w:val="10"/>
                <w:sz w:val="21"/>
                <w:szCs w:val="21"/>
              </w:rPr>
              <w:t>的酸性</w:t>
            </w:r>
          </w:p>
        </w:tc>
      </w:tr>
      <w:tr>
        <w:tblPrEx>
          <w:tblInd w:w="5" w:type="dxa"/>
          <w:tblLayout w:type="fixed"/>
          <w:tblCellMar>
            <w:top w:w="0" w:type="dxa"/>
            <w:left w:w="0" w:type="dxa"/>
            <w:bottom w:w="0" w:type="dxa"/>
            <w:right w:w="0" w:type="dxa"/>
          </w:tblCellMar>
          <w:tblLook w:val="0000"/>
        </w:tblPrEx>
        <w:trPr>
          <w:trHeight w:val="1087"/>
        </w:trPr>
        <w:tc>
          <w:tcPr>
            <w:tcW w:w="744" w:type="dxa"/>
          </w:tcPr>
          <w:p>
            <w:pPr>
              <w:spacing w:line="427" w:lineRule="auto"/>
            </w:pPr>
          </w:p>
          <w:p>
            <w:pPr>
              <w:pStyle w:val="TableText"/>
              <w:spacing w:before="68" w:line="182" w:lineRule="auto"/>
              <w:ind w:left="95"/>
              <w:rPr>
                <w:sz w:val="21"/>
                <w:szCs w:val="21"/>
              </w:rPr>
            </w:pPr>
            <w:r>
              <w:rPr>
                <w:sz w:val="21"/>
                <w:szCs w:val="21"/>
              </w:rPr>
              <w:t>B</w:t>
            </w:r>
          </w:p>
        </w:tc>
        <w:tc>
          <w:tcPr>
            <w:tcW w:w="5795" w:type="dxa"/>
          </w:tcPr>
          <w:p>
            <w:pPr>
              <w:pStyle w:val="TableText"/>
              <w:spacing w:before="231" w:line="482" w:lineRule="exact"/>
              <w:ind w:left="131"/>
              <w:rPr>
                <w:sz w:val="21"/>
                <w:szCs w:val="21"/>
              </w:rPr>
            </w:pPr>
            <w:r>
              <w:rPr>
                <w:position w:val="20"/>
                <w:sz w:val="21"/>
                <w:szCs w:val="21"/>
              </w:rPr>
              <w:t>将溴乙烷和氢氧化钠的乙醇溶液共热后产生的气体通入溴的</w:t>
            </w:r>
          </w:p>
          <w:p>
            <w:pPr>
              <w:pStyle w:val="TableText"/>
              <w:spacing w:line="220" w:lineRule="auto"/>
              <w:ind w:left="151"/>
              <w:rPr>
                <w:sz w:val="21"/>
                <w:szCs w:val="21"/>
              </w:rPr>
            </w:pPr>
            <w:r>
              <w:rPr>
                <w:sz w:val="21"/>
                <w:szCs w:val="21"/>
              </w:rPr>
              <w:t>四氯化碳溶液，溶液褪色</w:t>
            </w:r>
          </w:p>
        </w:tc>
        <w:tc>
          <w:tcPr>
            <w:tcW w:w="4451" w:type="dxa"/>
          </w:tcPr>
          <w:p>
            <w:pPr>
              <w:spacing w:line="369" w:lineRule="auto"/>
            </w:pPr>
          </w:p>
          <w:p>
            <w:pPr>
              <w:pStyle w:val="TableText"/>
              <w:spacing w:before="69" w:line="220" w:lineRule="auto"/>
              <w:ind w:left="149"/>
              <w:rPr>
                <w:sz w:val="21"/>
                <w:szCs w:val="21"/>
              </w:rPr>
            </w:pPr>
            <w:r>
              <w:rPr>
                <w:b/>
                <w:bCs/>
                <w:spacing w:val="-4"/>
                <w:sz w:val="21"/>
                <w:szCs w:val="21"/>
              </w:rPr>
              <w:t>溴乙烷发生消去反应</w:t>
            </w:r>
          </w:p>
        </w:tc>
      </w:tr>
      <w:tr>
        <w:tblPrEx>
          <w:tblInd w:w="5" w:type="dxa"/>
          <w:tblLayout w:type="fixed"/>
          <w:tblCellMar>
            <w:top w:w="0" w:type="dxa"/>
            <w:left w:w="0" w:type="dxa"/>
            <w:bottom w:w="0" w:type="dxa"/>
            <w:right w:w="0" w:type="dxa"/>
          </w:tblCellMar>
          <w:tblLook w:val="0000"/>
        </w:tblPrEx>
        <w:trPr>
          <w:trHeight w:val="629"/>
        </w:trPr>
        <w:tc>
          <w:tcPr>
            <w:tcW w:w="744" w:type="dxa"/>
          </w:tcPr>
          <w:p>
            <w:pPr>
              <w:pStyle w:val="TableText"/>
              <w:spacing w:before="269" w:line="183" w:lineRule="auto"/>
              <w:ind w:left="95"/>
              <w:rPr>
                <w:sz w:val="21"/>
                <w:szCs w:val="21"/>
              </w:rPr>
            </w:pPr>
            <w:r>
              <w:rPr>
                <w:sz w:val="21"/>
                <w:szCs w:val="21"/>
              </w:rPr>
              <w:t>C</w:t>
            </w:r>
          </w:p>
        </w:tc>
        <w:tc>
          <w:tcPr>
            <w:tcW w:w="5795" w:type="dxa"/>
          </w:tcPr>
          <w:p>
            <w:pPr>
              <w:pStyle w:val="TableText"/>
              <w:spacing w:before="215" w:line="219" w:lineRule="auto"/>
              <w:ind w:left="151"/>
              <w:rPr>
                <w:sz w:val="21"/>
                <w:szCs w:val="21"/>
              </w:rPr>
            </w:pPr>
            <w:r>
              <w:rPr>
                <w:sz w:val="21"/>
                <w:szCs w:val="21"/>
              </w:rPr>
              <w:t>SOz</w:t>
            </w:r>
            <w:r>
              <w:rPr>
                <w:spacing w:val="12"/>
                <w:sz w:val="21"/>
                <w:szCs w:val="21"/>
              </w:rPr>
              <w:t>通入</w:t>
            </w:r>
            <w:r>
              <w:rPr>
                <w:sz w:val="21"/>
                <w:szCs w:val="21"/>
              </w:rPr>
              <w:t>KMnO</w:t>
            </w:r>
            <w:r>
              <w:rPr>
                <w:rFonts w:ascii="Calibri" w:eastAsia="Calibri" w:hAnsi="Calibri" w:cs="Calibri"/>
                <w:spacing w:val="12"/>
                <w:sz w:val="21"/>
                <w:szCs w:val="21"/>
              </w:rPr>
              <w:t>₄</w:t>
            </w:r>
            <w:r>
              <w:rPr>
                <w:spacing w:val="12"/>
                <w:sz w:val="21"/>
                <w:szCs w:val="21"/>
              </w:rPr>
              <w:t>溶液，溶液褪色</w:t>
            </w:r>
          </w:p>
        </w:tc>
        <w:tc>
          <w:tcPr>
            <w:tcW w:w="4451" w:type="dxa"/>
          </w:tcPr>
          <w:p>
            <w:pPr>
              <w:pStyle w:val="TableText"/>
              <w:spacing w:before="212" w:line="219" w:lineRule="auto"/>
              <w:ind w:left="149"/>
              <w:rPr>
                <w:sz w:val="21"/>
                <w:szCs w:val="21"/>
              </w:rPr>
            </w:pPr>
            <w:r>
              <w:rPr>
                <w:b/>
                <w:bCs/>
                <w:sz w:val="21"/>
                <w:szCs w:val="21"/>
              </w:rPr>
              <w:t>SO</w:t>
            </w:r>
            <w:r>
              <w:rPr>
                <w:rFonts w:ascii="Calibri" w:eastAsia="Calibri" w:hAnsi="Calibri" w:cs="Calibri"/>
                <w:b/>
                <w:bCs/>
                <w:spacing w:val="15"/>
                <w:sz w:val="21"/>
                <w:szCs w:val="21"/>
              </w:rPr>
              <w:t>₂</w:t>
            </w:r>
            <w:r>
              <w:rPr>
                <w:b/>
                <w:bCs/>
                <w:spacing w:val="15"/>
                <w:sz w:val="21"/>
                <w:szCs w:val="21"/>
              </w:rPr>
              <w:t>有漂白性</w:t>
            </w:r>
          </w:p>
        </w:tc>
      </w:tr>
      <w:tr>
        <w:tblPrEx>
          <w:tblInd w:w="5" w:type="dxa"/>
          <w:tblLayout w:type="fixed"/>
          <w:tblCellMar>
            <w:top w:w="0" w:type="dxa"/>
            <w:left w:w="0" w:type="dxa"/>
            <w:bottom w:w="0" w:type="dxa"/>
            <w:right w:w="0" w:type="dxa"/>
          </w:tblCellMar>
          <w:tblLook w:val="0000"/>
        </w:tblPrEx>
        <w:trPr>
          <w:trHeight w:val="1102"/>
        </w:trPr>
        <w:tc>
          <w:tcPr>
            <w:tcW w:w="744" w:type="dxa"/>
          </w:tcPr>
          <w:p>
            <w:pPr>
              <w:spacing w:line="440" w:lineRule="auto"/>
            </w:pPr>
          </w:p>
          <w:p>
            <w:pPr>
              <w:pStyle w:val="TableText"/>
              <w:spacing w:before="69" w:line="182" w:lineRule="auto"/>
              <w:ind w:left="95"/>
              <w:rPr>
                <w:sz w:val="21"/>
                <w:szCs w:val="21"/>
              </w:rPr>
            </w:pPr>
            <w:r>
              <w:rPr>
                <w:sz w:val="21"/>
                <w:szCs w:val="21"/>
              </w:rPr>
              <w:t>D</w:t>
            </w:r>
          </w:p>
        </w:tc>
        <w:tc>
          <w:tcPr>
            <w:tcW w:w="5795" w:type="dxa"/>
          </w:tcPr>
          <w:p>
            <w:pPr>
              <w:pStyle w:val="TableText"/>
              <w:spacing w:before="199" w:line="508" w:lineRule="exact"/>
              <w:ind w:left="131"/>
              <w:rPr>
                <w:sz w:val="21"/>
                <w:szCs w:val="21"/>
              </w:rPr>
            </w:pPr>
            <w:r>
              <w:rPr>
                <w:spacing w:val="4"/>
                <w:position w:val="23"/>
                <w:sz w:val="21"/>
                <w:szCs w:val="21"/>
              </w:rPr>
              <w:t>向</w:t>
            </w:r>
            <w:r>
              <w:rPr>
                <w:position w:val="23"/>
                <w:sz w:val="21"/>
                <w:szCs w:val="21"/>
              </w:rPr>
              <w:t>NaC</w:t>
            </w:r>
            <w:r>
              <w:rPr>
                <w:spacing w:val="4"/>
                <w:position w:val="23"/>
                <w:sz w:val="21"/>
                <w:szCs w:val="21"/>
              </w:rPr>
              <w:t>1、</w:t>
            </w:r>
            <w:r>
              <w:rPr>
                <w:position w:val="23"/>
                <w:sz w:val="21"/>
                <w:szCs w:val="21"/>
              </w:rPr>
              <w:t>Nal</w:t>
            </w:r>
            <w:r>
              <w:rPr>
                <w:spacing w:val="4"/>
                <w:position w:val="23"/>
                <w:sz w:val="21"/>
                <w:szCs w:val="21"/>
              </w:rPr>
              <w:t>的混合稀溶液中滴入少量稀</w:t>
            </w:r>
            <w:r>
              <w:rPr>
                <w:position w:val="23"/>
                <w:sz w:val="21"/>
                <w:szCs w:val="21"/>
              </w:rPr>
              <w:t>AgNO</w:t>
            </w:r>
            <w:r>
              <w:rPr>
                <w:rFonts w:ascii="Calibri" w:eastAsia="Calibri" w:hAnsi="Calibri" w:cs="Calibri"/>
                <w:b/>
                <w:bCs/>
                <w:spacing w:val="4"/>
                <w:position w:val="23"/>
                <w:sz w:val="21"/>
                <w:szCs w:val="21"/>
              </w:rPr>
              <w:t>₃</w:t>
            </w:r>
            <w:r>
              <w:rPr>
                <w:b/>
                <w:bCs/>
                <w:spacing w:val="4"/>
                <w:position w:val="23"/>
                <w:sz w:val="21"/>
                <w:szCs w:val="21"/>
              </w:rPr>
              <w:t>溶液，有黄色</w:t>
            </w:r>
          </w:p>
          <w:p>
            <w:pPr>
              <w:pStyle w:val="TableText"/>
              <w:spacing w:line="220" w:lineRule="auto"/>
              <w:ind w:left="151"/>
              <w:rPr>
                <w:sz w:val="21"/>
                <w:szCs w:val="21"/>
              </w:rPr>
            </w:pPr>
            <w:r>
              <w:rPr>
                <w:spacing w:val="-2"/>
                <w:sz w:val="21"/>
                <w:szCs w:val="21"/>
              </w:rPr>
              <w:t>沉淀生成</w:t>
            </w:r>
          </w:p>
        </w:tc>
        <w:tc>
          <w:tcPr>
            <w:tcW w:w="4451" w:type="dxa"/>
          </w:tcPr>
          <w:p>
            <w:pPr>
              <w:spacing w:line="375" w:lineRule="auto"/>
            </w:pPr>
          </w:p>
          <w:p>
            <w:pPr>
              <w:pStyle w:val="TableText"/>
              <w:spacing w:before="69" w:line="214" w:lineRule="auto"/>
              <w:ind w:left="149"/>
              <w:rPr>
                <w:sz w:val="21"/>
                <w:szCs w:val="21"/>
              </w:rPr>
            </w:pPr>
            <w:r>
              <w:rPr>
                <w:b/>
                <w:bCs/>
                <w:spacing w:val="-3"/>
                <w:sz w:val="21"/>
                <w:szCs w:val="21"/>
              </w:rPr>
              <w:t>Ksp(AgC1)&gt;Ksp(Agl)</w:t>
            </w:r>
          </w:p>
        </w:tc>
      </w:tr>
    </w:tbl>
    <w:p>
      <w:pPr>
        <w:spacing w:before="168" w:line="188" w:lineRule="auto"/>
        <w:ind w:left="135"/>
        <w:rPr>
          <w:rFonts w:ascii="Times New Roman" w:eastAsia="Times New Roman" w:hAnsi="Times New Roman" w:cs="Times New Roman"/>
        </w:rPr>
      </w:pPr>
      <w:r>
        <w:rPr>
          <w:rFonts w:ascii="Times New Roman" w:eastAsia="Times New Roman" w:hAnsi="Times New Roman" w:cs="Times New Roman"/>
          <w:sz w:val="21"/>
          <w:szCs w:val="21"/>
        </w:rPr>
        <w:t xml:space="preserve">A.A                                B.B                                  C.C                </w:t>
      </w:r>
      <w:r>
        <w:rPr>
          <w:rFonts w:ascii="Times New Roman" w:eastAsia="Times New Roman" w:hAnsi="Times New Roman" w:cs="Times New Roman"/>
          <w:spacing w:val="-1"/>
          <w:sz w:val="21"/>
          <w:szCs w:val="21"/>
        </w:rPr>
        <w:t xml:space="preserve">                 D.D</w:t>
      </w:r>
    </w:p>
    <w:p>
      <w:pPr>
        <w:pStyle w:val="BodyText"/>
        <w:spacing w:before="177"/>
        <w:ind w:left="135"/>
        <w:rPr>
          <w:sz w:val="21"/>
          <w:szCs w:val="21"/>
        </w:rPr>
      </w:pPr>
      <w:r>
        <w:rPr>
          <w:spacing w:val="-1"/>
          <w:position w:val="1"/>
          <w:sz w:val="21"/>
          <w:szCs w:val="21"/>
        </w:rPr>
        <w:t>17、</w:t>
      </w:r>
      <w:r>
        <w:rPr>
          <w:spacing w:val="-43"/>
          <w:position w:val="1"/>
          <w:sz w:val="21"/>
          <w:szCs w:val="21"/>
        </w:rPr>
        <w:t xml:space="preserve"> </w:t>
      </w:r>
      <w:r>
        <w:rPr>
          <w:spacing w:val="-1"/>
          <w:position w:val="1"/>
          <w:sz w:val="21"/>
          <w:szCs w:val="21"/>
        </w:rPr>
        <w:t>化合物</w:t>
      </w:r>
      <w:r>
        <w:rPr>
          <w:spacing w:val="-56"/>
          <w:position w:val="1"/>
          <w:sz w:val="21"/>
          <w:szCs w:val="21"/>
        </w:rPr>
        <w:t xml:space="preserve"> </w:t>
      </w:r>
      <w:r>
        <w:rPr>
          <w:position w:val="-33"/>
          <w:sz w:val="21"/>
          <w:szCs w:val="21"/>
        </w:rPr>
        <w:pict>
          <v:shape id="IM 22" o:spid="_x0000_i1046" type="#_x0000_t75" style="width:91.5pt;height:40.96pt;mso-wrap-distance-left:0;mso-wrap-distance-right:0" o:preferrelative="t" filled="f" stroked="f">
            <v:fill o:detectmouseclick="t"/>
            <v:imagedata r:id="rId17" o:title=""/>
            <v:path o:extrusionok="f"/>
            <o:lock v:ext="edit" aspectratio="f"/>
          </v:shape>
        </w:pict>
      </w:r>
      <w:r>
        <w:rPr>
          <w:spacing w:val="-26"/>
          <w:position w:val="1"/>
          <w:sz w:val="21"/>
          <w:szCs w:val="21"/>
        </w:rPr>
        <w:t xml:space="preserve"> </w:t>
      </w:r>
      <w:r>
        <w:rPr>
          <w:spacing w:val="-1"/>
          <w:sz w:val="21"/>
          <w:szCs w:val="21"/>
        </w:rPr>
        <w:t>)是合成一种抗癌药物的重要中间体，下列关于</w:t>
      </w:r>
      <w:r>
        <w:rPr>
          <w:rFonts w:ascii="Times New Roman" w:eastAsia="Times New Roman" w:hAnsi="Times New Roman" w:cs="Times New Roman"/>
          <w:spacing w:val="-1"/>
          <w:sz w:val="21"/>
          <w:szCs w:val="21"/>
        </w:rPr>
        <w:t xml:space="preserve">M </w:t>
      </w:r>
      <w:r>
        <w:rPr>
          <w:spacing w:val="-1"/>
          <w:sz w:val="21"/>
          <w:szCs w:val="21"/>
        </w:rPr>
        <w:t>的说法正确的是</w:t>
      </w:r>
    </w:p>
    <w:p>
      <w:pPr>
        <w:pStyle w:val="BodyText"/>
        <w:spacing w:before="189" w:line="468" w:lineRule="exact"/>
        <w:ind w:left="155"/>
        <w:rPr>
          <w:sz w:val="21"/>
          <w:szCs w:val="21"/>
        </w:rPr>
      </w:pPr>
      <w:r>
        <w:rPr>
          <w:position w:val="19"/>
          <w:sz w:val="21"/>
          <w:szCs w:val="21"/>
        </w:rPr>
        <w:t>A. 所有原子不可能处于同一平面</w:t>
      </w:r>
    </w:p>
    <w:p>
      <w:pPr>
        <w:pStyle w:val="BodyText"/>
        <w:spacing w:line="218" w:lineRule="auto"/>
        <w:ind w:left="145"/>
        <w:rPr>
          <w:sz w:val="21"/>
          <w:szCs w:val="21"/>
        </w:rPr>
      </w:pPr>
      <w:r>
        <w:rPr>
          <w:rFonts w:ascii="Times New Roman" w:eastAsia="Times New Roman" w:hAnsi="Times New Roman" w:cs="Times New Roman"/>
          <w:spacing w:val="1"/>
          <w:sz w:val="21"/>
          <w:szCs w:val="21"/>
        </w:rPr>
        <w:t xml:space="preserve">B.  </w:t>
      </w:r>
      <w:r>
        <w:rPr>
          <w:spacing w:val="1"/>
          <w:sz w:val="21"/>
          <w:szCs w:val="21"/>
        </w:rPr>
        <w:t>可以发生加聚反应和缩聚反应</w:t>
      </w:r>
    </w:p>
    <w:p>
      <w:pPr>
        <w:pStyle w:val="BodyText"/>
        <w:spacing w:before="193"/>
        <w:ind w:left="115"/>
        <w:rPr>
          <w:sz w:val="21"/>
          <w:szCs w:val="21"/>
        </w:rPr>
      </w:pPr>
      <w:r>
        <w:rPr>
          <w:spacing w:val="2"/>
          <w:sz w:val="21"/>
          <w:szCs w:val="21"/>
        </w:rPr>
        <w:t>C.</w:t>
      </w:r>
      <w:r>
        <w:rPr>
          <w:spacing w:val="34"/>
          <w:sz w:val="21"/>
          <w:szCs w:val="21"/>
        </w:rPr>
        <w:t xml:space="preserve"> </w:t>
      </w:r>
      <w:r>
        <w:rPr>
          <w:spacing w:val="2"/>
          <w:sz w:val="21"/>
          <w:szCs w:val="21"/>
        </w:rPr>
        <w:t>与</w:t>
      </w:r>
      <w:r>
        <w:rPr>
          <w:spacing w:val="28"/>
          <w:sz w:val="21"/>
          <w:szCs w:val="21"/>
        </w:rPr>
        <w:t xml:space="preserve"> </w:t>
      </w:r>
      <w:r>
        <w:rPr>
          <w:position w:val="-20"/>
          <w:sz w:val="21"/>
          <w:szCs w:val="21"/>
        </w:rPr>
        <w:pict>
          <v:shape id="IM 24" o:spid="_x0000_i1047" type="#_x0000_t75" style="width:59.49pt;height:31.99pt;mso-wrap-distance-left:0;mso-wrap-distance-right:0" o:preferrelative="t" filled="f" stroked="f">
            <v:fill o:detectmouseclick="t"/>
            <v:imagedata r:id="rId18" o:title=""/>
            <v:path o:extrusionok="f"/>
            <o:lock v:ext="edit" aspectratio="f"/>
          </v:shape>
        </w:pict>
      </w:r>
      <w:r>
        <w:rPr>
          <w:spacing w:val="2"/>
          <w:sz w:val="21"/>
          <w:szCs w:val="21"/>
        </w:rPr>
        <w:t>互为同分异构体.</w:t>
      </w:r>
    </w:p>
    <w:p>
      <w:pPr>
        <w:pStyle w:val="BodyText"/>
        <w:spacing w:before="309" w:line="219" w:lineRule="auto"/>
        <w:ind w:left="125"/>
        <w:rPr>
          <w:sz w:val="21"/>
          <w:szCs w:val="21"/>
        </w:rPr>
      </w:pPr>
      <w:r>
        <w:rPr>
          <w:rFonts w:ascii="Times New Roman" w:eastAsia="Times New Roman" w:hAnsi="Times New Roman" w:cs="Times New Roman"/>
          <w:spacing w:val="5"/>
          <w:sz w:val="21"/>
          <w:szCs w:val="21"/>
        </w:rPr>
        <w:t>D.1</w:t>
      </w:r>
      <w:r>
        <w:rPr>
          <w:rFonts w:ascii="Times New Roman" w:eastAsia="Times New Roman" w:hAnsi="Times New Roman" w:cs="Times New Roman"/>
          <w:spacing w:val="23"/>
          <w:sz w:val="21"/>
          <w:szCs w:val="21"/>
        </w:rPr>
        <w:t xml:space="preserve">  </w:t>
      </w:r>
      <w:r>
        <w:rPr>
          <w:rFonts w:ascii="Times New Roman" w:eastAsia="Times New Roman" w:hAnsi="Times New Roman" w:cs="Times New Roman"/>
          <w:sz w:val="21"/>
          <w:szCs w:val="21"/>
        </w:rPr>
        <w:t>mol</w:t>
      </w:r>
      <w:r>
        <w:rPr>
          <w:rFonts w:ascii="Times New Roman" w:eastAsia="Times New Roman" w:hAnsi="Times New Roman" w:cs="Times New Roman"/>
          <w:spacing w:val="23"/>
          <w:sz w:val="21"/>
          <w:szCs w:val="21"/>
        </w:rPr>
        <w:t xml:space="preserve">  </w:t>
      </w:r>
      <w:r>
        <w:rPr>
          <w:rFonts w:ascii="Times New Roman" w:eastAsia="Times New Roman" w:hAnsi="Times New Roman" w:cs="Times New Roman"/>
          <w:sz w:val="21"/>
          <w:szCs w:val="21"/>
        </w:rPr>
        <w:t>M</w:t>
      </w:r>
      <w:r>
        <w:rPr>
          <w:spacing w:val="5"/>
          <w:sz w:val="21"/>
          <w:szCs w:val="21"/>
        </w:rPr>
        <w:t>最多能与1</w:t>
      </w:r>
      <w:r>
        <w:rPr>
          <w:rFonts w:ascii="Times New Roman" w:eastAsia="Times New Roman" w:hAnsi="Times New Roman" w:cs="Times New Roman"/>
          <w:sz w:val="21"/>
          <w:szCs w:val="21"/>
        </w:rPr>
        <w:t>mol</w:t>
      </w:r>
      <w:r>
        <w:rPr>
          <w:rFonts w:ascii="Times New Roman" w:eastAsia="Times New Roman" w:hAnsi="Times New Roman" w:cs="Times New Roman"/>
          <w:spacing w:val="23"/>
          <w:sz w:val="21"/>
          <w:szCs w:val="21"/>
        </w:rPr>
        <w:t xml:space="preserve">  </w:t>
      </w:r>
      <w:r>
        <w:rPr>
          <w:rFonts w:ascii="Times New Roman" w:eastAsia="Times New Roman" w:hAnsi="Times New Roman" w:cs="Times New Roman"/>
          <w:sz w:val="21"/>
          <w:szCs w:val="21"/>
        </w:rPr>
        <w:t>Na</w:t>
      </w:r>
      <w:r>
        <w:rPr>
          <w:rFonts w:ascii="Times New Roman" w:eastAsia="Times New Roman" w:hAnsi="Times New Roman" w:cs="Times New Roman"/>
          <w:spacing w:val="5"/>
          <w:sz w:val="21"/>
          <w:szCs w:val="21"/>
        </w:rPr>
        <w:t>₂</w:t>
      </w:r>
      <w:r>
        <w:rPr>
          <w:rFonts w:ascii="Times New Roman" w:eastAsia="Times New Roman" w:hAnsi="Times New Roman" w:cs="Times New Roman"/>
          <w:sz w:val="21"/>
          <w:szCs w:val="21"/>
        </w:rPr>
        <w:t>CO</w:t>
      </w:r>
      <w:r>
        <w:rPr>
          <w:rFonts w:ascii="Times New Roman" w:eastAsia="Times New Roman" w:hAnsi="Times New Roman" w:cs="Times New Roman"/>
          <w:spacing w:val="5"/>
          <w:sz w:val="21"/>
          <w:szCs w:val="21"/>
        </w:rPr>
        <w:t>₃</w:t>
      </w:r>
      <w:r>
        <w:rPr>
          <w:spacing w:val="5"/>
          <w:sz w:val="21"/>
          <w:szCs w:val="21"/>
        </w:rPr>
        <w:t>反应</w:t>
      </w:r>
    </w:p>
    <w:p>
      <w:pPr>
        <w:pStyle w:val="BodyText"/>
        <w:spacing w:before="230" w:line="471" w:lineRule="exact"/>
        <w:ind w:left="155"/>
        <w:rPr>
          <w:sz w:val="21"/>
          <w:szCs w:val="21"/>
        </w:rPr>
      </w:pPr>
      <w:r>
        <w:rPr>
          <w:position w:val="20"/>
          <w:sz w:val="21"/>
          <w:szCs w:val="21"/>
        </w:rPr>
        <w:t>18、化合物M</w:t>
      </w:r>
      <w:r>
        <w:rPr>
          <w:spacing w:val="-15"/>
          <w:position w:val="20"/>
          <w:sz w:val="21"/>
          <w:szCs w:val="21"/>
        </w:rPr>
        <w:t xml:space="preserve"> </w:t>
      </w:r>
      <w:r>
        <w:rPr>
          <w:position w:val="20"/>
          <w:sz w:val="21"/>
          <w:szCs w:val="21"/>
        </w:rPr>
        <w:t>(如图所示)可用于制备各种高性能防腐蚀涂料。W、X、Y、Z  是原子序数依次增大的短周期主族元素，</w:t>
      </w:r>
    </w:p>
    <w:p>
      <w:pPr>
        <w:pStyle w:val="BodyText"/>
        <w:spacing w:line="219" w:lineRule="auto"/>
        <w:ind w:left="145"/>
        <w:rPr>
          <w:sz w:val="21"/>
          <w:szCs w:val="21"/>
        </w:rPr>
      </w:pPr>
      <w:r>
        <w:rPr>
          <w:sz w:val="21"/>
          <w:szCs w:val="21"/>
        </w:rPr>
        <w:t>且占据三个不同周期， W</w:t>
      </w:r>
      <w:r>
        <w:rPr>
          <w:spacing w:val="52"/>
          <w:sz w:val="21"/>
          <w:szCs w:val="21"/>
        </w:rPr>
        <w:t xml:space="preserve"> </w:t>
      </w:r>
      <w:r>
        <w:rPr>
          <w:sz w:val="21"/>
          <w:szCs w:val="21"/>
        </w:rPr>
        <w:t>与</w:t>
      </w:r>
      <w:r>
        <w:rPr>
          <w:spacing w:val="-53"/>
          <w:sz w:val="21"/>
          <w:szCs w:val="21"/>
        </w:rPr>
        <w:t xml:space="preserve"> </w:t>
      </w:r>
      <w:r>
        <w:rPr>
          <w:sz w:val="21"/>
          <w:szCs w:val="21"/>
        </w:rPr>
        <w:t>Z 的质子数之和是X 的2倍。下列说法</w:t>
      </w:r>
      <w:r>
        <w:rPr>
          <w:spacing w:val="-1"/>
          <w:sz w:val="21"/>
          <w:szCs w:val="21"/>
        </w:rPr>
        <w:t>不正确的是</w:t>
      </w:r>
    </w:p>
    <w:p>
      <w:pPr>
        <w:spacing w:line="329" w:lineRule="auto"/>
      </w:pPr>
    </w:p>
    <w:p>
      <w:pPr>
        <w:spacing w:before="1" w:line="1020" w:lineRule="exact"/>
        <w:ind w:firstLine="215"/>
      </w:pPr>
      <w:r>
        <w:rPr>
          <w:position w:val="-20"/>
        </w:rPr>
        <w:pict>
          <v:shape id="IM 26" o:spid="_x0000_i1048" type="#_x0000_t75" style="width:150.95pt;height:50.95pt;mso-wrap-distance-left:0;mso-wrap-distance-right:0" o:preferrelative="t" filled="f" stroked="f">
            <v:fill o:detectmouseclick="t"/>
            <v:imagedata r:id="rId19" o:title=""/>
            <v:path o:extrusionok="f"/>
            <o:lock v:ext="edit" aspectratio="f"/>
          </v:shape>
        </w:pict>
      </w:r>
    </w:p>
    <w:p>
      <w:pPr>
        <w:spacing w:line="348" w:lineRule="auto"/>
      </w:pPr>
    </w:p>
    <w:p>
      <w:pPr>
        <w:pStyle w:val="BodyText"/>
        <w:spacing w:before="69" w:line="219" w:lineRule="auto"/>
        <w:ind w:left="155"/>
        <w:rPr>
          <w:rFonts w:ascii="Times New Roman" w:eastAsia="Times New Roman" w:hAnsi="Times New Roman" w:cs="Times New Roman"/>
          <w:sz w:val="21"/>
          <w:szCs w:val="21"/>
        </w:rPr>
      </w:pPr>
      <w:r>
        <w:rPr>
          <w:rFonts w:ascii="Times New Roman" w:eastAsia="Times New Roman" w:hAnsi="Times New Roman" w:cs="Times New Roman"/>
          <w:spacing w:val="-9"/>
          <w:sz w:val="21"/>
          <w:szCs w:val="21"/>
        </w:rPr>
        <w:t>A.</w:t>
      </w:r>
      <w:r>
        <w:rPr>
          <w:rFonts w:ascii="Times New Roman" w:eastAsia="Times New Roman" w:hAnsi="Times New Roman" w:cs="Times New Roman"/>
          <w:spacing w:val="9"/>
          <w:sz w:val="21"/>
          <w:szCs w:val="21"/>
        </w:rPr>
        <w:t xml:space="preserve">  </w:t>
      </w:r>
      <w:r>
        <w:rPr>
          <w:spacing w:val="-9"/>
          <w:sz w:val="21"/>
          <w:szCs w:val="21"/>
        </w:rPr>
        <w:t xml:space="preserve">原子半径： </w:t>
      </w:r>
      <w:r>
        <w:rPr>
          <w:rFonts w:ascii="Times New Roman" w:eastAsia="Times New Roman" w:hAnsi="Times New Roman" w:cs="Times New Roman"/>
          <w:spacing w:val="-9"/>
          <w:sz w:val="21"/>
          <w:szCs w:val="21"/>
        </w:rPr>
        <w:t>Y&gt;Z&gt;X</w:t>
      </w:r>
    </w:p>
    <w:p>
      <w:pPr>
        <w:pStyle w:val="BodyText"/>
        <w:spacing w:before="231" w:line="219" w:lineRule="auto"/>
        <w:ind w:left="135"/>
        <w:rPr>
          <w:sz w:val="21"/>
          <w:szCs w:val="21"/>
        </w:rPr>
      </w:pPr>
      <w:r>
        <w:rPr>
          <w:rFonts w:ascii="Times New Roman" w:eastAsia="Times New Roman" w:hAnsi="Times New Roman" w:cs="Times New Roman"/>
          <w:spacing w:val="9"/>
          <w:sz w:val="21"/>
          <w:szCs w:val="21"/>
        </w:rPr>
        <w:t xml:space="preserve">B.X   </w:t>
      </w:r>
      <w:r>
        <w:rPr>
          <w:spacing w:val="9"/>
          <w:sz w:val="21"/>
          <w:szCs w:val="21"/>
        </w:rPr>
        <w:t>元素的族序数是</w:t>
      </w:r>
      <w:r>
        <w:rPr>
          <w:rFonts w:ascii="Times New Roman" w:eastAsia="Times New Roman" w:hAnsi="Times New Roman" w:cs="Times New Roman"/>
          <w:spacing w:val="9"/>
          <w:sz w:val="21"/>
          <w:szCs w:val="21"/>
        </w:rPr>
        <w:t>Y</w:t>
      </w:r>
      <w:r>
        <w:rPr>
          <w:rFonts w:ascii="Times New Roman" w:eastAsia="Times New Roman" w:hAnsi="Times New Roman" w:cs="Times New Roman"/>
          <w:spacing w:val="5"/>
          <w:sz w:val="21"/>
          <w:szCs w:val="21"/>
        </w:rPr>
        <w:t xml:space="preserve"> </w:t>
      </w:r>
      <w:r>
        <w:rPr>
          <w:spacing w:val="9"/>
          <w:sz w:val="21"/>
          <w:szCs w:val="21"/>
        </w:rPr>
        <w:t>元素的2倍</w:t>
      </w:r>
    </w:p>
    <w:p>
      <w:pPr>
        <w:pStyle w:val="BodyText"/>
        <w:spacing w:before="221" w:line="220" w:lineRule="auto"/>
        <w:ind w:left="145"/>
        <w:rPr>
          <w:rFonts w:ascii="Times New Roman" w:eastAsia="Times New Roman" w:hAnsi="Times New Roman" w:cs="Times New Roman"/>
          <w:sz w:val="21"/>
          <w:szCs w:val="21"/>
        </w:rPr>
      </w:pPr>
      <w:r>
        <w:rPr>
          <w:rFonts w:ascii="Times New Roman" w:eastAsia="Times New Roman" w:hAnsi="Times New Roman" w:cs="Times New Roman"/>
          <w:spacing w:val="4"/>
          <w:sz w:val="21"/>
          <w:szCs w:val="21"/>
        </w:rPr>
        <w:t>C.</w:t>
      </w:r>
      <w:r>
        <w:rPr>
          <w:rFonts w:ascii="Times New Roman" w:eastAsia="Times New Roman" w:hAnsi="Times New Roman" w:cs="Times New Roman"/>
          <w:spacing w:val="23"/>
          <w:w w:val="101"/>
          <w:sz w:val="21"/>
          <w:szCs w:val="21"/>
        </w:rPr>
        <w:t xml:space="preserve">  </w:t>
      </w:r>
      <w:r>
        <w:rPr>
          <w:spacing w:val="4"/>
          <w:sz w:val="21"/>
          <w:szCs w:val="21"/>
        </w:rPr>
        <w:t>工业上电解熔融</w:t>
      </w:r>
      <w:r>
        <w:rPr>
          <w:spacing w:val="-56"/>
          <w:sz w:val="21"/>
          <w:szCs w:val="21"/>
        </w:rPr>
        <w:t xml:space="preserve"> </w:t>
      </w:r>
      <w:r>
        <w:rPr>
          <w:rFonts w:ascii="Times New Roman" w:eastAsia="Times New Roman" w:hAnsi="Times New Roman" w:cs="Times New Roman"/>
          <w:spacing w:val="4"/>
          <w:sz w:val="21"/>
          <w:szCs w:val="21"/>
        </w:rPr>
        <w:t>Y₂X₃</w:t>
      </w:r>
      <w:r>
        <w:rPr>
          <w:spacing w:val="4"/>
          <w:sz w:val="21"/>
          <w:szCs w:val="21"/>
        </w:rPr>
        <w:t>化合物制备单质</w:t>
      </w:r>
      <w:r>
        <w:rPr>
          <w:rFonts w:ascii="Times New Roman" w:eastAsia="Times New Roman" w:hAnsi="Times New Roman" w:cs="Times New Roman"/>
          <w:spacing w:val="4"/>
          <w:sz w:val="21"/>
          <w:szCs w:val="21"/>
        </w:rPr>
        <w:t>Y</w:t>
      </w:r>
    </w:p>
    <w:p>
      <w:pPr>
        <w:pStyle w:val="BodyText"/>
        <w:spacing w:before="217" w:line="218" w:lineRule="auto"/>
        <w:ind w:left="125"/>
        <w:rPr>
          <w:sz w:val="21"/>
          <w:szCs w:val="21"/>
        </w:rPr>
      </w:pPr>
      <w:r>
        <w:rPr>
          <w:sz w:val="21"/>
          <w:szCs w:val="21"/>
        </w:rPr>
        <w:t>D.W</w:t>
      </w:r>
      <w:r>
        <w:rPr>
          <w:spacing w:val="49"/>
          <w:sz w:val="21"/>
          <w:szCs w:val="21"/>
        </w:rPr>
        <w:t xml:space="preserve">  </w:t>
      </w:r>
      <w:r>
        <w:rPr>
          <w:sz w:val="21"/>
          <w:szCs w:val="21"/>
        </w:rPr>
        <w:t>与</w:t>
      </w:r>
      <w:r>
        <w:rPr>
          <w:spacing w:val="-41"/>
          <w:sz w:val="21"/>
          <w:szCs w:val="21"/>
        </w:rPr>
        <w:t xml:space="preserve"> </w:t>
      </w:r>
      <w:r>
        <w:rPr>
          <w:sz w:val="21"/>
          <w:szCs w:val="21"/>
        </w:rPr>
        <w:t>X 形成的所有化合物都只含极性共价键</w:t>
      </w:r>
    </w:p>
    <w:p>
      <w:pPr>
        <w:pStyle w:val="BodyText"/>
        <w:spacing w:before="205" w:line="220" w:lineRule="auto"/>
        <w:ind w:left="145"/>
        <w:rPr>
          <w:sz w:val="21"/>
          <w:szCs w:val="21"/>
        </w:rPr>
      </w:pPr>
      <w:r>
        <w:rPr>
          <w:sz w:val="21"/>
          <w:szCs w:val="21"/>
        </w:rPr>
        <w:t>19、下图为某燃煤电厂处理废气的装置示</w:t>
      </w:r>
      <w:r>
        <w:rPr>
          <w:spacing w:val="-1"/>
          <w:sz w:val="21"/>
          <w:szCs w:val="21"/>
        </w:rPr>
        <w:t>意图，下列说法错误的是</w:t>
      </w:r>
    </w:p>
    <w:p>
      <w:pPr>
        <w:spacing w:line="220" w:lineRule="auto"/>
        <w:sectPr>
          <w:pgSz w:w="11910" w:h="16840"/>
          <w:pgMar w:top="1124" w:right="474" w:bottom="0" w:left="434" w:header="0" w:footer="0" w:gutter="0"/>
          <w:pgNumType w:start="9"/>
          <w:cols w:space="708"/>
        </w:sectPr>
      </w:pPr>
    </w:p>
    <w:p>
      <w:pPr>
        <w:spacing w:line="2539" w:lineRule="exact"/>
      </w:pPr>
      <w:r>
        <w:rPr>
          <w:position w:val="-50"/>
        </w:rPr>
        <w:pict>
          <v:shape id="IM 28" o:spid="_x0000_i1049" type="#_x0000_t75" style="width:185.51pt;height:126.96pt;mso-wrap-distance-left:0;mso-wrap-distance-right:0" o:preferrelative="t" filled="f" stroked="f">
            <v:fill o:detectmouseclick="t"/>
            <v:imagedata r:id="rId20" o:title=""/>
            <v:path o:extrusionok="f"/>
            <o:lock v:ext="edit" aspectratio="f"/>
          </v:shape>
        </w:pict>
      </w:r>
    </w:p>
    <w:p>
      <w:pPr>
        <w:pStyle w:val="BodyText"/>
        <w:spacing w:before="128" w:line="219" w:lineRule="auto"/>
        <w:ind w:left="100"/>
        <w:rPr>
          <w:sz w:val="21"/>
          <w:szCs w:val="21"/>
        </w:rPr>
      </w:pPr>
      <w:r>
        <w:rPr>
          <w:rFonts w:ascii="Times New Roman" w:eastAsia="Times New Roman" w:hAnsi="Times New Roman" w:cs="Times New Roman"/>
          <w:spacing w:val="3"/>
          <w:sz w:val="21"/>
          <w:szCs w:val="21"/>
        </w:rPr>
        <w:t xml:space="preserve">A.  </w:t>
      </w:r>
      <w:r>
        <w:rPr>
          <w:spacing w:val="3"/>
          <w:sz w:val="21"/>
          <w:szCs w:val="21"/>
        </w:rPr>
        <w:t>使用此装置可以减少导致酸雨的气体的排放</w:t>
      </w:r>
    </w:p>
    <w:p>
      <w:pPr>
        <w:pStyle w:val="BodyText"/>
        <w:spacing w:before="220" w:line="472" w:lineRule="exact"/>
        <w:ind w:left="90"/>
        <w:rPr>
          <w:sz w:val="21"/>
          <w:szCs w:val="21"/>
        </w:rPr>
      </w:pPr>
      <w:r>
        <w:rPr>
          <w:rFonts w:ascii="Times New Roman" w:eastAsia="Times New Roman" w:hAnsi="Times New Roman" w:cs="Times New Roman"/>
          <w:spacing w:val="2"/>
          <w:position w:val="20"/>
          <w:sz w:val="21"/>
          <w:szCs w:val="21"/>
        </w:rPr>
        <w:t>B.</w:t>
      </w:r>
      <w:r>
        <w:rPr>
          <w:rFonts w:ascii="Times New Roman" w:eastAsia="Times New Roman" w:hAnsi="Times New Roman" w:cs="Times New Roman"/>
          <w:spacing w:val="18"/>
          <w:position w:val="20"/>
          <w:sz w:val="21"/>
          <w:szCs w:val="21"/>
        </w:rPr>
        <w:t xml:space="preserve">  </w:t>
      </w:r>
      <w:r>
        <w:rPr>
          <w:spacing w:val="2"/>
          <w:position w:val="20"/>
          <w:sz w:val="21"/>
          <w:szCs w:val="21"/>
        </w:rPr>
        <w:t>该装置内既发生了化合反应，也发生了分解</w:t>
      </w:r>
      <w:r>
        <w:rPr>
          <w:spacing w:val="1"/>
          <w:position w:val="20"/>
          <w:sz w:val="21"/>
          <w:szCs w:val="21"/>
        </w:rPr>
        <w:t>反应</w:t>
      </w:r>
    </w:p>
    <w:p>
      <w:pPr>
        <w:pStyle w:val="BodyText"/>
        <w:spacing w:line="220" w:lineRule="auto"/>
        <w:ind w:left="100"/>
        <w:rPr>
          <w:rFonts w:ascii="Times New Roman" w:eastAsia="Times New Roman" w:hAnsi="Times New Roman" w:cs="Times New Roman"/>
          <w:sz w:val="21"/>
          <w:szCs w:val="21"/>
        </w:rPr>
      </w:pPr>
      <w:r>
        <w:rPr>
          <w:rFonts w:ascii="Times New Roman" w:eastAsia="Times New Roman" w:hAnsi="Times New Roman" w:cs="Times New Roman"/>
          <w:sz w:val="21"/>
          <w:szCs w:val="21"/>
        </w:rPr>
        <w:t>C.</w:t>
      </w:r>
      <w:r>
        <w:rPr>
          <w:rFonts w:ascii="Times New Roman" w:eastAsia="Times New Roman" w:hAnsi="Times New Roman" w:cs="Times New Roman"/>
          <w:spacing w:val="25"/>
          <w:sz w:val="21"/>
          <w:szCs w:val="21"/>
        </w:rPr>
        <w:t xml:space="preserve">  </w:t>
      </w:r>
      <w:r>
        <w:rPr>
          <w:sz w:val="21"/>
          <w:szCs w:val="21"/>
        </w:rPr>
        <w:t>总反应可表示为：2</w:t>
      </w:r>
      <w:r>
        <w:rPr>
          <w:rFonts w:ascii="Times New Roman" w:eastAsia="Times New Roman" w:hAnsi="Times New Roman" w:cs="Times New Roman"/>
          <w:sz w:val="21"/>
          <w:szCs w:val="21"/>
        </w:rPr>
        <w:t>SO₂+2CaCO₃+O₂=2</w:t>
      </w:r>
      <w:r>
        <w:rPr>
          <w:rFonts w:ascii="Times New Roman" w:eastAsia="Times New Roman" w:hAnsi="Times New Roman" w:cs="Times New Roman"/>
          <w:spacing w:val="-1"/>
          <w:sz w:val="21"/>
          <w:szCs w:val="21"/>
        </w:rPr>
        <w:t>CaSO₄+2CO₂</w:t>
      </w:r>
    </w:p>
    <w:p>
      <w:pPr>
        <w:pStyle w:val="BodyText"/>
        <w:spacing w:before="218" w:line="219" w:lineRule="auto"/>
        <w:ind w:left="90"/>
        <w:rPr>
          <w:rFonts w:ascii="Times New Roman" w:eastAsia="Times New Roman" w:hAnsi="Times New Roman" w:cs="Times New Roman"/>
          <w:sz w:val="21"/>
          <w:szCs w:val="21"/>
        </w:rPr>
      </w:pPr>
      <w:r>
        <w:rPr>
          <w:rFonts w:ascii="Times New Roman" w:eastAsia="Times New Roman" w:hAnsi="Times New Roman" w:cs="Times New Roman"/>
          <w:spacing w:val="2"/>
          <w:sz w:val="21"/>
          <w:szCs w:val="21"/>
        </w:rPr>
        <w:t>D.</w:t>
      </w:r>
      <w:r>
        <w:rPr>
          <w:rFonts w:ascii="Times New Roman" w:eastAsia="Times New Roman" w:hAnsi="Times New Roman" w:cs="Times New Roman"/>
          <w:spacing w:val="26"/>
          <w:sz w:val="21"/>
          <w:szCs w:val="21"/>
        </w:rPr>
        <w:t xml:space="preserve">  </w:t>
      </w:r>
      <w:r>
        <w:rPr>
          <w:spacing w:val="2"/>
          <w:sz w:val="21"/>
          <w:szCs w:val="21"/>
        </w:rPr>
        <w:t>若排放的气体能使澄清石灰水变浑浊，说明该气体中含</w:t>
      </w:r>
      <w:r>
        <w:rPr>
          <w:rFonts w:ascii="Times New Roman" w:eastAsia="Times New Roman" w:hAnsi="Times New Roman" w:cs="Times New Roman"/>
          <w:sz w:val="21"/>
          <w:szCs w:val="21"/>
        </w:rPr>
        <w:t>SO</w:t>
      </w:r>
      <w:r>
        <w:rPr>
          <w:rFonts w:ascii="Times New Roman" w:eastAsia="Times New Roman" w:hAnsi="Times New Roman" w:cs="Times New Roman"/>
          <w:spacing w:val="2"/>
          <w:sz w:val="21"/>
          <w:szCs w:val="21"/>
        </w:rPr>
        <w:t>₂</w:t>
      </w:r>
    </w:p>
    <w:p>
      <w:pPr>
        <w:pStyle w:val="BodyText"/>
        <w:spacing w:before="196" w:line="212" w:lineRule="auto"/>
        <w:jc w:val="right"/>
        <w:rPr>
          <w:sz w:val="21"/>
          <w:szCs w:val="21"/>
        </w:rPr>
      </w:pPr>
      <w:r>
        <w:rPr>
          <w:sz w:val="21"/>
          <w:szCs w:val="21"/>
        </w:rPr>
        <w:t>20、</w:t>
      </w:r>
      <w:r>
        <w:rPr>
          <w:spacing w:val="-30"/>
          <w:sz w:val="21"/>
          <w:szCs w:val="21"/>
        </w:rPr>
        <w:t xml:space="preserve"> </w:t>
      </w:r>
      <w:r>
        <w:rPr>
          <w:sz w:val="21"/>
          <w:szCs w:val="21"/>
        </w:rPr>
        <w:t>向某恒容密闭容器中加入1.6</w:t>
      </w:r>
      <w:r>
        <w:rPr>
          <w:rFonts w:ascii="Times New Roman" w:eastAsia="Times New Roman" w:hAnsi="Times New Roman" w:cs="Times New Roman"/>
          <w:sz w:val="21"/>
          <w:szCs w:val="21"/>
        </w:rPr>
        <w:t>mol·L¹</w:t>
      </w:r>
      <w:r>
        <w:rPr>
          <w:rFonts w:ascii="Times New Roman" w:eastAsia="Times New Roman" w:hAnsi="Times New Roman" w:cs="Times New Roman"/>
          <w:spacing w:val="15"/>
          <w:w w:val="101"/>
          <w:sz w:val="21"/>
          <w:szCs w:val="21"/>
        </w:rPr>
        <w:t xml:space="preserve">   </w:t>
      </w:r>
      <w:r>
        <w:rPr>
          <w:sz w:val="21"/>
          <w:szCs w:val="21"/>
        </w:rPr>
        <w:t>的</w:t>
      </w:r>
      <w:r>
        <w:rPr>
          <w:spacing w:val="-19"/>
          <w:sz w:val="21"/>
          <w:szCs w:val="21"/>
        </w:rPr>
        <w:t xml:space="preserve"> </w:t>
      </w:r>
      <w:r>
        <w:rPr>
          <w:rFonts w:ascii="Times New Roman" w:eastAsia="Times New Roman" w:hAnsi="Times New Roman" w:cs="Times New Roman"/>
          <w:sz w:val="21"/>
          <w:szCs w:val="21"/>
        </w:rPr>
        <w:t>NO₂</w:t>
      </w:r>
      <w:r>
        <w:rPr>
          <w:rFonts w:ascii="Times New Roman" w:eastAsia="Times New Roman" w:hAnsi="Times New Roman" w:cs="Times New Roman"/>
          <w:spacing w:val="-12"/>
          <w:sz w:val="21"/>
          <w:szCs w:val="21"/>
        </w:rPr>
        <w:t xml:space="preserve"> </w:t>
      </w:r>
      <w:r>
        <w:rPr>
          <w:sz w:val="21"/>
          <w:szCs w:val="21"/>
        </w:rPr>
        <w:t>后，会发生如下反应：2</w:t>
      </w:r>
      <w:r>
        <w:rPr>
          <w:rFonts w:ascii="Times New Roman" w:eastAsia="Times New Roman" w:hAnsi="Times New Roman" w:cs="Times New Roman"/>
          <w:sz w:val="21"/>
          <w:szCs w:val="21"/>
        </w:rPr>
        <w:t>NO₂(g)=N₂O₄(g)</w:t>
      </w:r>
      <w:r>
        <w:rPr>
          <w:sz w:val="21"/>
          <w:szCs w:val="21"/>
        </w:rPr>
        <w:t>△</w:t>
      </w:r>
      <w:r>
        <w:rPr>
          <w:rFonts w:ascii="Times New Roman" w:eastAsia="Times New Roman" w:hAnsi="Times New Roman" w:cs="Times New Roman"/>
          <w:sz w:val="21"/>
          <w:szCs w:val="21"/>
        </w:rPr>
        <w:t>H=-56.9kJ·mol¹</w:t>
      </w:r>
      <w:r>
        <w:rPr>
          <w:rFonts w:ascii="Times New Roman" w:eastAsia="Times New Roman" w:hAnsi="Times New Roman" w:cs="Times New Roman"/>
          <w:spacing w:val="-23"/>
          <w:sz w:val="21"/>
          <w:szCs w:val="21"/>
        </w:rPr>
        <w:t xml:space="preserve"> </w:t>
      </w:r>
      <w:r>
        <w:rPr>
          <w:sz w:val="21"/>
          <w:szCs w:val="21"/>
        </w:rPr>
        <w:t>。   其中</w:t>
      </w:r>
    </w:p>
    <w:p>
      <w:pPr>
        <w:pStyle w:val="BodyText"/>
        <w:spacing w:before="244" w:line="219" w:lineRule="auto"/>
        <w:ind w:left="100"/>
        <w:rPr>
          <w:sz w:val="21"/>
          <w:szCs w:val="21"/>
        </w:rPr>
      </w:pPr>
      <w:r>
        <w:rPr>
          <w:rFonts w:ascii="Times New Roman" w:eastAsia="Times New Roman" w:hAnsi="Times New Roman" w:cs="Times New Roman"/>
          <w:spacing w:val="2"/>
          <w:sz w:val="21"/>
          <w:szCs w:val="21"/>
        </w:rPr>
        <w:t>N₂O₄</w:t>
      </w:r>
      <w:r>
        <w:rPr>
          <w:spacing w:val="2"/>
          <w:sz w:val="21"/>
          <w:szCs w:val="21"/>
        </w:rPr>
        <w:t>的物质的量浓度随时间的变化如图所示，下列说法不正确的是</w:t>
      </w:r>
    </w:p>
    <w:p>
      <w:pPr>
        <w:spacing w:before="102" w:line="2100" w:lineRule="exact"/>
        <w:ind w:firstLine="30"/>
      </w:pPr>
      <w:r>
        <w:rPr>
          <w:position w:val="-41"/>
        </w:rPr>
        <w:pict>
          <v:shape id="IM 30" o:spid="_x0000_i1050" type="#_x0000_t75" style="width:149pt;height:104.95pt;mso-wrap-distance-left:0;mso-wrap-distance-right:0" o:preferrelative="t" filled="f" stroked="f">
            <v:fill o:detectmouseclick="t"/>
            <v:imagedata r:id="rId21" o:title=""/>
            <v:path o:extrusionok="f"/>
            <o:lock v:ext="edit" aspectratio="f"/>
          </v:shape>
        </w:pict>
      </w:r>
    </w:p>
    <w:p>
      <w:pPr>
        <w:pStyle w:val="BodyText"/>
        <w:spacing w:before="208" w:line="470" w:lineRule="exact"/>
        <w:ind w:left="120"/>
        <w:rPr>
          <w:sz w:val="21"/>
          <w:szCs w:val="21"/>
        </w:rPr>
      </w:pPr>
      <w:r>
        <w:rPr>
          <w:position w:val="19"/>
          <w:sz w:val="21"/>
          <w:szCs w:val="21"/>
        </w:rPr>
        <w:t>A. 升高温度，60s</w:t>
      </w:r>
      <w:r>
        <w:rPr>
          <w:spacing w:val="-45"/>
          <w:position w:val="19"/>
          <w:sz w:val="21"/>
          <w:szCs w:val="21"/>
        </w:rPr>
        <w:t xml:space="preserve"> </w:t>
      </w:r>
      <w:r>
        <w:rPr>
          <w:position w:val="19"/>
          <w:sz w:val="21"/>
          <w:szCs w:val="21"/>
        </w:rPr>
        <w:t>后容器中混合气体颜色加深</w:t>
      </w:r>
    </w:p>
    <w:p>
      <w:pPr>
        <w:pStyle w:val="BodyText"/>
        <w:spacing w:before="1" w:line="219" w:lineRule="auto"/>
        <w:ind w:left="100"/>
        <w:rPr>
          <w:sz w:val="21"/>
          <w:szCs w:val="21"/>
        </w:rPr>
      </w:pPr>
      <w:r>
        <w:rPr>
          <w:spacing w:val="6"/>
          <w:sz w:val="21"/>
          <w:szCs w:val="21"/>
        </w:rPr>
        <w:t>B.0-60s 内，</w:t>
      </w:r>
      <w:r>
        <w:rPr>
          <w:sz w:val="21"/>
          <w:szCs w:val="21"/>
        </w:rPr>
        <w:t>NO</w:t>
      </w:r>
      <w:r>
        <w:rPr>
          <w:rFonts w:ascii="Calibri" w:eastAsia="Calibri" w:hAnsi="Calibri" w:cs="Calibri"/>
          <w:spacing w:val="6"/>
          <w:sz w:val="21"/>
          <w:szCs w:val="21"/>
        </w:rPr>
        <w:t>₂</w:t>
      </w:r>
      <w:r>
        <w:rPr>
          <w:rFonts w:ascii="Calibri" w:eastAsia="Calibri" w:hAnsi="Calibri" w:cs="Calibri"/>
          <w:spacing w:val="10"/>
          <w:sz w:val="21"/>
          <w:szCs w:val="21"/>
        </w:rPr>
        <w:t xml:space="preserve">   </w:t>
      </w:r>
      <w:r>
        <w:rPr>
          <w:spacing w:val="6"/>
          <w:sz w:val="21"/>
          <w:szCs w:val="21"/>
        </w:rPr>
        <w:t>的转化率为75%</w:t>
      </w:r>
    </w:p>
    <w:p>
      <w:pPr>
        <w:pStyle w:val="BodyText"/>
        <w:spacing w:before="197" w:line="212" w:lineRule="auto"/>
        <w:ind w:left="110"/>
        <w:rPr>
          <w:rFonts w:ascii="Times New Roman" w:eastAsia="Times New Roman" w:hAnsi="Times New Roman" w:cs="Times New Roman"/>
          <w:sz w:val="21"/>
          <w:szCs w:val="21"/>
        </w:rPr>
      </w:pPr>
      <w:r>
        <w:rPr>
          <w:rFonts w:ascii="Times New Roman" w:eastAsia="Times New Roman" w:hAnsi="Times New Roman" w:cs="Times New Roman"/>
          <w:spacing w:val="-5"/>
          <w:sz w:val="21"/>
          <w:szCs w:val="21"/>
        </w:rPr>
        <w:t>C.0-60s</w:t>
      </w:r>
      <w:r>
        <w:rPr>
          <w:rFonts w:ascii="Times New Roman" w:eastAsia="Times New Roman" w:hAnsi="Times New Roman" w:cs="Times New Roman"/>
          <w:spacing w:val="18"/>
          <w:sz w:val="21"/>
          <w:szCs w:val="21"/>
        </w:rPr>
        <w:t xml:space="preserve">   </w:t>
      </w:r>
      <w:r>
        <w:rPr>
          <w:spacing w:val="-5"/>
          <w:sz w:val="21"/>
          <w:szCs w:val="21"/>
        </w:rPr>
        <w:t>内 ，</w:t>
      </w:r>
      <w:r>
        <w:rPr>
          <w:rFonts w:ascii="Times New Roman" w:eastAsia="Times New Roman" w:hAnsi="Times New Roman" w:cs="Times New Roman"/>
          <w:spacing w:val="-5"/>
          <w:sz w:val="21"/>
          <w:szCs w:val="21"/>
        </w:rPr>
        <w:t>v(NO₂)=0.02mol·L¹·s¹</w:t>
      </w:r>
    </w:p>
    <w:p>
      <w:pPr>
        <w:pStyle w:val="BodyText"/>
        <w:spacing w:before="228" w:line="212" w:lineRule="auto"/>
        <w:ind w:left="100"/>
        <w:rPr>
          <w:rFonts w:ascii="Times New Roman" w:eastAsia="Times New Roman" w:hAnsi="Times New Roman" w:cs="Times New Roman"/>
          <w:sz w:val="21"/>
          <w:szCs w:val="21"/>
        </w:rPr>
      </w:pPr>
      <w:r>
        <w:rPr>
          <w:rFonts w:ascii="Times New Roman" w:eastAsia="Times New Roman" w:hAnsi="Times New Roman" w:cs="Times New Roman"/>
          <w:spacing w:val="3"/>
          <w:sz w:val="21"/>
          <w:szCs w:val="21"/>
        </w:rPr>
        <w:t>D.a</w:t>
      </w:r>
      <w:r>
        <w:rPr>
          <w:rFonts w:ascii="Times New Roman" w:eastAsia="Times New Roman" w:hAnsi="Times New Roman" w:cs="Times New Roman"/>
          <w:spacing w:val="-25"/>
          <w:sz w:val="21"/>
          <w:szCs w:val="21"/>
        </w:rPr>
        <w:t xml:space="preserve"> </w:t>
      </w:r>
      <w:r>
        <w:rPr>
          <w:spacing w:val="3"/>
          <w:sz w:val="21"/>
          <w:szCs w:val="21"/>
        </w:rPr>
        <w:t>、</w:t>
      </w:r>
      <w:r>
        <w:rPr>
          <w:rFonts w:ascii="Times New Roman" w:eastAsia="Times New Roman" w:hAnsi="Times New Roman" w:cs="Times New Roman"/>
          <w:spacing w:val="3"/>
          <w:sz w:val="21"/>
          <w:szCs w:val="21"/>
        </w:rPr>
        <w:t>b</w:t>
      </w:r>
      <w:r>
        <w:rPr>
          <w:rFonts w:ascii="Times New Roman" w:eastAsia="Times New Roman" w:hAnsi="Times New Roman" w:cs="Times New Roman"/>
          <w:sz w:val="21"/>
          <w:szCs w:val="21"/>
        </w:rPr>
        <w:t xml:space="preserve">    </w:t>
      </w:r>
      <w:r>
        <w:rPr>
          <w:spacing w:val="3"/>
          <w:sz w:val="21"/>
          <w:szCs w:val="21"/>
        </w:rPr>
        <w:t>两时刻生成</w:t>
      </w:r>
      <w:r>
        <w:rPr>
          <w:spacing w:val="-43"/>
          <w:sz w:val="21"/>
          <w:szCs w:val="21"/>
        </w:rPr>
        <w:t xml:space="preserve"> </w:t>
      </w:r>
      <w:r>
        <w:rPr>
          <w:rFonts w:ascii="Times New Roman" w:eastAsia="Times New Roman" w:hAnsi="Times New Roman" w:cs="Times New Roman"/>
          <w:sz w:val="21"/>
          <w:szCs w:val="21"/>
        </w:rPr>
        <w:t>NO</w:t>
      </w:r>
      <w:r>
        <w:rPr>
          <w:rFonts w:ascii="Times New Roman" w:eastAsia="Times New Roman" w:hAnsi="Times New Roman" w:cs="Times New Roman"/>
          <w:spacing w:val="3"/>
          <w:sz w:val="21"/>
          <w:szCs w:val="21"/>
        </w:rPr>
        <w:t>₂</w:t>
      </w:r>
      <w:r>
        <w:rPr>
          <w:spacing w:val="3"/>
          <w:sz w:val="21"/>
          <w:szCs w:val="21"/>
        </w:rPr>
        <w:t>的速率</w:t>
      </w:r>
      <w:r>
        <w:rPr>
          <w:rFonts w:ascii="Times New Roman" w:eastAsia="Times New Roman" w:hAnsi="Times New Roman" w:cs="Times New Roman"/>
          <w:spacing w:val="3"/>
          <w:sz w:val="21"/>
          <w:szCs w:val="21"/>
        </w:rPr>
        <w:t>v(a)&gt;v(b)</w:t>
      </w:r>
    </w:p>
    <w:p>
      <w:pPr>
        <w:pStyle w:val="BodyText"/>
        <w:spacing w:before="239" w:line="475" w:lineRule="exact"/>
        <w:ind w:left="90"/>
        <w:rPr>
          <w:rFonts w:ascii="Times New Roman" w:eastAsia="Times New Roman" w:hAnsi="Times New Roman" w:cs="Times New Roman"/>
          <w:sz w:val="21"/>
          <w:szCs w:val="21"/>
        </w:rPr>
      </w:pPr>
      <w:r>
        <w:rPr>
          <w:rFonts w:ascii="Times New Roman" w:eastAsia="Times New Roman" w:hAnsi="Times New Roman" w:cs="Times New Roman"/>
          <w:spacing w:val="-5"/>
          <w:position w:val="20"/>
          <w:sz w:val="21"/>
          <w:szCs w:val="21"/>
        </w:rPr>
        <w:t>21</w:t>
      </w:r>
      <w:r>
        <w:rPr>
          <w:spacing w:val="-5"/>
          <w:position w:val="20"/>
          <w:sz w:val="21"/>
          <w:szCs w:val="21"/>
        </w:rPr>
        <w:t>、室温下，0.1000</w:t>
      </w:r>
      <w:r>
        <w:rPr>
          <w:rFonts w:ascii="Times New Roman" w:eastAsia="Times New Roman" w:hAnsi="Times New Roman" w:cs="Times New Roman"/>
          <w:spacing w:val="-5"/>
          <w:position w:val="20"/>
          <w:sz w:val="21"/>
          <w:szCs w:val="21"/>
        </w:rPr>
        <w:t>mol-L-</w:t>
      </w:r>
      <w:r>
        <w:rPr>
          <w:spacing w:val="-5"/>
          <w:position w:val="20"/>
          <w:sz w:val="21"/>
          <w:szCs w:val="21"/>
        </w:rPr>
        <w:t>'的盐酸逐滴加入到20.00</w:t>
      </w:r>
      <w:r>
        <w:rPr>
          <w:rFonts w:ascii="Times New Roman" w:eastAsia="Times New Roman" w:hAnsi="Times New Roman" w:cs="Times New Roman"/>
          <w:spacing w:val="-5"/>
          <w:position w:val="20"/>
          <w:sz w:val="21"/>
          <w:szCs w:val="21"/>
        </w:rPr>
        <w:t>mL0.1000moHL-</w:t>
      </w:r>
      <w:r>
        <w:rPr>
          <w:rFonts w:ascii="Times New Roman" w:eastAsia="Times New Roman" w:hAnsi="Times New Roman" w:cs="Times New Roman"/>
          <w:spacing w:val="33"/>
          <w:position w:val="20"/>
          <w:sz w:val="21"/>
          <w:szCs w:val="21"/>
        </w:rPr>
        <w:t xml:space="preserve"> </w:t>
      </w:r>
      <w:r>
        <w:rPr>
          <w:spacing w:val="-5"/>
          <w:position w:val="20"/>
          <w:sz w:val="21"/>
          <w:szCs w:val="21"/>
        </w:rPr>
        <w:t>'的氨水中，溶液的</w:t>
      </w:r>
      <w:r>
        <w:rPr>
          <w:rFonts w:ascii="Times New Roman" w:eastAsia="Times New Roman" w:hAnsi="Times New Roman" w:cs="Times New Roman"/>
          <w:spacing w:val="-5"/>
          <w:position w:val="20"/>
          <w:sz w:val="21"/>
          <w:szCs w:val="21"/>
        </w:rPr>
        <w:t xml:space="preserve">pH </w:t>
      </w:r>
      <w:r>
        <w:rPr>
          <w:spacing w:val="-5"/>
          <w:position w:val="20"/>
          <w:sz w:val="21"/>
          <w:szCs w:val="21"/>
        </w:rPr>
        <w:t>和</w:t>
      </w:r>
      <w:r>
        <w:rPr>
          <w:spacing w:val="-46"/>
          <w:position w:val="20"/>
          <w:sz w:val="21"/>
          <w:szCs w:val="21"/>
        </w:rPr>
        <w:t xml:space="preserve"> </w:t>
      </w:r>
      <w:r>
        <w:rPr>
          <w:rFonts w:ascii="Times New Roman" w:eastAsia="Times New Roman" w:hAnsi="Times New Roman" w:cs="Times New Roman"/>
          <w:spacing w:val="-5"/>
          <w:position w:val="20"/>
          <w:sz w:val="21"/>
          <w:szCs w:val="21"/>
        </w:rPr>
        <w:t>pOHI</w:t>
      </w:r>
      <w:r>
        <w:rPr>
          <w:rFonts w:ascii="Times New Roman" w:eastAsia="Times New Roman" w:hAnsi="Times New Roman" w:cs="Times New Roman"/>
          <w:spacing w:val="-11"/>
          <w:position w:val="20"/>
          <w:sz w:val="21"/>
          <w:szCs w:val="21"/>
        </w:rPr>
        <w:t xml:space="preserve"> </w:t>
      </w:r>
      <w:r>
        <w:rPr>
          <w:spacing w:val="-5"/>
          <w:position w:val="20"/>
          <w:sz w:val="21"/>
          <w:szCs w:val="21"/>
        </w:rPr>
        <w:t>注</w:t>
      </w:r>
      <w:r>
        <w:rPr>
          <w:spacing w:val="-6"/>
          <w:position w:val="20"/>
          <w:sz w:val="21"/>
          <w:szCs w:val="21"/>
        </w:rPr>
        <w:t>：</w:t>
      </w:r>
      <w:r>
        <w:rPr>
          <w:rFonts w:ascii="Times New Roman" w:eastAsia="Times New Roman" w:hAnsi="Times New Roman" w:cs="Times New Roman"/>
          <w:spacing w:val="-6"/>
          <w:position w:val="20"/>
          <w:sz w:val="21"/>
          <w:szCs w:val="21"/>
        </w:rPr>
        <w:t>pOH=-lgc(OH</w:t>
      </w:r>
    </w:p>
    <w:p>
      <w:pPr>
        <w:pStyle w:val="BodyText"/>
        <w:spacing w:line="220" w:lineRule="auto"/>
        <w:ind w:left="90"/>
        <w:rPr>
          <w:sz w:val="21"/>
          <w:szCs w:val="21"/>
        </w:rPr>
      </w:pPr>
      <w:r>
        <w:rPr>
          <w:spacing w:val="2"/>
          <w:sz w:val="21"/>
          <w:szCs w:val="21"/>
        </w:rPr>
        <w:t>)]与所加盐酸体积的关系如图所示，下列说法中不正确的是(   )</w:t>
      </w:r>
    </w:p>
    <w:p>
      <w:pPr>
        <w:spacing w:before="140" w:line="1670" w:lineRule="exact"/>
        <w:ind w:firstLine="100"/>
      </w:pPr>
      <w:r>
        <w:rPr>
          <w:position w:val="-33"/>
        </w:rPr>
        <w:pict>
          <v:shape id="IM 32" o:spid="_x0000_i1051" type="#_x0000_t75" style="width:109pt;height:83.5pt;mso-wrap-distance-left:0;mso-wrap-distance-right:0" o:preferrelative="t" filled="f" stroked="f">
            <v:fill o:detectmouseclick="t"/>
            <v:imagedata r:id="rId22" o:title=""/>
            <v:path o:extrusionok="f"/>
            <o:lock v:ext="edit" aspectratio="f"/>
          </v:shape>
        </w:pict>
      </w:r>
    </w:p>
    <w:p>
      <w:pPr>
        <w:pStyle w:val="BodyText"/>
        <w:spacing w:before="269" w:line="220" w:lineRule="auto"/>
        <w:ind w:left="100"/>
        <w:rPr>
          <w:sz w:val="21"/>
          <w:szCs w:val="21"/>
        </w:rPr>
      </w:pPr>
      <w:r>
        <w:rPr>
          <w:spacing w:val="4"/>
          <w:sz w:val="21"/>
          <w:szCs w:val="21"/>
        </w:rPr>
        <w:t>A.</w:t>
      </w:r>
      <w:r>
        <w:rPr>
          <w:spacing w:val="26"/>
          <w:sz w:val="21"/>
          <w:szCs w:val="21"/>
        </w:rPr>
        <w:t xml:space="preserve"> </w:t>
      </w:r>
      <w:r>
        <w:rPr>
          <w:spacing w:val="4"/>
          <w:sz w:val="21"/>
          <w:szCs w:val="21"/>
        </w:rPr>
        <w:t>图中a+b=14</w:t>
      </w:r>
    </w:p>
    <w:p>
      <w:pPr>
        <w:pStyle w:val="BodyText"/>
        <w:spacing w:before="206" w:line="212" w:lineRule="auto"/>
        <w:ind w:left="120"/>
        <w:rPr>
          <w:rFonts w:ascii="Times New Roman" w:eastAsia="Times New Roman" w:hAnsi="Times New Roman" w:cs="Times New Roman"/>
          <w:sz w:val="21"/>
          <w:szCs w:val="21"/>
        </w:rPr>
      </w:pPr>
      <w:r>
        <w:rPr>
          <w:rFonts w:ascii="Times New Roman" w:eastAsia="Times New Roman" w:hAnsi="Times New Roman" w:cs="Times New Roman"/>
          <w:spacing w:val="1"/>
          <w:sz w:val="21"/>
          <w:szCs w:val="21"/>
        </w:rPr>
        <w:t xml:space="preserve">B.  </w:t>
      </w:r>
      <w:r>
        <w:rPr>
          <w:spacing w:val="1"/>
          <w:sz w:val="21"/>
          <w:szCs w:val="21"/>
        </w:rPr>
        <w:t>交</w:t>
      </w:r>
      <w:r>
        <w:rPr>
          <w:spacing w:val="-32"/>
          <w:sz w:val="21"/>
          <w:szCs w:val="21"/>
        </w:rPr>
        <w:t xml:space="preserve"> </w:t>
      </w:r>
      <w:r>
        <w:rPr>
          <w:spacing w:val="1"/>
          <w:sz w:val="21"/>
          <w:szCs w:val="21"/>
        </w:rPr>
        <w:t>点</w:t>
      </w:r>
      <w:r>
        <w:rPr>
          <w:rFonts w:ascii="Times New Roman" w:eastAsia="Times New Roman" w:hAnsi="Times New Roman" w:cs="Times New Roman"/>
          <w:spacing w:val="1"/>
          <w:sz w:val="21"/>
          <w:szCs w:val="21"/>
        </w:rPr>
        <w:t>J</w:t>
      </w:r>
      <w:r>
        <w:rPr>
          <w:rFonts w:ascii="Times New Roman" w:eastAsia="Times New Roman" w:hAnsi="Times New Roman" w:cs="Times New Roman"/>
          <w:spacing w:val="30"/>
          <w:w w:val="101"/>
          <w:sz w:val="21"/>
          <w:szCs w:val="21"/>
        </w:rPr>
        <w:t xml:space="preserve"> </w:t>
      </w:r>
      <w:r>
        <w:rPr>
          <w:spacing w:val="1"/>
          <w:sz w:val="21"/>
          <w:szCs w:val="21"/>
        </w:rPr>
        <w:t>点对应的</w:t>
      </w:r>
      <w:r>
        <w:rPr>
          <w:rFonts w:ascii="Times New Roman" w:eastAsia="Times New Roman" w:hAnsi="Times New Roman" w:cs="Times New Roman"/>
          <w:spacing w:val="1"/>
          <w:sz w:val="21"/>
          <w:szCs w:val="21"/>
        </w:rPr>
        <w:t>V(</w:t>
      </w:r>
      <w:r>
        <w:rPr>
          <w:rFonts w:ascii="Times New Roman" w:eastAsia="Times New Roman" w:hAnsi="Times New Roman" w:cs="Times New Roman"/>
          <w:sz w:val="21"/>
          <w:szCs w:val="21"/>
        </w:rPr>
        <w:t>HCI</w:t>
      </w:r>
      <w:r>
        <w:rPr>
          <w:rFonts w:ascii="Times New Roman" w:eastAsia="Times New Roman" w:hAnsi="Times New Roman" w:cs="Times New Roman"/>
          <w:spacing w:val="1"/>
          <w:sz w:val="21"/>
          <w:szCs w:val="21"/>
        </w:rPr>
        <w:t>)=20.00</w:t>
      </w:r>
      <w:r>
        <w:rPr>
          <w:rFonts w:ascii="Times New Roman" w:eastAsia="Times New Roman" w:hAnsi="Times New Roman" w:cs="Times New Roman"/>
          <w:spacing w:val="15"/>
          <w:sz w:val="21"/>
          <w:szCs w:val="21"/>
        </w:rPr>
        <w:t xml:space="preserve">   </w:t>
      </w:r>
      <w:r>
        <w:rPr>
          <w:rFonts w:ascii="Times New Roman" w:eastAsia="Times New Roman" w:hAnsi="Times New Roman" w:cs="Times New Roman"/>
          <w:sz w:val="21"/>
          <w:szCs w:val="21"/>
        </w:rPr>
        <w:t>mL</w:t>
      </w:r>
    </w:p>
    <w:p>
      <w:pPr>
        <w:pStyle w:val="BodyText"/>
        <w:spacing w:before="218" w:line="505" w:lineRule="exact"/>
        <w:ind w:left="90"/>
        <w:rPr>
          <w:rFonts w:ascii="Times New Roman" w:eastAsia="Times New Roman" w:hAnsi="Times New Roman" w:cs="Times New Roman"/>
          <w:sz w:val="21"/>
          <w:szCs w:val="21"/>
        </w:rPr>
      </w:pPr>
      <w:r>
        <w:rPr>
          <w:rFonts w:ascii="Times New Roman" w:eastAsia="Times New Roman" w:hAnsi="Times New Roman" w:cs="Times New Roman"/>
          <w:spacing w:val="-4"/>
          <w:position w:val="23"/>
          <w:sz w:val="21"/>
          <w:szCs w:val="21"/>
        </w:rPr>
        <w:t xml:space="preserve">C.   </w:t>
      </w:r>
      <w:r>
        <w:rPr>
          <w:spacing w:val="-4"/>
          <w:position w:val="23"/>
          <w:sz w:val="21"/>
          <w:szCs w:val="21"/>
        </w:rPr>
        <w:t>点</w:t>
      </w:r>
      <w:r>
        <w:rPr>
          <w:spacing w:val="-36"/>
          <w:position w:val="23"/>
          <w:sz w:val="21"/>
          <w:szCs w:val="21"/>
        </w:rPr>
        <w:t xml:space="preserve"> </w:t>
      </w:r>
      <w:r>
        <w:rPr>
          <w:rFonts w:ascii="Times New Roman" w:eastAsia="Times New Roman" w:hAnsi="Times New Roman" w:cs="Times New Roman"/>
          <w:spacing w:val="-4"/>
          <w:position w:val="23"/>
          <w:sz w:val="21"/>
          <w:szCs w:val="21"/>
        </w:rPr>
        <w:t>A</w:t>
      </w:r>
      <w:r>
        <w:rPr>
          <w:rFonts w:ascii="Times New Roman" w:eastAsia="Times New Roman" w:hAnsi="Times New Roman" w:cs="Times New Roman"/>
          <w:spacing w:val="-30"/>
          <w:position w:val="23"/>
          <w:sz w:val="21"/>
          <w:szCs w:val="21"/>
        </w:rPr>
        <w:t xml:space="preserve"> </w:t>
      </w:r>
      <w:r>
        <w:rPr>
          <w:spacing w:val="-4"/>
          <w:position w:val="23"/>
          <w:sz w:val="21"/>
          <w:szCs w:val="21"/>
        </w:rPr>
        <w:t>、</w:t>
      </w:r>
      <w:r>
        <w:rPr>
          <w:rFonts w:ascii="Times New Roman" w:eastAsia="Times New Roman" w:hAnsi="Times New Roman" w:cs="Times New Roman"/>
          <w:spacing w:val="-4"/>
          <w:position w:val="23"/>
          <w:sz w:val="21"/>
          <w:szCs w:val="21"/>
        </w:rPr>
        <w:t>B</w:t>
      </w:r>
      <w:r>
        <w:rPr>
          <w:rFonts w:ascii="Times New Roman" w:eastAsia="Times New Roman" w:hAnsi="Times New Roman" w:cs="Times New Roman"/>
          <w:spacing w:val="-29"/>
          <w:position w:val="23"/>
          <w:sz w:val="21"/>
          <w:szCs w:val="21"/>
        </w:rPr>
        <w:t xml:space="preserve"> </w:t>
      </w:r>
      <w:r>
        <w:rPr>
          <w:spacing w:val="-4"/>
          <w:position w:val="23"/>
          <w:sz w:val="21"/>
          <w:szCs w:val="21"/>
        </w:rPr>
        <w:t>、</w:t>
      </w:r>
      <w:r>
        <w:rPr>
          <w:rFonts w:ascii="Times New Roman" w:eastAsia="Times New Roman" w:hAnsi="Times New Roman" w:cs="Times New Roman"/>
          <w:spacing w:val="-4"/>
          <w:position w:val="23"/>
          <w:sz w:val="21"/>
          <w:szCs w:val="21"/>
        </w:rPr>
        <w:t>C</w:t>
      </w:r>
      <w:r>
        <w:rPr>
          <w:rFonts w:ascii="Times New Roman" w:eastAsia="Times New Roman" w:hAnsi="Times New Roman" w:cs="Times New Roman"/>
          <w:spacing w:val="-30"/>
          <w:position w:val="23"/>
          <w:sz w:val="21"/>
          <w:szCs w:val="21"/>
        </w:rPr>
        <w:t xml:space="preserve"> </w:t>
      </w:r>
      <w:r>
        <w:rPr>
          <w:spacing w:val="-4"/>
          <w:position w:val="23"/>
          <w:sz w:val="21"/>
          <w:szCs w:val="21"/>
        </w:rPr>
        <w:t>、</w:t>
      </w:r>
      <w:r>
        <w:rPr>
          <w:rFonts w:ascii="Times New Roman" w:eastAsia="Times New Roman" w:hAnsi="Times New Roman" w:cs="Times New Roman"/>
          <w:spacing w:val="-4"/>
          <w:position w:val="23"/>
          <w:sz w:val="21"/>
          <w:szCs w:val="21"/>
        </w:rPr>
        <w:t>D</w:t>
      </w:r>
      <w:r>
        <w:rPr>
          <w:rFonts w:ascii="Times New Roman" w:eastAsia="Times New Roman" w:hAnsi="Times New Roman" w:cs="Times New Roman"/>
          <w:spacing w:val="36"/>
          <w:w w:val="101"/>
          <w:position w:val="23"/>
          <w:sz w:val="21"/>
          <w:szCs w:val="21"/>
        </w:rPr>
        <w:t xml:space="preserve"> </w:t>
      </w:r>
      <w:r>
        <w:rPr>
          <w:spacing w:val="-4"/>
          <w:position w:val="23"/>
          <w:sz w:val="21"/>
          <w:szCs w:val="21"/>
        </w:rPr>
        <w:t xml:space="preserve">四点的溶液中均存在如下关系： </w:t>
      </w:r>
      <w:r>
        <w:rPr>
          <w:rFonts w:ascii="Times New Roman" w:eastAsia="Times New Roman" w:hAnsi="Times New Roman" w:cs="Times New Roman"/>
          <w:spacing w:val="-4"/>
          <w:position w:val="23"/>
          <w:sz w:val="21"/>
          <w:szCs w:val="21"/>
        </w:rPr>
        <w:t>c(CI)-c(NH₄)</w:t>
      </w:r>
      <w:r>
        <w:rPr>
          <w:rFonts w:ascii="Times New Roman" w:eastAsia="Times New Roman" w:hAnsi="Times New Roman" w:cs="Times New Roman"/>
          <w:spacing w:val="-5"/>
          <w:position w:val="23"/>
          <w:sz w:val="21"/>
          <w:szCs w:val="21"/>
        </w:rPr>
        <w:t>=c(H+)-c(OH~)</w:t>
      </w:r>
    </w:p>
    <w:p>
      <w:pPr>
        <w:pStyle w:val="BodyText"/>
        <w:spacing w:line="220" w:lineRule="auto"/>
        <w:ind w:left="80"/>
        <w:rPr>
          <w:sz w:val="21"/>
          <w:szCs w:val="21"/>
        </w:rPr>
      </w:pPr>
      <w:r>
        <w:rPr>
          <w:rFonts w:ascii="Times New Roman" w:eastAsia="Times New Roman" w:hAnsi="Times New Roman" w:cs="Times New Roman"/>
          <w:spacing w:val="3"/>
          <w:sz w:val="21"/>
          <w:szCs w:val="21"/>
        </w:rPr>
        <w:t>D.</w:t>
      </w:r>
      <w:r>
        <w:rPr>
          <w:rFonts w:ascii="Times New Roman" w:eastAsia="Times New Roman" w:hAnsi="Times New Roman" w:cs="Times New Roman"/>
          <w:spacing w:val="26"/>
          <w:sz w:val="21"/>
          <w:szCs w:val="21"/>
        </w:rPr>
        <w:t xml:space="preserve">  </w:t>
      </w:r>
      <w:r>
        <w:rPr>
          <w:spacing w:val="3"/>
          <w:sz w:val="21"/>
          <w:szCs w:val="21"/>
        </w:rPr>
        <w:t>若在绝热体系中发生上述反应，图中的交点</w:t>
      </w:r>
      <w:r>
        <w:rPr>
          <w:rFonts w:ascii="Times New Roman" w:eastAsia="Times New Roman" w:hAnsi="Times New Roman" w:cs="Times New Roman"/>
          <w:spacing w:val="3"/>
          <w:sz w:val="21"/>
          <w:szCs w:val="21"/>
        </w:rPr>
        <w:t>J</w:t>
      </w:r>
      <w:r>
        <w:rPr>
          <w:rFonts w:ascii="Times New Roman" w:eastAsia="Times New Roman" w:hAnsi="Times New Roman" w:cs="Times New Roman"/>
          <w:spacing w:val="20"/>
          <w:sz w:val="21"/>
          <w:szCs w:val="21"/>
        </w:rPr>
        <w:t xml:space="preserve"> </w:t>
      </w:r>
      <w:r>
        <w:rPr>
          <w:spacing w:val="3"/>
          <w:sz w:val="21"/>
          <w:szCs w:val="21"/>
        </w:rPr>
        <w:t>向右移</w:t>
      </w:r>
    </w:p>
    <w:p>
      <w:pPr>
        <w:pStyle w:val="BodyText"/>
        <w:spacing w:before="218" w:line="219" w:lineRule="auto"/>
        <w:ind w:left="80"/>
        <w:rPr>
          <w:sz w:val="21"/>
          <w:szCs w:val="21"/>
        </w:rPr>
      </w:pPr>
      <w:r>
        <w:rPr>
          <w:spacing w:val="3"/>
          <w:sz w:val="21"/>
          <w:szCs w:val="21"/>
        </w:rPr>
        <w:t>22、</w:t>
      </w:r>
      <w:r>
        <w:rPr>
          <w:spacing w:val="-52"/>
          <w:sz w:val="21"/>
          <w:szCs w:val="21"/>
        </w:rPr>
        <w:t xml:space="preserve"> </w:t>
      </w:r>
      <w:r>
        <w:rPr>
          <w:spacing w:val="3"/>
          <w:sz w:val="21"/>
          <w:szCs w:val="21"/>
        </w:rPr>
        <w:t>某学习小组设计实验探究</w:t>
      </w:r>
      <w:r>
        <w:rPr>
          <w:spacing w:val="-26"/>
          <w:sz w:val="21"/>
          <w:szCs w:val="21"/>
        </w:rPr>
        <w:t xml:space="preserve"> </w:t>
      </w:r>
      <w:r>
        <w:rPr>
          <w:rFonts w:ascii="Times New Roman" w:eastAsia="Times New Roman" w:hAnsi="Times New Roman" w:cs="Times New Roman"/>
          <w:spacing w:val="3"/>
          <w:sz w:val="21"/>
          <w:szCs w:val="21"/>
        </w:rPr>
        <w:t xml:space="preserve">H₂S </w:t>
      </w:r>
      <w:r>
        <w:rPr>
          <w:spacing w:val="3"/>
          <w:sz w:val="21"/>
          <w:szCs w:val="21"/>
        </w:rPr>
        <w:t>的性质，装置如图所示。</w:t>
      </w:r>
      <w:r>
        <w:rPr>
          <w:spacing w:val="2"/>
          <w:sz w:val="21"/>
          <w:szCs w:val="21"/>
        </w:rPr>
        <w:t>下列说法正确的是(   )</w:t>
      </w:r>
    </w:p>
    <w:p>
      <w:pPr>
        <w:spacing w:line="219" w:lineRule="auto"/>
        <w:sectPr>
          <w:pgSz w:w="11910" w:h="16840"/>
          <w:pgMar w:top="1090" w:right="597" w:bottom="0" w:left="469" w:header="0" w:footer="0" w:gutter="0"/>
          <w:pgNumType w:start="10"/>
          <w:cols w:space="708"/>
        </w:sectPr>
      </w:pPr>
    </w:p>
    <w:p>
      <w:pPr>
        <w:spacing w:line="2400" w:lineRule="exact"/>
        <w:ind w:firstLine="120"/>
      </w:pPr>
      <w:r>
        <w:pict>
          <v:shape id="IM 34" o:spid="_x0000_s1052" type="#_x0000_t75" style="width:143pt;height:34.5pt;margin-top:474pt;margin-left:138pt;mso-position-horizontal-relative:page;mso-position-vertical-relative:page;mso-wrap-distance-left:0;mso-wrap-distance-right:0;position:absolute;z-index:251658240" o:allowincell="f" o:preferrelative="t" filled="f" stroked="f">
            <v:fill o:detectmouseclick="t"/>
            <v:imagedata r:id="rId23" o:title=""/>
            <v:path o:extrusionok="f"/>
            <o:lock v:ext="edit" aspectratio="f"/>
          </v:shape>
        </w:pict>
      </w:r>
      <w:r>
        <w:rPr>
          <w:position w:val="-48"/>
        </w:rPr>
        <w:pict>
          <v:shape id="IM 36" o:spid="_x0000_i1053" type="#_x0000_t75" style="width:276.46pt;height:119.98pt;mso-wrap-distance-left:0;mso-wrap-distance-right:0" o:preferrelative="t" filled="f" stroked="f">
            <v:fill o:detectmouseclick="t"/>
            <v:imagedata r:id="rId24" o:title=""/>
            <v:path o:extrusionok="f"/>
            <o:lock v:ext="edit" aspectratio="f"/>
          </v:shape>
        </w:pict>
      </w:r>
    </w:p>
    <w:p>
      <w:pPr>
        <w:spacing w:before="52" w:line="201" w:lineRule="auto"/>
        <w:ind w:left="660"/>
        <w:rPr>
          <w:rFonts w:ascii="Times New Roman" w:eastAsia="Times New Roman" w:hAnsi="Times New Roman" w:cs="Times New Roman"/>
          <w:sz w:val="12"/>
          <w:szCs w:val="12"/>
        </w:rPr>
      </w:pPr>
      <w:r>
        <w:rPr>
          <w:rFonts w:ascii="Arial" w:eastAsia="Arial" w:hAnsi="Arial" w:cs="Arial"/>
          <w:spacing w:val="-3"/>
          <w:sz w:val="13"/>
          <w:szCs w:val="13"/>
        </w:rPr>
        <w:t>E</w:t>
      </w:r>
      <w:r>
        <w:rPr>
          <w:rFonts w:ascii="Arial" w:eastAsia="Arial" w:hAnsi="Arial" w:cs="Arial"/>
          <w:spacing w:val="1"/>
          <w:sz w:val="13"/>
          <w:szCs w:val="13"/>
        </w:rPr>
        <w:t xml:space="preserve">                            </w:t>
      </w:r>
      <w:r>
        <w:rPr>
          <w:rFonts w:ascii="Arial" w:eastAsia="Arial" w:hAnsi="Arial" w:cs="Arial"/>
          <w:sz w:val="13"/>
          <w:szCs w:val="13"/>
        </w:rPr>
        <w:t xml:space="preserve">       </w:t>
      </w:r>
      <w:r>
        <w:rPr>
          <w:rFonts w:ascii="Arial" w:eastAsia="Arial" w:hAnsi="Arial" w:cs="Arial"/>
          <w:spacing w:val="-3"/>
          <w:position w:val="-1"/>
          <w:sz w:val="13"/>
          <w:szCs w:val="13"/>
        </w:rPr>
        <w:t>F</w:t>
      </w:r>
      <w:r>
        <w:rPr>
          <w:rFonts w:ascii="Arial" w:eastAsia="Arial" w:hAnsi="Arial" w:cs="Arial"/>
          <w:spacing w:val="1"/>
          <w:position w:val="-1"/>
          <w:sz w:val="13"/>
          <w:szCs w:val="13"/>
        </w:rPr>
        <w:t xml:space="preserve">                     </w:t>
      </w:r>
      <w:r>
        <w:rPr>
          <w:rFonts w:ascii="Arial" w:eastAsia="Arial" w:hAnsi="Arial" w:cs="Arial"/>
          <w:spacing w:val="-3"/>
          <w:sz w:val="13"/>
          <w:szCs w:val="13"/>
        </w:rPr>
        <w:t xml:space="preserve">G                             </w:t>
      </w:r>
      <w:r>
        <w:rPr>
          <w:rFonts w:ascii="Times New Roman" w:eastAsia="Times New Roman" w:hAnsi="Times New Roman" w:cs="Times New Roman"/>
          <w:spacing w:val="-3"/>
          <w:sz w:val="11"/>
          <w:szCs w:val="11"/>
        </w:rPr>
        <w:t>H</w:t>
      </w:r>
      <w:r>
        <w:rPr>
          <w:rFonts w:ascii="Times New Roman" w:eastAsia="Times New Roman" w:hAnsi="Times New Roman" w:cs="Times New Roman"/>
          <w:sz w:val="11"/>
          <w:szCs w:val="11"/>
        </w:rPr>
        <w:t xml:space="preserve">                                          </w:t>
      </w:r>
      <w:r>
        <w:rPr>
          <w:rFonts w:ascii="Times New Roman" w:eastAsia="Times New Roman" w:hAnsi="Times New Roman" w:cs="Times New Roman"/>
          <w:spacing w:val="-3"/>
          <w:position w:val="1"/>
          <w:sz w:val="12"/>
          <w:szCs w:val="12"/>
        </w:rPr>
        <w:t>J</w:t>
      </w:r>
    </w:p>
    <w:p>
      <w:pPr>
        <w:spacing w:line="250" w:lineRule="auto"/>
      </w:pPr>
    </w:p>
    <w:p>
      <w:pPr>
        <w:pStyle w:val="BodyText"/>
        <w:spacing w:before="65" w:line="483" w:lineRule="exact"/>
        <w:ind w:left="20"/>
        <w:rPr>
          <w:sz w:val="20"/>
          <w:szCs w:val="20"/>
        </w:rPr>
      </w:pPr>
      <w:r>
        <w:rPr>
          <w:rFonts w:ascii="Times New Roman" w:eastAsia="Times New Roman" w:hAnsi="Times New Roman" w:cs="Times New Roman"/>
          <w:spacing w:val="4"/>
          <w:position w:val="22"/>
          <w:sz w:val="20"/>
          <w:szCs w:val="20"/>
        </w:rPr>
        <w:t>A.</w:t>
      </w:r>
      <w:r>
        <w:rPr>
          <w:rFonts w:ascii="Times New Roman" w:eastAsia="Times New Roman" w:hAnsi="Times New Roman" w:cs="Times New Roman"/>
          <w:spacing w:val="23"/>
          <w:w w:val="101"/>
          <w:position w:val="22"/>
          <w:sz w:val="20"/>
          <w:szCs w:val="20"/>
        </w:rPr>
        <w:t xml:space="preserve">  </w:t>
      </w:r>
      <w:r>
        <w:rPr>
          <w:spacing w:val="4"/>
          <w:position w:val="22"/>
          <w:sz w:val="20"/>
          <w:szCs w:val="20"/>
        </w:rPr>
        <w:t xml:space="preserve">若 </w:t>
      </w:r>
      <w:r>
        <w:rPr>
          <w:rFonts w:ascii="Times New Roman" w:eastAsia="Times New Roman" w:hAnsi="Times New Roman" w:cs="Times New Roman"/>
          <w:spacing w:val="4"/>
          <w:position w:val="22"/>
          <w:sz w:val="20"/>
          <w:szCs w:val="20"/>
        </w:rPr>
        <w:t xml:space="preserve">E </w:t>
      </w:r>
      <w:r>
        <w:rPr>
          <w:spacing w:val="4"/>
          <w:position w:val="22"/>
          <w:sz w:val="20"/>
          <w:szCs w:val="20"/>
        </w:rPr>
        <w:t xml:space="preserve">中 </w:t>
      </w:r>
      <w:r>
        <w:rPr>
          <w:rFonts w:ascii="Times New Roman" w:eastAsia="Times New Roman" w:hAnsi="Times New Roman" w:cs="Times New Roman"/>
          <w:position w:val="22"/>
          <w:sz w:val="20"/>
          <w:szCs w:val="20"/>
        </w:rPr>
        <w:t>FeS</w:t>
      </w:r>
      <w:r>
        <w:rPr>
          <w:rFonts w:ascii="Times New Roman" w:eastAsia="Times New Roman" w:hAnsi="Times New Roman" w:cs="Times New Roman"/>
          <w:spacing w:val="4"/>
          <w:position w:val="22"/>
          <w:sz w:val="20"/>
          <w:szCs w:val="20"/>
        </w:rPr>
        <w:t xml:space="preserve"> </w:t>
      </w:r>
      <w:r>
        <w:rPr>
          <w:spacing w:val="4"/>
          <w:position w:val="22"/>
          <w:sz w:val="20"/>
          <w:szCs w:val="20"/>
        </w:rPr>
        <w:t>换</w:t>
      </w:r>
      <w:r>
        <w:rPr>
          <w:spacing w:val="-42"/>
          <w:position w:val="22"/>
          <w:sz w:val="20"/>
          <w:szCs w:val="20"/>
        </w:rPr>
        <w:t xml:space="preserve"> </w:t>
      </w:r>
      <w:r>
        <w:rPr>
          <w:spacing w:val="4"/>
          <w:position w:val="22"/>
          <w:sz w:val="20"/>
          <w:szCs w:val="20"/>
        </w:rPr>
        <w:t>成</w:t>
      </w:r>
      <w:r>
        <w:rPr>
          <w:spacing w:val="-39"/>
          <w:position w:val="22"/>
          <w:sz w:val="20"/>
          <w:szCs w:val="20"/>
        </w:rPr>
        <w:t xml:space="preserve"> </w:t>
      </w:r>
      <w:r>
        <w:rPr>
          <w:rFonts w:ascii="Times New Roman" w:eastAsia="Times New Roman" w:hAnsi="Times New Roman" w:cs="Times New Roman"/>
          <w:position w:val="22"/>
          <w:sz w:val="20"/>
          <w:szCs w:val="20"/>
        </w:rPr>
        <w:t>Na</w:t>
      </w:r>
      <w:r>
        <w:rPr>
          <w:rFonts w:ascii="Times New Roman" w:eastAsia="Times New Roman" w:hAnsi="Times New Roman" w:cs="Times New Roman"/>
          <w:spacing w:val="4"/>
          <w:position w:val="22"/>
          <w:sz w:val="20"/>
          <w:szCs w:val="20"/>
        </w:rPr>
        <w:t xml:space="preserve">₂S,   </w:t>
      </w:r>
      <w:r>
        <w:rPr>
          <w:spacing w:val="4"/>
          <w:position w:val="22"/>
          <w:sz w:val="20"/>
          <w:szCs w:val="20"/>
        </w:rPr>
        <w:t>该装置也可达到相同的目的</w:t>
      </w:r>
    </w:p>
    <w:p>
      <w:pPr>
        <w:pStyle w:val="BodyText"/>
        <w:spacing w:line="219" w:lineRule="auto"/>
        <w:ind w:left="10"/>
        <w:rPr>
          <w:sz w:val="20"/>
          <w:szCs w:val="20"/>
        </w:rPr>
      </w:pPr>
      <w:r>
        <w:rPr>
          <w:rFonts w:ascii="Times New Roman" w:eastAsia="Times New Roman" w:hAnsi="Times New Roman" w:cs="Times New Roman"/>
          <w:spacing w:val="8"/>
          <w:sz w:val="20"/>
          <w:szCs w:val="20"/>
        </w:rPr>
        <w:t>B.</w:t>
      </w:r>
      <w:r>
        <w:rPr>
          <w:rFonts w:ascii="Times New Roman" w:eastAsia="Times New Roman" w:hAnsi="Times New Roman" w:cs="Times New Roman"/>
          <w:sz w:val="20"/>
          <w:szCs w:val="20"/>
        </w:rPr>
        <w:t xml:space="preserve">   </w:t>
      </w:r>
      <w:r>
        <w:rPr>
          <w:spacing w:val="8"/>
          <w:sz w:val="20"/>
          <w:szCs w:val="20"/>
        </w:rPr>
        <w:t xml:space="preserve">若 </w:t>
      </w:r>
      <w:r>
        <w:rPr>
          <w:rFonts w:ascii="Times New Roman" w:eastAsia="Times New Roman" w:hAnsi="Times New Roman" w:cs="Times New Roman"/>
          <w:spacing w:val="8"/>
          <w:sz w:val="20"/>
          <w:szCs w:val="20"/>
        </w:rPr>
        <w:t>F</w:t>
      </w:r>
      <w:r>
        <w:rPr>
          <w:rFonts w:ascii="Times New Roman" w:eastAsia="Times New Roman" w:hAnsi="Times New Roman" w:cs="Times New Roman"/>
          <w:spacing w:val="24"/>
          <w:w w:val="101"/>
          <w:sz w:val="20"/>
          <w:szCs w:val="20"/>
        </w:rPr>
        <w:t xml:space="preserve"> </w:t>
      </w:r>
      <w:r>
        <w:rPr>
          <w:spacing w:val="8"/>
          <w:sz w:val="20"/>
          <w:szCs w:val="20"/>
        </w:rPr>
        <w:t>中产生黑色沉淀，说明硫酸的酸性比氢硫酸强</w:t>
      </w:r>
    </w:p>
    <w:p>
      <w:pPr>
        <w:pStyle w:val="BodyText"/>
        <w:spacing w:before="232" w:line="219" w:lineRule="auto"/>
        <w:ind w:left="20"/>
        <w:rPr>
          <w:sz w:val="20"/>
          <w:szCs w:val="20"/>
        </w:rPr>
      </w:pPr>
      <w:r>
        <w:rPr>
          <w:rFonts w:ascii="Times New Roman" w:eastAsia="Times New Roman" w:hAnsi="Times New Roman" w:cs="Times New Roman"/>
          <w:spacing w:val="6"/>
          <w:sz w:val="20"/>
          <w:szCs w:val="20"/>
        </w:rPr>
        <w:t>C.</w:t>
      </w:r>
      <w:r>
        <w:rPr>
          <w:rFonts w:ascii="Times New Roman" w:eastAsia="Times New Roman" w:hAnsi="Times New Roman" w:cs="Times New Roman"/>
          <w:spacing w:val="1"/>
          <w:sz w:val="20"/>
          <w:szCs w:val="20"/>
        </w:rPr>
        <w:t xml:space="preserve">   </w:t>
      </w:r>
      <w:r>
        <w:rPr>
          <w:spacing w:val="6"/>
          <w:sz w:val="20"/>
          <w:szCs w:val="20"/>
        </w:rPr>
        <w:t>若</w:t>
      </w:r>
      <w:r>
        <w:rPr>
          <w:spacing w:val="-30"/>
          <w:sz w:val="20"/>
          <w:szCs w:val="20"/>
        </w:rPr>
        <w:t xml:space="preserve"> </w:t>
      </w:r>
      <w:r>
        <w:rPr>
          <w:rFonts w:ascii="Times New Roman" w:eastAsia="Times New Roman" w:hAnsi="Times New Roman" w:cs="Times New Roman"/>
          <w:spacing w:val="6"/>
          <w:sz w:val="20"/>
          <w:szCs w:val="20"/>
        </w:rPr>
        <w:t>G</w:t>
      </w:r>
      <w:r>
        <w:rPr>
          <w:rFonts w:ascii="Times New Roman" w:eastAsia="Times New Roman" w:hAnsi="Times New Roman" w:cs="Times New Roman"/>
          <w:spacing w:val="42"/>
          <w:w w:val="101"/>
          <w:sz w:val="20"/>
          <w:szCs w:val="20"/>
        </w:rPr>
        <w:t xml:space="preserve"> </w:t>
      </w:r>
      <w:r>
        <w:rPr>
          <w:spacing w:val="6"/>
          <w:sz w:val="20"/>
          <w:szCs w:val="20"/>
        </w:rPr>
        <w:t>中产生浅黄色沉淀，说明</w:t>
      </w:r>
      <w:r>
        <w:rPr>
          <w:spacing w:val="-52"/>
          <w:sz w:val="20"/>
          <w:szCs w:val="20"/>
        </w:rPr>
        <w:t xml:space="preserve"> </w:t>
      </w:r>
      <w:r>
        <w:rPr>
          <w:rFonts w:ascii="Times New Roman" w:eastAsia="Times New Roman" w:hAnsi="Times New Roman" w:cs="Times New Roman"/>
          <w:spacing w:val="6"/>
          <w:sz w:val="20"/>
          <w:szCs w:val="20"/>
        </w:rPr>
        <w:t>H₂S</w:t>
      </w:r>
      <w:r>
        <w:rPr>
          <w:rFonts w:ascii="Times New Roman" w:eastAsia="Times New Roman" w:hAnsi="Times New Roman" w:cs="Times New Roman"/>
          <w:spacing w:val="28"/>
          <w:w w:val="101"/>
          <w:sz w:val="20"/>
          <w:szCs w:val="20"/>
        </w:rPr>
        <w:t xml:space="preserve"> </w:t>
      </w:r>
      <w:r>
        <w:rPr>
          <w:spacing w:val="6"/>
          <w:sz w:val="20"/>
          <w:szCs w:val="20"/>
        </w:rPr>
        <w:t>的还原性</w:t>
      </w:r>
      <w:r>
        <w:rPr>
          <w:spacing w:val="5"/>
          <w:sz w:val="20"/>
          <w:szCs w:val="20"/>
        </w:rPr>
        <w:t>比</w:t>
      </w:r>
      <w:r>
        <w:rPr>
          <w:spacing w:val="-43"/>
          <w:sz w:val="20"/>
          <w:szCs w:val="20"/>
        </w:rPr>
        <w:t xml:space="preserve"> </w:t>
      </w:r>
      <w:r>
        <w:rPr>
          <w:rFonts w:ascii="Times New Roman" w:eastAsia="Times New Roman" w:hAnsi="Times New Roman" w:cs="Times New Roman"/>
          <w:sz w:val="20"/>
          <w:szCs w:val="20"/>
        </w:rPr>
        <w:t>Fe</w:t>
      </w:r>
      <w:r>
        <w:rPr>
          <w:rFonts w:ascii="Times New Roman" w:eastAsia="Times New Roman" w:hAnsi="Times New Roman" w:cs="Times New Roman"/>
          <w:spacing w:val="5"/>
          <w:sz w:val="20"/>
          <w:szCs w:val="20"/>
        </w:rPr>
        <w:t>²+</w:t>
      </w:r>
      <w:r>
        <w:rPr>
          <w:spacing w:val="5"/>
          <w:sz w:val="20"/>
          <w:szCs w:val="20"/>
        </w:rPr>
        <w:t>强</w:t>
      </w:r>
    </w:p>
    <w:p>
      <w:pPr>
        <w:pStyle w:val="BodyText"/>
        <w:spacing w:before="232" w:line="390" w:lineRule="exact"/>
        <w:ind w:left="20"/>
        <w:rPr>
          <w:sz w:val="20"/>
          <w:szCs w:val="20"/>
        </w:rPr>
      </w:pPr>
      <w:r>
        <w:rPr>
          <w:rFonts w:ascii="Times New Roman" w:eastAsia="Times New Roman" w:hAnsi="Times New Roman" w:cs="Times New Roman"/>
          <w:spacing w:val="8"/>
          <w:position w:val="14"/>
          <w:sz w:val="20"/>
          <w:szCs w:val="20"/>
        </w:rPr>
        <w:t>D.</w:t>
      </w:r>
      <w:r>
        <w:rPr>
          <w:rFonts w:ascii="Times New Roman" w:eastAsia="Times New Roman" w:hAnsi="Times New Roman" w:cs="Times New Roman"/>
          <w:spacing w:val="21"/>
          <w:w w:val="101"/>
          <w:position w:val="14"/>
          <w:sz w:val="20"/>
          <w:szCs w:val="20"/>
        </w:rPr>
        <w:t xml:space="preserve">  </w:t>
      </w:r>
      <w:r>
        <w:rPr>
          <w:spacing w:val="8"/>
          <w:position w:val="14"/>
          <w:sz w:val="20"/>
          <w:szCs w:val="20"/>
        </w:rPr>
        <w:t xml:space="preserve">若 </w:t>
      </w:r>
      <w:r>
        <w:rPr>
          <w:rFonts w:ascii="Times New Roman" w:eastAsia="Times New Roman" w:hAnsi="Times New Roman" w:cs="Times New Roman"/>
          <w:spacing w:val="8"/>
          <w:position w:val="14"/>
          <w:sz w:val="20"/>
          <w:szCs w:val="20"/>
        </w:rPr>
        <w:t>H</w:t>
      </w:r>
      <w:r>
        <w:rPr>
          <w:rFonts w:ascii="Times New Roman" w:eastAsia="Times New Roman" w:hAnsi="Times New Roman" w:cs="Times New Roman"/>
          <w:spacing w:val="19"/>
          <w:w w:val="101"/>
          <w:position w:val="14"/>
          <w:sz w:val="20"/>
          <w:szCs w:val="20"/>
        </w:rPr>
        <w:t xml:space="preserve"> </w:t>
      </w:r>
      <w:r>
        <w:rPr>
          <w:spacing w:val="8"/>
          <w:position w:val="14"/>
          <w:sz w:val="20"/>
          <w:szCs w:val="20"/>
        </w:rPr>
        <w:t>中溶液变红色，说明氢硫酸是二元弱酸</w:t>
      </w:r>
    </w:p>
    <w:p>
      <w:pPr>
        <w:pStyle w:val="BodyText"/>
        <w:spacing w:before="1" w:line="219" w:lineRule="auto"/>
        <w:ind w:left="20"/>
        <w:rPr>
          <w:sz w:val="20"/>
          <w:szCs w:val="20"/>
        </w:rPr>
      </w:pPr>
      <w:r>
        <w:rPr>
          <w:spacing w:val="16"/>
          <w:sz w:val="20"/>
          <w:szCs w:val="20"/>
        </w:rPr>
        <w:t>二、非选择题(共84分)</w:t>
      </w:r>
    </w:p>
    <w:p>
      <w:pPr>
        <w:pStyle w:val="BodyText"/>
        <w:spacing w:before="120" w:line="212" w:lineRule="auto"/>
        <w:ind w:left="10"/>
        <w:rPr>
          <w:sz w:val="20"/>
          <w:szCs w:val="20"/>
        </w:rPr>
      </w:pPr>
      <w:r>
        <w:rPr>
          <w:spacing w:val="18"/>
          <w:sz w:val="20"/>
          <w:szCs w:val="20"/>
        </w:rPr>
        <w:t>23、(14分)一种合成聚碳酸酯塑料</w:t>
      </w:r>
      <w:r>
        <w:rPr>
          <w:spacing w:val="-23"/>
          <w:sz w:val="20"/>
          <w:szCs w:val="20"/>
        </w:rPr>
        <w:t xml:space="preserve"> </w:t>
      </w:r>
      <w:r>
        <w:rPr>
          <w:rFonts w:ascii="Times New Roman" w:eastAsia="Times New Roman" w:hAnsi="Times New Roman" w:cs="Times New Roman"/>
          <w:spacing w:val="18"/>
          <w:sz w:val="20"/>
          <w:szCs w:val="20"/>
        </w:rPr>
        <w:t>(</w:t>
      </w:r>
      <w:r>
        <w:rPr>
          <w:rFonts w:ascii="Times New Roman" w:eastAsia="Times New Roman" w:hAnsi="Times New Roman" w:cs="Times New Roman"/>
          <w:sz w:val="20"/>
          <w:szCs w:val="20"/>
        </w:rPr>
        <w:t>PC</w:t>
      </w:r>
      <w:r>
        <w:rPr>
          <w:rFonts w:ascii="Times New Roman" w:eastAsia="Times New Roman" w:hAnsi="Times New Roman" w:cs="Times New Roman"/>
          <w:spacing w:val="18"/>
          <w:sz w:val="20"/>
          <w:szCs w:val="20"/>
        </w:rPr>
        <w:t xml:space="preserve">  </w:t>
      </w:r>
      <w:r>
        <w:rPr>
          <w:spacing w:val="18"/>
          <w:sz w:val="20"/>
          <w:szCs w:val="20"/>
        </w:rPr>
        <w:t>塑料)的路线如下：</w:t>
      </w:r>
    </w:p>
    <w:p>
      <w:pPr>
        <w:pStyle w:val="BodyText"/>
        <w:spacing w:before="134" w:line="2110" w:lineRule="exact"/>
        <w:ind w:firstLine="30"/>
      </w:pPr>
      <w:r>
        <w:rPr>
          <w:position w:val="-42"/>
        </w:rPr>
        <w:pict>
          <v:group id="组合 13" o:spid="_x0000_i1054" style="width:377.5pt;height:105.55pt;mso-position-horizontal-relative:char;mso-position-vertical-relative:line" coordorigin="0,0" coordsize="7550,2111">
            <v:shape id="图片 14" o:spid="_x0000_s1055" type="#_x0000_t75" style="width:7550;height:2111;position:absolute" filled="f" stroked="f">
              <v:imagedata r:id="rId25" o:title=""/>
              <v:path o:extrusionok="f"/>
              <o:lock v:ext="edit" aspectratio="t"/>
            </v:shape>
            <v:shape id="文本框 15" o:spid="_x0000_s1056" type="#_x0000_t202" style="width:7254;height:1858;left:179;position:absolute;top:132" filled="f" stroked="f">
              <o:lock v:ext="edit" aspectratio="f"/>
              <v:textbox inset="0,0,0,0">
                <w:txbxContent>
                  <w:p>
                    <w:pPr>
                      <w:spacing w:before="20" w:line="185" w:lineRule="auto"/>
                      <w:ind w:left="5320"/>
                      <w:rPr>
                        <w:rFonts w:ascii="Times New Roman" w:eastAsia="Times New Roman" w:hAnsi="Times New Roman" w:cs="Times New Roman"/>
                        <w:sz w:val="13"/>
                        <w:szCs w:val="13"/>
                      </w:rPr>
                    </w:pPr>
                    <w:r>
                      <w:rPr>
                        <w:rFonts w:ascii="Times New Roman" w:eastAsia="Times New Roman" w:hAnsi="Times New Roman" w:cs="Times New Roman"/>
                        <w:sz w:val="13"/>
                        <w:szCs w:val="13"/>
                      </w:rPr>
                      <w:t>E</w:t>
                    </w:r>
                  </w:p>
                  <w:p>
                    <w:pPr>
                      <w:spacing w:before="81" w:line="188" w:lineRule="auto"/>
                      <w:ind w:left="5320"/>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CH</w:t>
                    </w:r>
                  </w:p>
                  <w:p>
                    <w:pPr>
                      <w:spacing w:before="37" w:line="188" w:lineRule="auto"/>
                      <w:ind w:left="5899"/>
                      <w:rPr>
                        <w:rFonts w:ascii="Times New Roman" w:eastAsia="Times New Roman" w:hAnsi="Times New Roman" w:cs="Times New Roman"/>
                        <w:sz w:val="16"/>
                        <w:szCs w:val="16"/>
                      </w:rPr>
                    </w:pPr>
                    <w:r>
                      <w:rPr>
                        <w:rFonts w:ascii="Times New Roman" w:eastAsia="Times New Roman" w:hAnsi="Times New Roman" w:cs="Times New Roman"/>
                        <w:spacing w:val="-9"/>
                        <w:w w:val="99"/>
                        <w:sz w:val="16"/>
                        <w:szCs w:val="16"/>
                      </w:rPr>
                      <w:t>OH</w:t>
                    </w:r>
                  </w:p>
                  <w:p>
                    <w:pPr>
                      <w:spacing w:before="34" w:line="166" w:lineRule="auto"/>
                      <w:ind w:left="5320"/>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ch</w:t>
                    </w:r>
                  </w:p>
                  <w:p>
                    <w:pPr>
                      <w:spacing w:before="1" w:line="178" w:lineRule="auto"/>
                      <w:ind w:left="6940"/>
                      <w:rPr>
                        <w:rFonts w:ascii="Times New Roman" w:eastAsia="Times New Roman" w:hAnsi="Times New Roman" w:cs="Times New Roman"/>
                        <w:sz w:val="12"/>
                        <w:szCs w:val="12"/>
                      </w:rPr>
                    </w:pPr>
                    <w:r>
                      <w:rPr>
                        <w:rFonts w:ascii="Times New Roman" w:eastAsia="Times New Roman" w:hAnsi="Times New Roman" w:cs="Times New Roman"/>
                        <w:spacing w:val="-1"/>
                        <w:sz w:val="12"/>
                        <w:szCs w:val="12"/>
                      </w:rPr>
                      <w:t>PC</w:t>
                    </w:r>
                  </w:p>
                  <w:p>
                    <w:pPr>
                      <w:spacing w:line="223" w:lineRule="auto"/>
                      <w:jc w:val="right"/>
                      <w:rPr>
                        <w:rFonts w:ascii="楷体" w:eastAsia="楷体" w:hAnsi="楷体" w:cs="楷体"/>
                        <w:sz w:val="20"/>
                        <w:szCs w:val="20"/>
                      </w:rPr>
                    </w:pPr>
                    <w:r>
                      <w:rPr>
                        <w:rFonts w:ascii="楷体" w:eastAsia="楷体" w:hAnsi="楷体" w:cs="楷体"/>
                        <w:spacing w:val="-24"/>
                        <w:w w:val="95"/>
                        <w:sz w:val="20"/>
                        <w:szCs w:val="20"/>
                      </w:rPr>
                      <w:t>型</w:t>
                    </w:r>
                    <w:r>
                      <w:rPr>
                        <w:rFonts w:ascii="楷体" w:eastAsia="楷体" w:hAnsi="楷体" w:cs="楷体"/>
                        <w:spacing w:val="-4"/>
                        <w:w w:val="95"/>
                        <w:sz w:val="20"/>
                        <w:szCs w:val="20"/>
                      </w:rPr>
                      <w:t>料</w:t>
                    </w:r>
                  </w:p>
                  <w:p>
                    <w:pPr>
                      <w:spacing w:before="1" w:line="176" w:lineRule="auto"/>
                      <w:ind w:left="2330"/>
                      <w:rPr>
                        <w:rFonts w:ascii="宋体" w:eastAsia="宋体" w:hAnsi="宋体" w:cs="宋体"/>
                        <w:sz w:val="20"/>
                        <w:szCs w:val="20"/>
                      </w:rPr>
                    </w:pPr>
                    <w:r>
                      <w:rPr>
                        <w:rFonts w:ascii="宋体" w:eastAsia="宋体" w:hAnsi="宋体" w:cs="宋体"/>
                        <w:sz w:val="20"/>
                        <w:szCs w:val="20"/>
                      </w:rPr>
                      <w:t>人</w:t>
                    </w:r>
                  </w:p>
                  <w:p>
                    <w:pPr>
                      <w:spacing w:before="2" w:line="192" w:lineRule="auto"/>
                      <w:ind w:left="20"/>
                      <w:rPr>
                        <w:rFonts w:ascii="Times New Roman" w:eastAsia="Times New Roman" w:hAnsi="Times New Roman" w:cs="Times New Roman"/>
                        <w:sz w:val="25"/>
                        <w:szCs w:val="25"/>
                      </w:rPr>
                    </w:pPr>
                    <w:r>
                      <w:rPr>
                        <w:rFonts w:ascii="Times New Roman" w:eastAsia="Times New Roman" w:hAnsi="Times New Roman" w:cs="Times New Roman"/>
                        <w:spacing w:val="-5"/>
                        <w:position w:val="2"/>
                        <w:sz w:val="14"/>
                        <w:szCs w:val="14"/>
                      </w:rPr>
                      <w:t xml:space="preserve">B  </w:t>
                    </w:r>
                    <w:r>
                      <w:rPr>
                        <w:rFonts w:ascii="Times New Roman" w:eastAsia="Times New Roman" w:hAnsi="Times New Roman" w:cs="Times New Roman"/>
                        <w:spacing w:val="-5"/>
                        <w:position w:val="-3"/>
                        <w:sz w:val="35"/>
                        <w:szCs w:val="35"/>
                      </w:rPr>
                      <w:t>7o-</w:t>
                    </w:r>
                    <w:r>
                      <w:rPr>
                        <w:rFonts w:ascii="Times New Roman" w:eastAsia="Times New Roman" w:hAnsi="Times New Roman" w:cs="Times New Roman"/>
                        <w:spacing w:val="-62"/>
                        <w:position w:val="-3"/>
                        <w:sz w:val="35"/>
                        <w:szCs w:val="35"/>
                      </w:rPr>
                      <w:t xml:space="preserve"> </w:t>
                    </w:r>
                    <w:r>
                      <w:rPr>
                        <w:rFonts w:ascii="宋体" w:eastAsia="宋体" w:hAnsi="宋体" w:cs="宋体"/>
                        <w:spacing w:val="-5"/>
                        <w:position w:val="-3"/>
                        <w:sz w:val="35"/>
                        <w:szCs w:val="35"/>
                      </w:rPr>
                      <w:t>△</w:t>
                    </w:r>
                    <w:r>
                      <w:rPr>
                        <w:rFonts w:ascii="宋体" w:eastAsia="宋体" w:hAnsi="宋体" w:cs="宋体"/>
                        <w:spacing w:val="23"/>
                        <w:position w:val="-3"/>
                        <w:sz w:val="35"/>
                        <w:szCs w:val="35"/>
                      </w:rPr>
                      <w:t xml:space="preserve">  </w:t>
                    </w:r>
                    <w:r>
                      <w:rPr>
                        <w:rFonts w:ascii="Times New Roman" w:eastAsia="Times New Roman" w:hAnsi="Times New Roman" w:cs="Times New Roman"/>
                        <w:spacing w:val="-5"/>
                        <w:position w:val="11"/>
                        <w:sz w:val="25"/>
                        <w:szCs w:val="25"/>
                      </w:rPr>
                      <w:t>co,</w:t>
                    </w:r>
                  </w:p>
                  <w:p>
                    <w:pPr>
                      <w:spacing w:before="1" w:line="188" w:lineRule="auto"/>
                      <w:ind w:left="4039"/>
                      <w:rPr>
                        <w:rFonts w:ascii="Times New Roman" w:eastAsia="Times New Roman" w:hAnsi="Times New Roman" w:cs="Times New Roman"/>
                        <w:sz w:val="20"/>
                        <w:szCs w:val="20"/>
                      </w:rPr>
                    </w:pPr>
                    <w:r>
                      <w:rPr>
                        <w:rFonts w:ascii="Times New Roman" w:eastAsia="Times New Roman" w:hAnsi="Times New Roman" w:cs="Times New Roman"/>
                        <w:spacing w:val="-9"/>
                        <w:sz w:val="20"/>
                        <w:szCs w:val="20"/>
                      </w:rPr>
                      <w:t>HOCH₁CH₂OH</w:t>
                    </w:r>
                  </w:p>
                </w:txbxContent>
              </v:textbox>
            </v:shape>
            <v:shape id="文本框 16" o:spid="_x0000_s1057" type="#_x0000_t202" style="width:1251;height:422;left:1189;position:absolute;top:518" filled="f" stroked="f">
              <o:lock v:ext="edit" aspectratio="f"/>
              <v:textbox inset="0,0,0,0">
                <w:txbxContent>
                  <w:p>
                    <w:pPr>
                      <w:spacing w:before="19" w:line="192" w:lineRule="auto"/>
                      <w:ind w:left="20" w:right="20" w:firstLine="200"/>
                      <w:rPr>
                        <w:rFonts w:ascii="Times New Roman" w:eastAsia="Times New Roman" w:hAnsi="Times New Roman" w:cs="Times New Roman"/>
                        <w:sz w:val="20"/>
                        <w:szCs w:val="20"/>
                      </w:rPr>
                    </w:pPr>
                    <w:r>
                      <w:rPr>
                        <w:rFonts w:ascii="Times New Roman" w:eastAsia="Times New Roman" w:hAnsi="Times New Roman" w:cs="Times New Roman"/>
                        <w:position w:val="5"/>
                        <w:sz w:val="15"/>
                        <w:szCs w:val="15"/>
                      </w:rPr>
                      <w:t>C</w:t>
                    </w:r>
                    <w:r>
                      <w:rPr>
                        <w:rFonts w:ascii="Times New Roman" w:eastAsia="Times New Roman" w:hAnsi="Times New Roman" w:cs="Times New Roman"/>
                        <w:spacing w:val="1"/>
                        <w:position w:val="5"/>
                        <w:sz w:val="15"/>
                        <w:szCs w:val="15"/>
                      </w:rPr>
                      <w:t xml:space="preserve">        </w:t>
                    </w:r>
                    <w:r>
                      <w:rPr>
                        <w:rFonts w:ascii="宋体" w:eastAsia="宋体" w:hAnsi="宋体" w:cs="宋体"/>
                        <w:sz w:val="20"/>
                        <w:szCs w:val="20"/>
                      </w:rPr>
                      <w:t>NaOH</w:t>
                    </w:r>
                    <w:r>
                      <w:rPr>
                        <w:rFonts w:ascii="宋体" w:eastAsia="宋体" w:hAnsi="宋体" w:cs="宋体"/>
                        <w:spacing w:val="1"/>
                        <w:sz w:val="20"/>
                        <w:szCs w:val="20"/>
                      </w:rPr>
                      <w:t xml:space="preserve">婆 </w:t>
                    </w:r>
                    <w:r>
                      <w:rPr>
                        <w:rFonts w:ascii="Times New Roman" w:eastAsia="Times New Roman" w:hAnsi="Times New Roman" w:cs="Times New Roman"/>
                        <w:spacing w:val="-2"/>
                        <w:sz w:val="20"/>
                        <w:szCs w:val="20"/>
                      </w:rPr>
                      <w:t>C,H,Br</w:t>
                    </w:r>
                  </w:p>
                </w:txbxContent>
              </v:textbox>
            </v:shape>
            <v:shape id="文本框 17" o:spid="_x0000_s1058" type="#_x0000_t202" style="width:831;height:500;left:2829;position:absolute;top:1359" filled="f" stroked="f">
              <o:lock v:ext="edit" aspectratio="f"/>
              <v:textbox inset="0,0,0,0">
                <w:txbxContent>
                  <w:p>
                    <w:pPr>
                      <w:spacing w:before="19"/>
                      <w:ind w:left="20" w:right="20" w:firstLine="80"/>
                      <w:rPr>
                        <w:rFonts w:ascii="楷体" w:eastAsia="楷体" w:hAnsi="楷体" w:cs="楷体"/>
                        <w:sz w:val="20"/>
                        <w:szCs w:val="20"/>
                      </w:rPr>
                    </w:pPr>
                    <w:r>
                      <w:rPr>
                        <w:rFonts w:ascii="Times New Roman" w:eastAsia="Times New Roman" w:hAnsi="Times New Roman" w:cs="Times New Roman"/>
                        <w:spacing w:val="-2"/>
                        <w:sz w:val="20"/>
                        <w:szCs w:val="20"/>
                      </w:rPr>
                      <w:t>CH,OH</w:t>
                    </w:r>
                    <w:r>
                      <w:rPr>
                        <w:rFonts w:ascii="Times New Roman" w:eastAsia="Times New Roman" w:hAnsi="Times New Roman" w:cs="Times New Roman"/>
                        <w:sz w:val="20"/>
                        <w:szCs w:val="20"/>
                      </w:rPr>
                      <w:t xml:space="preserve">   </w:t>
                    </w:r>
                    <w:r>
                      <w:rPr>
                        <w:rFonts w:ascii="楷体" w:eastAsia="楷体" w:hAnsi="楷体" w:cs="楷体"/>
                        <w:spacing w:val="-22"/>
                        <w:w w:val="90"/>
                        <w:sz w:val="20"/>
                        <w:szCs w:val="20"/>
                      </w:rPr>
                      <w:t>催化剂，△</w:t>
                    </w:r>
                  </w:p>
                </w:txbxContent>
              </v:textbox>
            </v:shape>
            <v:shape id="文本框 18" o:spid="_x0000_s1059" type="#_x0000_t202" style="width:517;height:609;left:3609;position:absolute;top:229" filled="f" stroked="f">
              <o:lock v:ext="edit" aspectratio="f"/>
              <v:textbox inset="0,0,0,0">
                <w:txbxContent>
                  <w:p>
                    <w:pPr>
                      <w:spacing w:before="20" w:line="188" w:lineRule="auto"/>
                      <w:ind w:left="20"/>
                      <w:rPr>
                        <w:rFonts w:ascii="Times New Roman" w:eastAsia="Times New Roman" w:hAnsi="Times New Roman" w:cs="Times New Roman"/>
                        <w:sz w:val="20"/>
                        <w:szCs w:val="20"/>
                      </w:rPr>
                    </w:pPr>
                    <w:r>
                      <w:rPr>
                        <w:rFonts w:ascii="Times New Roman" w:eastAsia="Times New Roman" w:hAnsi="Times New Roman" w:cs="Times New Roman"/>
                        <w:spacing w:val="-9"/>
                        <w:sz w:val="20"/>
                        <w:szCs w:val="20"/>
                      </w:rPr>
                      <w:t>C₁H,O</w:t>
                    </w:r>
                  </w:p>
                  <w:p>
                    <w:pPr>
                      <w:spacing w:before="232" w:line="234" w:lineRule="auto"/>
                      <w:ind w:left="90"/>
                      <w:rPr>
                        <w:rFonts w:ascii="楷体" w:eastAsia="楷体" w:hAnsi="楷体" w:cs="楷体"/>
                        <w:sz w:val="15"/>
                        <w:szCs w:val="15"/>
                      </w:rPr>
                    </w:pPr>
                    <w:r>
                      <w:rPr>
                        <w:rFonts w:ascii="楷体" w:eastAsia="楷体" w:hAnsi="楷体" w:cs="楷体"/>
                        <w:spacing w:val="-8"/>
                        <w:sz w:val="15"/>
                        <w:szCs w:val="15"/>
                      </w:rPr>
                      <w:t>丙</w:t>
                    </w:r>
                    <w:r>
                      <w:rPr>
                        <w:rFonts w:ascii="楷体" w:eastAsia="楷体" w:hAnsi="楷体" w:cs="楷体"/>
                        <w:spacing w:val="24"/>
                        <w:sz w:val="15"/>
                        <w:szCs w:val="15"/>
                      </w:rPr>
                      <w:t xml:space="preserve"> </w:t>
                    </w:r>
                    <w:r>
                      <w:rPr>
                        <w:rFonts w:ascii="楷体" w:eastAsia="楷体" w:hAnsi="楷体" w:cs="楷体"/>
                        <w:spacing w:val="-8"/>
                        <w:sz w:val="15"/>
                        <w:szCs w:val="15"/>
                      </w:rPr>
                      <w:t>酮</w:t>
                    </w:r>
                  </w:p>
                </w:txbxContent>
              </v:textbox>
            </v:shape>
            <v:shape id="文本框 19" o:spid="_x0000_s1060" type="#_x0000_t202" style="width:774;height:400;left:4110;position:absolute;top:1150" filled="f" stroked="f">
              <o:lock v:ext="edit" aspectratio="f"/>
              <v:textbox inset="0,0,0,0">
                <w:txbxContent>
                  <w:p>
                    <w:pPr>
                      <w:spacing w:before="19" w:line="172" w:lineRule="auto"/>
                      <w:ind w:left="20" w:right="20" w:firstLine="609"/>
                      <w:rPr>
                        <w:rFonts w:ascii="Times New Roman" w:eastAsia="Times New Roman" w:hAnsi="Times New Roman" w:cs="Times New Roman"/>
                        <w:sz w:val="17"/>
                        <w:szCs w:val="17"/>
                      </w:rPr>
                    </w:pPr>
                    <w:r>
                      <w:rPr>
                        <w:rFonts w:ascii="宋体" w:eastAsia="宋体" w:hAnsi="宋体" w:cs="宋体"/>
                        <w:spacing w:val="-12"/>
                        <w:sz w:val="27"/>
                        <w:szCs w:val="27"/>
                      </w:rPr>
                      <w:t>9</w:t>
                    </w:r>
                    <w:r>
                      <w:rPr>
                        <w:rFonts w:ascii="宋体" w:eastAsia="宋体" w:hAnsi="宋体" w:cs="宋体"/>
                        <w:sz w:val="27"/>
                        <w:szCs w:val="27"/>
                      </w:rPr>
                      <w:t xml:space="preserve"> </w:t>
                    </w:r>
                    <w:r>
                      <w:rPr>
                        <w:rFonts w:ascii="Times New Roman" w:eastAsia="Times New Roman" w:hAnsi="Times New Roman" w:cs="Times New Roman"/>
                        <w:spacing w:val="-1"/>
                        <w:sz w:val="17"/>
                        <w:szCs w:val="17"/>
                      </w:rPr>
                      <w:t>H₃CO-</w:t>
                    </w:r>
                  </w:p>
                </w:txbxContent>
              </v:textbox>
            </v:shape>
            <v:shape id="文本框 20" o:spid="_x0000_s1061" type="#_x0000_t202" style="width:739;height:404;left:4360;position:absolute;top:375" filled="f" stroked="f">
              <o:lock v:ext="edit" aspectratio="f"/>
              <v:textbox inset="0,0,0,0">
                <w:txbxContent>
                  <w:p>
                    <w:pPr>
                      <w:spacing w:before="19" w:line="162" w:lineRule="auto"/>
                      <w:ind w:left="119"/>
                      <w:rPr>
                        <w:rFonts w:ascii="Times New Roman" w:eastAsia="Times New Roman" w:hAnsi="Times New Roman" w:cs="Times New Roman"/>
                        <w:sz w:val="20"/>
                        <w:szCs w:val="20"/>
                      </w:rPr>
                    </w:pPr>
                    <w:r>
                      <w:rPr>
                        <w:rFonts w:ascii="Times New Roman" w:eastAsia="Times New Roman" w:hAnsi="Times New Roman" w:cs="Times New Roman"/>
                        <w:sz w:val="20"/>
                        <w:szCs w:val="20"/>
                      </w:rPr>
                      <w:t>H</w:t>
                    </w:r>
                  </w:p>
                  <w:p>
                    <w:pPr>
                      <w:spacing w:line="229" w:lineRule="auto"/>
                      <w:ind w:left="20"/>
                      <w:rPr>
                        <w:rFonts w:ascii="Times New Roman" w:eastAsia="Times New Roman" w:hAnsi="Times New Roman" w:cs="Times New Roman"/>
                        <w:sz w:val="13"/>
                        <w:szCs w:val="13"/>
                      </w:rPr>
                    </w:pPr>
                    <w:r>
                      <w:rPr>
                        <w:rFonts w:ascii="楷体" w:eastAsia="楷体" w:hAnsi="楷体" w:cs="楷体"/>
                        <w:spacing w:val="-4"/>
                        <w:w w:val="80"/>
                        <w:sz w:val="20"/>
                        <w:szCs w:val="20"/>
                      </w:rPr>
                      <w:t>反应</w:t>
                    </w:r>
                    <w:r>
                      <w:rPr>
                        <w:rFonts w:ascii="Times New Roman" w:eastAsia="Times New Roman" w:hAnsi="Times New Roman" w:cs="Times New Roman"/>
                        <w:spacing w:val="-4"/>
                        <w:w w:val="80"/>
                        <w:sz w:val="20"/>
                        <w:szCs w:val="20"/>
                      </w:rPr>
                      <w:t>I</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pacing w:val="-1"/>
                        <w:position w:val="5"/>
                        <w:sz w:val="13"/>
                        <w:szCs w:val="13"/>
                      </w:rPr>
                      <w:t>HO-</w:t>
                    </w:r>
                  </w:p>
                </w:txbxContent>
              </v:textbox>
            </v:shape>
            <v:shape id="文本框 21" o:spid="_x0000_s1062" type="#_x0000_t202" style="width:605;height:445;left:499;position:absolute;top:507" filled="f" stroked="f">
              <o:lock v:ext="edit" aspectratio="f"/>
              <v:textbox inset="0,0,0,0">
                <w:txbxContent>
                  <w:p>
                    <w:pPr>
                      <w:spacing w:before="20" w:line="203" w:lineRule="auto"/>
                      <w:ind w:left="90" w:right="20" w:hanging="70"/>
                      <w:rPr>
                        <w:rFonts w:ascii="楷体" w:eastAsia="楷体" w:hAnsi="楷体" w:cs="楷体"/>
                        <w:sz w:val="20"/>
                        <w:szCs w:val="20"/>
                      </w:rPr>
                    </w:pPr>
                    <w:r>
                      <w:rPr>
                        <w:rFonts w:ascii="Times New Roman" w:eastAsia="Times New Roman" w:hAnsi="Times New Roman" w:cs="Times New Roman"/>
                        <w:spacing w:val="-1"/>
                        <w:sz w:val="20"/>
                        <w:szCs w:val="20"/>
                      </w:rPr>
                      <w:t>HBr</w:t>
                    </w:r>
                    <w:r>
                      <w:rPr>
                        <w:rFonts w:ascii="宋体" w:eastAsia="宋体" w:hAnsi="宋体" w:cs="宋体"/>
                        <w:spacing w:val="-1"/>
                        <w:sz w:val="20"/>
                        <w:szCs w:val="20"/>
                      </w:rPr>
                      <w:t>△</w:t>
                    </w:r>
                    <w:r>
                      <w:rPr>
                        <w:rFonts w:ascii="宋体" w:eastAsia="宋体" w:hAnsi="宋体" w:cs="宋体"/>
                        <w:sz w:val="20"/>
                        <w:szCs w:val="20"/>
                      </w:rPr>
                      <w:t xml:space="preserve"> </w:t>
                    </w:r>
                    <w:r>
                      <w:rPr>
                        <w:rFonts w:ascii="楷体" w:eastAsia="楷体" w:hAnsi="楷体" w:cs="楷体"/>
                        <w:spacing w:val="-12"/>
                        <w:w w:val="67"/>
                        <w:sz w:val="20"/>
                        <w:szCs w:val="20"/>
                      </w:rPr>
                      <w:t>一定条件</w:t>
                    </w:r>
                  </w:p>
                </w:txbxContent>
              </v:textbox>
            </v:shape>
            <v:shape id="文本框 22" o:spid="_x0000_s1063" type="#_x0000_t202" style="width:545;height:482;left:6389;position:absolute;top:776" filled="f" stroked="f">
              <o:lock v:ext="edit" aspectratio="f"/>
              <v:textbox inset="0,0,0,0">
                <w:txbxContent>
                  <w:p>
                    <w:pPr>
                      <w:spacing w:before="20" w:line="442" w:lineRule="exact"/>
                      <w:ind w:left="20"/>
                    </w:pPr>
                    <w:r>
                      <w:rPr>
                        <w:position w:val="-9"/>
                      </w:rPr>
                      <w:pict>
                        <v:shape id="IM 38" o:spid="_x0000_i1064" type="#_x0000_t75" style="width:8.76pt;height:20.96pt;mso-wrap-distance-left:0;mso-wrap-distance-right:0" o:preferrelative="t" filled="f" stroked="f">
                          <v:fill o:detectmouseclick="t"/>
                          <v:imagedata r:id="rId26" o:title=""/>
                          <v:path o:extrusionok="f"/>
                          <o:lock v:ext="edit" aspectratio="f"/>
                        </v:shape>
                      </w:pict>
                    </w:r>
                    <w:r>
                      <w:rPr>
                        <w:position w:val="-9"/>
                      </w:rPr>
                      <w:pict>
                        <v:shape id="IM 40" o:spid="_x0000_i1065" type="#_x0000_t75" style="width:13.05pt;height:22.11pt;mso-wrap-distance-left:0;mso-wrap-distance-right:0" o:preferrelative="t" filled="f" stroked="f">
                          <v:fill o:detectmouseclick="t"/>
                          <v:imagedata r:id="rId27" o:title=""/>
                          <v:path o:extrusionok="f"/>
                          <o:lock v:ext="edit" aspectratio="f"/>
                        </v:shape>
                      </w:pict>
                    </w:r>
                    <w:r>
                      <w:ruby>
                        <w:rubyPr>
                          <w:rubyAlign w:val="left"/>
                          <w:hps w:val="28"/>
                          <w:hpsRaise w:val="6"/>
                          <w:hpsBaseText w:val="21"/>
                          <w:lid w:val="en-US"/>
                        </w:rubyPr>
                        <w:rt>
                          <w:r>
                            <w:rPr>
                              <w:rFonts w:ascii="STXinwei" w:eastAsia="STXinwei" w:hAnsi="STXinwei" w:cs="STXinwei"/>
                              <w:w w:val="53"/>
                              <w:position w:val="5"/>
                              <w:sz w:val="28"/>
                              <w:szCs w:val="28"/>
                            </w:rPr>
                            <w:t>,</w:t>
                          </w:r>
                        </w:rt>
                        <w:rubyBase>
                          <w:r>
                            <w:rPr>
                              <w:rFonts w:ascii="宋体" w:eastAsia="宋体" w:hAnsi="宋体" w:cs="宋体"/>
                              <w:w w:val="66"/>
                              <w:position w:val="-5"/>
                              <w:sz w:val="20"/>
                              <w:szCs w:val="20"/>
                            </w:rPr>
                            <w:t>V</w:t>
                          </w:r>
                        </w:rubyBase>
                      </w:ruby>
                    </w:r>
                  </w:p>
                </w:txbxContent>
              </v:textbox>
            </v:shape>
            <v:shape id="文本框 23" o:spid="_x0000_s1066" type="#_x0000_t202" style="width:465;height:382;left:2949;position:absolute;top:536" filled="f" stroked="f">
              <o:lock v:ext="edit" aspectratio="f"/>
              <v:textbox inset="0,0,0,0">
                <w:txbxContent>
                  <w:p>
                    <w:pPr>
                      <w:spacing w:before="20" w:line="223" w:lineRule="auto"/>
                      <w:ind w:left="178" w:right="20" w:hanging="159"/>
                      <w:rPr>
                        <w:rFonts w:ascii="宋体" w:eastAsia="宋体" w:hAnsi="宋体" w:cs="宋体"/>
                        <w:sz w:val="14"/>
                        <w:szCs w:val="14"/>
                      </w:rPr>
                    </w:pPr>
                    <w:r>
                      <w:rPr>
                        <w:rFonts w:ascii="Times New Roman" w:eastAsia="Times New Roman" w:hAnsi="Times New Roman" w:cs="Times New Roman"/>
                        <w:spacing w:val="-2"/>
                        <w:sz w:val="20"/>
                        <w:szCs w:val="20"/>
                      </w:rPr>
                      <w:t>Cu/O</w:t>
                    </w:r>
                    <w:r>
                      <w:rPr>
                        <w:rFonts w:ascii="Times New Roman" w:eastAsia="Times New Roman" w:hAnsi="Times New Roman" w:cs="Times New Roman"/>
                        <w:sz w:val="20"/>
                        <w:szCs w:val="20"/>
                      </w:rPr>
                      <w:t xml:space="preserve"> </w:t>
                    </w:r>
                    <w:r>
                      <w:rPr>
                        <w:rFonts w:ascii="宋体" w:eastAsia="宋体" w:hAnsi="宋体" w:cs="宋体"/>
                        <w:sz w:val="14"/>
                        <w:szCs w:val="14"/>
                      </w:rPr>
                      <w:t>△</w:t>
                    </w:r>
                  </w:p>
                </w:txbxContent>
              </v:textbox>
            </v:shape>
            <v:shape id="文本框 24" o:spid="_x0000_s1067" type="#_x0000_t202" style="width:444;height:162;left:5009;position:absolute;top:1389" filled="f" stroked="f">
              <o:lock v:ext="edit" aspectratio="f"/>
              <v:textbox inset="0,0,0,0">
                <w:txbxContent>
                  <w:p>
                    <w:pPr>
                      <w:spacing w:before="20" w:line="188" w:lineRule="auto"/>
                      <w:ind w:left="20"/>
                      <w:rPr>
                        <w:rFonts w:ascii="Times New Roman" w:eastAsia="Times New Roman" w:hAnsi="Times New Roman" w:cs="Times New Roman"/>
                        <w:sz w:val="17"/>
                        <w:szCs w:val="17"/>
                      </w:rPr>
                    </w:pPr>
                    <w:r>
                      <w:rPr>
                        <w:rFonts w:ascii="Times New Roman" w:eastAsia="Times New Roman" w:hAnsi="Times New Roman" w:cs="Times New Roman"/>
                        <w:spacing w:val="-2"/>
                        <w:sz w:val="17"/>
                        <w:szCs w:val="17"/>
                      </w:rPr>
                      <w:t>OCH₃</w:t>
                    </w:r>
                  </w:p>
                </w:txbxContent>
              </v:textbox>
            </v:shape>
            <v:shape id="文本框 25" o:spid="_x0000_s1068" type="#_x0000_t202" style="width:138;height:135;left:2589;position:absolute;top:645" filled="f" stroked="f">
              <o:lock v:ext="edit" aspectratio="f"/>
              <v:textbox inset="0,0,0,0">
                <w:txbxContent>
                  <w:p>
                    <w:pPr>
                      <w:spacing w:before="20" w:line="185" w:lineRule="auto"/>
                      <w:ind w:left="20"/>
                      <w:rPr>
                        <w:rFonts w:ascii="Times New Roman" w:eastAsia="Times New Roman" w:hAnsi="Times New Roman" w:cs="Times New Roman"/>
                        <w:sz w:val="14"/>
                        <w:szCs w:val="14"/>
                      </w:rPr>
                    </w:pPr>
                    <w:r>
                      <w:rPr>
                        <w:rFonts w:ascii="Times New Roman" w:eastAsia="Times New Roman" w:hAnsi="Times New Roman" w:cs="Times New Roman"/>
                        <w:sz w:val="14"/>
                        <w:szCs w:val="14"/>
                      </w:rPr>
                      <w:t>D</w:t>
                    </w:r>
                  </w:p>
                </w:txbxContent>
              </v:textbox>
            </v:shape>
            <v:shape id="文本框 26" o:spid="_x0000_s1069" type="#_x0000_t202" style="width:133;height:130;left:189;position:absolute;top:630" filled="f" stroked="f">
              <o:lock v:ext="edit" aspectratio="f"/>
              <v:textbox inset="0,0,0,0">
                <w:txbxContent>
                  <w:p>
                    <w:pPr>
                      <w:spacing w:before="19" w:line="189" w:lineRule="auto"/>
                      <w:ind w:left="20"/>
                      <w:rPr>
                        <w:rFonts w:ascii="Times New Roman" w:eastAsia="Times New Roman" w:hAnsi="Times New Roman" w:cs="Times New Roman"/>
                        <w:sz w:val="13"/>
                        <w:szCs w:val="13"/>
                      </w:rPr>
                    </w:pPr>
                    <w:r>
                      <w:rPr>
                        <w:rFonts w:ascii="Times New Roman" w:eastAsia="Times New Roman" w:hAnsi="Times New Roman" w:cs="Times New Roman"/>
                        <w:sz w:val="13"/>
                        <w:szCs w:val="13"/>
                      </w:rPr>
                      <w:t>A</w:t>
                    </w:r>
                  </w:p>
                </w:txbxContent>
              </v:textbox>
            </v:shape>
            <w10:wrap type="none"/>
            <w10:anchorlock/>
          </v:group>
        </w:pict>
      </w:r>
    </w:p>
    <w:p>
      <w:pPr>
        <w:pStyle w:val="BodyText"/>
        <w:spacing w:before="218" w:line="217" w:lineRule="auto"/>
        <w:ind w:left="10"/>
        <w:rPr>
          <w:rFonts w:ascii="Times New Roman" w:eastAsia="Times New Roman" w:hAnsi="Times New Roman" w:cs="Times New Roman"/>
          <w:sz w:val="27"/>
          <w:szCs w:val="27"/>
        </w:rPr>
      </w:pPr>
      <w:r>
        <w:rPr>
          <w:spacing w:val="-19"/>
          <w:w w:val="93"/>
          <w:sz w:val="27"/>
          <w:szCs w:val="27"/>
        </w:rPr>
        <w:t>已知：①酯与含羟基的化合物可发生如下酯交</w:t>
      </w:r>
      <w:r>
        <w:rPr>
          <w:spacing w:val="-20"/>
          <w:w w:val="93"/>
          <w:sz w:val="27"/>
          <w:szCs w:val="27"/>
        </w:rPr>
        <w:t>换反应</w:t>
      </w:r>
      <w:r>
        <w:rPr>
          <w:rFonts w:ascii="Times New Roman" w:eastAsia="Times New Roman" w:hAnsi="Times New Roman" w:cs="Times New Roman"/>
          <w:spacing w:val="-20"/>
          <w:w w:val="93"/>
          <w:sz w:val="27"/>
          <w:szCs w:val="27"/>
        </w:rPr>
        <w:t>RCOOR’+R"OH</w:t>
      </w:r>
      <w:r>
        <w:rPr>
          <w:rFonts w:ascii="Times New Roman" w:eastAsia="Times New Roman" w:hAnsi="Times New Roman" w:cs="Times New Roman"/>
          <w:spacing w:val="14"/>
          <w:sz w:val="27"/>
          <w:szCs w:val="27"/>
        </w:rPr>
        <w:t xml:space="preserve">  </w:t>
      </w:r>
      <w:r>
        <w:rPr>
          <w:spacing w:val="15"/>
          <w:sz w:val="27"/>
          <w:szCs w:val="27"/>
          <w:u w:val="single" w:color="auto"/>
        </w:rPr>
        <w:t xml:space="preserve"> </w:t>
      </w:r>
      <w:r>
        <w:rPr>
          <w:spacing w:val="-20"/>
          <w:w w:val="93"/>
          <w:sz w:val="27"/>
          <w:szCs w:val="27"/>
          <w:u w:val="single" w:color="auto"/>
        </w:rPr>
        <w:t>催化剂</w:t>
      </w:r>
      <w:r>
        <w:rPr>
          <w:spacing w:val="-20"/>
          <w:w w:val="93"/>
          <w:sz w:val="27"/>
          <w:szCs w:val="27"/>
        </w:rPr>
        <w:t>、</w:t>
      </w:r>
      <w:r>
        <w:rPr>
          <w:rFonts w:ascii="Times New Roman" w:eastAsia="Times New Roman" w:hAnsi="Times New Roman" w:cs="Times New Roman"/>
          <w:spacing w:val="-20"/>
          <w:w w:val="93"/>
          <w:sz w:val="27"/>
          <w:szCs w:val="27"/>
        </w:rPr>
        <w:t>RCOO</w:t>
      </w:r>
      <w:r>
        <w:rPr>
          <w:rFonts w:ascii="Times New Roman" w:eastAsia="Times New Roman" w:hAnsi="Times New Roman" w:cs="Times New Roman"/>
          <w:spacing w:val="5"/>
          <w:sz w:val="27"/>
          <w:szCs w:val="27"/>
        </w:rPr>
        <w:t xml:space="preserve"> </w:t>
      </w:r>
      <w:r>
        <w:rPr>
          <w:rFonts w:ascii="Times New Roman" w:eastAsia="Times New Roman" w:hAnsi="Times New Roman" w:cs="Times New Roman"/>
          <w:spacing w:val="-20"/>
          <w:w w:val="93"/>
          <w:sz w:val="27"/>
          <w:szCs w:val="27"/>
        </w:rPr>
        <w:t>R"+R′OH</w:t>
      </w:r>
    </w:p>
    <w:p>
      <w:pPr>
        <w:spacing w:line="462" w:lineRule="auto"/>
      </w:pPr>
    </w:p>
    <w:p>
      <w:pPr>
        <w:pStyle w:val="BodyText"/>
        <w:spacing w:before="66" w:line="217" w:lineRule="auto"/>
        <w:ind w:left="10"/>
        <w:rPr>
          <w:sz w:val="20"/>
          <w:szCs w:val="20"/>
        </w:rPr>
      </w:pPr>
      <w:r>
        <w:rPr>
          <w:spacing w:val="8"/>
          <w:sz w:val="20"/>
          <w:szCs w:val="20"/>
        </w:rPr>
        <w:t>②</w:t>
      </w:r>
      <w:r>
        <w:rPr>
          <w:sz w:val="20"/>
          <w:szCs w:val="20"/>
        </w:rPr>
        <w:t>PC</w:t>
      </w:r>
      <w:r>
        <w:rPr>
          <w:spacing w:val="8"/>
          <w:sz w:val="20"/>
          <w:szCs w:val="20"/>
        </w:rPr>
        <w:t xml:space="preserve"> 塑料结构简式为：</w:t>
      </w:r>
    </w:p>
    <w:p>
      <w:pPr>
        <w:spacing w:line="406" w:lineRule="auto"/>
      </w:pPr>
    </w:p>
    <w:p>
      <w:pPr>
        <w:pStyle w:val="BodyText"/>
        <w:spacing w:before="66" w:line="216" w:lineRule="auto"/>
        <w:ind w:left="129"/>
        <w:rPr>
          <w:sz w:val="20"/>
          <w:szCs w:val="20"/>
        </w:rPr>
      </w:pPr>
      <w:r>
        <w:rPr>
          <w:spacing w:val="5"/>
          <w:sz w:val="20"/>
          <w:szCs w:val="20"/>
        </w:rPr>
        <w:t>(1)C  中的官能团名称</w:t>
      </w:r>
      <w:r>
        <w:rPr>
          <w:spacing w:val="5"/>
          <w:sz w:val="20"/>
          <w:szCs w:val="20"/>
          <w:u w:val="single" w:color="auto"/>
        </w:rPr>
        <w:t>是</w:t>
      </w:r>
      <w:r>
        <w:rPr>
          <w:spacing w:val="7"/>
          <w:sz w:val="20"/>
          <w:szCs w:val="20"/>
          <w:u w:val="single" w:color="auto"/>
        </w:rPr>
        <w:t xml:space="preserve">         </w:t>
      </w:r>
      <w:r>
        <w:rPr>
          <w:spacing w:val="5"/>
          <w:sz w:val="20"/>
          <w:szCs w:val="20"/>
        </w:rPr>
        <w:t>,</w:t>
      </w:r>
      <w:r>
        <w:rPr>
          <w:spacing w:val="-19"/>
          <w:sz w:val="20"/>
          <w:szCs w:val="20"/>
        </w:rPr>
        <w:t xml:space="preserve"> </w:t>
      </w:r>
      <w:r>
        <w:rPr>
          <w:spacing w:val="5"/>
          <w:sz w:val="20"/>
          <w:szCs w:val="20"/>
        </w:rPr>
        <w:t>检</w:t>
      </w:r>
      <w:r>
        <w:rPr>
          <w:spacing w:val="-29"/>
          <w:sz w:val="20"/>
          <w:szCs w:val="20"/>
        </w:rPr>
        <w:t xml:space="preserve"> </w:t>
      </w:r>
      <w:r>
        <w:rPr>
          <w:spacing w:val="5"/>
          <w:sz w:val="20"/>
          <w:szCs w:val="20"/>
        </w:rPr>
        <w:t>验</w:t>
      </w:r>
      <w:r>
        <w:rPr>
          <w:spacing w:val="-38"/>
          <w:sz w:val="20"/>
          <w:szCs w:val="20"/>
        </w:rPr>
        <w:t xml:space="preserve"> </w:t>
      </w:r>
      <w:r>
        <w:rPr>
          <w:spacing w:val="5"/>
          <w:sz w:val="20"/>
          <w:szCs w:val="20"/>
        </w:rPr>
        <w:t>C 中所含官能团的必要试剂有</w:t>
      </w:r>
      <w:r>
        <w:rPr>
          <w:spacing w:val="5"/>
          <w:sz w:val="20"/>
          <w:szCs w:val="20"/>
          <w:u w:val="single" w:color="auto"/>
        </w:rPr>
        <w:t>.</w:t>
      </w:r>
      <w:r>
        <w:rPr>
          <w:spacing w:val="8"/>
          <w:sz w:val="20"/>
          <w:szCs w:val="20"/>
          <w:u w:val="single" w:color="auto"/>
        </w:rPr>
        <w:t xml:space="preserve">        </w:t>
      </w:r>
      <w:r>
        <w:rPr>
          <w:spacing w:val="5"/>
          <w:sz w:val="20"/>
          <w:szCs w:val="20"/>
        </w:rPr>
        <w:t>。</w:t>
      </w:r>
    </w:p>
    <w:p>
      <w:pPr>
        <w:pStyle w:val="BodyText"/>
        <w:spacing w:before="216" w:line="212" w:lineRule="auto"/>
        <w:ind w:left="110"/>
        <w:rPr>
          <w:sz w:val="20"/>
          <w:szCs w:val="20"/>
        </w:rPr>
      </w:pPr>
      <w:r>
        <w:rPr>
          <w:rFonts w:ascii="Times New Roman" w:eastAsia="Times New Roman" w:hAnsi="Times New Roman" w:cs="Times New Roman"/>
          <w:spacing w:val="6"/>
          <w:sz w:val="20"/>
          <w:szCs w:val="20"/>
        </w:rPr>
        <w:t>(2)D</w:t>
      </w:r>
      <w:r>
        <w:rPr>
          <w:rFonts w:ascii="Times New Roman" w:eastAsia="Times New Roman" w:hAnsi="Times New Roman" w:cs="Times New Roman"/>
          <w:sz w:val="20"/>
          <w:szCs w:val="20"/>
        </w:rPr>
        <w:t xml:space="preserve">     </w:t>
      </w:r>
      <w:r>
        <w:rPr>
          <w:spacing w:val="6"/>
          <w:sz w:val="20"/>
          <w:szCs w:val="20"/>
        </w:rPr>
        <w:t>的系统命名为</w:t>
      </w:r>
      <w:r>
        <w:rPr>
          <w:sz w:val="20"/>
          <w:szCs w:val="20"/>
          <w:u w:val="single" w:color="auto"/>
        </w:rPr>
        <w:t xml:space="preserve">          </w:t>
      </w:r>
    </w:p>
    <w:p>
      <w:pPr>
        <w:pStyle w:val="BodyText"/>
        <w:spacing w:before="253" w:line="425" w:lineRule="auto"/>
        <w:ind w:left="120"/>
        <w:rPr>
          <w:sz w:val="20"/>
          <w:szCs w:val="20"/>
        </w:rPr>
      </w:pPr>
      <w:r>
        <w:rPr>
          <w:spacing w:val="16"/>
          <w:sz w:val="20"/>
          <w:szCs w:val="20"/>
        </w:rPr>
        <w:t>(3)反应Ⅱ的</w:t>
      </w:r>
      <w:r>
        <w:rPr>
          <w:spacing w:val="16"/>
          <w:sz w:val="20"/>
          <w:szCs w:val="20"/>
          <w:u w:val="single" w:color="auto"/>
        </w:rPr>
        <w:t>反应类型为</w:t>
      </w:r>
      <w:r>
        <w:rPr>
          <w:spacing w:val="3"/>
          <w:sz w:val="20"/>
          <w:szCs w:val="20"/>
          <w:u w:val="single" w:color="auto"/>
        </w:rPr>
        <w:t xml:space="preserve">          </w:t>
      </w:r>
      <w:r>
        <w:rPr>
          <w:spacing w:val="16"/>
          <w:sz w:val="20"/>
          <w:szCs w:val="20"/>
        </w:rPr>
        <w:t xml:space="preserve"> 反应Ⅲ的原子利用率为</w:t>
      </w:r>
      <w:r>
        <w:rPr>
          <w:spacing w:val="6"/>
          <w:sz w:val="20"/>
          <w:szCs w:val="20"/>
          <w:u w:val="single" w:color="auto"/>
        </w:rPr>
        <w:t xml:space="preserve">         </w:t>
      </w:r>
      <w:r>
        <w:rPr>
          <w:spacing w:val="16"/>
          <w:sz w:val="20"/>
          <w:szCs w:val="20"/>
        </w:rPr>
        <w:t>。</w:t>
      </w:r>
    </w:p>
    <w:p>
      <w:pPr>
        <w:pStyle w:val="BodyText"/>
        <w:spacing w:line="220" w:lineRule="auto"/>
        <w:ind w:left="139"/>
        <w:rPr>
          <w:sz w:val="20"/>
          <w:szCs w:val="20"/>
        </w:rPr>
      </w:pPr>
      <w:r>
        <w:rPr>
          <w:spacing w:val="16"/>
          <w:sz w:val="20"/>
          <w:szCs w:val="20"/>
        </w:rPr>
        <w:t>(4)反应</w:t>
      </w:r>
      <w:r>
        <w:rPr>
          <w:spacing w:val="-58"/>
          <w:sz w:val="20"/>
          <w:szCs w:val="20"/>
        </w:rPr>
        <w:t xml:space="preserve"> </w:t>
      </w:r>
      <w:r>
        <w:rPr>
          <w:rFonts w:ascii="Times New Roman" w:eastAsia="Times New Roman" w:hAnsi="Times New Roman" w:cs="Times New Roman"/>
          <w:sz w:val="20"/>
          <w:szCs w:val="20"/>
        </w:rPr>
        <w:t>IV</w:t>
      </w:r>
      <w:r>
        <w:rPr>
          <w:rFonts w:ascii="Times New Roman" w:eastAsia="Times New Roman" w:hAnsi="Times New Roman" w:cs="Times New Roman"/>
          <w:spacing w:val="24"/>
          <w:sz w:val="20"/>
          <w:szCs w:val="20"/>
        </w:rPr>
        <w:t xml:space="preserve"> </w:t>
      </w:r>
      <w:r>
        <w:rPr>
          <w:spacing w:val="16"/>
          <w:sz w:val="20"/>
          <w:szCs w:val="20"/>
        </w:rPr>
        <w:t>的化学方程式为</w:t>
      </w:r>
      <w:r>
        <w:rPr>
          <w:sz w:val="20"/>
          <w:szCs w:val="20"/>
          <w:u w:val="single" w:color="auto"/>
        </w:rPr>
        <w:t xml:space="preserve">          </w:t>
      </w:r>
    </w:p>
    <w:p>
      <w:pPr>
        <w:pStyle w:val="BodyText"/>
        <w:spacing w:before="209" w:line="212" w:lineRule="auto"/>
        <w:ind w:left="120"/>
        <w:rPr>
          <w:sz w:val="20"/>
          <w:szCs w:val="20"/>
        </w:rPr>
      </w:pPr>
      <w:r>
        <w:rPr>
          <w:rFonts w:ascii="Times New Roman" w:eastAsia="Times New Roman" w:hAnsi="Times New Roman" w:cs="Times New Roman"/>
          <w:spacing w:val="7"/>
          <w:sz w:val="20"/>
          <w:szCs w:val="20"/>
        </w:rPr>
        <w:t>(5)1</w:t>
      </w:r>
      <w:r>
        <w:rPr>
          <w:rFonts w:ascii="Times New Roman" w:eastAsia="Times New Roman" w:hAnsi="Times New Roman" w:cs="Times New Roman"/>
          <w:sz w:val="20"/>
          <w:szCs w:val="20"/>
        </w:rPr>
        <w:t>molPC</w:t>
      </w:r>
      <w:r>
        <w:rPr>
          <w:rFonts w:ascii="Times New Roman" w:eastAsia="Times New Roman" w:hAnsi="Times New Roman" w:cs="Times New Roman"/>
          <w:spacing w:val="7"/>
          <w:sz w:val="20"/>
          <w:szCs w:val="20"/>
        </w:rPr>
        <w:t xml:space="preserve">     </w:t>
      </w:r>
      <w:r>
        <w:rPr>
          <w:spacing w:val="7"/>
          <w:sz w:val="20"/>
          <w:szCs w:val="20"/>
        </w:rPr>
        <w:t>塑料与足量</w:t>
      </w:r>
      <w:r>
        <w:rPr>
          <w:spacing w:val="-12"/>
          <w:sz w:val="20"/>
          <w:szCs w:val="20"/>
        </w:rPr>
        <w:t xml:space="preserve"> </w:t>
      </w:r>
      <w:r>
        <w:rPr>
          <w:rFonts w:ascii="Times New Roman" w:eastAsia="Times New Roman" w:hAnsi="Times New Roman" w:cs="Times New Roman"/>
          <w:sz w:val="20"/>
          <w:szCs w:val="20"/>
        </w:rPr>
        <w:t>NaOH</w:t>
      </w:r>
      <w:r>
        <w:rPr>
          <w:rFonts w:ascii="Times New Roman" w:eastAsia="Times New Roman" w:hAnsi="Times New Roman" w:cs="Times New Roman"/>
          <w:spacing w:val="26"/>
          <w:w w:val="101"/>
          <w:sz w:val="20"/>
          <w:szCs w:val="20"/>
        </w:rPr>
        <w:t xml:space="preserve"> </w:t>
      </w:r>
      <w:r>
        <w:rPr>
          <w:spacing w:val="7"/>
          <w:sz w:val="20"/>
          <w:szCs w:val="20"/>
        </w:rPr>
        <w:t>溶液反应，最多消耗</w:t>
      </w:r>
      <w:r>
        <w:rPr>
          <w:spacing w:val="7"/>
          <w:sz w:val="20"/>
          <w:szCs w:val="20"/>
          <w:u w:val="single" w:color="auto"/>
        </w:rPr>
        <w:t xml:space="preserve">         </w:t>
      </w:r>
      <w:r>
        <w:rPr>
          <w:spacing w:val="-90"/>
          <w:sz w:val="20"/>
          <w:szCs w:val="20"/>
        </w:rPr>
        <w:t xml:space="preserve"> </w:t>
      </w:r>
      <w:r>
        <w:rPr>
          <w:rFonts w:ascii="Times New Roman" w:eastAsia="Times New Roman" w:hAnsi="Times New Roman" w:cs="Times New Roman"/>
          <w:sz w:val="20"/>
          <w:szCs w:val="20"/>
        </w:rPr>
        <w:t>molNaOH</w:t>
      </w:r>
      <w:r>
        <w:rPr>
          <w:spacing w:val="7"/>
          <w:sz w:val="20"/>
          <w:szCs w:val="20"/>
        </w:rPr>
        <w:t>。</w:t>
      </w:r>
    </w:p>
    <w:p>
      <w:pPr>
        <w:pStyle w:val="BodyText"/>
        <w:spacing w:before="250" w:line="454" w:lineRule="auto"/>
        <w:jc w:val="right"/>
        <w:rPr>
          <w:sz w:val="20"/>
          <w:szCs w:val="20"/>
        </w:rPr>
      </w:pPr>
      <w:r>
        <w:rPr>
          <w:spacing w:val="5"/>
          <w:sz w:val="20"/>
          <w:szCs w:val="20"/>
        </w:rPr>
        <w:t>(</w:t>
      </w:r>
      <w:r>
        <w:rPr>
          <w:spacing w:val="-43"/>
          <w:sz w:val="20"/>
          <w:szCs w:val="20"/>
        </w:rPr>
        <w:t xml:space="preserve"> </w:t>
      </w:r>
      <w:r>
        <w:rPr>
          <w:spacing w:val="5"/>
          <w:sz w:val="20"/>
          <w:szCs w:val="20"/>
        </w:rPr>
        <w:t>6</w:t>
      </w:r>
      <w:r>
        <w:rPr>
          <w:spacing w:val="-44"/>
          <w:sz w:val="20"/>
          <w:szCs w:val="20"/>
        </w:rPr>
        <w:t xml:space="preserve"> </w:t>
      </w:r>
      <w:r>
        <w:rPr>
          <w:spacing w:val="5"/>
          <w:sz w:val="20"/>
          <w:szCs w:val="20"/>
        </w:rPr>
        <w:t>)</w:t>
      </w:r>
      <w:r>
        <w:rPr>
          <w:spacing w:val="-43"/>
          <w:sz w:val="20"/>
          <w:szCs w:val="20"/>
        </w:rPr>
        <w:t xml:space="preserve"> </w:t>
      </w:r>
      <w:r>
        <w:rPr>
          <w:spacing w:val="5"/>
          <w:sz w:val="20"/>
          <w:szCs w:val="20"/>
        </w:rPr>
        <w:t>反</w:t>
      </w:r>
      <w:r>
        <w:rPr>
          <w:spacing w:val="-44"/>
          <w:sz w:val="20"/>
          <w:szCs w:val="20"/>
        </w:rPr>
        <w:t xml:space="preserve"> </w:t>
      </w:r>
      <w:r>
        <w:rPr>
          <w:spacing w:val="5"/>
          <w:sz w:val="20"/>
          <w:szCs w:val="20"/>
        </w:rPr>
        <w:t>应</w:t>
      </w:r>
      <w:r>
        <w:rPr>
          <w:rFonts w:ascii="Times New Roman" w:eastAsia="Times New Roman" w:hAnsi="Times New Roman" w:cs="Times New Roman"/>
          <w:spacing w:val="5"/>
          <w:sz w:val="20"/>
          <w:szCs w:val="20"/>
        </w:rPr>
        <w:t xml:space="preserve">I </w:t>
      </w:r>
      <w:r>
        <w:rPr>
          <w:spacing w:val="5"/>
          <w:sz w:val="20"/>
          <w:szCs w:val="20"/>
        </w:rPr>
        <w:t>生</w:t>
      </w:r>
      <w:r>
        <w:rPr>
          <w:spacing w:val="-42"/>
          <w:sz w:val="20"/>
          <w:szCs w:val="20"/>
        </w:rPr>
        <w:t xml:space="preserve"> </w:t>
      </w:r>
      <w:r>
        <w:rPr>
          <w:spacing w:val="5"/>
          <w:sz w:val="20"/>
          <w:szCs w:val="20"/>
        </w:rPr>
        <w:t>成</w:t>
      </w:r>
      <w:r>
        <w:rPr>
          <w:spacing w:val="-60"/>
          <w:sz w:val="20"/>
          <w:szCs w:val="20"/>
        </w:rPr>
        <w:t xml:space="preserve"> </w:t>
      </w:r>
      <w:r>
        <w:rPr>
          <w:rFonts w:ascii="Times New Roman" w:eastAsia="Times New Roman" w:hAnsi="Times New Roman" w:cs="Times New Roman"/>
          <w:spacing w:val="5"/>
          <w:sz w:val="20"/>
          <w:szCs w:val="20"/>
        </w:rPr>
        <w:t xml:space="preserve">E </w:t>
      </w:r>
      <w:r>
        <w:rPr>
          <w:spacing w:val="5"/>
          <w:sz w:val="20"/>
          <w:szCs w:val="20"/>
        </w:rPr>
        <w:t>时会生成副产物</w:t>
      </w:r>
      <w:r>
        <w:rPr>
          <w:rFonts w:ascii="Times New Roman" w:eastAsia="Times New Roman" w:hAnsi="Times New Roman" w:cs="Times New Roman"/>
          <w:spacing w:val="5"/>
          <w:sz w:val="20"/>
          <w:szCs w:val="20"/>
        </w:rPr>
        <w:t>F(</w:t>
      </w:r>
      <w:r>
        <w:rPr>
          <w:rFonts w:ascii="Times New Roman" w:eastAsia="Times New Roman" w:hAnsi="Times New Roman" w:cs="Times New Roman"/>
          <w:sz w:val="20"/>
          <w:szCs w:val="20"/>
        </w:rPr>
        <w:t>CoHzO</w:t>
      </w:r>
      <w:r>
        <w:rPr>
          <w:rFonts w:ascii="Times New Roman" w:eastAsia="Times New Roman" w:hAnsi="Times New Roman" w:cs="Times New Roman"/>
          <w:spacing w:val="5"/>
          <w:sz w:val="20"/>
          <w:szCs w:val="20"/>
        </w:rPr>
        <w:t xml:space="preserve">₂),     </w:t>
      </w:r>
      <w:r>
        <w:rPr>
          <w:spacing w:val="5"/>
          <w:sz w:val="20"/>
          <w:szCs w:val="20"/>
        </w:rPr>
        <w:t>其苯环上一氯代物有两种，则</w:t>
      </w:r>
      <w:r>
        <w:rPr>
          <w:rFonts w:ascii="Times New Roman" w:eastAsia="Times New Roman" w:hAnsi="Times New Roman" w:cs="Times New Roman"/>
          <w:spacing w:val="5"/>
          <w:sz w:val="20"/>
          <w:szCs w:val="20"/>
        </w:rPr>
        <w:t xml:space="preserve">F </w:t>
      </w:r>
      <w:r>
        <w:rPr>
          <w:spacing w:val="5"/>
          <w:sz w:val="20"/>
          <w:szCs w:val="20"/>
        </w:rPr>
        <w:t>的结构简式为</w:t>
      </w:r>
      <w:r>
        <w:rPr>
          <w:spacing w:val="5"/>
          <w:sz w:val="20"/>
          <w:szCs w:val="20"/>
          <w:u w:val="single" w:color="auto"/>
        </w:rPr>
        <w:t xml:space="preserve">         </w:t>
      </w:r>
      <w:r>
        <w:rPr>
          <w:spacing w:val="-90"/>
          <w:sz w:val="20"/>
          <w:szCs w:val="20"/>
        </w:rPr>
        <w:t xml:space="preserve"> </w:t>
      </w:r>
      <w:r>
        <w:rPr>
          <w:spacing w:val="5"/>
          <w:sz w:val="20"/>
          <w:szCs w:val="20"/>
        </w:rPr>
        <w:t>;</w:t>
      </w:r>
      <w:r>
        <w:rPr>
          <w:spacing w:val="-39"/>
          <w:sz w:val="20"/>
          <w:szCs w:val="20"/>
        </w:rPr>
        <w:t xml:space="preserve"> </w:t>
      </w:r>
      <w:r>
        <w:rPr>
          <w:spacing w:val="5"/>
          <w:sz w:val="20"/>
          <w:szCs w:val="20"/>
        </w:rPr>
        <w:t>写</w:t>
      </w:r>
      <w:r>
        <w:rPr>
          <w:spacing w:val="-28"/>
          <w:sz w:val="20"/>
          <w:szCs w:val="20"/>
        </w:rPr>
        <w:t xml:space="preserve"> </w:t>
      </w:r>
      <w:r>
        <w:rPr>
          <w:spacing w:val="4"/>
          <w:sz w:val="20"/>
          <w:szCs w:val="20"/>
        </w:rPr>
        <w:t>出</w:t>
      </w:r>
      <w:r>
        <w:rPr>
          <w:spacing w:val="-45"/>
          <w:sz w:val="20"/>
          <w:szCs w:val="20"/>
        </w:rPr>
        <w:t xml:space="preserve"> </w:t>
      </w:r>
      <w:r>
        <w:rPr>
          <w:spacing w:val="4"/>
          <w:sz w:val="20"/>
          <w:szCs w:val="20"/>
        </w:rPr>
        <w:t>满</w:t>
      </w:r>
      <w:r>
        <w:rPr>
          <w:spacing w:val="-42"/>
          <w:sz w:val="20"/>
          <w:szCs w:val="20"/>
        </w:rPr>
        <w:t xml:space="preserve"> </w:t>
      </w:r>
      <w:r>
        <w:rPr>
          <w:spacing w:val="4"/>
          <w:sz w:val="20"/>
          <w:szCs w:val="20"/>
        </w:rPr>
        <w:t>足</w:t>
      </w:r>
    </w:p>
    <w:p>
      <w:pPr>
        <w:pStyle w:val="BodyText"/>
        <w:spacing w:before="1" w:line="218" w:lineRule="auto"/>
        <w:ind w:left="30"/>
        <w:rPr>
          <w:sz w:val="20"/>
          <w:szCs w:val="20"/>
        </w:rPr>
      </w:pPr>
      <w:r>
        <w:rPr>
          <w:spacing w:val="13"/>
          <w:sz w:val="20"/>
          <w:szCs w:val="20"/>
        </w:rPr>
        <w:t>下列条件的</w:t>
      </w:r>
      <w:r>
        <w:rPr>
          <w:spacing w:val="-30"/>
          <w:sz w:val="20"/>
          <w:szCs w:val="20"/>
        </w:rPr>
        <w:t xml:space="preserve"> </w:t>
      </w:r>
      <w:r>
        <w:rPr>
          <w:rFonts w:ascii="Times New Roman" w:eastAsia="Times New Roman" w:hAnsi="Times New Roman" w:cs="Times New Roman"/>
          <w:spacing w:val="13"/>
          <w:sz w:val="20"/>
          <w:szCs w:val="20"/>
        </w:rPr>
        <w:t>F</w:t>
      </w:r>
      <w:r>
        <w:rPr>
          <w:spacing w:val="13"/>
          <w:sz w:val="20"/>
          <w:szCs w:val="20"/>
        </w:rPr>
        <w:t>的同分异构体的结构简式</w:t>
      </w:r>
      <w:r>
        <w:rPr>
          <w:spacing w:val="5"/>
          <w:sz w:val="20"/>
          <w:szCs w:val="20"/>
          <w:u w:val="single" w:color="auto"/>
        </w:rPr>
        <w:t xml:space="preserve">         </w:t>
      </w:r>
      <w:r>
        <w:rPr>
          <w:spacing w:val="-23"/>
          <w:sz w:val="20"/>
          <w:szCs w:val="20"/>
        </w:rPr>
        <w:t xml:space="preserve"> </w:t>
      </w:r>
      <w:r>
        <w:rPr>
          <w:spacing w:val="13"/>
          <w:sz w:val="20"/>
          <w:szCs w:val="20"/>
        </w:rPr>
        <w:t>(任写一种)</w:t>
      </w:r>
    </w:p>
    <w:p>
      <w:pPr>
        <w:pStyle w:val="BodyText"/>
        <w:spacing w:before="221" w:line="217" w:lineRule="auto"/>
        <w:ind w:left="10"/>
        <w:rPr>
          <w:sz w:val="20"/>
          <w:szCs w:val="20"/>
        </w:rPr>
      </w:pPr>
      <w:r>
        <w:rPr>
          <w:spacing w:val="17"/>
          <w:sz w:val="20"/>
          <w:szCs w:val="20"/>
        </w:rPr>
        <w:t>①分子中含有苯环，与</w:t>
      </w:r>
      <w:r>
        <w:rPr>
          <w:spacing w:val="-34"/>
          <w:sz w:val="20"/>
          <w:szCs w:val="20"/>
        </w:rPr>
        <w:t xml:space="preserve"> </w:t>
      </w:r>
      <w:r>
        <w:rPr>
          <w:sz w:val="20"/>
          <w:szCs w:val="20"/>
        </w:rPr>
        <w:t>NaOH</w:t>
      </w:r>
      <w:r>
        <w:rPr>
          <w:spacing w:val="17"/>
          <w:sz w:val="20"/>
          <w:szCs w:val="20"/>
        </w:rPr>
        <w:t xml:space="preserve">  溶液反应时物质的量为1:2</w:t>
      </w:r>
    </w:p>
    <w:p>
      <w:pPr>
        <w:pStyle w:val="BodyText"/>
        <w:spacing w:before="245" w:line="462" w:lineRule="exact"/>
        <w:ind w:left="20"/>
        <w:rPr>
          <w:sz w:val="20"/>
          <w:szCs w:val="20"/>
        </w:rPr>
      </w:pPr>
      <w:r>
        <w:rPr>
          <w:spacing w:val="25"/>
          <w:position w:val="20"/>
          <w:sz w:val="20"/>
          <w:szCs w:val="20"/>
        </w:rPr>
        <w:t>②核磁共振氢谱显示有5种不同化学环境的氢，且峰面积之比为6:2</w:t>
      </w:r>
      <w:r>
        <w:rPr>
          <w:spacing w:val="24"/>
          <w:position w:val="20"/>
          <w:sz w:val="20"/>
          <w:szCs w:val="20"/>
        </w:rPr>
        <w:t>:2:1:1</w:t>
      </w:r>
    </w:p>
    <w:p>
      <w:pPr>
        <w:pStyle w:val="BodyText"/>
        <w:spacing w:before="1" w:line="219" w:lineRule="auto"/>
        <w:rPr>
          <w:sz w:val="20"/>
          <w:szCs w:val="20"/>
        </w:rPr>
      </w:pPr>
      <w:r>
        <w:rPr>
          <w:spacing w:val="14"/>
          <w:sz w:val="20"/>
          <w:szCs w:val="20"/>
        </w:rPr>
        <w:t>24、(12分)某兴趣小组以乙烯等为主要原料合成药</w:t>
      </w:r>
      <w:r>
        <w:rPr>
          <w:spacing w:val="13"/>
          <w:sz w:val="20"/>
          <w:szCs w:val="20"/>
        </w:rPr>
        <w:t>物普鲁卡因：</w:t>
      </w:r>
    </w:p>
    <w:p>
      <w:pPr>
        <w:spacing w:line="219" w:lineRule="auto"/>
        <w:rPr>
          <w:sz w:val="20"/>
          <w:szCs w:val="20"/>
        </w:rPr>
        <w:sectPr>
          <w:pgSz w:w="11910" w:h="16840"/>
          <w:pgMar w:top="1159" w:right="571" w:bottom="0" w:left="550" w:header="0" w:footer="0" w:gutter="0"/>
          <w:pgNumType w:start="11"/>
          <w:cols w:space="708"/>
        </w:sectPr>
      </w:pPr>
    </w:p>
    <w:p>
      <w:pPr>
        <w:spacing w:line="1891" w:lineRule="exact"/>
        <w:ind w:firstLine="225"/>
      </w:pPr>
      <w:r>
        <w:pict>
          <v:shape id="IM 42" o:spid="_x0000_s1070" type="#_x0000_t75" style="width:275pt;height:26.5pt;margin-top:176.5pt;margin-left:58pt;mso-position-horizontal-relative:page;mso-position-vertical-relative:page;mso-wrap-distance-left:0;mso-wrap-distance-right:0;position:absolute;z-index:251659264" o:allowincell="f" o:preferrelative="t" filled="f" stroked="f">
            <v:fill o:detectmouseclick="t"/>
            <v:imagedata r:id="rId28" o:title=""/>
            <v:path o:extrusionok="f"/>
            <o:lock v:ext="edit" aspectratio="f"/>
          </v:shape>
        </w:pict>
      </w:r>
      <w:r>
        <w:rPr>
          <w:position w:val="-37"/>
        </w:rPr>
        <w:pict>
          <v:shape id="IM 44" o:spid="_x0000_i1071" type="#_x0000_t75" style="width:412.95pt;height:94.54pt;mso-wrap-distance-left:0;mso-wrap-distance-right:0" o:preferrelative="t" filled="f" stroked="f">
            <v:fill o:detectmouseclick="t"/>
            <v:imagedata r:id="rId29" o:title=""/>
            <v:path o:extrusionok="f"/>
            <o:lock v:ext="edit" aspectratio="f"/>
          </v:shape>
        </w:pict>
      </w:r>
    </w:p>
    <w:p>
      <w:pPr>
        <w:spacing w:line="410" w:lineRule="auto"/>
      </w:pPr>
    </w:p>
    <w:p>
      <w:pPr>
        <w:pStyle w:val="BodyText"/>
        <w:spacing w:before="68" w:line="221" w:lineRule="auto"/>
        <w:ind w:left="165"/>
        <w:rPr>
          <w:sz w:val="21"/>
          <w:szCs w:val="21"/>
        </w:rPr>
      </w:pPr>
      <w:r>
        <w:rPr>
          <w:spacing w:val="-18"/>
          <w:sz w:val="21"/>
          <w:szCs w:val="21"/>
        </w:rPr>
        <w:t>已知：</w:t>
      </w:r>
    </w:p>
    <w:p>
      <w:pPr>
        <w:spacing w:line="387" w:lineRule="auto"/>
      </w:pPr>
    </w:p>
    <w:p>
      <w:pPr>
        <w:pStyle w:val="BodyText"/>
        <w:spacing w:before="69" w:line="219" w:lineRule="auto"/>
        <w:ind w:left="235"/>
        <w:rPr>
          <w:sz w:val="21"/>
          <w:szCs w:val="21"/>
        </w:rPr>
      </w:pPr>
      <w:r>
        <w:rPr>
          <w:spacing w:val="9"/>
          <w:sz w:val="21"/>
          <w:szCs w:val="21"/>
        </w:rPr>
        <w:t>(1)对于普鲁卡因，下列说法正确的是</w:t>
      </w:r>
      <w:r>
        <w:rPr>
          <w:spacing w:val="-92"/>
          <w:sz w:val="21"/>
          <w:szCs w:val="21"/>
        </w:rPr>
        <w:t xml:space="preserve"> </w:t>
      </w:r>
      <w:r>
        <w:rPr>
          <w:sz w:val="21"/>
          <w:szCs w:val="21"/>
          <w:u w:val="single" w:color="auto"/>
        </w:rPr>
        <w:t xml:space="preserve"> </w:t>
      </w:r>
      <w:r>
        <w:rPr>
          <w:spacing w:val="-92"/>
          <w:sz w:val="21"/>
          <w:szCs w:val="21"/>
        </w:rPr>
        <w:t xml:space="preserve"> </w:t>
      </w:r>
      <w:r>
        <w:rPr>
          <w:spacing w:val="9"/>
          <w:sz w:val="21"/>
          <w:szCs w:val="21"/>
          <w:u w:val="single" w:color="auto"/>
        </w:rPr>
        <w:t xml:space="preserve"> </w:t>
      </w:r>
      <w:r>
        <w:rPr>
          <w:spacing w:val="9"/>
          <w:sz w:val="21"/>
          <w:szCs w:val="21"/>
        </w:rPr>
        <w:t>。</w:t>
      </w:r>
    </w:p>
    <w:p>
      <w:pPr>
        <w:pStyle w:val="BodyText"/>
        <w:spacing w:before="217" w:line="461" w:lineRule="exact"/>
        <w:ind w:left="115"/>
        <w:rPr>
          <w:sz w:val="21"/>
          <w:szCs w:val="21"/>
        </w:rPr>
      </w:pPr>
      <w:r>
        <w:rPr>
          <w:rFonts w:ascii="Times New Roman" w:eastAsia="Times New Roman" w:hAnsi="Times New Roman" w:cs="Times New Roman"/>
          <w:spacing w:val="7"/>
          <w:position w:val="19"/>
          <w:sz w:val="21"/>
          <w:szCs w:val="21"/>
        </w:rPr>
        <w:t>a.</w:t>
      </w:r>
      <w:r>
        <w:rPr>
          <w:rFonts w:ascii="Times New Roman" w:eastAsia="Times New Roman" w:hAnsi="Times New Roman" w:cs="Times New Roman"/>
          <w:spacing w:val="2"/>
          <w:position w:val="19"/>
          <w:sz w:val="21"/>
          <w:szCs w:val="21"/>
        </w:rPr>
        <w:t xml:space="preserve">   </w:t>
      </w:r>
      <w:r>
        <w:rPr>
          <w:spacing w:val="7"/>
          <w:position w:val="19"/>
          <w:sz w:val="21"/>
          <w:szCs w:val="21"/>
        </w:rPr>
        <w:t>一个分子中有11个碳原子</w:t>
      </w:r>
    </w:p>
    <w:p>
      <w:pPr>
        <w:pStyle w:val="BodyText"/>
        <w:spacing w:line="220" w:lineRule="auto"/>
        <w:ind w:left="125"/>
        <w:rPr>
          <w:sz w:val="21"/>
          <w:szCs w:val="21"/>
        </w:rPr>
      </w:pPr>
      <w:r>
        <w:rPr>
          <w:spacing w:val="1"/>
          <w:sz w:val="21"/>
          <w:szCs w:val="21"/>
        </w:rPr>
        <w:t>b. 不与氢气发生加成反应</w:t>
      </w:r>
    </w:p>
    <w:p>
      <w:pPr>
        <w:pStyle w:val="BodyText"/>
        <w:spacing w:before="239" w:line="219" w:lineRule="auto"/>
        <w:ind w:left="105"/>
        <w:rPr>
          <w:sz w:val="21"/>
          <w:szCs w:val="21"/>
        </w:rPr>
      </w:pPr>
      <w:r>
        <w:rPr>
          <w:rFonts w:ascii="Times New Roman" w:eastAsia="Times New Roman" w:hAnsi="Times New Roman" w:cs="Times New Roman"/>
          <w:spacing w:val="-2"/>
          <w:sz w:val="21"/>
          <w:szCs w:val="21"/>
        </w:rPr>
        <w:t>c.</w:t>
      </w:r>
      <w:r>
        <w:rPr>
          <w:rFonts w:ascii="Times New Roman" w:eastAsia="Times New Roman" w:hAnsi="Times New Roman" w:cs="Times New Roman"/>
          <w:spacing w:val="8"/>
          <w:sz w:val="21"/>
          <w:szCs w:val="21"/>
        </w:rPr>
        <w:t xml:space="preserve">   </w:t>
      </w:r>
      <w:r>
        <w:rPr>
          <w:spacing w:val="-2"/>
          <w:sz w:val="21"/>
          <w:szCs w:val="21"/>
        </w:rPr>
        <w:t>可发生水解反应</w:t>
      </w:r>
    </w:p>
    <w:p>
      <w:pPr>
        <w:pStyle w:val="BodyText"/>
        <w:spacing w:before="201" w:line="224" w:lineRule="auto"/>
        <w:ind w:left="225"/>
        <w:rPr>
          <w:sz w:val="21"/>
          <w:szCs w:val="21"/>
        </w:rPr>
      </w:pPr>
      <w:r>
        <w:rPr>
          <w:spacing w:val="3"/>
          <w:sz w:val="21"/>
          <w:szCs w:val="21"/>
        </w:rPr>
        <w:t>(2)化合物</w:t>
      </w:r>
      <w:r>
        <w:rPr>
          <w:spacing w:val="-38"/>
          <w:sz w:val="21"/>
          <w:szCs w:val="21"/>
        </w:rPr>
        <w:t xml:space="preserve"> </w:t>
      </w:r>
      <w:r>
        <w:rPr>
          <w:rFonts w:ascii="Times New Roman" w:eastAsia="Times New Roman" w:hAnsi="Times New Roman" w:cs="Times New Roman"/>
          <w:spacing w:val="3"/>
          <w:sz w:val="21"/>
          <w:szCs w:val="21"/>
        </w:rPr>
        <w:t>I</w:t>
      </w:r>
      <w:r>
        <w:rPr>
          <w:rFonts w:ascii="Times New Roman" w:eastAsia="Times New Roman" w:hAnsi="Times New Roman" w:cs="Times New Roman"/>
          <w:spacing w:val="43"/>
          <w:w w:val="101"/>
          <w:sz w:val="21"/>
          <w:szCs w:val="21"/>
        </w:rPr>
        <w:t xml:space="preserve"> </w:t>
      </w:r>
      <w:r>
        <w:rPr>
          <w:spacing w:val="3"/>
          <w:sz w:val="21"/>
          <w:szCs w:val="21"/>
        </w:rPr>
        <w:t>的分子式为</w:t>
      </w:r>
      <w:r>
        <w:rPr>
          <w:spacing w:val="3"/>
          <w:sz w:val="21"/>
          <w:szCs w:val="21"/>
          <w:u w:val="single" w:color="auto"/>
        </w:rPr>
        <w:t xml:space="preserve">   </w:t>
      </w:r>
      <w:r>
        <w:rPr>
          <w:spacing w:val="-95"/>
          <w:sz w:val="21"/>
          <w:szCs w:val="21"/>
        </w:rPr>
        <w:t xml:space="preserve"> </w:t>
      </w:r>
      <w:r>
        <w:rPr>
          <w:spacing w:val="3"/>
          <w:sz w:val="21"/>
          <w:szCs w:val="21"/>
        </w:rPr>
        <w:t>,1</w:t>
      </w:r>
      <w:r>
        <w:rPr>
          <w:sz w:val="21"/>
          <w:szCs w:val="21"/>
        </w:rPr>
        <w:t>mol</w:t>
      </w:r>
      <w:r>
        <w:rPr>
          <w:spacing w:val="11"/>
          <w:sz w:val="21"/>
          <w:szCs w:val="21"/>
        </w:rPr>
        <w:t xml:space="preserve"> </w:t>
      </w:r>
      <w:r>
        <w:rPr>
          <w:spacing w:val="3"/>
          <w:sz w:val="21"/>
          <w:szCs w:val="21"/>
        </w:rPr>
        <w:t>化合物</w:t>
      </w:r>
      <w:r>
        <w:rPr>
          <w:spacing w:val="-36"/>
          <w:sz w:val="21"/>
          <w:szCs w:val="21"/>
        </w:rPr>
        <w:t xml:space="preserve"> </w:t>
      </w:r>
      <w:r>
        <w:rPr>
          <w:spacing w:val="3"/>
          <w:sz w:val="21"/>
          <w:szCs w:val="21"/>
        </w:rPr>
        <w:t>I</w:t>
      </w:r>
      <w:r>
        <w:rPr>
          <w:spacing w:val="-30"/>
          <w:sz w:val="21"/>
          <w:szCs w:val="21"/>
        </w:rPr>
        <w:t xml:space="preserve"> </w:t>
      </w:r>
      <w:r>
        <w:rPr>
          <w:spacing w:val="3"/>
          <w:sz w:val="21"/>
          <w:szCs w:val="21"/>
        </w:rPr>
        <w:t>能与</w:t>
      </w:r>
      <w:r>
        <w:rPr>
          <w:spacing w:val="-99"/>
          <w:sz w:val="21"/>
          <w:szCs w:val="21"/>
        </w:rPr>
        <w:t xml:space="preserve"> </w:t>
      </w:r>
      <w:r>
        <w:rPr>
          <w:spacing w:val="18"/>
          <w:sz w:val="21"/>
          <w:szCs w:val="21"/>
          <w:u w:val="single" w:color="auto"/>
        </w:rPr>
        <w:t xml:space="preserve">   </w:t>
      </w:r>
      <w:r>
        <w:rPr>
          <w:rFonts w:ascii="Times New Roman" w:eastAsia="Times New Roman" w:hAnsi="Times New Roman" w:cs="Times New Roman"/>
          <w:sz w:val="21"/>
          <w:szCs w:val="21"/>
        </w:rPr>
        <w:t>molH</w:t>
      </w:r>
      <w:r>
        <w:rPr>
          <w:rFonts w:ascii="Times New Roman" w:eastAsia="Times New Roman" w:hAnsi="Times New Roman" w:cs="Times New Roman"/>
          <w:spacing w:val="3"/>
          <w:sz w:val="21"/>
          <w:szCs w:val="21"/>
        </w:rPr>
        <w:t>₂</w:t>
      </w:r>
      <w:r>
        <w:rPr>
          <w:spacing w:val="3"/>
          <w:sz w:val="21"/>
          <w:szCs w:val="21"/>
        </w:rPr>
        <w:t>恰好完全反应。</w:t>
      </w:r>
    </w:p>
    <w:p>
      <w:pPr>
        <w:pStyle w:val="BodyText"/>
        <w:spacing w:before="221" w:line="216" w:lineRule="auto"/>
        <w:ind w:left="235"/>
        <w:rPr>
          <w:sz w:val="21"/>
          <w:szCs w:val="21"/>
        </w:rPr>
      </w:pPr>
      <w:r>
        <w:rPr>
          <w:spacing w:val="8"/>
          <w:sz w:val="21"/>
          <w:szCs w:val="21"/>
        </w:rPr>
        <w:t>(3)化合物</w:t>
      </w:r>
      <w:r>
        <w:rPr>
          <w:spacing w:val="-56"/>
          <w:sz w:val="21"/>
          <w:szCs w:val="21"/>
        </w:rPr>
        <w:t xml:space="preserve"> </w:t>
      </w:r>
      <w:r>
        <w:rPr>
          <w:rFonts w:ascii="Times New Roman" w:eastAsia="Times New Roman" w:hAnsi="Times New Roman" w:cs="Times New Roman"/>
          <w:spacing w:val="8"/>
          <w:sz w:val="21"/>
          <w:szCs w:val="21"/>
        </w:rPr>
        <w:t xml:space="preserve">I </w:t>
      </w:r>
      <w:r>
        <w:rPr>
          <w:spacing w:val="8"/>
          <w:sz w:val="21"/>
          <w:szCs w:val="21"/>
        </w:rPr>
        <w:t>在浓</w:t>
      </w:r>
      <w:r>
        <w:rPr>
          <w:spacing w:val="-45"/>
          <w:sz w:val="21"/>
          <w:szCs w:val="21"/>
        </w:rPr>
        <w:t xml:space="preserve"> </w:t>
      </w:r>
      <w:r>
        <w:rPr>
          <w:rFonts w:ascii="Times New Roman" w:eastAsia="Times New Roman" w:hAnsi="Times New Roman" w:cs="Times New Roman"/>
          <w:spacing w:val="8"/>
          <w:sz w:val="21"/>
          <w:szCs w:val="21"/>
        </w:rPr>
        <w:t>H₂</w:t>
      </w:r>
      <w:r>
        <w:rPr>
          <w:rFonts w:ascii="Times New Roman" w:eastAsia="Times New Roman" w:hAnsi="Times New Roman" w:cs="Times New Roman"/>
          <w:sz w:val="21"/>
          <w:szCs w:val="21"/>
        </w:rPr>
        <w:t>SO</w:t>
      </w:r>
      <w:r>
        <w:rPr>
          <w:rFonts w:ascii="Times New Roman" w:eastAsia="Times New Roman" w:hAnsi="Times New Roman" w:cs="Times New Roman"/>
          <w:spacing w:val="8"/>
          <w:sz w:val="21"/>
          <w:szCs w:val="21"/>
        </w:rPr>
        <w:t>₄</w:t>
      </w:r>
      <w:r>
        <w:rPr>
          <w:spacing w:val="8"/>
          <w:sz w:val="21"/>
          <w:szCs w:val="21"/>
          <w:u w:val="single" w:color="auto"/>
        </w:rPr>
        <w:t>和加热的条件下，自身能</w:t>
      </w:r>
      <w:r>
        <w:rPr>
          <w:spacing w:val="7"/>
          <w:sz w:val="21"/>
          <w:szCs w:val="21"/>
          <w:u w:val="single" w:color="auto"/>
        </w:rPr>
        <w:t>反应生成高分子聚合物Ⅲ,写出Ⅲ的结构简式</w:t>
      </w:r>
      <w:r>
        <w:rPr>
          <w:spacing w:val="36"/>
          <w:sz w:val="21"/>
          <w:szCs w:val="21"/>
          <w:u w:val="single" w:color="auto"/>
        </w:rPr>
        <w:t xml:space="preserve">  </w:t>
      </w:r>
      <w:r>
        <w:rPr>
          <w:spacing w:val="7"/>
          <w:sz w:val="21"/>
          <w:szCs w:val="21"/>
          <w:u w:val="single" w:color="auto"/>
        </w:rPr>
        <w:t>。</w:t>
      </w:r>
    </w:p>
    <w:p>
      <w:pPr>
        <w:pStyle w:val="BodyText"/>
        <w:spacing w:before="219" w:line="219" w:lineRule="auto"/>
        <w:ind w:left="235"/>
        <w:rPr>
          <w:sz w:val="21"/>
          <w:szCs w:val="21"/>
        </w:rPr>
      </w:pPr>
      <w:r>
        <w:rPr>
          <w:spacing w:val="8"/>
          <w:sz w:val="21"/>
          <w:szCs w:val="21"/>
        </w:rPr>
        <w:t>(4)请用化学反应方程式表示以乙烯为原料制备B (无机试剂任选)的有关反应，并指出所属的</w:t>
      </w:r>
      <w:r>
        <w:rPr>
          <w:spacing w:val="7"/>
          <w:sz w:val="21"/>
          <w:szCs w:val="21"/>
        </w:rPr>
        <w:t>反应类型</w:t>
      </w:r>
      <w:r>
        <w:rPr>
          <w:spacing w:val="-93"/>
          <w:sz w:val="21"/>
          <w:szCs w:val="21"/>
        </w:rPr>
        <w:t xml:space="preserve"> </w:t>
      </w:r>
      <w:r>
        <w:rPr>
          <w:sz w:val="21"/>
          <w:szCs w:val="21"/>
          <w:u w:val="single" w:color="auto"/>
        </w:rPr>
        <w:t xml:space="preserve"> </w:t>
      </w:r>
      <w:r>
        <w:rPr>
          <w:spacing w:val="-94"/>
          <w:sz w:val="21"/>
          <w:szCs w:val="21"/>
        </w:rPr>
        <w:t xml:space="preserve"> </w:t>
      </w:r>
      <w:r>
        <w:rPr>
          <w:spacing w:val="7"/>
          <w:sz w:val="21"/>
          <w:szCs w:val="21"/>
          <w:u w:val="single" w:color="auto"/>
        </w:rPr>
        <w:t xml:space="preserve"> </w:t>
      </w:r>
      <w:r>
        <w:rPr>
          <w:spacing w:val="7"/>
          <w:sz w:val="21"/>
          <w:szCs w:val="21"/>
        </w:rPr>
        <w:t>。</w:t>
      </w:r>
    </w:p>
    <w:p>
      <w:pPr>
        <w:spacing w:line="273" w:lineRule="auto"/>
      </w:pPr>
    </w:p>
    <w:p>
      <w:pPr>
        <w:spacing w:line="274" w:lineRule="auto"/>
      </w:pPr>
    </w:p>
    <w:p>
      <w:pPr>
        <w:pStyle w:val="BodyText"/>
        <w:spacing w:before="69" w:line="637" w:lineRule="exact"/>
        <w:ind w:left="145"/>
        <w:rPr>
          <w:sz w:val="21"/>
          <w:szCs w:val="21"/>
        </w:rPr>
      </w:pPr>
      <w:r>
        <w:rPr>
          <w:spacing w:val="1"/>
          <w:position w:val="33"/>
          <w:sz w:val="21"/>
          <w:szCs w:val="21"/>
        </w:rPr>
        <w:t>25、(12分)</w:t>
      </w:r>
      <w:r>
        <w:rPr>
          <w:spacing w:val="-46"/>
          <w:position w:val="33"/>
          <w:sz w:val="21"/>
          <w:szCs w:val="21"/>
        </w:rPr>
        <w:t xml:space="preserve"> </w:t>
      </w:r>
      <w:r>
        <w:rPr>
          <w:rFonts w:ascii="Times New Roman" w:eastAsia="Times New Roman" w:hAnsi="Times New Roman" w:cs="Times New Roman"/>
          <w:position w:val="33"/>
          <w:sz w:val="21"/>
          <w:szCs w:val="21"/>
        </w:rPr>
        <w:t>Na</w:t>
      </w:r>
      <w:r>
        <w:rPr>
          <w:rFonts w:ascii="Times New Roman" w:eastAsia="Times New Roman" w:hAnsi="Times New Roman" w:cs="Times New Roman"/>
          <w:spacing w:val="1"/>
          <w:position w:val="33"/>
          <w:sz w:val="21"/>
          <w:szCs w:val="21"/>
        </w:rPr>
        <w:t xml:space="preserve">₂S₂O₃   </w:t>
      </w:r>
      <w:r>
        <w:rPr>
          <w:spacing w:val="1"/>
          <w:position w:val="33"/>
          <w:sz w:val="21"/>
          <w:szCs w:val="21"/>
        </w:rPr>
        <w:t>是重要的化工原料，易溶于水，在中性或碱性环境中稳定，在酸性环境下易分解生成</w:t>
      </w:r>
      <w:r>
        <w:rPr>
          <w:rFonts w:ascii="Times New Roman" w:eastAsia="Times New Roman" w:hAnsi="Times New Roman" w:cs="Times New Roman"/>
          <w:spacing w:val="1"/>
          <w:position w:val="33"/>
          <w:sz w:val="21"/>
          <w:szCs w:val="21"/>
        </w:rPr>
        <w:t xml:space="preserve">S </w:t>
      </w:r>
      <w:r>
        <w:rPr>
          <w:spacing w:val="1"/>
          <w:position w:val="33"/>
          <w:sz w:val="21"/>
          <w:szCs w:val="21"/>
        </w:rPr>
        <w:t>和</w:t>
      </w:r>
      <w:r>
        <w:rPr>
          <w:spacing w:val="-56"/>
          <w:position w:val="33"/>
          <w:sz w:val="21"/>
          <w:szCs w:val="21"/>
        </w:rPr>
        <w:t xml:space="preserve"> </w:t>
      </w:r>
      <w:r>
        <w:rPr>
          <w:rFonts w:ascii="Times New Roman" w:eastAsia="Times New Roman" w:hAnsi="Times New Roman" w:cs="Times New Roman"/>
          <w:position w:val="33"/>
          <w:sz w:val="21"/>
          <w:szCs w:val="21"/>
        </w:rPr>
        <w:t>SO</w:t>
      </w:r>
      <w:r>
        <w:rPr>
          <w:rFonts w:ascii="Times New Roman" w:eastAsia="Times New Roman" w:hAnsi="Times New Roman" w:cs="Times New Roman"/>
          <w:spacing w:val="1"/>
          <w:position w:val="33"/>
          <w:sz w:val="21"/>
          <w:szCs w:val="21"/>
        </w:rPr>
        <w:t>₂</w:t>
      </w:r>
      <w:r>
        <w:rPr>
          <w:spacing w:val="1"/>
          <w:position w:val="33"/>
          <w:sz w:val="21"/>
          <w:szCs w:val="21"/>
        </w:rPr>
        <w:t>。</w:t>
      </w:r>
    </w:p>
    <w:p>
      <w:pPr>
        <w:pStyle w:val="BodyText"/>
        <w:spacing w:line="216" w:lineRule="auto"/>
        <w:ind w:left="145"/>
        <w:rPr>
          <w:sz w:val="21"/>
          <w:szCs w:val="21"/>
        </w:rPr>
      </w:pPr>
      <w:r>
        <w:rPr>
          <w:spacing w:val="5"/>
          <w:sz w:val="21"/>
          <w:szCs w:val="21"/>
        </w:rPr>
        <w:t>某小组设计了如下实验装置制备</w:t>
      </w:r>
      <w:r>
        <w:rPr>
          <w:rFonts w:ascii="Times New Roman" w:eastAsia="Times New Roman" w:hAnsi="Times New Roman" w:cs="Times New Roman"/>
          <w:sz w:val="21"/>
          <w:szCs w:val="21"/>
        </w:rPr>
        <w:t>Na</w:t>
      </w:r>
      <w:r>
        <w:rPr>
          <w:rFonts w:ascii="Times New Roman" w:eastAsia="Times New Roman" w:hAnsi="Times New Roman" w:cs="Times New Roman"/>
          <w:spacing w:val="5"/>
          <w:sz w:val="21"/>
          <w:szCs w:val="21"/>
        </w:rPr>
        <w:t xml:space="preserve">₂S₂O₃    </w:t>
      </w:r>
      <w:r>
        <w:rPr>
          <w:spacing w:val="5"/>
          <w:sz w:val="21"/>
          <w:szCs w:val="21"/>
        </w:rPr>
        <w:t>(夹持及加热仪器略),总反应为</w:t>
      </w:r>
    </w:p>
    <w:p>
      <w:pPr>
        <w:spacing w:line="464" w:lineRule="auto"/>
      </w:pPr>
    </w:p>
    <w:p>
      <w:pPr>
        <w:pStyle w:val="BodyText"/>
        <w:spacing w:before="69" w:line="219" w:lineRule="auto"/>
        <w:ind w:left="165"/>
        <w:rPr>
          <w:sz w:val="21"/>
          <w:szCs w:val="21"/>
        </w:rPr>
      </w:pPr>
      <w:r>
        <w:rPr>
          <w:spacing w:val="-1"/>
          <w:sz w:val="21"/>
          <w:szCs w:val="21"/>
        </w:rPr>
        <w:t>2Na</w:t>
      </w:r>
      <w:r>
        <w:rPr>
          <w:rFonts w:ascii="Calibri" w:eastAsia="Calibri" w:hAnsi="Calibri" w:cs="Calibri"/>
          <w:spacing w:val="-1"/>
          <w:sz w:val="21"/>
          <w:szCs w:val="21"/>
        </w:rPr>
        <w:t>₂</w:t>
      </w:r>
      <w:r>
        <w:rPr>
          <w:spacing w:val="-1"/>
          <w:sz w:val="21"/>
          <w:szCs w:val="21"/>
        </w:rPr>
        <w:t>S+Na</w:t>
      </w:r>
      <w:r>
        <w:rPr>
          <w:rFonts w:ascii="Calibri" w:eastAsia="Calibri" w:hAnsi="Calibri" w:cs="Calibri"/>
          <w:spacing w:val="-1"/>
          <w:sz w:val="21"/>
          <w:szCs w:val="21"/>
        </w:rPr>
        <w:t>₂</w:t>
      </w:r>
      <w:r>
        <w:rPr>
          <w:spacing w:val="-1"/>
          <w:sz w:val="21"/>
          <w:szCs w:val="21"/>
        </w:rPr>
        <w:t>CO</w:t>
      </w:r>
      <w:r>
        <w:rPr>
          <w:rFonts w:ascii="Calibri" w:eastAsia="Calibri" w:hAnsi="Calibri" w:cs="Calibri"/>
          <w:spacing w:val="-1"/>
          <w:sz w:val="21"/>
          <w:szCs w:val="21"/>
        </w:rPr>
        <w:t>₃</w:t>
      </w:r>
      <w:r>
        <w:rPr>
          <w:spacing w:val="-1"/>
          <w:sz w:val="21"/>
          <w:szCs w:val="21"/>
        </w:rPr>
        <w:t>+4SO</w:t>
      </w:r>
      <w:r>
        <w:rPr>
          <w:rFonts w:ascii="Calibri" w:eastAsia="Calibri" w:hAnsi="Calibri" w:cs="Calibri"/>
          <w:spacing w:val="-1"/>
          <w:sz w:val="21"/>
          <w:szCs w:val="21"/>
        </w:rPr>
        <w:t>₂</w:t>
      </w:r>
      <w:r>
        <w:rPr>
          <w:spacing w:val="-1"/>
          <w:sz w:val="21"/>
          <w:szCs w:val="21"/>
        </w:rPr>
        <w:t>-3Na</w:t>
      </w:r>
      <w:r>
        <w:rPr>
          <w:rFonts w:ascii="Calibri" w:eastAsia="Calibri" w:hAnsi="Calibri" w:cs="Calibri"/>
          <w:spacing w:val="-1"/>
          <w:sz w:val="21"/>
          <w:szCs w:val="21"/>
        </w:rPr>
        <w:t>₂</w:t>
      </w:r>
      <w:r>
        <w:rPr>
          <w:spacing w:val="-1"/>
          <w:sz w:val="21"/>
          <w:szCs w:val="21"/>
        </w:rPr>
        <w:t>S</w:t>
      </w:r>
      <w:r>
        <w:rPr>
          <w:rFonts w:ascii="Calibri" w:eastAsia="Calibri" w:hAnsi="Calibri" w:cs="Calibri"/>
          <w:spacing w:val="-1"/>
          <w:sz w:val="21"/>
          <w:szCs w:val="21"/>
        </w:rPr>
        <w:t>₂</w:t>
      </w:r>
      <w:r>
        <w:rPr>
          <w:spacing w:val="-1"/>
          <w:sz w:val="21"/>
          <w:szCs w:val="21"/>
        </w:rPr>
        <w:t>O</w:t>
      </w:r>
      <w:r>
        <w:rPr>
          <w:rFonts w:ascii="Calibri" w:eastAsia="Calibri" w:hAnsi="Calibri" w:cs="Calibri"/>
          <w:spacing w:val="-1"/>
          <w:sz w:val="21"/>
          <w:szCs w:val="21"/>
        </w:rPr>
        <w:t>₃</w:t>
      </w:r>
      <w:r>
        <w:rPr>
          <w:spacing w:val="-1"/>
          <w:sz w:val="21"/>
          <w:szCs w:val="21"/>
        </w:rPr>
        <w:t>+CO</w:t>
      </w:r>
      <w:r>
        <w:rPr>
          <w:rFonts w:ascii="Calibri" w:eastAsia="Calibri" w:hAnsi="Calibri" w:cs="Calibri"/>
          <w:spacing w:val="-1"/>
          <w:sz w:val="21"/>
          <w:szCs w:val="21"/>
        </w:rPr>
        <w:t>₂</w:t>
      </w:r>
      <w:r>
        <w:rPr>
          <w:rFonts w:ascii="Calibri" w:eastAsia="Calibri" w:hAnsi="Calibri" w:cs="Calibri"/>
          <w:spacing w:val="-18"/>
          <w:sz w:val="21"/>
          <w:szCs w:val="21"/>
        </w:rPr>
        <w:t xml:space="preserve"> </w:t>
      </w:r>
      <w:r>
        <w:rPr>
          <w:spacing w:val="-1"/>
          <w:sz w:val="21"/>
          <w:szCs w:val="21"/>
        </w:rPr>
        <w:t>。               回答</w:t>
      </w:r>
      <w:r>
        <w:rPr>
          <w:spacing w:val="-2"/>
          <w:sz w:val="21"/>
          <w:szCs w:val="21"/>
        </w:rPr>
        <w:t>下列问题：</w:t>
      </w:r>
    </w:p>
    <w:p>
      <w:pPr>
        <w:spacing w:line="413" w:lineRule="auto"/>
      </w:pPr>
    </w:p>
    <w:p>
      <w:pPr>
        <w:pStyle w:val="BodyText"/>
        <w:spacing w:before="78" w:line="219" w:lineRule="auto"/>
        <w:ind w:left="125"/>
        <w:rPr>
          <w:sz w:val="24"/>
          <w:szCs w:val="24"/>
        </w:rPr>
      </w:pPr>
      <w:r>
        <w:rPr>
          <w:rFonts w:ascii="Times New Roman" w:eastAsia="Times New Roman" w:hAnsi="Times New Roman" w:cs="Times New Roman"/>
          <w:spacing w:val="-2"/>
          <w:sz w:val="21"/>
          <w:szCs w:val="21"/>
        </w:rPr>
        <w:t xml:space="preserve">a.70%H₂SO₄b.Na₂SO₃           </w:t>
      </w:r>
      <w:r>
        <w:rPr>
          <w:spacing w:val="-2"/>
          <w:sz w:val="24"/>
          <w:szCs w:val="24"/>
        </w:rPr>
        <w:t>粉末</w:t>
      </w:r>
      <w:r>
        <w:rPr>
          <w:spacing w:val="18"/>
          <w:sz w:val="24"/>
          <w:szCs w:val="24"/>
        </w:rPr>
        <w:t xml:space="preserve"> </w:t>
      </w:r>
      <w:r>
        <w:rPr>
          <w:rFonts w:ascii="Times New Roman" w:eastAsia="Times New Roman" w:hAnsi="Times New Roman" w:cs="Times New Roman"/>
          <w:spacing w:val="-2"/>
          <w:sz w:val="21"/>
          <w:szCs w:val="21"/>
        </w:rPr>
        <w:t xml:space="preserve">c.NaOH    </w:t>
      </w:r>
      <w:r>
        <w:rPr>
          <w:spacing w:val="-2"/>
          <w:sz w:val="24"/>
          <w:szCs w:val="24"/>
        </w:rPr>
        <w:t xml:space="preserve">溶液 </w:t>
      </w:r>
      <w:r>
        <w:rPr>
          <w:rFonts w:ascii="Times New Roman" w:eastAsia="Times New Roman" w:hAnsi="Times New Roman" w:cs="Times New Roman"/>
          <w:spacing w:val="-2"/>
          <w:sz w:val="21"/>
          <w:szCs w:val="21"/>
        </w:rPr>
        <w:t>d.Na₂S</w:t>
      </w:r>
      <w:r>
        <w:rPr>
          <w:rFonts w:ascii="Times New Roman" w:eastAsia="Times New Roman" w:hAnsi="Times New Roman" w:cs="Times New Roman"/>
          <w:spacing w:val="-29"/>
          <w:sz w:val="21"/>
          <w:szCs w:val="21"/>
        </w:rPr>
        <w:t xml:space="preserve"> </w:t>
      </w:r>
      <w:r>
        <w:rPr>
          <w:spacing w:val="-2"/>
          <w:sz w:val="21"/>
          <w:szCs w:val="21"/>
        </w:rPr>
        <w:t>、</w:t>
      </w:r>
      <w:r>
        <w:rPr>
          <w:rFonts w:ascii="Times New Roman" w:eastAsia="Times New Roman" w:hAnsi="Times New Roman" w:cs="Times New Roman"/>
          <w:spacing w:val="-2"/>
          <w:sz w:val="21"/>
          <w:szCs w:val="21"/>
        </w:rPr>
        <w:t xml:space="preserve">Na₂CO₃    </w:t>
      </w:r>
      <w:r>
        <w:rPr>
          <w:rFonts w:ascii="Times New Roman" w:eastAsia="Times New Roman" w:hAnsi="Times New Roman" w:cs="Times New Roman"/>
          <w:spacing w:val="-3"/>
          <w:sz w:val="21"/>
          <w:szCs w:val="21"/>
        </w:rPr>
        <w:t xml:space="preserve">   </w:t>
      </w:r>
      <w:r>
        <w:rPr>
          <w:spacing w:val="-3"/>
          <w:sz w:val="24"/>
          <w:szCs w:val="24"/>
        </w:rPr>
        <w:t>溶液</w:t>
      </w:r>
      <w:r>
        <w:rPr>
          <w:spacing w:val="-30"/>
          <w:sz w:val="24"/>
          <w:szCs w:val="24"/>
        </w:rPr>
        <w:t xml:space="preserve"> </w:t>
      </w:r>
      <w:r>
        <w:rPr>
          <w:rFonts w:ascii="Times New Roman" w:eastAsia="Times New Roman" w:hAnsi="Times New Roman" w:cs="Times New Roman"/>
          <w:spacing w:val="-3"/>
          <w:sz w:val="21"/>
          <w:szCs w:val="21"/>
        </w:rPr>
        <w:t xml:space="preserve">e.NaOH      </w:t>
      </w:r>
      <w:r>
        <w:rPr>
          <w:spacing w:val="-3"/>
          <w:sz w:val="24"/>
          <w:szCs w:val="24"/>
        </w:rPr>
        <w:t>溶液</w:t>
      </w:r>
    </w:p>
    <w:p>
      <w:pPr>
        <w:spacing w:before="195" w:line="2700" w:lineRule="exact"/>
        <w:ind w:firstLine="345"/>
      </w:pPr>
      <w:r>
        <w:rPr>
          <w:position w:val="-53"/>
        </w:rPr>
        <w:pict>
          <v:shape id="IM 46" o:spid="_x0000_i1072" type="#_x0000_t75" style="width:233.51pt;height:134.96pt;mso-wrap-distance-left:0;mso-wrap-distance-right:0" o:preferrelative="t" filled="f" stroked="f">
            <v:fill o:detectmouseclick="t"/>
            <v:imagedata r:id="rId30" o:title=""/>
            <v:path o:extrusionok="f"/>
            <o:lock v:ext="edit" aspectratio="f"/>
          </v:shape>
        </w:pict>
      </w:r>
    </w:p>
    <w:p>
      <w:pPr>
        <w:spacing w:before="148" w:line="188" w:lineRule="auto"/>
        <w:ind w:left="945"/>
        <w:rPr>
          <w:rFonts w:ascii="Times New Roman" w:eastAsia="Times New Roman" w:hAnsi="Times New Roman" w:cs="Times New Roman"/>
          <w:sz w:val="16"/>
          <w:szCs w:val="16"/>
        </w:rPr>
      </w:pPr>
      <w:r>
        <w:rPr>
          <w:rFonts w:ascii="Times New Roman" w:eastAsia="Times New Roman" w:hAnsi="Times New Roman" w:cs="Times New Roman"/>
          <w:spacing w:val="-1"/>
          <w:sz w:val="16"/>
          <w:szCs w:val="16"/>
        </w:rPr>
        <w:t>A                     B</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pacing w:val="-1"/>
          <w:sz w:val="16"/>
          <w:szCs w:val="16"/>
        </w:rPr>
        <w:t>C                          D</w:t>
      </w:r>
    </w:p>
    <w:p>
      <w:pPr>
        <w:pStyle w:val="BodyText"/>
        <w:spacing w:before="203" w:line="425" w:lineRule="auto"/>
        <w:ind w:left="244"/>
        <w:rPr>
          <w:sz w:val="18"/>
          <w:szCs w:val="18"/>
        </w:rPr>
      </w:pPr>
      <w:r>
        <w:rPr>
          <w:spacing w:val="5"/>
          <w:sz w:val="21"/>
          <w:szCs w:val="21"/>
        </w:rPr>
        <w:t>(1)装置</w:t>
      </w:r>
      <w:r>
        <w:rPr>
          <w:spacing w:val="-43"/>
          <w:sz w:val="21"/>
          <w:szCs w:val="21"/>
        </w:rPr>
        <w:t xml:space="preserve"> </w:t>
      </w:r>
      <w:r>
        <w:rPr>
          <w:spacing w:val="5"/>
          <w:sz w:val="21"/>
          <w:szCs w:val="21"/>
        </w:rPr>
        <w:t>A</w:t>
      </w:r>
      <w:r>
        <w:rPr>
          <w:spacing w:val="-18"/>
          <w:sz w:val="21"/>
          <w:szCs w:val="21"/>
        </w:rPr>
        <w:t xml:space="preserve"> </w:t>
      </w:r>
      <w:r>
        <w:rPr>
          <w:spacing w:val="5"/>
          <w:sz w:val="21"/>
          <w:szCs w:val="21"/>
        </w:rPr>
        <w:t>的作用是制备</w:t>
      </w:r>
      <w:r>
        <w:rPr>
          <w:spacing w:val="13"/>
          <w:sz w:val="21"/>
          <w:szCs w:val="21"/>
          <w:u w:val="single" w:color="auto"/>
        </w:rPr>
        <w:t xml:space="preserve">       </w:t>
      </w:r>
      <w:r>
        <w:rPr>
          <w:spacing w:val="-51"/>
          <w:sz w:val="21"/>
          <w:szCs w:val="21"/>
        </w:rPr>
        <w:t xml:space="preserve"> </w:t>
      </w:r>
      <w:r>
        <w:rPr>
          <w:spacing w:val="5"/>
          <w:sz w:val="21"/>
          <w:szCs w:val="21"/>
        </w:rPr>
        <w:t>,反应的化学方程</w:t>
      </w:r>
      <w:r>
        <w:rPr>
          <w:spacing w:val="4"/>
          <w:sz w:val="21"/>
          <w:szCs w:val="21"/>
        </w:rPr>
        <w:t>式为</w:t>
      </w:r>
      <w:r>
        <w:rPr>
          <w:spacing w:val="-95"/>
          <w:sz w:val="21"/>
          <w:szCs w:val="21"/>
        </w:rPr>
        <w:t xml:space="preserve"> </w:t>
      </w:r>
      <w:r>
        <w:rPr>
          <w:spacing w:val="13"/>
          <w:sz w:val="21"/>
          <w:szCs w:val="21"/>
          <w:u w:val="single" w:color="auto"/>
        </w:rPr>
        <w:t xml:space="preserve">       </w:t>
      </w:r>
      <w:r>
        <w:rPr>
          <w:spacing w:val="4"/>
          <w:sz w:val="18"/>
          <w:szCs w:val="18"/>
        </w:rPr>
        <w:t>_。</w:t>
      </w:r>
    </w:p>
    <w:p>
      <w:pPr>
        <w:pStyle w:val="BodyText"/>
        <w:spacing w:before="1" w:line="219" w:lineRule="auto"/>
        <w:ind w:left="244"/>
        <w:rPr>
          <w:sz w:val="21"/>
          <w:szCs w:val="21"/>
        </w:rPr>
      </w:pPr>
      <w:r>
        <w:rPr>
          <w:spacing w:val="4"/>
          <w:sz w:val="21"/>
          <w:szCs w:val="21"/>
        </w:rPr>
        <w:t>(2)完成下表实验过程：</w:t>
      </w:r>
    </w:p>
    <w:p>
      <w:pPr>
        <w:spacing w:line="77" w:lineRule="exact"/>
      </w:pPr>
    </w:p>
    <w:tbl>
      <w:tblPr>
        <w:tblStyle w:val="TableNormal3"/>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3692"/>
        <w:gridCol w:w="2957"/>
        <w:gridCol w:w="4361"/>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19"/>
        </w:trPr>
        <w:tc>
          <w:tcPr>
            <w:tcW w:w="3692" w:type="dxa"/>
          </w:tcPr>
          <w:p>
            <w:pPr>
              <w:pStyle w:val="TableText"/>
              <w:spacing w:before="210" w:line="219" w:lineRule="auto"/>
              <w:ind w:left="98"/>
              <w:rPr>
                <w:sz w:val="21"/>
                <w:szCs w:val="21"/>
              </w:rPr>
            </w:pPr>
            <w:r>
              <w:rPr>
                <w:b/>
                <w:bCs/>
                <w:spacing w:val="-4"/>
                <w:sz w:val="21"/>
                <w:szCs w:val="21"/>
              </w:rPr>
              <w:t>操作步骤</w:t>
            </w:r>
          </w:p>
        </w:tc>
        <w:tc>
          <w:tcPr>
            <w:tcW w:w="2957" w:type="dxa"/>
          </w:tcPr>
          <w:p>
            <w:pPr>
              <w:pStyle w:val="TableText"/>
              <w:spacing w:before="210" w:line="219" w:lineRule="auto"/>
              <w:ind w:left="126"/>
              <w:rPr>
                <w:sz w:val="21"/>
                <w:szCs w:val="21"/>
              </w:rPr>
            </w:pPr>
            <w:r>
              <w:rPr>
                <w:b/>
                <w:bCs/>
                <w:spacing w:val="-4"/>
                <w:sz w:val="21"/>
                <w:szCs w:val="21"/>
              </w:rPr>
              <w:t>装置C的实验现象</w:t>
            </w:r>
          </w:p>
        </w:tc>
        <w:tc>
          <w:tcPr>
            <w:tcW w:w="4361" w:type="dxa"/>
          </w:tcPr>
          <w:p>
            <w:pPr>
              <w:pStyle w:val="TableText"/>
              <w:spacing w:before="210" w:line="219" w:lineRule="auto"/>
              <w:ind w:left="119"/>
              <w:rPr>
                <w:sz w:val="21"/>
                <w:szCs w:val="21"/>
              </w:rPr>
            </w:pPr>
            <w:r>
              <w:rPr>
                <w:b/>
                <w:bCs/>
                <w:spacing w:val="1"/>
                <w:sz w:val="21"/>
                <w:szCs w:val="21"/>
              </w:rPr>
              <w:t>解释原因</w:t>
            </w:r>
          </w:p>
        </w:tc>
      </w:tr>
    </w:tbl>
    <w:p/>
    <w:p>
      <w:pPr>
        <w:sectPr>
          <w:pgSz w:w="11910" w:h="16840"/>
          <w:pgMar w:top="1299" w:right="454" w:bottom="0" w:left="434" w:header="0" w:footer="0" w:gutter="0"/>
          <w:pgNumType w:start="12"/>
          <w:cols w:space="708"/>
        </w:sectPr>
      </w:pPr>
    </w:p>
    <w:tbl>
      <w:tblPr>
        <w:tblStyle w:val="TableNormal4"/>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3682"/>
        <w:gridCol w:w="2977"/>
        <w:gridCol w:w="4341"/>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793"/>
        </w:trPr>
        <w:tc>
          <w:tcPr>
            <w:tcW w:w="3682" w:type="dxa"/>
          </w:tcPr>
          <w:p>
            <w:pPr>
              <w:pStyle w:val="TableText"/>
              <w:spacing w:before="290" w:line="219" w:lineRule="auto"/>
              <w:ind w:left="128"/>
            </w:pPr>
            <w:r>
              <w:rPr>
                <w:b/>
                <w:bCs/>
                <w:spacing w:val="-2"/>
              </w:rPr>
              <w:t>检查装置气密性后，添加药品</w:t>
            </w:r>
          </w:p>
        </w:tc>
        <w:tc>
          <w:tcPr>
            <w:tcW w:w="2977" w:type="dxa"/>
          </w:tcPr>
          <w:p>
            <w:pPr>
              <w:pStyle w:val="TableText"/>
              <w:spacing w:before="284" w:line="214" w:lineRule="auto"/>
              <w:ind w:left="146"/>
            </w:pPr>
            <w:r>
              <w:rPr>
                <w:b/>
                <w:bCs/>
                <w:spacing w:val="-3"/>
              </w:rPr>
              <w:t>pH计读数约为13</w:t>
            </w:r>
          </w:p>
        </w:tc>
        <w:tc>
          <w:tcPr>
            <w:tcW w:w="4341" w:type="dxa"/>
          </w:tcPr>
          <w:p>
            <w:pPr>
              <w:pStyle w:val="TableText"/>
              <w:spacing w:before="282" w:line="213" w:lineRule="auto"/>
              <w:ind w:left="149"/>
            </w:pPr>
            <w:r>
              <w:rPr>
                <w:b/>
                <w:bCs/>
                <w:spacing w:val="3"/>
              </w:rPr>
              <w:t>用离子方程式表示(以S²为例):①_</w:t>
            </w:r>
          </w:p>
        </w:tc>
      </w:tr>
      <w:tr>
        <w:tblPrEx>
          <w:tblInd w:w="5" w:type="dxa"/>
          <w:tblLayout w:type="fixed"/>
          <w:tblCellMar>
            <w:top w:w="0" w:type="dxa"/>
            <w:left w:w="0" w:type="dxa"/>
            <w:bottom w:w="0" w:type="dxa"/>
            <w:right w:w="0" w:type="dxa"/>
          </w:tblCellMar>
          <w:tblLook w:val="0000"/>
        </w:tblPrEx>
        <w:trPr>
          <w:trHeight w:val="3414"/>
        </w:trPr>
        <w:tc>
          <w:tcPr>
            <w:tcW w:w="3682" w:type="dxa"/>
          </w:tcPr>
          <w:p>
            <w:pPr>
              <w:spacing w:line="261" w:lineRule="auto"/>
            </w:pPr>
          </w:p>
          <w:p>
            <w:pPr>
              <w:spacing w:line="261" w:lineRule="auto"/>
            </w:pPr>
          </w:p>
          <w:p>
            <w:pPr>
              <w:spacing w:line="262" w:lineRule="auto"/>
            </w:pPr>
          </w:p>
          <w:p>
            <w:pPr>
              <w:spacing w:line="262" w:lineRule="auto"/>
            </w:pPr>
          </w:p>
          <w:p>
            <w:pPr>
              <w:spacing w:line="262" w:lineRule="auto"/>
            </w:pPr>
          </w:p>
          <w:p>
            <w:pPr>
              <w:pStyle w:val="TableText"/>
              <w:spacing w:before="71" w:line="216" w:lineRule="auto"/>
              <w:ind w:left="125"/>
            </w:pPr>
            <w:r>
              <w:rPr>
                <w:spacing w:val="14"/>
              </w:rPr>
              <w:t>打开K</w:t>
            </w:r>
            <w:r>
              <w:rPr>
                <w:rFonts w:ascii="Calibri" w:eastAsia="Calibri" w:hAnsi="Calibri" w:cs="Calibri"/>
                <w:spacing w:val="14"/>
              </w:rPr>
              <w:t>₂</w:t>
            </w:r>
            <w:r>
              <w:rPr>
                <w:spacing w:val="14"/>
              </w:rPr>
              <w:t>,关闭K</w:t>
            </w:r>
            <w:r>
              <w:rPr>
                <w:rFonts w:ascii="Calibri" w:eastAsia="Calibri" w:hAnsi="Calibri" w:cs="Calibri"/>
                <w:spacing w:val="14"/>
              </w:rPr>
              <w:t>₃</w:t>
            </w:r>
            <w:r>
              <w:rPr>
                <w:spacing w:val="14"/>
              </w:rPr>
              <w:t>,调节K</w:t>
            </w:r>
            <w:r>
              <w:rPr>
                <w:rFonts w:ascii="Calibri" w:eastAsia="Calibri" w:hAnsi="Calibri" w:cs="Calibri"/>
                <w:spacing w:val="14"/>
              </w:rPr>
              <w:t>₁</w:t>
            </w:r>
            <w:r>
              <w:rPr>
                <w:rFonts w:ascii="Calibri" w:eastAsia="Calibri" w:hAnsi="Calibri" w:cs="Calibri"/>
                <w:spacing w:val="-5"/>
              </w:rPr>
              <w:t xml:space="preserve"> </w:t>
            </w:r>
            <w:r>
              <w:rPr>
                <w:spacing w:val="14"/>
              </w:rPr>
              <w:t>;使硫酸</w:t>
            </w:r>
          </w:p>
          <w:p>
            <w:pPr>
              <w:pStyle w:val="TableText"/>
              <w:spacing w:before="302" w:line="219" w:lineRule="auto"/>
              <w:ind w:left="128"/>
            </w:pPr>
            <w:r>
              <w:rPr>
                <w:b/>
                <w:bCs/>
                <w:spacing w:val="-4"/>
              </w:rPr>
              <w:t>缓慢匀速滴下</w:t>
            </w:r>
          </w:p>
        </w:tc>
        <w:tc>
          <w:tcPr>
            <w:tcW w:w="2977" w:type="dxa"/>
          </w:tcPr>
          <w:p>
            <w:pPr>
              <w:spacing w:line="269" w:lineRule="auto"/>
            </w:pPr>
          </w:p>
          <w:p>
            <w:pPr>
              <w:spacing w:line="269" w:lineRule="auto"/>
            </w:pPr>
          </w:p>
          <w:p>
            <w:pPr>
              <w:spacing w:line="269" w:lineRule="auto"/>
            </w:pPr>
          </w:p>
          <w:p>
            <w:pPr>
              <w:spacing w:line="270" w:lineRule="auto"/>
            </w:pPr>
          </w:p>
          <w:p>
            <w:pPr>
              <w:pStyle w:val="TableText"/>
              <w:spacing w:before="71" w:line="217" w:lineRule="auto"/>
              <w:ind w:left="146"/>
            </w:pPr>
            <w:r>
              <w:rPr>
                <w:b/>
                <w:bCs/>
                <w:spacing w:val="-3"/>
              </w:rPr>
              <w:t>i.导管口有气泡冒出，②</w:t>
            </w:r>
          </w:p>
          <w:p>
            <w:pPr>
              <w:tabs>
                <w:tab w:val="left" w:pos="232"/>
              </w:tabs>
              <w:spacing w:before="180" w:line="241" w:lineRule="exact"/>
              <w:ind w:left="143"/>
            </w:pPr>
            <w:r>
              <w:pict>
                <v:shape id="文本框 27" o:spid="_x0000_s1073" type="#_x0000_t202" style="width:6.5pt;height:14.1pt;margin-top:8.7pt;margin-left:6.1pt;position:absolute;z-index:251660288" filled="f" stroked="f">
                  <o:lock v:ext="edit" aspectratio="f"/>
                  <v:textbox inset="0,0,0,0">
                    <w:txbxContent>
                      <w:p>
                        <w:pPr>
                          <w:tabs>
                            <w:tab w:val="left" w:pos="110"/>
                          </w:tabs>
                          <w:spacing w:before="20" w:line="241" w:lineRule="exact"/>
                          <w:ind w:left="20"/>
                        </w:pPr>
                        <w:r>
                          <w:rPr>
                            <w:rFonts w:ascii="Arial" w:eastAsia="Arial" w:hAnsi="Arial" w:cs="Arial"/>
                            <w:sz w:val="21"/>
                            <w:szCs w:val="21"/>
                            <w:u w:val="single" w:color="auto"/>
                          </w:rPr>
                          <w:tab/>
                        </w:r>
                      </w:p>
                    </w:txbxContent>
                  </v:textbox>
                </v:shape>
              </w:pict>
            </w:r>
            <w:r>
              <w:rPr>
                <w:rFonts w:ascii="Arial" w:eastAsia="Arial" w:hAnsi="Arial" w:cs="Arial"/>
                <w:sz w:val="21"/>
                <w:szCs w:val="21"/>
                <w:u w:val="single" w:color="auto"/>
              </w:rPr>
              <w:tab/>
            </w:r>
          </w:p>
          <w:p>
            <w:pPr>
              <w:pStyle w:val="TableText"/>
              <w:spacing w:before="254" w:line="213" w:lineRule="auto"/>
              <w:ind w:left="146"/>
            </w:pPr>
            <w:r>
              <w:rPr>
                <w:b/>
                <w:bCs/>
                <w:spacing w:val="-5"/>
              </w:rPr>
              <w:t>ii.pH计读数逐渐③_</w:t>
            </w:r>
            <w:r>
              <w:rPr>
                <w:spacing w:val="-82"/>
              </w:rPr>
              <w:t xml:space="preserve"> </w:t>
            </w:r>
            <w:r>
              <w:rPr>
                <w:u w:val="single" w:color="auto"/>
              </w:rPr>
              <w:t xml:space="preserve">   </w:t>
            </w:r>
          </w:p>
        </w:tc>
        <w:tc>
          <w:tcPr>
            <w:tcW w:w="4341" w:type="dxa"/>
          </w:tcPr>
          <w:p>
            <w:pPr>
              <w:pStyle w:val="TableText"/>
              <w:spacing w:before="208" w:line="219" w:lineRule="auto"/>
              <w:ind w:left="149"/>
            </w:pPr>
            <w:r>
              <w:rPr>
                <w:b/>
                <w:bCs/>
                <w:spacing w:val="-4"/>
              </w:rPr>
              <w:t>反应分步进行</w:t>
            </w:r>
          </w:p>
          <w:p>
            <w:pPr>
              <w:spacing w:line="401" w:lineRule="auto"/>
            </w:pPr>
          </w:p>
          <w:p>
            <w:pPr>
              <w:pStyle w:val="TableText"/>
              <w:spacing w:before="71" w:line="183" w:lineRule="auto"/>
              <w:ind w:left="149"/>
              <w:rPr>
                <w:rFonts w:ascii="Calibri" w:eastAsia="Calibri" w:hAnsi="Calibri" w:cs="Calibri"/>
              </w:rPr>
            </w:pPr>
            <w:r>
              <w:rPr>
                <w:b/>
                <w:bCs/>
                <w:spacing w:val="-2"/>
              </w:rPr>
              <w:t>Na</w:t>
            </w:r>
            <w:r>
              <w:rPr>
                <w:rFonts w:ascii="Calibri" w:eastAsia="Calibri" w:hAnsi="Calibri" w:cs="Calibri"/>
                <w:b/>
                <w:bCs/>
                <w:spacing w:val="-2"/>
              </w:rPr>
              <w:t>₂</w:t>
            </w:r>
            <w:r>
              <w:rPr>
                <w:b/>
                <w:bCs/>
                <w:spacing w:val="-2"/>
              </w:rPr>
              <w:t>CO</w:t>
            </w:r>
            <w:r>
              <w:rPr>
                <w:rFonts w:ascii="Calibri" w:eastAsia="Calibri" w:hAnsi="Calibri" w:cs="Calibri"/>
                <w:b/>
                <w:bCs/>
                <w:spacing w:val="-2"/>
              </w:rPr>
              <w:t>₃</w:t>
            </w:r>
            <w:r>
              <w:rPr>
                <w:b/>
                <w:bCs/>
                <w:spacing w:val="-2"/>
              </w:rPr>
              <w:t>+SO</w:t>
            </w:r>
            <w:r>
              <w:rPr>
                <w:rFonts w:ascii="Calibri" w:eastAsia="Calibri" w:hAnsi="Calibri" w:cs="Calibri"/>
                <w:b/>
                <w:bCs/>
                <w:spacing w:val="-2"/>
              </w:rPr>
              <w:t>₂</w:t>
            </w:r>
            <w:r>
              <w:rPr>
                <w:b/>
                <w:bCs/>
                <w:spacing w:val="-2"/>
              </w:rPr>
              <w:t>=Na</w:t>
            </w:r>
            <w:r>
              <w:rPr>
                <w:rFonts w:ascii="Calibri" w:eastAsia="Calibri" w:hAnsi="Calibri" w:cs="Calibri"/>
                <w:b/>
                <w:bCs/>
                <w:spacing w:val="-2"/>
              </w:rPr>
              <w:t>₂</w:t>
            </w:r>
            <w:r>
              <w:rPr>
                <w:b/>
                <w:bCs/>
                <w:spacing w:val="-2"/>
              </w:rPr>
              <w:t>SO</w:t>
            </w:r>
            <w:r>
              <w:rPr>
                <w:rFonts w:ascii="Calibri" w:eastAsia="Calibri" w:hAnsi="Calibri" w:cs="Calibri"/>
                <w:b/>
                <w:bCs/>
                <w:spacing w:val="-2"/>
              </w:rPr>
              <w:t>₃</w:t>
            </w:r>
            <w:r>
              <w:rPr>
                <w:b/>
                <w:bCs/>
                <w:spacing w:val="-2"/>
              </w:rPr>
              <w:t>+CO</w:t>
            </w:r>
            <w:r>
              <w:rPr>
                <w:rFonts w:ascii="Calibri" w:eastAsia="Calibri" w:hAnsi="Calibri" w:cs="Calibri"/>
                <w:b/>
                <w:bCs/>
                <w:spacing w:val="-2"/>
              </w:rPr>
              <w:t>₂</w:t>
            </w:r>
          </w:p>
          <w:p>
            <w:pPr>
              <w:spacing w:line="306" w:lineRule="auto"/>
            </w:pPr>
          </w:p>
          <w:p>
            <w:pPr>
              <w:spacing w:line="306" w:lineRule="auto"/>
            </w:pPr>
          </w:p>
          <w:p>
            <w:pPr>
              <w:pStyle w:val="TableText"/>
              <w:spacing w:before="71" w:line="218" w:lineRule="auto"/>
              <w:ind w:left="149"/>
            </w:pPr>
            <w:r>
              <w:rPr>
                <w:b/>
                <w:bCs/>
                <w:spacing w:val="-3"/>
              </w:rPr>
              <w:t>2Na</w:t>
            </w:r>
            <w:r>
              <w:rPr>
                <w:rFonts w:ascii="Calibri" w:eastAsia="Calibri" w:hAnsi="Calibri" w:cs="Calibri"/>
                <w:b/>
                <w:bCs/>
                <w:spacing w:val="-3"/>
              </w:rPr>
              <w:t>₂</w:t>
            </w:r>
            <w:r>
              <w:rPr>
                <w:b/>
                <w:bCs/>
                <w:spacing w:val="-3"/>
              </w:rPr>
              <w:t>S+3SO</w:t>
            </w:r>
            <w:r>
              <w:rPr>
                <w:rFonts w:ascii="Calibri" w:eastAsia="Calibri" w:hAnsi="Calibri" w:cs="Calibri"/>
                <w:b/>
                <w:bCs/>
                <w:spacing w:val="-3"/>
              </w:rPr>
              <w:t>₂</w:t>
            </w:r>
            <w:r>
              <w:rPr>
                <w:b/>
                <w:bCs/>
                <w:spacing w:val="-3"/>
              </w:rPr>
              <w:t>-2Na</w:t>
            </w:r>
            <w:r>
              <w:rPr>
                <w:rFonts w:ascii="Calibri" w:eastAsia="Calibri" w:hAnsi="Calibri" w:cs="Calibri"/>
                <w:b/>
                <w:bCs/>
                <w:spacing w:val="-3"/>
              </w:rPr>
              <w:t>₂</w:t>
            </w:r>
            <w:r>
              <w:rPr>
                <w:b/>
                <w:bCs/>
                <w:spacing w:val="-3"/>
              </w:rPr>
              <w:t>SO</w:t>
            </w:r>
            <w:r>
              <w:rPr>
                <w:rFonts w:ascii="Calibri" w:eastAsia="Calibri" w:hAnsi="Calibri" w:cs="Calibri"/>
                <w:b/>
                <w:bCs/>
                <w:spacing w:val="-3"/>
              </w:rPr>
              <w:t>₃</w:t>
            </w:r>
            <w:r>
              <w:rPr>
                <w:b/>
                <w:bCs/>
                <w:spacing w:val="-3"/>
              </w:rPr>
              <w:t>+3S↓</w:t>
            </w:r>
          </w:p>
          <w:p>
            <w:pPr>
              <w:spacing w:line="311" w:lineRule="auto"/>
            </w:pPr>
          </w:p>
          <w:p>
            <w:pPr>
              <w:spacing w:line="312" w:lineRule="auto"/>
            </w:pPr>
          </w:p>
          <w:p>
            <w:pPr>
              <w:pStyle w:val="TableText"/>
              <w:spacing w:before="72" w:line="218" w:lineRule="auto"/>
              <w:ind w:left="149"/>
            </w:pPr>
            <w:r>
              <w:rPr>
                <w:b/>
                <w:bCs/>
              </w:rPr>
              <w:t>Na</w:t>
            </w:r>
            <w:r>
              <w:rPr>
                <w:rFonts w:ascii="Calibri" w:eastAsia="Calibri" w:hAnsi="Calibri" w:cs="Calibri"/>
                <w:b/>
                <w:bCs/>
                <w:spacing w:val="13"/>
              </w:rPr>
              <w:t>₂</w:t>
            </w:r>
            <w:r>
              <w:rPr>
                <w:b/>
                <w:bCs/>
              </w:rPr>
              <w:t>SO</w:t>
            </w:r>
            <w:r>
              <w:rPr>
                <w:rFonts w:ascii="Calibri" w:eastAsia="Calibri" w:hAnsi="Calibri" w:cs="Calibri"/>
                <w:b/>
                <w:bCs/>
                <w:spacing w:val="13"/>
              </w:rPr>
              <w:t>₃</w:t>
            </w:r>
            <w:r>
              <w:rPr>
                <w:b/>
                <w:bCs/>
                <w:spacing w:val="13"/>
              </w:rPr>
              <w:t>+S=</w:t>
            </w:r>
            <w:r>
              <w:rPr>
                <w:spacing w:val="-62"/>
              </w:rPr>
              <w:t xml:space="preserve"> </w:t>
            </w:r>
            <w:r>
              <w:rPr>
                <w:b/>
                <w:bCs/>
                <w:spacing w:val="13"/>
              </w:rPr>
              <w:t>—</w:t>
            </w:r>
            <w:r>
              <w:rPr>
                <w:spacing w:val="-70"/>
              </w:rPr>
              <w:t xml:space="preserve"> </w:t>
            </w:r>
            <w:r>
              <w:rPr>
                <w:b/>
                <w:bCs/>
              </w:rPr>
              <w:t>Na</w:t>
            </w:r>
            <w:r>
              <w:rPr>
                <w:rFonts w:ascii="Calibri" w:eastAsia="Calibri" w:hAnsi="Calibri" w:cs="Calibri"/>
                <w:b/>
                <w:bCs/>
                <w:spacing w:val="13"/>
              </w:rPr>
              <w:t>₂</w:t>
            </w:r>
            <w:r>
              <w:rPr>
                <w:b/>
                <w:bCs/>
                <w:spacing w:val="13"/>
              </w:rPr>
              <w:t>S</w:t>
            </w:r>
            <w:r>
              <w:rPr>
                <w:rFonts w:ascii="Calibri" w:eastAsia="Calibri" w:hAnsi="Calibri" w:cs="Calibri"/>
                <w:b/>
                <w:bCs/>
                <w:spacing w:val="13"/>
              </w:rPr>
              <w:t>₂</w:t>
            </w:r>
            <w:r>
              <w:rPr>
                <w:b/>
                <w:bCs/>
                <w:spacing w:val="13"/>
              </w:rPr>
              <w:t>O</w:t>
            </w:r>
            <w:r>
              <w:rPr>
                <w:rFonts w:ascii="Calibri" w:eastAsia="Calibri" w:hAnsi="Calibri" w:cs="Calibri"/>
                <w:b/>
                <w:bCs/>
                <w:spacing w:val="13"/>
              </w:rPr>
              <w:t xml:space="preserve">₃ </w:t>
            </w:r>
            <w:r>
              <w:rPr>
                <w:b/>
                <w:bCs/>
                <w:spacing w:val="13"/>
              </w:rPr>
              <w:t>(较慢)</w:t>
            </w:r>
          </w:p>
        </w:tc>
      </w:tr>
      <w:tr>
        <w:tblPrEx>
          <w:tblInd w:w="5" w:type="dxa"/>
          <w:tblLayout w:type="fixed"/>
          <w:tblCellMar>
            <w:top w:w="0" w:type="dxa"/>
            <w:left w:w="0" w:type="dxa"/>
            <w:bottom w:w="0" w:type="dxa"/>
            <w:right w:w="0" w:type="dxa"/>
          </w:tblCellMar>
          <w:tblLook w:val="0000"/>
        </w:tblPrEx>
        <w:trPr>
          <w:trHeight w:val="1262"/>
        </w:trPr>
        <w:tc>
          <w:tcPr>
            <w:tcW w:w="3682" w:type="dxa"/>
          </w:tcPr>
          <w:p>
            <w:pPr>
              <w:pStyle w:val="TableText"/>
              <w:spacing w:before="230" w:line="549" w:lineRule="exact"/>
              <w:ind w:left="125"/>
            </w:pPr>
            <w:r>
              <w:rPr>
                <w:position w:val="25"/>
              </w:rPr>
              <w:t>当pH计读数接近7时，立即停止通</w:t>
            </w:r>
          </w:p>
          <w:p>
            <w:pPr>
              <w:pStyle w:val="TableText"/>
              <w:spacing w:before="1" w:line="212" w:lineRule="auto"/>
              <w:ind w:left="125"/>
            </w:pPr>
            <w:r>
              <w:t>SO</w:t>
            </w:r>
            <w:r>
              <w:rPr>
                <w:rFonts w:ascii="Calibri" w:eastAsia="Calibri" w:hAnsi="Calibri" w:cs="Calibri"/>
                <w:spacing w:val="15"/>
              </w:rPr>
              <w:t>₂</w:t>
            </w:r>
            <w:r>
              <w:rPr>
                <w:spacing w:val="15"/>
              </w:rPr>
              <w:t>,操作是④_</w:t>
            </w:r>
            <w:r>
              <w:rPr>
                <w:spacing w:val="-70"/>
              </w:rPr>
              <w:t xml:space="preserve"> </w:t>
            </w:r>
            <w:r>
              <w:rPr>
                <w:u w:val="single" w:color="auto"/>
              </w:rPr>
              <w:t xml:space="preserve"> </w:t>
            </w:r>
          </w:p>
        </w:tc>
        <w:tc>
          <w:tcPr>
            <w:tcW w:w="2977" w:type="dxa"/>
          </w:tcPr>
          <w:p/>
        </w:tc>
        <w:tc>
          <w:tcPr>
            <w:tcW w:w="4341" w:type="dxa"/>
          </w:tcPr>
          <w:p>
            <w:pPr>
              <w:spacing w:line="447" w:lineRule="auto"/>
            </w:pPr>
          </w:p>
          <w:p>
            <w:pPr>
              <w:pStyle w:val="TableText"/>
              <w:spacing w:before="71" w:line="217" w:lineRule="auto"/>
              <w:ind w:left="149"/>
            </w:pPr>
            <w:r>
              <w:rPr>
                <w:b/>
                <w:bCs/>
                <w:spacing w:val="4"/>
              </w:rPr>
              <w:t>必须立即停止通</w:t>
            </w:r>
            <w:r>
              <w:rPr>
                <w:b/>
                <w:bCs/>
              </w:rPr>
              <w:t>SO</w:t>
            </w:r>
            <w:r>
              <w:rPr>
                <w:rFonts w:ascii="Calibri" w:eastAsia="Calibri" w:hAnsi="Calibri" w:cs="Calibri"/>
                <w:b/>
                <w:bCs/>
                <w:spacing w:val="4"/>
              </w:rPr>
              <w:t>₂</w:t>
            </w:r>
            <w:r>
              <w:rPr>
                <w:rFonts w:ascii="Calibri" w:eastAsia="Calibri" w:hAnsi="Calibri" w:cs="Calibri"/>
                <w:b/>
                <w:bCs/>
                <w:spacing w:val="-16"/>
              </w:rPr>
              <w:t xml:space="preserve"> </w:t>
            </w:r>
            <w:r>
              <w:rPr>
                <w:b/>
                <w:bCs/>
                <w:spacing w:val="4"/>
              </w:rPr>
              <w:t>的原因是：⑤</w:t>
            </w:r>
            <w:r>
              <w:rPr>
                <w:spacing w:val="-93"/>
              </w:rPr>
              <w:t xml:space="preserve"> </w:t>
            </w:r>
            <w:r>
              <w:rPr>
                <w:u w:val="single" w:color="auto"/>
              </w:rPr>
              <w:t xml:space="preserve">   </w:t>
            </w:r>
          </w:p>
        </w:tc>
      </w:tr>
    </w:tbl>
    <w:p>
      <w:pPr>
        <w:pStyle w:val="BodyText"/>
        <w:spacing w:before="159" w:line="212" w:lineRule="auto"/>
        <w:ind w:left="244"/>
      </w:pPr>
      <w:r>
        <w:rPr>
          <w:rFonts w:ascii="Times New Roman" w:eastAsia="Times New Roman" w:hAnsi="Times New Roman" w:cs="Times New Roman"/>
          <w:spacing w:val="-2"/>
        </w:rPr>
        <w:t xml:space="preserve">(3)Na₂S₂O₃     </w:t>
      </w:r>
      <w:r>
        <w:rPr>
          <w:spacing w:val="-2"/>
        </w:rPr>
        <w:t>有还原性，可作脱氯剂。向</w:t>
      </w:r>
      <w:r>
        <w:rPr>
          <w:rFonts w:ascii="Times New Roman" w:eastAsia="Times New Roman" w:hAnsi="Times New Roman" w:cs="Times New Roman"/>
          <w:spacing w:val="-2"/>
        </w:rPr>
        <w:t xml:space="preserve">Na₂S₂O₃  </w:t>
      </w:r>
      <w:r>
        <w:rPr>
          <w:spacing w:val="-2"/>
        </w:rPr>
        <w:t>溶液中通入少量</w:t>
      </w:r>
      <w:r>
        <w:rPr>
          <w:rFonts w:ascii="Times New Roman" w:eastAsia="Times New Roman" w:hAnsi="Times New Roman" w:cs="Times New Roman"/>
          <w:spacing w:val="-2"/>
        </w:rPr>
        <w:t xml:space="preserve">Cl₂,    </w:t>
      </w:r>
      <w:r>
        <w:rPr>
          <w:spacing w:val="-2"/>
        </w:rPr>
        <w:t>某同学预测</w:t>
      </w:r>
      <w:r>
        <w:rPr>
          <w:rFonts w:ascii="Times New Roman" w:eastAsia="Times New Roman" w:hAnsi="Times New Roman" w:cs="Times New Roman"/>
          <w:spacing w:val="-2"/>
        </w:rPr>
        <w:t>S₂O?</w:t>
      </w:r>
      <w:r>
        <w:rPr>
          <w:rFonts w:ascii="Times New Roman" w:eastAsia="Times New Roman" w:hAnsi="Times New Roman" w:cs="Times New Roman"/>
          <w:spacing w:val="19"/>
          <w:w w:val="101"/>
        </w:rPr>
        <w:t xml:space="preserve">  </w:t>
      </w:r>
      <w:r>
        <w:rPr>
          <w:spacing w:val="-2"/>
        </w:rPr>
        <w:t>转变为</w:t>
      </w:r>
      <w:r>
        <w:rPr>
          <w:rFonts w:ascii="Times New Roman" w:eastAsia="Times New Roman" w:hAnsi="Times New Roman" w:cs="Times New Roman"/>
          <w:spacing w:val="-2"/>
        </w:rPr>
        <w:t xml:space="preserve">SO²,      </w:t>
      </w:r>
      <w:r>
        <w:rPr>
          <w:b/>
          <w:bCs/>
          <w:spacing w:val="-2"/>
        </w:rPr>
        <w:t>设计实验</w:t>
      </w:r>
    </w:p>
    <w:p>
      <w:pPr>
        <w:spacing w:line="279" w:lineRule="auto"/>
      </w:pPr>
    </w:p>
    <w:p>
      <w:pPr>
        <w:pStyle w:val="BodyText"/>
        <w:spacing w:before="71" w:line="219" w:lineRule="auto"/>
        <w:ind w:left="105"/>
      </w:pPr>
      <w:r>
        <w:rPr>
          <w:spacing w:val="-11"/>
        </w:rPr>
        <w:t>验证该预测：取少量反应后的溶液于试管中，</w:t>
      </w:r>
      <w:r>
        <w:rPr>
          <w:spacing w:val="-72"/>
        </w:rPr>
        <w:t xml:space="preserve"> </w:t>
      </w:r>
      <w:r>
        <w:rPr>
          <w:u w:val="single" w:color="auto"/>
        </w:rPr>
        <w:t xml:space="preserve">        </w:t>
      </w:r>
    </w:p>
    <w:p>
      <w:pPr>
        <w:pStyle w:val="BodyText"/>
        <w:spacing w:before="207" w:line="219" w:lineRule="auto"/>
        <w:ind w:left="105"/>
      </w:pPr>
      <w:r>
        <w:rPr>
          <w:spacing w:val="-6"/>
        </w:rPr>
        <w:t>26、(10分)硫酸亚铁溶液和过量碳酸氢铵溶液混合，过滤、洗涤、干燥得到碳酸亚铁，</w:t>
      </w:r>
      <w:r>
        <w:rPr>
          <w:spacing w:val="-7"/>
        </w:rPr>
        <w:t>在空气中灼烧碳酸亚铁得到</w:t>
      </w:r>
    </w:p>
    <w:p>
      <w:pPr>
        <w:pStyle w:val="BodyText"/>
        <w:spacing w:before="209" w:line="464" w:lineRule="exact"/>
        <w:ind w:left="105"/>
      </w:pPr>
      <w:r>
        <w:rPr>
          <w:spacing w:val="-10"/>
          <w:position w:val="18"/>
        </w:rPr>
        <w:t>铁的氧化物</w:t>
      </w:r>
      <w:r>
        <w:rPr>
          <w:spacing w:val="-45"/>
          <w:position w:val="18"/>
        </w:rPr>
        <w:t xml:space="preserve"> </w:t>
      </w:r>
      <w:r>
        <w:rPr>
          <w:spacing w:val="-10"/>
          <w:position w:val="18"/>
        </w:rPr>
        <w:t>M。 利用滴定法测定</w:t>
      </w:r>
      <w:r>
        <w:rPr>
          <w:spacing w:val="-64"/>
          <w:position w:val="18"/>
        </w:rPr>
        <w:t xml:space="preserve"> </w:t>
      </w:r>
      <w:r>
        <w:rPr>
          <w:spacing w:val="-10"/>
          <w:position w:val="18"/>
        </w:rPr>
        <w:t>M 的化学式，其步骤如下：</w:t>
      </w:r>
    </w:p>
    <w:p>
      <w:pPr>
        <w:pStyle w:val="BodyText"/>
        <w:spacing w:line="213" w:lineRule="auto"/>
        <w:ind w:left="105"/>
      </w:pPr>
      <w:r>
        <w:rPr>
          <w:spacing w:val="1"/>
        </w:rPr>
        <w:t>①称取3.92g样品M</w:t>
      </w:r>
      <w:r>
        <w:rPr>
          <w:spacing w:val="32"/>
        </w:rPr>
        <w:t xml:space="preserve"> </w:t>
      </w:r>
      <w:r>
        <w:rPr>
          <w:spacing w:val="1"/>
        </w:rPr>
        <w:t>溶于足量盐酸，并配成100</w:t>
      </w:r>
      <w:r>
        <w:t>mL</w:t>
      </w:r>
      <w:r>
        <w:rPr>
          <w:spacing w:val="-38"/>
        </w:rPr>
        <w:t xml:space="preserve"> </w:t>
      </w:r>
      <w:r>
        <w:rPr>
          <w:spacing w:val="1"/>
        </w:rPr>
        <w:t>溶液</w:t>
      </w:r>
      <w:r>
        <w:t>A。</w:t>
      </w:r>
    </w:p>
    <w:p>
      <w:pPr>
        <w:pStyle w:val="BodyText"/>
        <w:spacing w:before="210" w:line="388" w:lineRule="auto"/>
        <w:ind w:left="105" w:right="249"/>
        <w:jc w:val="both"/>
      </w:pPr>
      <w:r>
        <w:rPr>
          <w:spacing w:val="-6"/>
        </w:rPr>
        <w:t>②取20.00mL 溶液A</w:t>
      </w:r>
      <w:r>
        <w:rPr>
          <w:spacing w:val="-29"/>
        </w:rPr>
        <w:t xml:space="preserve"> </w:t>
      </w:r>
      <w:r>
        <w:rPr>
          <w:spacing w:val="-6"/>
        </w:rPr>
        <w:t>于锥形瓶中，滴加</w:t>
      </w:r>
      <w:r>
        <w:rPr>
          <w:spacing w:val="-57"/>
        </w:rPr>
        <w:t xml:space="preserve"> </w:t>
      </w:r>
      <w:r>
        <w:rPr>
          <w:spacing w:val="-6"/>
        </w:rPr>
        <w:t>KSCN</w:t>
      </w:r>
      <w:r>
        <w:rPr>
          <w:spacing w:val="55"/>
        </w:rPr>
        <w:t xml:space="preserve"> </w:t>
      </w:r>
      <w:r>
        <w:rPr>
          <w:spacing w:val="-6"/>
        </w:rPr>
        <w:t>溶液，溶液变红色；再滴加双氧水至红色刚</w:t>
      </w:r>
      <w:r>
        <w:rPr>
          <w:spacing w:val="-7"/>
        </w:rPr>
        <w:t>好褪去，同时产生气泡。</w:t>
      </w:r>
      <w:r>
        <w:t xml:space="preserve"> </w:t>
      </w:r>
      <w:r>
        <w:rPr>
          <w:spacing w:val="-7"/>
        </w:rPr>
        <w:t>③待气泡消失后，用1.0000 mol-L-I KI标准溶液滴定锥形瓶中的</w:t>
      </w:r>
      <w:r>
        <w:rPr>
          <w:spacing w:val="-57"/>
        </w:rPr>
        <w:t xml:space="preserve"> </w:t>
      </w:r>
      <w:r>
        <w:rPr>
          <w:spacing w:val="-7"/>
        </w:rPr>
        <w:t>Fe³+,</w:t>
      </w:r>
      <w:r>
        <w:rPr>
          <w:spacing w:val="-55"/>
        </w:rPr>
        <w:t xml:space="preserve"> </w:t>
      </w:r>
      <w:r>
        <w:rPr>
          <w:spacing w:val="-7"/>
        </w:rPr>
        <w:t>达到滴定终点时消耗</w:t>
      </w:r>
      <w:r>
        <w:rPr>
          <w:spacing w:val="-49"/>
        </w:rPr>
        <w:t xml:space="preserve"> </w:t>
      </w:r>
      <w:r>
        <w:rPr>
          <w:spacing w:val="-7"/>
        </w:rPr>
        <w:t>KI</w:t>
      </w:r>
      <w:r>
        <w:rPr>
          <w:spacing w:val="-55"/>
        </w:rPr>
        <w:t xml:space="preserve"> </w:t>
      </w:r>
      <w:r>
        <w:rPr>
          <w:spacing w:val="-7"/>
        </w:rPr>
        <w:t>标准溶液10.</w:t>
      </w:r>
      <w:r>
        <w:rPr>
          <w:spacing w:val="-8"/>
        </w:rPr>
        <w:t>00mL。</w:t>
      </w:r>
    </w:p>
    <w:p>
      <w:pPr>
        <w:pStyle w:val="BodyText"/>
        <w:spacing w:before="1" w:line="212" w:lineRule="auto"/>
        <w:ind w:left="105"/>
      </w:pPr>
      <w:r>
        <w:rPr>
          <w:spacing w:val="-11"/>
        </w:rPr>
        <w:t>(1)实验中必需的定量仪器有量筒、电子天平、</w:t>
      </w:r>
      <w:r>
        <w:rPr>
          <w:spacing w:val="-70"/>
        </w:rPr>
        <w:t xml:space="preserve"> </w:t>
      </w:r>
      <w:r>
        <w:rPr>
          <w:spacing w:val="4"/>
          <w:u w:val="single" w:color="auto"/>
        </w:rPr>
        <w:t xml:space="preserve">           </w:t>
      </w:r>
      <w:r>
        <w:rPr>
          <w:spacing w:val="-104"/>
        </w:rPr>
        <w:t xml:space="preserve"> </w:t>
      </w:r>
      <w:r>
        <w:rPr>
          <w:spacing w:val="-11"/>
        </w:rPr>
        <w:t>和</w:t>
      </w:r>
      <w:r>
        <w:rPr>
          <w:spacing w:val="-11"/>
          <w:u w:val="single" w:color="auto"/>
        </w:rPr>
        <w:t xml:space="preserve">      </w:t>
      </w:r>
      <w:r>
        <w:rPr>
          <w:spacing w:val="-12"/>
          <w:u w:val="single" w:color="auto"/>
        </w:rPr>
        <w:t xml:space="preserve">      </w:t>
      </w:r>
      <w:r>
        <w:rPr>
          <w:spacing w:val="-12"/>
        </w:rPr>
        <w:t>_。</w:t>
      </w:r>
    </w:p>
    <w:p>
      <w:pPr>
        <w:pStyle w:val="BodyText"/>
        <w:spacing w:before="234" w:line="219" w:lineRule="auto"/>
        <w:ind w:left="105"/>
      </w:pPr>
      <w:r>
        <w:rPr>
          <w:spacing w:val="-11"/>
        </w:rPr>
        <w:t>(2)在滴定之前必须进行的操作包括用标准</w:t>
      </w:r>
      <w:r>
        <w:rPr>
          <w:spacing w:val="-50"/>
        </w:rPr>
        <w:t xml:space="preserve"> </w:t>
      </w:r>
      <w:r>
        <w:rPr>
          <w:rFonts w:ascii="Times New Roman" w:eastAsia="Times New Roman" w:hAnsi="Times New Roman" w:cs="Times New Roman"/>
          <w:spacing w:val="-11"/>
        </w:rPr>
        <w:t>KI</w:t>
      </w:r>
      <w:r>
        <w:rPr>
          <w:rFonts w:ascii="Times New Roman" w:eastAsia="Times New Roman" w:hAnsi="Times New Roman" w:cs="Times New Roman"/>
          <w:spacing w:val="-14"/>
        </w:rPr>
        <w:t xml:space="preserve"> </w:t>
      </w:r>
      <w:r>
        <w:rPr>
          <w:spacing w:val="-11"/>
        </w:rPr>
        <w:t xml:space="preserve">溶液润洗滴定管、 </w:t>
      </w:r>
      <w:r>
        <w:rPr>
          <w:spacing w:val="-11"/>
          <w:u w:val="single" w:color="auto"/>
        </w:rPr>
        <w:t xml:space="preserve">          </w:t>
      </w:r>
      <w:r>
        <w:rPr>
          <w:spacing w:val="-11"/>
        </w:rPr>
        <w:t xml:space="preserve">  </w:t>
      </w:r>
      <w:r>
        <w:rPr>
          <w:spacing w:val="-11"/>
          <w:u w:val="single" w:color="auto"/>
        </w:rPr>
        <w:t xml:space="preserve">            </w:t>
      </w:r>
    </w:p>
    <w:p>
      <w:pPr>
        <w:pStyle w:val="BodyText"/>
        <w:spacing w:before="193" w:line="480" w:lineRule="exact"/>
        <w:ind w:left="107"/>
      </w:pPr>
      <w:r>
        <w:rPr>
          <w:b/>
          <w:bCs/>
          <w:spacing w:val="-25"/>
          <w:position w:val="20"/>
        </w:rPr>
        <w:t>(3)步骤②中“气泡”有多种可能，完成下列猜想：</w:t>
      </w:r>
    </w:p>
    <w:p>
      <w:pPr>
        <w:pStyle w:val="BodyText"/>
        <w:spacing w:line="217" w:lineRule="auto"/>
        <w:ind w:left="108"/>
      </w:pPr>
      <w:r>
        <w:rPr>
          <w:b/>
          <w:bCs/>
          <w:spacing w:val="-12"/>
        </w:rPr>
        <w:t>①提出假设：</w:t>
      </w:r>
    </w:p>
    <w:p>
      <w:pPr>
        <w:pStyle w:val="BodyText"/>
        <w:spacing w:before="203" w:line="212" w:lineRule="auto"/>
        <w:ind w:left="105"/>
      </w:pPr>
      <w:r>
        <w:rPr>
          <w:spacing w:val="2"/>
        </w:rPr>
        <w:t>假设1:气泡可能是</w:t>
      </w:r>
      <w:r>
        <w:rPr>
          <w:rFonts w:ascii="Times New Roman" w:eastAsia="Times New Roman" w:hAnsi="Times New Roman" w:cs="Times New Roman"/>
        </w:rPr>
        <w:t>SCN</w:t>
      </w:r>
      <w:r>
        <w:rPr>
          <w:rFonts w:ascii="Times New Roman" w:eastAsia="Times New Roman" w:hAnsi="Times New Roman" w:cs="Times New Roman"/>
          <w:spacing w:val="2"/>
        </w:rPr>
        <w:t>~</w:t>
      </w:r>
      <w:r>
        <w:rPr>
          <w:spacing w:val="2"/>
        </w:rPr>
        <w:t>的反应产物</w:t>
      </w:r>
      <w:r>
        <w:rPr>
          <w:rFonts w:ascii="Times New Roman" w:eastAsia="Times New Roman" w:hAnsi="Times New Roman" w:cs="Times New Roman"/>
          <w:spacing w:val="2"/>
        </w:rPr>
        <w:t>N₂</w:t>
      </w:r>
      <w:r>
        <w:rPr>
          <w:rFonts w:ascii="Times New Roman" w:eastAsia="Times New Roman" w:hAnsi="Times New Roman" w:cs="Times New Roman"/>
          <w:spacing w:val="-14"/>
        </w:rPr>
        <w:t xml:space="preserve"> </w:t>
      </w:r>
      <w:r>
        <w:rPr>
          <w:spacing w:val="2"/>
        </w:rPr>
        <w:t>、</w:t>
      </w:r>
      <w:r>
        <w:rPr>
          <w:rFonts w:ascii="Times New Roman" w:eastAsia="Times New Roman" w:hAnsi="Times New Roman" w:cs="Times New Roman"/>
        </w:rPr>
        <w:t>CO</w:t>
      </w:r>
      <w:r>
        <w:rPr>
          <w:rFonts w:ascii="Times New Roman" w:eastAsia="Times New Roman" w:hAnsi="Times New Roman" w:cs="Times New Roman"/>
          <w:spacing w:val="2"/>
        </w:rPr>
        <w:t>₂</w:t>
      </w:r>
      <w:r>
        <w:rPr>
          <w:rFonts w:ascii="Times New Roman" w:eastAsia="Times New Roman" w:hAnsi="Times New Roman" w:cs="Times New Roman"/>
          <w:spacing w:val="-31"/>
        </w:rPr>
        <w:t xml:space="preserve"> </w:t>
      </w:r>
      <w:r>
        <w:rPr>
          <w:spacing w:val="2"/>
        </w:rPr>
        <w:t>、</w:t>
      </w:r>
      <w:r>
        <w:rPr>
          <w:rFonts w:ascii="Times New Roman" w:eastAsia="Times New Roman" w:hAnsi="Times New Roman" w:cs="Times New Roman"/>
        </w:rPr>
        <w:t>SO</w:t>
      </w:r>
      <w:r>
        <w:rPr>
          <w:rFonts w:ascii="Times New Roman" w:eastAsia="Times New Roman" w:hAnsi="Times New Roman" w:cs="Times New Roman"/>
          <w:spacing w:val="2"/>
        </w:rPr>
        <w:t>₂</w:t>
      </w:r>
      <w:r>
        <w:rPr>
          <w:spacing w:val="2"/>
        </w:rPr>
        <w:t>或</w:t>
      </w:r>
      <w:r>
        <w:rPr>
          <w:spacing w:val="-59"/>
        </w:rPr>
        <w:t xml:space="preserve"> </w:t>
      </w:r>
      <w:r>
        <w:rPr>
          <w:rFonts w:ascii="Times New Roman" w:eastAsia="Times New Roman" w:hAnsi="Times New Roman" w:cs="Times New Roman"/>
          <w:spacing w:val="2"/>
        </w:rPr>
        <w:t>N₂,</w:t>
      </w:r>
      <w:r>
        <w:rPr>
          <w:rFonts w:ascii="Times New Roman" w:eastAsia="Times New Roman" w:hAnsi="Times New Roman" w:cs="Times New Roman"/>
        </w:rPr>
        <w:t>CO</w:t>
      </w:r>
      <w:r>
        <w:rPr>
          <w:rFonts w:ascii="Times New Roman" w:eastAsia="Times New Roman" w:hAnsi="Times New Roman" w:cs="Times New Roman"/>
          <w:spacing w:val="2"/>
        </w:rPr>
        <w:t>₂</w:t>
      </w:r>
      <w:r>
        <w:rPr>
          <w:spacing w:val="2"/>
        </w:rPr>
        <w:t>。</w:t>
      </w:r>
    </w:p>
    <w:p>
      <w:pPr>
        <w:pStyle w:val="BodyText"/>
        <w:spacing w:before="218" w:line="393" w:lineRule="auto"/>
        <w:ind w:left="108"/>
        <w:rPr>
          <w:sz w:val="21"/>
          <w:szCs w:val="21"/>
        </w:rPr>
      </w:pPr>
      <w:r>
        <w:rPr>
          <w:b/>
          <w:bCs/>
        </w:rPr>
        <w:t>假设2:气泡可能是</w:t>
      </w:r>
      <w:r>
        <w:rPr>
          <w:spacing w:val="-38"/>
        </w:rPr>
        <w:t xml:space="preserve"> </w:t>
      </w:r>
      <w:r>
        <w:rPr>
          <w:rFonts w:ascii="Times New Roman" w:eastAsia="Times New Roman" w:hAnsi="Times New Roman" w:cs="Times New Roman"/>
          <w:b/>
          <w:bCs/>
        </w:rPr>
        <w:t>H₂O₂</w:t>
      </w:r>
      <w:r>
        <w:rPr>
          <w:b/>
          <w:bCs/>
        </w:rPr>
        <w:t>的反应产物</w:t>
      </w:r>
      <w:r>
        <w:rPr>
          <w:u w:val="single" w:color="auto"/>
        </w:rPr>
        <w:t xml:space="preserve">           </w:t>
      </w:r>
      <w:r>
        <w:rPr>
          <w:spacing w:val="-100"/>
        </w:rPr>
        <w:t xml:space="preserve"> </w:t>
      </w:r>
      <w:r>
        <w:rPr>
          <w:sz w:val="21"/>
          <w:szCs w:val="21"/>
        </w:rPr>
        <w:t>,</w:t>
      </w:r>
      <w:r>
        <w:rPr>
          <w:spacing w:val="-34"/>
          <w:sz w:val="21"/>
          <w:szCs w:val="21"/>
        </w:rPr>
        <w:t xml:space="preserve"> </w:t>
      </w:r>
      <w:r>
        <w:rPr>
          <w:sz w:val="21"/>
          <w:szCs w:val="21"/>
        </w:rPr>
        <w:t>理 由</w:t>
      </w:r>
      <w:r>
        <w:rPr>
          <w:spacing w:val="-99"/>
          <w:sz w:val="21"/>
          <w:szCs w:val="21"/>
        </w:rPr>
        <w:t xml:space="preserve"> </w:t>
      </w:r>
      <w:r>
        <w:rPr>
          <w:sz w:val="21"/>
          <w:szCs w:val="21"/>
          <w:u w:val="single" w:color="auto"/>
        </w:rPr>
        <w:t xml:space="preserve">            </w:t>
      </w:r>
    </w:p>
    <w:p>
      <w:pPr>
        <w:pStyle w:val="BodyText"/>
        <w:spacing w:line="217" w:lineRule="auto"/>
        <w:ind w:left="108"/>
      </w:pPr>
      <w:r>
        <w:rPr>
          <w:b/>
          <w:bCs/>
          <w:spacing w:val="-9"/>
        </w:rPr>
        <w:t>②设计实验验证假设1:</w:t>
      </w:r>
    </w:p>
    <w:p>
      <w:pPr>
        <w:spacing w:line="217" w:lineRule="auto"/>
        <w:sectPr>
          <w:pgSz w:w="11910" w:h="16840"/>
          <w:pgMar w:top="1115" w:right="464" w:bottom="0" w:left="434" w:header="0" w:footer="0" w:gutter="0"/>
          <w:pgNumType w:start="13"/>
          <w:cols w:space="708"/>
        </w:sectPr>
      </w:pPr>
    </w:p>
    <w:p>
      <w:pPr>
        <w:spacing w:line="271" w:lineRule="auto"/>
      </w:pPr>
    </w:p>
    <w:p>
      <w:pPr>
        <w:spacing w:line="272" w:lineRule="auto"/>
      </w:pPr>
    </w:p>
    <w:p>
      <w:pPr>
        <w:spacing w:line="272" w:lineRule="auto"/>
      </w:pPr>
    </w:p>
    <w:p>
      <w:pPr>
        <w:spacing w:line="2529" w:lineRule="exact"/>
        <w:ind w:firstLine="159"/>
      </w:pPr>
      <w:r>
        <w:rPr>
          <w:position w:val="-50"/>
        </w:rPr>
        <w:pict>
          <v:shape id="IM 48" o:spid="_x0000_i1074" type="#_x0000_t75" style="width:91.01pt;height:126.44pt;mso-wrap-distance-left:0;mso-wrap-distance-right:0" o:preferrelative="t" filled="f" stroked="f">
            <v:fill o:detectmouseclick="t"/>
            <v:imagedata r:id="rId31" o:title=""/>
            <v:path o:extrusionok="f"/>
            <o:lock v:ext="edit" aspectratio="f"/>
          </v:shape>
        </w:pict>
      </w:r>
    </w:p>
    <w:p>
      <w:pPr>
        <w:spacing w:line="254" w:lineRule="auto"/>
      </w:pPr>
    </w:p>
    <w:p>
      <w:pPr>
        <w:pStyle w:val="BodyText"/>
        <w:spacing w:before="68" w:line="219" w:lineRule="auto"/>
        <w:ind w:left="3"/>
        <w:rPr>
          <w:sz w:val="21"/>
          <w:szCs w:val="21"/>
        </w:rPr>
      </w:pPr>
      <w:r>
        <w:rPr>
          <w:b/>
          <w:bCs/>
          <w:spacing w:val="-6"/>
          <w:sz w:val="21"/>
          <w:szCs w:val="21"/>
        </w:rPr>
        <w:t>试管</w:t>
      </w:r>
      <w:r>
        <w:rPr>
          <w:spacing w:val="-42"/>
          <w:sz w:val="21"/>
          <w:szCs w:val="21"/>
        </w:rPr>
        <w:t xml:space="preserve"> </w:t>
      </w:r>
      <w:r>
        <w:rPr>
          <w:b/>
          <w:bCs/>
          <w:spacing w:val="-6"/>
          <w:sz w:val="21"/>
          <w:szCs w:val="21"/>
        </w:rPr>
        <w:t>Y</w:t>
      </w:r>
      <w:r>
        <w:rPr>
          <w:spacing w:val="-6"/>
          <w:sz w:val="21"/>
          <w:szCs w:val="21"/>
        </w:rPr>
        <w:t xml:space="preserve"> </w:t>
      </w:r>
      <w:r>
        <w:rPr>
          <w:b/>
          <w:bCs/>
          <w:spacing w:val="-6"/>
          <w:sz w:val="21"/>
          <w:szCs w:val="21"/>
        </w:rPr>
        <w:t>中的试剂</w:t>
      </w:r>
      <w:r>
        <w:rPr>
          <w:b/>
          <w:bCs/>
          <w:spacing w:val="-6"/>
          <w:sz w:val="21"/>
          <w:szCs w:val="21"/>
          <w:u w:val="single" w:color="auto"/>
        </w:rPr>
        <w:t>是</w:t>
      </w:r>
      <w:r>
        <w:rPr>
          <w:sz w:val="21"/>
          <w:szCs w:val="21"/>
          <w:u w:val="single" w:color="auto"/>
        </w:rPr>
        <w:t xml:space="preserve">        </w:t>
      </w:r>
    </w:p>
    <w:p>
      <w:pPr>
        <w:pStyle w:val="BodyText"/>
        <w:spacing w:before="197" w:line="413" w:lineRule="auto"/>
        <w:ind w:left="2"/>
        <w:rPr>
          <w:sz w:val="21"/>
          <w:szCs w:val="21"/>
        </w:rPr>
      </w:pPr>
      <w:r>
        <w:rPr>
          <w:b/>
          <w:bCs/>
          <w:spacing w:val="-4"/>
          <w:sz w:val="21"/>
          <w:szCs w:val="21"/>
        </w:rPr>
        <w:t>(4)根据上述实验，写出硫酸亚铁溶液和过量碳酸氢铵溶液混合制备碳酸亚铁的离子方程式</w:t>
      </w:r>
      <w:r>
        <w:rPr>
          <w:spacing w:val="-4"/>
          <w:sz w:val="21"/>
          <w:szCs w:val="21"/>
          <w:u w:val="single" w:color="auto"/>
        </w:rPr>
        <w:t xml:space="preserve">     </w:t>
      </w:r>
      <w:r>
        <w:rPr>
          <w:spacing w:val="-92"/>
          <w:sz w:val="21"/>
          <w:szCs w:val="21"/>
        </w:rPr>
        <w:t xml:space="preserve"> </w:t>
      </w:r>
      <w:r>
        <w:rPr>
          <w:spacing w:val="-4"/>
          <w:sz w:val="21"/>
          <w:szCs w:val="21"/>
        </w:rPr>
        <w:t>_。</w:t>
      </w:r>
    </w:p>
    <w:p>
      <w:pPr>
        <w:pStyle w:val="BodyText"/>
        <w:spacing w:before="1" w:line="212" w:lineRule="auto"/>
        <w:ind w:left="2"/>
        <w:rPr>
          <w:sz w:val="21"/>
          <w:szCs w:val="21"/>
        </w:rPr>
      </w:pPr>
      <w:r>
        <w:rPr>
          <w:b/>
          <w:bCs/>
          <w:spacing w:val="-19"/>
          <w:sz w:val="21"/>
          <w:szCs w:val="21"/>
        </w:rPr>
        <w:t>(5)根据数据计算，</w:t>
      </w:r>
      <w:r>
        <w:rPr>
          <w:spacing w:val="36"/>
          <w:sz w:val="21"/>
          <w:szCs w:val="21"/>
        </w:rPr>
        <w:t xml:space="preserve"> </w:t>
      </w:r>
      <w:r>
        <w:rPr>
          <w:rFonts w:ascii="Times New Roman" w:eastAsia="Times New Roman" w:hAnsi="Times New Roman" w:cs="Times New Roman"/>
          <w:b/>
          <w:bCs/>
          <w:spacing w:val="-19"/>
          <w:sz w:val="21"/>
          <w:szCs w:val="21"/>
        </w:rPr>
        <w:t xml:space="preserve">M </w:t>
      </w:r>
      <w:r>
        <w:rPr>
          <w:b/>
          <w:bCs/>
          <w:spacing w:val="-19"/>
          <w:sz w:val="21"/>
          <w:szCs w:val="21"/>
        </w:rPr>
        <w:t>的化学式为</w:t>
      </w:r>
      <w:r>
        <w:rPr>
          <w:spacing w:val="-62"/>
          <w:sz w:val="21"/>
          <w:szCs w:val="21"/>
        </w:rPr>
        <w:t xml:space="preserve"> </w:t>
      </w:r>
      <w:r>
        <w:rPr>
          <w:spacing w:val="2"/>
          <w:sz w:val="21"/>
          <w:szCs w:val="21"/>
          <w:u w:val="single" w:color="auto"/>
        </w:rPr>
        <w:t xml:space="preserve">       </w:t>
      </w:r>
      <w:r>
        <w:rPr>
          <w:spacing w:val="-94"/>
          <w:sz w:val="21"/>
          <w:szCs w:val="21"/>
        </w:rPr>
        <w:t xml:space="preserve"> </w:t>
      </w:r>
      <w:r>
        <w:rPr>
          <w:spacing w:val="-19"/>
          <w:sz w:val="21"/>
          <w:szCs w:val="21"/>
        </w:rPr>
        <w:t>_。</w:t>
      </w:r>
    </w:p>
    <w:p>
      <w:pPr>
        <w:pStyle w:val="BodyText"/>
        <w:spacing w:before="228" w:line="213" w:lineRule="auto"/>
        <w:ind w:left="3"/>
        <w:rPr>
          <w:sz w:val="21"/>
          <w:szCs w:val="21"/>
        </w:rPr>
      </w:pPr>
      <w:r>
        <w:rPr>
          <w:b/>
          <w:bCs/>
          <w:spacing w:val="-4"/>
          <w:sz w:val="21"/>
          <w:szCs w:val="21"/>
        </w:rPr>
        <w:t>(6)根据上述实验结果，写出碳酸亚铁在空</w:t>
      </w:r>
      <w:r>
        <w:rPr>
          <w:b/>
          <w:bCs/>
          <w:spacing w:val="-5"/>
          <w:sz w:val="21"/>
          <w:szCs w:val="21"/>
        </w:rPr>
        <w:t>气中灼烧的化学方程式</w:t>
      </w:r>
      <w:r>
        <w:rPr>
          <w:spacing w:val="-5"/>
          <w:sz w:val="21"/>
          <w:szCs w:val="21"/>
          <w:u w:val="single" w:color="auto"/>
        </w:rPr>
        <w:t xml:space="preserve">        </w:t>
      </w:r>
      <w:r>
        <w:rPr>
          <w:spacing w:val="-95"/>
          <w:sz w:val="21"/>
          <w:szCs w:val="21"/>
        </w:rPr>
        <w:t xml:space="preserve"> </w:t>
      </w:r>
      <w:r>
        <w:rPr>
          <w:spacing w:val="-5"/>
          <w:sz w:val="21"/>
          <w:szCs w:val="21"/>
        </w:rPr>
        <w:t>_。</w:t>
      </w:r>
    </w:p>
    <w:p>
      <w:pPr>
        <w:pStyle w:val="BodyText"/>
        <w:spacing w:before="219" w:line="483" w:lineRule="exact"/>
        <w:ind w:left="3"/>
        <w:rPr>
          <w:sz w:val="21"/>
          <w:szCs w:val="21"/>
        </w:rPr>
      </w:pPr>
      <w:r>
        <w:pict>
          <v:shape id="文本框 28" o:spid="_x0000_s1075" type="#_x0000_t202" style="width:43.45pt;height:14.55pt;margin-top:9.9pt;margin-left:495.6pt;position:absolute;z-index:251662336" filled="f" stroked="f">
            <o:lock v:ext="edit" aspectratio="f"/>
            <v:textbox inset="0,0,0,0">
              <w:txbxContent>
                <w:p>
                  <w:pPr>
                    <w:pStyle w:val="BodyText"/>
                    <w:spacing w:before="20" w:line="220" w:lineRule="auto"/>
                    <w:ind w:left="20"/>
                    <w:rPr>
                      <w:sz w:val="21"/>
                      <w:szCs w:val="21"/>
                    </w:rPr>
                  </w:pPr>
                  <w:r>
                    <w:rPr>
                      <w:b/>
                      <w:bCs/>
                      <w:spacing w:val="-5"/>
                      <w:sz w:val="21"/>
                      <w:szCs w:val="21"/>
                    </w:rPr>
                    <w:t>设计如图</w:t>
                  </w:r>
                </w:p>
              </w:txbxContent>
            </v:textbox>
          </v:shape>
        </w:pict>
      </w:r>
      <w:r>
        <w:rPr>
          <w:b/>
          <w:bCs/>
          <w:spacing w:val="-1"/>
          <w:position w:val="21"/>
          <w:sz w:val="21"/>
          <w:szCs w:val="21"/>
        </w:rPr>
        <w:t>27、(12分)某活动小组利用废铁屑(含少量S</w:t>
      </w:r>
      <w:r>
        <w:rPr>
          <w:spacing w:val="-28"/>
          <w:position w:val="21"/>
          <w:sz w:val="21"/>
          <w:szCs w:val="21"/>
        </w:rPr>
        <w:t xml:space="preserve"> </w:t>
      </w:r>
      <w:r>
        <w:rPr>
          <w:b/>
          <w:bCs/>
          <w:spacing w:val="-1"/>
          <w:position w:val="21"/>
          <w:sz w:val="21"/>
          <w:szCs w:val="21"/>
        </w:rPr>
        <w:t>等元素)为原料制备硫酸亚铁铵晶体[(NH</w:t>
      </w:r>
      <w:r>
        <w:rPr>
          <w:rFonts w:ascii="Calibri" w:eastAsia="Calibri" w:hAnsi="Calibri" w:cs="Calibri"/>
          <w:b/>
          <w:bCs/>
          <w:spacing w:val="-1"/>
          <w:position w:val="21"/>
          <w:sz w:val="21"/>
          <w:szCs w:val="21"/>
        </w:rPr>
        <w:t>₄</w:t>
      </w:r>
      <w:r>
        <w:rPr>
          <w:b/>
          <w:bCs/>
          <w:spacing w:val="-1"/>
          <w:position w:val="21"/>
          <w:sz w:val="21"/>
          <w:szCs w:val="21"/>
        </w:rPr>
        <w:t>)</w:t>
      </w:r>
      <w:r>
        <w:rPr>
          <w:rFonts w:ascii="Calibri" w:eastAsia="Calibri" w:hAnsi="Calibri" w:cs="Calibri"/>
          <w:b/>
          <w:bCs/>
          <w:spacing w:val="-1"/>
          <w:position w:val="21"/>
          <w:sz w:val="21"/>
          <w:szCs w:val="21"/>
        </w:rPr>
        <w:t>₂</w:t>
      </w:r>
      <w:r>
        <w:rPr>
          <w:b/>
          <w:bCs/>
          <w:spacing w:val="-1"/>
          <w:position w:val="21"/>
          <w:sz w:val="21"/>
          <w:szCs w:val="21"/>
        </w:rPr>
        <w:t>SOxFeSOx6H</w:t>
      </w:r>
      <w:r>
        <w:rPr>
          <w:rFonts w:ascii="Calibri" w:eastAsia="Calibri" w:hAnsi="Calibri" w:cs="Calibri"/>
          <w:b/>
          <w:bCs/>
          <w:spacing w:val="-1"/>
          <w:position w:val="21"/>
          <w:sz w:val="21"/>
          <w:szCs w:val="21"/>
        </w:rPr>
        <w:t>₂</w:t>
      </w:r>
      <w:r>
        <w:rPr>
          <w:b/>
          <w:bCs/>
          <w:spacing w:val="-1"/>
          <w:position w:val="21"/>
          <w:sz w:val="21"/>
          <w:szCs w:val="21"/>
        </w:rPr>
        <w:t>O],</w:t>
      </w:r>
    </w:p>
    <w:p>
      <w:pPr>
        <w:pStyle w:val="BodyText"/>
        <w:spacing w:line="219" w:lineRule="auto"/>
        <w:ind w:left="2"/>
        <w:rPr>
          <w:sz w:val="21"/>
          <w:szCs w:val="21"/>
        </w:rPr>
      </w:pPr>
      <w:r>
        <w:rPr>
          <w:b/>
          <w:bCs/>
          <w:spacing w:val="-11"/>
          <w:sz w:val="21"/>
          <w:szCs w:val="21"/>
        </w:rPr>
        <w:t>所示装置(夹持仪器略去)。</w:t>
      </w:r>
    </w:p>
    <w:p>
      <w:pPr>
        <w:spacing w:line="264" w:lineRule="auto"/>
      </w:pPr>
    </w:p>
    <w:p>
      <w:pPr>
        <w:spacing w:line="264" w:lineRule="auto"/>
      </w:pPr>
    </w:p>
    <w:p>
      <w:pPr>
        <w:spacing w:line="264" w:lineRule="auto"/>
      </w:pPr>
    </w:p>
    <w:p>
      <w:pPr>
        <w:spacing w:line="264" w:lineRule="auto"/>
      </w:pPr>
    </w:p>
    <w:p>
      <w:pPr>
        <w:spacing w:line="264" w:lineRule="auto"/>
      </w:pPr>
    </w:p>
    <w:p>
      <w:pPr>
        <w:spacing w:line="264" w:lineRule="auto"/>
      </w:pPr>
    </w:p>
    <w:p>
      <w:pPr>
        <w:spacing w:line="265" w:lineRule="auto"/>
      </w:pPr>
    </w:p>
    <w:p>
      <w:pPr>
        <w:spacing w:line="265" w:lineRule="auto"/>
      </w:pPr>
    </w:p>
    <w:p>
      <w:pPr>
        <w:spacing w:before="62" w:line="188" w:lineRule="auto"/>
        <w:ind w:left="2149"/>
        <w:rPr>
          <w:rFonts w:ascii="Times New Roman" w:eastAsia="Times New Roman" w:hAnsi="Times New Roman" w:cs="Times New Roman"/>
        </w:rPr>
      </w:pPr>
      <w:r>
        <w:pict>
          <v:shape id="IM 50" o:spid="_x0000_s1076" type="#_x0000_t75" style="width:208pt;height:103pt;margin-top:-95.55pt;margin-left:7.45pt;mso-wrap-distance-left:0;mso-wrap-distance-right:0;position:absolute;z-index:-251655168" o:preferrelative="t" filled="f" stroked="f">
            <v:fill o:detectmouseclick="t"/>
            <v:imagedata r:id="rId32" o:title=""/>
            <v:path o:extrusionok="f"/>
            <o:lock v:ext="edit" aspectratio="f"/>
          </v:shape>
        </w:pict>
      </w:r>
      <w:r>
        <w:rPr>
          <w:rFonts w:ascii="Times New Roman" w:eastAsia="Times New Roman" w:hAnsi="Times New Roman" w:cs="Times New Roman"/>
          <w:spacing w:val="-2"/>
          <w:sz w:val="21"/>
          <w:szCs w:val="21"/>
        </w:rPr>
        <w:t>B</w:t>
      </w:r>
      <w:r>
        <w:rPr>
          <w:rFonts w:ascii="Times New Roman" w:eastAsia="Times New Roman" w:hAnsi="Times New Roman" w:cs="Times New Roman"/>
          <w:spacing w:val="2"/>
          <w:sz w:val="21"/>
          <w:szCs w:val="21"/>
        </w:rPr>
        <w:t xml:space="preserve">           </w:t>
      </w:r>
      <w:r>
        <w:rPr>
          <w:rFonts w:ascii="Times New Roman" w:eastAsia="Times New Roman" w:hAnsi="Times New Roman" w:cs="Times New Roman"/>
          <w:spacing w:val="-2"/>
          <w:sz w:val="21"/>
          <w:szCs w:val="21"/>
        </w:rPr>
        <w:t>C</w:t>
      </w:r>
    </w:p>
    <w:p>
      <w:pPr>
        <w:spacing w:line="263" w:lineRule="auto"/>
      </w:pPr>
    </w:p>
    <w:p>
      <w:pPr>
        <w:pStyle w:val="BodyText"/>
        <w:spacing w:before="68" w:line="470" w:lineRule="exact"/>
        <w:ind w:left="2"/>
        <w:rPr>
          <w:sz w:val="21"/>
          <w:szCs w:val="21"/>
        </w:rPr>
      </w:pPr>
      <w:r>
        <w:rPr>
          <w:b/>
          <w:bCs/>
          <w:spacing w:val="-5"/>
          <w:position w:val="19"/>
          <w:sz w:val="21"/>
          <w:szCs w:val="21"/>
        </w:rPr>
        <w:t>称取一定量的废铁屑于锥形瓶中，加入适量的稀硫酸，在通风橱中置于50~60°℃热水浴中加热.充分</w:t>
      </w:r>
      <w:r>
        <w:rPr>
          <w:b/>
          <w:bCs/>
          <w:spacing w:val="-6"/>
          <w:position w:val="19"/>
          <w:sz w:val="21"/>
          <w:szCs w:val="21"/>
        </w:rPr>
        <w:t>反应。待锥形瓶中</w:t>
      </w:r>
    </w:p>
    <w:p>
      <w:pPr>
        <w:pStyle w:val="BodyText"/>
        <w:spacing w:line="219" w:lineRule="auto"/>
        <w:ind w:left="3"/>
        <w:rPr>
          <w:sz w:val="21"/>
          <w:szCs w:val="21"/>
        </w:rPr>
      </w:pPr>
      <w:r>
        <w:rPr>
          <w:b/>
          <w:bCs/>
          <w:spacing w:val="-4"/>
          <w:sz w:val="21"/>
          <w:szCs w:val="21"/>
        </w:rPr>
        <w:t>溶液冷却至室温后加入氨水，使其反应完全，制得浅绿色悬浊液。</w:t>
      </w:r>
    </w:p>
    <w:p>
      <w:pPr>
        <w:pStyle w:val="BodyText"/>
        <w:spacing w:before="221" w:line="219" w:lineRule="auto"/>
        <w:ind w:left="3"/>
        <w:rPr>
          <w:sz w:val="21"/>
          <w:szCs w:val="21"/>
        </w:rPr>
      </w:pPr>
      <w:r>
        <w:rPr>
          <w:b/>
          <w:bCs/>
          <w:spacing w:val="-5"/>
          <w:sz w:val="21"/>
          <w:szCs w:val="21"/>
        </w:rPr>
        <w:t>(1)在实验中选择50~60°</w:t>
      </w:r>
      <w:r>
        <w:rPr>
          <w:rFonts w:ascii="Times New Roman" w:eastAsia="Times New Roman" w:hAnsi="Times New Roman" w:cs="Times New Roman"/>
          <w:b/>
          <w:bCs/>
          <w:spacing w:val="-5"/>
          <w:sz w:val="21"/>
          <w:szCs w:val="21"/>
        </w:rPr>
        <w:t xml:space="preserve">C </w:t>
      </w:r>
      <w:r>
        <w:rPr>
          <w:b/>
          <w:bCs/>
          <w:spacing w:val="-5"/>
          <w:sz w:val="21"/>
          <w:szCs w:val="21"/>
        </w:rPr>
        <w:t>热水浴的原因是</w:t>
      </w:r>
      <w:r>
        <w:rPr>
          <w:sz w:val="21"/>
          <w:szCs w:val="21"/>
          <w:u w:val="single" w:color="auto"/>
        </w:rPr>
        <w:t xml:space="preserve">            </w:t>
      </w:r>
    </w:p>
    <w:p>
      <w:pPr>
        <w:pStyle w:val="BodyText"/>
        <w:spacing w:before="224" w:line="415" w:lineRule="auto"/>
        <w:rPr>
          <w:sz w:val="21"/>
          <w:szCs w:val="21"/>
        </w:rPr>
      </w:pPr>
      <w:r>
        <w:rPr>
          <w:spacing w:val="-5"/>
          <w:sz w:val="21"/>
          <w:szCs w:val="21"/>
        </w:rPr>
        <w:t>(2)装置</w:t>
      </w:r>
      <w:r>
        <w:rPr>
          <w:spacing w:val="-52"/>
          <w:sz w:val="21"/>
          <w:szCs w:val="21"/>
        </w:rPr>
        <w:t xml:space="preserve"> </w:t>
      </w:r>
      <w:r>
        <w:rPr>
          <w:rFonts w:ascii="Times New Roman" w:eastAsia="Times New Roman" w:hAnsi="Times New Roman" w:cs="Times New Roman"/>
          <w:spacing w:val="-5"/>
          <w:sz w:val="21"/>
          <w:szCs w:val="21"/>
        </w:rPr>
        <w:t xml:space="preserve">B </w:t>
      </w:r>
      <w:r>
        <w:rPr>
          <w:spacing w:val="-5"/>
          <w:sz w:val="21"/>
          <w:szCs w:val="21"/>
        </w:rPr>
        <w:t>的作用是</w:t>
      </w:r>
      <w:r>
        <w:rPr>
          <w:spacing w:val="-89"/>
          <w:sz w:val="21"/>
          <w:szCs w:val="21"/>
        </w:rPr>
        <w:t xml:space="preserve"> </w:t>
      </w:r>
      <w:r>
        <w:rPr>
          <w:spacing w:val="4"/>
          <w:sz w:val="21"/>
          <w:szCs w:val="21"/>
          <w:u w:val="single" w:color="auto"/>
        </w:rPr>
        <w:t xml:space="preserve">              </w:t>
      </w:r>
      <w:r>
        <w:rPr>
          <w:spacing w:val="-101"/>
          <w:sz w:val="21"/>
          <w:szCs w:val="21"/>
        </w:rPr>
        <w:t xml:space="preserve"> </w:t>
      </w:r>
      <w:r>
        <w:rPr>
          <w:spacing w:val="-5"/>
          <w:sz w:val="21"/>
          <w:szCs w:val="21"/>
        </w:rPr>
        <w:t>:KMnO</w:t>
      </w:r>
      <w:r>
        <w:rPr>
          <w:rFonts w:ascii="Calibri" w:eastAsia="Calibri" w:hAnsi="Calibri" w:cs="Calibri"/>
          <w:spacing w:val="-5"/>
          <w:sz w:val="21"/>
          <w:szCs w:val="21"/>
        </w:rPr>
        <w:t xml:space="preserve">₄       </w:t>
      </w:r>
      <w:r>
        <w:rPr>
          <w:spacing w:val="-5"/>
          <w:sz w:val="21"/>
          <w:szCs w:val="21"/>
        </w:rPr>
        <w:t>溶液的作用</w:t>
      </w:r>
      <w:r>
        <w:rPr>
          <w:spacing w:val="-5"/>
          <w:sz w:val="21"/>
          <w:szCs w:val="21"/>
          <w:u w:val="single" w:color="auto"/>
        </w:rPr>
        <w:t xml:space="preserve">是      </w:t>
      </w:r>
      <w:r>
        <w:rPr>
          <w:spacing w:val="-6"/>
          <w:sz w:val="21"/>
          <w:szCs w:val="21"/>
          <w:u w:val="single" w:color="auto"/>
        </w:rPr>
        <w:t xml:space="preserve">          </w:t>
      </w:r>
    </w:p>
    <w:p>
      <w:pPr>
        <w:pStyle w:val="BodyText"/>
        <w:spacing w:before="1" w:line="219" w:lineRule="auto"/>
        <w:rPr>
          <w:sz w:val="21"/>
          <w:szCs w:val="21"/>
        </w:rPr>
      </w:pPr>
      <w:r>
        <w:rPr>
          <w:spacing w:val="-8"/>
          <w:sz w:val="21"/>
          <w:szCs w:val="21"/>
        </w:rPr>
        <w:t>(3)若要确保获得浅绿色悬浊液，下列不符合实验要求</w:t>
      </w:r>
      <w:r>
        <w:rPr>
          <w:spacing w:val="-9"/>
          <w:sz w:val="21"/>
          <w:szCs w:val="21"/>
        </w:rPr>
        <w:t>的</w:t>
      </w:r>
      <w:r>
        <w:rPr>
          <w:spacing w:val="-97"/>
          <w:sz w:val="21"/>
          <w:szCs w:val="21"/>
        </w:rPr>
        <w:t xml:space="preserve"> </w:t>
      </w:r>
      <w:r>
        <w:rPr>
          <w:spacing w:val="-93"/>
          <w:sz w:val="21"/>
          <w:szCs w:val="21"/>
          <w:u w:val="single" w:color="auto"/>
        </w:rPr>
        <w:t xml:space="preserve"> </w:t>
      </w:r>
      <w:r>
        <w:rPr>
          <w:spacing w:val="-9"/>
          <w:sz w:val="21"/>
          <w:szCs w:val="21"/>
          <w:u w:val="single" w:color="auto"/>
        </w:rPr>
        <w:t>是</w:t>
      </w:r>
      <w:r>
        <w:rPr>
          <w:spacing w:val="3"/>
          <w:sz w:val="21"/>
          <w:szCs w:val="21"/>
          <w:u w:val="single" w:color="auto"/>
        </w:rPr>
        <w:t xml:space="preserve">          </w:t>
      </w:r>
      <w:r>
        <w:rPr>
          <w:spacing w:val="-61"/>
          <w:sz w:val="21"/>
          <w:szCs w:val="21"/>
        </w:rPr>
        <w:t xml:space="preserve"> </w:t>
      </w:r>
      <w:r>
        <w:rPr>
          <w:spacing w:val="-9"/>
          <w:sz w:val="21"/>
          <w:szCs w:val="21"/>
        </w:rPr>
        <w:t>(填字母)。</w:t>
      </w:r>
    </w:p>
    <w:p>
      <w:pPr>
        <w:pStyle w:val="BodyText"/>
        <w:spacing w:before="223" w:line="223" w:lineRule="auto"/>
        <w:rPr>
          <w:rFonts w:ascii="黑体" w:eastAsia="黑体" w:hAnsi="黑体" w:cs="黑体"/>
          <w:sz w:val="21"/>
          <w:szCs w:val="21"/>
        </w:rPr>
      </w:pPr>
      <w:r>
        <w:rPr>
          <w:sz w:val="21"/>
          <w:szCs w:val="21"/>
        </w:rPr>
        <w:t>a.保持铁屑过量</w:t>
      </w:r>
      <w:r>
        <w:rPr>
          <w:spacing w:val="12"/>
          <w:sz w:val="21"/>
          <w:szCs w:val="21"/>
        </w:rPr>
        <w:t xml:space="preserve">       </w:t>
      </w:r>
      <w:r>
        <w:rPr>
          <w:rFonts w:ascii="Times New Roman" w:eastAsia="Times New Roman" w:hAnsi="Times New Roman" w:cs="Times New Roman"/>
          <w:sz w:val="21"/>
          <w:szCs w:val="21"/>
        </w:rPr>
        <w:t>b.</w:t>
      </w:r>
      <w:r>
        <w:rPr>
          <w:rFonts w:ascii="Times New Roman" w:eastAsia="Times New Roman" w:hAnsi="Times New Roman" w:cs="Times New Roman"/>
          <w:spacing w:val="30"/>
          <w:w w:val="101"/>
          <w:sz w:val="21"/>
          <w:szCs w:val="21"/>
        </w:rPr>
        <w:t xml:space="preserve"> </w:t>
      </w:r>
      <w:r>
        <w:rPr>
          <w:sz w:val="21"/>
          <w:szCs w:val="21"/>
        </w:rPr>
        <w:t xml:space="preserve">控制溶液呈强碱性        </w:t>
      </w:r>
      <w:r>
        <w:rPr>
          <w:rFonts w:ascii="Times New Roman" w:eastAsia="Times New Roman" w:hAnsi="Times New Roman" w:cs="Times New Roman"/>
          <w:b/>
          <w:bCs/>
          <w:sz w:val="21"/>
          <w:szCs w:val="21"/>
        </w:rPr>
        <w:t>c.</w:t>
      </w:r>
      <w:r>
        <w:rPr>
          <w:rFonts w:ascii="黑体" w:eastAsia="黑体" w:hAnsi="黑体" w:cs="黑体"/>
          <w:b/>
          <w:bCs/>
          <w:sz w:val="21"/>
          <w:szCs w:val="21"/>
        </w:rPr>
        <w:t>将稀硫酸改为浓硫酸</w:t>
      </w:r>
    </w:p>
    <w:p>
      <w:pPr>
        <w:pStyle w:val="BodyText"/>
        <w:spacing w:before="188" w:line="212" w:lineRule="auto"/>
        <w:jc w:val="right"/>
        <w:rPr>
          <w:sz w:val="21"/>
          <w:szCs w:val="21"/>
        </w:rPr>
      </w:pPr>
      <w:r>
        <w:rPr>
          <w:sz w:val="21"/>
          <w:szCs w:val="21"/>
        </w:rPr>
        <w:t>(4)检验制得的</w:t>
      </w:r>
      <w:r>
        <w:rPr>
          <w:rFonts w:ascii="Times New Roman" w:eastAsia="Times New Roman" w:hAnsi="Times New Roman" w:cs="Times New Roman"/>
          <w:sz w:val="21"/>
          <w:szCs w:val="21"/>
        </w:rPr>
        <w:t>(NH₄)₂SO₄FeSO₄6</w:t>
      </w:r>
      <w:r>
        <w:rPr>
          <w:rFonts w:ascii="Times New Roman" w:eastAsia="Times New Roman" w:hAnsi="Times New Roman" w:cs="Times New Roman"/>
          <w:spacing w:val="-1"/>
          <w:sz w:val="21"/>
          <w:szCs w:val="21"/>
        </w:rPr>
        <w:t xml:space="preserve">H₂O    </w:t>
      </w:r>
      <w:r>
        <w:rPr>
          <w:spacing w:val="-1"/>
          <w:sz w:val="21"/>
          <w:szCs w:val="21"/>
        </w:rPr>
        <w:t>中是否含有</w:t>
      </w:r>
      <w:r>
        <w:rPr>
          <w:rFonts w:ascii="Times New Roman" w:eastAsia="Times New Roman" w:hAnsi="Times New Roman" w:cs="Times New Roman"/>
          <w:spacing w:val="-1"/>
          <w:sz w:val="21"/>
          <w:szCs w:val="21"/>
        </w:rPr>
        <w:t>Fe*</w:t>
      </w:r>
      <w:r>
        <w:rPr>
          <w:rFonts w:ascii="Times New Roman" w:eastAsia="Times New Roman" w:hAnsi="Times New Roman" w:cs="Times New Roman"/>
          <w:spacing w:val="26"/>
          <w:sz w:val="21"/>
          <w:szCs w:val="21"/>
        </w:rPr>
        <w:t xml:space="preserve"> </w:t>
      </w:r>
      <w:r>
        <w:rPr>
          <w:spacing w:val="-1"/>
          <w:sz w:val="21"/>
          <w:szCs w:val="21"/>
        </w:rPr>
        <w:t>的方法：将硫酸亚铁铵晶体用加热煮沸过的蒸馏水溶解，然后滴</w:t>
      </w:r>
    </w:p>
    <w:p>
      <w:pPr>
        <w:pStyle w:val="BodyText"/>
        <w:spacing w:before="253" w:line="220" w:lineRule="auto"/>
        <w:rPr>
          <w:sz w:val="21"/>
          <w:szCs w:val="21"/>
        </w:rPr>
      </w:pPr>
      <w:r>
        <w:rPr>
          <w:spacing w:val="-15"/>
          <w:sz w:val="21"/>
          <w:szCs w:val="21"/>
        </w:rPr>
        <w:t>加</w:t>
      </w:r>
      <w:r>
        <w:rPr>
          <w:spacing w:val="-87"/>
          <w:sz w:val="21"/>
          <w:szCs w:val="21"/>
        </w:rPr>
        <w:t xml:space="preserve"> </w:t>
      </w:r>
      <w:r>
        <w:rPr>
          <w:sz w:val="21"/>
          <w:szCs w:val="21"/>
          <w:u w:val="single" w:color="auto"/>
        </w:rPr>
        <w:t xml:space="preserve">       </w:t>
      </w:r>
      <w:r>
        <w:rPr>
          <w:spacing w:val="-15"/>
          <w:sz w:val="21"/>
          <w:szCs w:val="21"/>
        </w:rPr>
        <w:t>(填化学式)。</w:t>
      </w:r>
    </w:p>
    <w:p>
      <w:pPr>
        <w:pStyle w:val="BodyText"/>
        <w:spacing w:before="209" w:line="219" w:lineRule="auto"/>
        <w:rPr>
          <w:sz w:val="21"/>
          <w:szCs w:val="21"/>
        </w:rPr>
      </w:pPr>
      <w:r>
        <w:rPr>
          <w:spacing w:val="-6"/>
          <w:sz w:val="21"/>
          <w:szCs w:val="21"/>
        </w:rPr>
        <w:t>(5)产品中杂质Fe³*的定量分析：</w:t>
      </w:r>
    </w:p>
    <w:p>
      <w:pPr>
        <w:pStyle w:val="BodyText"/>
        <w:spacing w:before="217" w:line="212" w:lineRule="auto"/>
        <w:rPr>
          <w:sz w:val="21"/>
          <w:szCs w:val="21"/>
        </w:rPr>
      </w:pPr>
      <w:r>
        <w:rPr>
          <w:sz w:val="21"/>
          <w:szCs w:val="21"/>
        </w:rPr>
        <w:t>①配制</w:t>
      </w:r>
      <w:r>
        <w:rPr>
          <w:spacing w:val="-15"/>
          <w:sz w:val="21"/>
          <w:szCs w:val="21"/>
        </w:rPr>
        <w:t xml:space="preserve"> </w:t>
      </w:r>
      <w:r>
        <w:rPr>
          <w:rFonts w:ascii="Times New Roman" w:eastAsia="Times New Roman" w:hAnsi="Times New Roman" w:cs="Times New Roman"/>
          <w:sz w:val="21"/>
          <w:szCs w:val="21"/>
        </w:rPr>
        <w:t>Fe³+</w:t>
      </w:r>
      <w:r>
        <w:rPr>
          <w:sz w:val="21"/>
          <w:szCs w:val="21"/>
        </w:rPr>
        <w:t xml:space="preserve">浓度为0.1 </w:t>
      </w:r>
      <w:r>
        <w:rPr>
          <w:rFonts w:ascii="Times New Roman" w:eastAsia="Times New Roman" w:hAnsi="Times New Roman" w:cs="Times New Roman"/>
          <w:sz w:val="21"/>
          <w:szCs w:val="21"/>
        </w:rPr>
        <w:t>mg/mL</w:t>
      </w:r>
      <w:r>
        <w:rPr>
          <w:rFonts w:ascii="Times New Roman" w:eastAsia="Times New Roman" w:hAnsi="Times New Roman" w:cs="Times New Roman"/>
          <w:spacing w:val="32"/>
          <w:sz w:val="21"/>
          <w:szCs w:val="21"/>
        </w:rPr>
        <w:t xml:space="preserve"> </w:t>
      </w:r>
      <w:r>
        <w:rPr>
          <w:sz w:val="21"/>
          <w:szCs w:val="21"/>
        </w:rPr>
        <w:t xml:space="preserve">的标准溶液100 </w:t>
      </w:r>
      <w:r>
        <w:rPr>
          <w:rFonts w:ascii="Times New Roman" w:eastAsia="Times New Roman" w:hAnsi="Times New Roman" w:cs="Times New Roman"/>
          <w:sz w:val="21"/>
          <w:szCs w:val="21"/>
        </w:rPr>
        <w:t>mL</w:t>
      </w:r>
      <w:r>
        <w:rPr>
          <w:rFonts w:ascii="Times New Roman" w:eastAsia="Times New Roman" w:hAnsi="Times New Roman" w:cs="Times New Roman"/>
          <w:spacing w:val="-24"/>
          <w:sz w:val="21"/>
          <w:szCs w:val="21"/>
        </w:rPr>
        <w:t xml:space="preserve"> </w:t>
      </w:r>
      <w:r>
        <w:rPr>
          <w:sz w:val="21"/>
          <w:szCs w:val="21"/>
        </w:rPr>
        <w:t>。称取</w:t>
      </w:r>
      <w:r>
        <w:rPr>
          <w:sz w:val="21"/>
          <w:szCs w:val="21"/>
          <w:u w:val="single" w:color="auto"/>
        </w:rPr>
        <w:t xml:space="preserve">      </w:t>
      </w:r>
      <w:r>
        <w:rPr>
          <w:sz w:val="21"/>
          <w:szCs w:val="21"/>
        </w:rPr>
        <w:t>(精确到0.1)mg高纯度的硫酸铁铵</w:t>
      </w:r>
    </w:p>
    <w:p>
      <w:pPr>
        <w:pStyle w:val="BodyText"/>
        <w:spacing w:before="219" w:line="470" w:lineRule="exact"/>
        <w:rPr>
          <w:rFonts w:ascii="Times New Roman" w:eastAsia="Times New Roman" w:hAnsi="Times New Roman" w:cs="Times New Roman"/>
          <w:sz w:val="21"/>
          <w:szCs w:val="21"/>
        </w:rPr>
      </w:pPr>
      <w:r>
        <w:rPr>
          <w:rFonts w:ascii="Times New Roman" w:eastAsia="Times New Roman" w:hAnsi="Times New Roman" w:cs="Times New Roman"/>
          <w:position w:val="20"/>
          <w:sz w:val="21"/>
          <w:szCs w:val="21"/>
        </w:rPr>
        <w:t xml:space="preserve">[(NH₄)Fe(SO₄)z12H₂O],   </w:t>
      </w:r>
      <w:r>
        <w:rPr>
          <w:position w:val="20"/>
          <w:sz w:val="21"/>
          <w:szCs w:val="21"/>
        </w:rPr>
        <w:t>加入20.00</w:t>
      </w:r>
      <w:r>
        <w:rPr>
          <w:rFonts w:ascii="Times New Roman" w:eastAsia="Times New Roman" w:hAnsi="Times New Roman" w:cs="Times New Roman"/>
          <w:position w:val="20"/>
          <w:sz w:val="21"/>
          <w:szCs w:val="21"/>
        </w:rPr>
        <w:t xml:space="preserve">mL </w:t>
      </w:r>
      <w:r>
        <w:rPr>
          <w:position w:val="20"/>
          <w:sz w:val="21"/>
          <w:szCs w:val="21"/>
        </w:rPr>
        <w:t>经处理的去离子水。振荡溶解后，加入2</w:t>
      </w:r>
      <w:r>
        <w:rPr>
          <w:rFonts w:ascii="Times New Roman" w:eastAsia="Times New Roman" w:hAnsi="Times New Roman" w:cs="Times New Roman"/>
          <w:spacing w:val="-1"/>
          <w:position w:val="20"/>
          <w:sz w:val="21"/>
          <w:szCs w:val="21"/>
        </w:rPr>
        <w:t xml:space="preserve">molL-HBr    </w:t>
      </w:r>
      <w:r>
        <w:rPr>
          <w:spacing w:val="-1"/>
          <w:position w:val="20"/>
          <w:sz w:val="21"/>
          <w:szCs w:val="21"/>
        </w:rPr>
        <w:t>溶液1</w:t>
      </w:r>
      <w:r>
        <w:rPr>
          <w:rFonts w:ascii="Times New Roman" w:eastAsia="Times New Roman" w:hAnsi="Times New Roman" w:cs="Times New Roman"/>
          <w:spacing w:val="-1"/>
          <w:position w:val="20"/>
          <w:sz w:val="21"/>
          <w:szCs w:val="21"/>
        </w:rPr>
        <w:t xml:space="preserve">mL </w:t>
      </w:r>
      <w:r>
        <w:rPr>
          <w:spacing w:val="-1"/>
          <w:position w:val="20"/>
          <w:sz w:val="21"/>
          <w:szCs w:val="21"/>
        </w:rPr>
        <w:t>和 1</w:t>
      </w:r>
      <w:r>
        <w:rPr>
          <w:rFonts w:ascii="Times New Roman" w:eastAsia="Times New Roman" w:hAnsi="Times New Roman" w:cs="Times New Roman"/>
          <w:spacing w:val="-1"/>
          <w:position w:val="20"/>
          <w:sz w:val="21"/>
          <w:szCs w:val="21"/>
        </w:rPr>
        <w:t>molL¹KSCN</w:t>
      </w:r>
    </w:p>
    <w:p>
      <w:pPr>
        <w:pStyle w:val="BodyText"/>
        <w:spacing w:line="212" w:lineRule="auto"/>
        <w:rPr>
          <w:sz w:val="21"/>
          <w:szCs w:val="21"/>
        </w:rPr>
      </w:pPr>
      <w:r>
        <w:rPr>
          <w:spacing w:val="3"/>
          <w:sz w:val="21"/>
          <w:szCs w:val="21"/>
        </w:rPr>
        <w:t>溶液0.5</w:t>
      </w:r>
      <w:r>
        <w:rPr>
          <w:rFonts w:ascii="Times New Roman" w:eastAsia="Times New Roman" w:hAnsi="Times New Roman" w:cs="Times New Roman"/>
          <w:sz w:val="21"/>
          <w:szCs w:val="21"/>
        </w:rPr>
        <w:t>mL</w:t>
      </w:r>
      <w:r>
        <w:rPr>
          <w:rFonts w:ascii="Times New Roman" w:eastAsia="Times New Roman" w:hAnsi="Times New Roman" w:cs="Times New Roman"/>
          <w:spacing w:val="3"/>
          <w:sz w:val="21"/>
          <w:szCs w:val="21"/>
        </w:rPr>
        <w:t>,</w:t>
      </w:r>
      <w:r>
        <w:rPr>
          <w:rFonts w:ascii="Times New Roman" w:eastAsia="Times New Roman" w:hAnsi="Times New Roman" w:cs="Times New Roman"/>
          <w:spacing w:val="2"/>
          <w:sz w:val="21"/>
          <w:szCs w:val="21"/>
        </w:rPr>
        <w:t xml:space="preserve">   </w:t>
      </w:r>
      <w:r>
        <w:rPr>
          <w:spacing w:val="3"/>
          <w:sz w:val="21"/>
          <w:szCs w:val="21"/>
        </w:rPr>
        <w:t>加水配成100</w:t>
      </w:r>
      <w:r>
        <w:rPr>
          <w:rFonts w:ascii="Times New Roman" w:eastAsia="Times New Roman" w:hAnsi="Times New Roman" w:cs="Times New Roman"/>
          <w:sz w:val="21"/>
          <w:szCs w:val="21"/>
        </w:rPr>
        <w:t>mL</w:t>
      </w:r>
      <w:r>
        <w:rPr>
          <w:rFonts w:ascii="Times New Roman" w:eastAsia="Times New Roman" w:hAnsi="Times New Roman" w:cs="Times New Roman"/>
          <w:spacing w:val="3"/>
          <w:sz w:val="21"/>
          <w:szCs w:val="21"/>
        </w:rPr>
        <w:t xml:space="preserve"> </w:t>
      </w:r>
      <w:r>
        <w:rPr>
          <w:spacing w:val="3"/>
          <w:sz w:val="21"/>
          <w:szCs w:val="21"/>
        </w:rPr>
        <w:t>溶液。</w:t>
      </w:r>
    </w:p>
    <w:p>
      <w:pPr>
        <w:pStyle w:val="BodyText"/>
        <w:spacing w:before="238" w:line="471" w:lineRule="exact"/>
        <w:rPr>
          <w:sz w:val="21"/>
          <w:szCs w:val="21"/>
        </w:rPr>
      </w:pPr>
      <w:r>
        <w:rPr>
          <w:spacing w:val="-5"/>
          <w:position w:val="20"/>
          <w:sz w:val="21"/>
          <w:szCs w:val="21"/>
        </w:rPr>
        <w:t>②将上述溶液稀释成浓度分别为0.2、1.0、3.0、5.0、7.0、10.0</w:t>
      </w:r>
      <w:r>
        <w:rPr>
          <w:spacing w:val="-6"/>
          <w:position w:val="20"/>
          <w:sz w:val="21"/>
          <w:szCs w:val="21"/>
        </w:rPr>
        <w:t>(单位：</w:t>
      </w:r>
      <w:r>
        <w:rPr>
          <w:spacing w:val="-30"/>
          <w:position w:val="20"/>
          <w:sz w:val="21"/>
          <w:szCs w:val="21"/>
        </w:rPr>
        <w:t xml:space="preserve"> </w:t>
      </w:r>
      <w:r>
        <w:rPr>
          <w:rFonts w:ascii="Times New Roman" w:eastAsia="Times New Roman" w:hAnsi="Times New Roman" w:cs="Times New Roman"/>
          <w:spacing w:val="-6"/>
          <w:position w:val="20"/>
          <w:sz w:val="21"/>
          <w:szCs w:val="21"/>
        </w:rPr>
        <w:t>mg:L¹)</w:t>
      </w:r>
      <w:r>
        <w:rPr>
          <w:rFonts w:ascii="Times New Roman" w:eastAsia="Times New Roman" w:hAnsi="Times New Roman" w:cs="Times New Roman"/>
          <w:spacing w:val="32"/>
          <w:position w:val="20"/>
          <w:sz w:val="21"/>
          <w:szCs w:val="21"/>
        </w:rPr>
        <w:t xml:space="preserve"> </w:t>
      </w:r>
      <w:r>
        <w:rPr>
          <w:spacing w:val="-6"/>
          <w:position w:val="20"/>
          <w:sz w:val="21"/>
          <w:szCs w:val="21"/>
        </w:rPr>
        <w:t>的溶液。分别测定不同浓度溶液对光的</w:t>
      </w:r>
    </w:p>
    <w:p>
      <w:pPr>
        <w:pStyle w:val="BodyText"/>
        <w:spacing w:line="216" w:lineRule="auto"/>
        <w:rPr>
          <w:sz w:val="21"/>
          <w:szCs w:val="21"/>
        </w:rPr>
      </w:pPr>
      <w:r>
        <w:rPr>
          <w:sz w:val="21"/>
          <w:szCs w:val="21"/>
        </w:rPr>
        <w:t>吸收程度(吸光度),并将测定结果绘制成如图所示</w:t>
      </w:r>
      <w:r>
        <w:rPr>
          <w:spacing w:val="-1"/>
          <w:sz w:val="21"/>
          <w:szCs w:val="21"/>
        </w:rPr>
        <w:t>曲线。取硫酸亚铁铵产品，按步骤①配得产品硫酸亚铁铵溶液10mL,</w:t>
      </w:r>
    </w:p>
    <w:p>
      <w:pPr>
        <w:spacing w:line="216" w:lineRule="auto"/>
        <w:sectPr>
          <w:headerReference w:type="default" r:id="rId33"/>
          <w:pgSz w:w="11910" w:h="16840"/>
          <w:pgMar w:top="400" w:right="590" w:bottom="0" w:left="550" w:header="0" w:footer="0" w:gutter="0"/>
          <w:pgNumType w:start="14"/>
          <w:cols w:space="708"/>
        </w:sectPr>
      </w:pPr>
    </w:p>
    <w:p>
      <w:pPr>
        <w:spacing w:line="252" w:lineRule="auto"/>
      </w:pPr>
      <w:r>
        <w:pict>
          <v:shape id="文本框 29" o:spid="_x0000_s1077" type="#_x0000_t202" style="width:16.75pt;height:35.25pt;margin-top:152.95pt;margin-left:23.75pt;mso-position-horizontal-relative:page;mso-position-vertical-relative:page;position:absolute;z-index:251663360" o:allowincell="f" filled="f" stroked="f">
            <o:lock v:ext="edit" aspectratio="f"/>
            <v:textbox style="layout-flow:vertical-ideographic" inset="0,0,0,0">
              <w:txbxContent>
                <w:p>
                  <w:pPr>
                    <w:pStyle w:val="BodyText"/>
                    <w:spacing w:before="19"/>
                    <w:ind w:left="20"/>
                    <w:rPr>
                      <w:sz w:val="19"/>
                      <w:szCs w:val="19"/>
                    </w:rPr>
                  </w:pPr>
                  <w:r>
                    <w:rPr>
                      <w:spacing w:val="-1"/>
                    </w:rPr>
                    <w:t>吸</w:t>
                  </w:r>
                  <w:r>
                    <w:rPr>
                      <w:spacing w:val="-1"/>
                      <w:sz w:val="19"/>
                      <w:szCs w:val="19"/>
                    </w:rPr>
                    <w:t>光</w:t>
                  </w:r>
                  <w:r>
                    <w:rPr>
                      <w:spacing w:val="-29"/>
                      <w:sz w:val="19"/>
                      <w:szCs w:val="19"/>
                    </w:rPr>
                    <w:t xml:space="preserve"> </w:t>
                  </w:r>
                  <w:r>
                    <w:rPr>
                      <w:spacing w:val="-1"/>
                      <w:sz w:val="19"/>
                      <w:szCs w:val="19"/>
                    </w:rPr>
                    <w:t>度</w:t>
                  </w:r>
                </w:p>
              </w:txbxContent>
            </v:textbox>
          </v:shape>
        </w:pict>
      </w:r>
    </w:p>
    <w:p>
      <w:pPr>
        <w:spacing w:line="252" w:lineRule="auto"/>
      </w:pPr>
    </w:p>
    <w:p>
      <w:pPr>
        <w:spacing w:line="252" w:lineRule="auto"/>
      </w:pPr>
    </w:p>
    <w:p>
      <w:pPr>
        <w:pStyle w:val="BodyText"/>
        <w:spacing w:before="72" w:line="450" w:lineRule="exact"/>
        <w:ind w:left="13"/>
      </w:pPr>
      <w:r>
        <w:rPr>
          <w:b/>
          <w:bCs/>
          <w:spacing w:val="-7"/>
          <w:position w:val="18"/>
        </w:rPr>
        <w:t>稀释至100</w:t>
      </w:r>
      <w:r>
        <w:rPr>
          <w:rFonts w:ascii="Times New Roman" w:eastAsia="Times New Roman" w:hAnsi="Times New Roman" w:cs="Times New Roman"/>
          <w:b/>
          <w:bCs/>
          <w:spacing w:val="-7"/>
          <w:position w:val="18"/>
        </w:rPr>
        <w:t>mL,</w:t>
      </w:r>
      <w:r>
        <w:rPr>
          <w:rFonts w:ascii="Times New Roman" w:eastAsia="Times New Roman" w:hAnsi="Times New Roman" w:cs="Times New Roman"/>
          <w:b/>
          <w:bCs/>
          <w:spacing w:val="32"/>
          <w:position w:val="18"/>
        </w:rPr>
        <w:t xml:space="preserve"> </w:t>
      </w:r>
      <w:r>
        <w:rPr>
          <w:b/>
          <w:bCs/>
          <w:spacing w:val="-7"/>
          <w:position w:val="18"/>
        </w:rPr>
        <w:t>然后测定稀释后溶液的吸光度，两次测得的吸光度分别为0.590、0.610,则该兴趣小组所配</w:t>
      </w:r>
      <w:r>
        <w:rPr>
          <w:b/>
          <w:bCs/>
          <w:spacing w:val="-8"/>
          <w:position w:val="18"/>
        </w:rPr>
        <w:t>产品硫酸</w:t>
      </w:r>
    </w:p>
    <w:p>
      <w:pPr>
        <w:pStyle w:val="BodyText"/>
        <w:spacing w:line="212" w:lineRule="auto"/>
        <w:ind w:left="13"/>
      </w:pPr>
      <w:r>
        <w:rPr>
          <w:b/>
          <w:bCs/>
          <w:spacing w:val="-12"/>
        </w:rPr>
        <w:t>亚铁铵溶液中所含</w:t>
      </w:r>
      <w:r>
        <w:rPr>
          <w:spacing w:val="-52"/>
        </w:rPr>
        <w:t xml:space="preserve"> </w:t>
      </w:r>
      <w:r>
        <w:rPr>
          <w:rFonts w:ascii="Times New Roman" w:eastAsia="Times New Roman" w:hAnsi="Times New Roman" w:cs="Times New Roman"/>
          <w:b/>
          <w:bCs/>
          <w:spacing w:val="-12"/>
        </w:rPr>
        <w:t>Fe³+</w:t>
      </w:r>
      <w:r>
        <w:rPr>
          <w:b/>
          <w:bCs/>
          <w:spacing w:val="-12"/>
        </w:rPr>
        <w:t>浓度为</w:t>
      </w:r>
      <w:r>
        <w:rPr>
          <w:spacing w:val="-85"/>
        </w:rPr>
        <w:t xml:space="preserve"> </w:t>
      </w:r>
      <w:r>
        <w:rPr>
          <w:spacing w:val="13"/>
          <w:u w:val="single" w:color="auto"/>
        </w:rPr>
        <w:t xml:space="preserve">      </w:t>
      </w:r>
      <w:r>
        <w:rPr>
          <w:spacing w:val="-88"/>
        </w:rPr>
        <w:t xml:space="preserve"> </w:t>
      </w:r>
      <w:r>
        <w:rPr>
          <w:rFonts w:ascii="Times New Roman" w:eastAsia="Times New Roman" w:hAnsi="Times New Roman" w:cs="Times New Roman"/>
          <w:b/>
          <w:bCs/>
          <w:spacing w:val="-12"/>
        </w:rPr>
        <w:t>_m</w:t>
      </w:r>
      <w:r>
        <w:rPr>
          <w:rFonts w:ascii="Times New Roman" w:eastAsia="Times New Roman" w:hAnsi="Times New Roman" w:cs="Times New Roman"/>
          <w:b/>
          <w:bCs/>
          <w:spacing w:val="-39"/>
        </w:rPr>
        <w:t xml:space="preserve"> </w:t>
      </w:r>
      <w:r>
        <w:rPr>
          <w:rFonts w:ascii="Times New Roman" w:eastAsia="Times New Roman" w:hAnsi="Times New Roman" w:cs="Times New Roman"/>
          <w:spacing w:val="-12"/>
        </w:rPr>
        <w:t>gL¹</w:t>
      </w:r>
      <w:r>
        <w:rPr>
          <w:spacing w:val="-12"/>
        </w:rPr>
        <w:t>。</w:t>
      </w:r>
    </w:p>
    <w:p>
      <w:pPr>
        <w:spacing w:before="193" w:line="2730" w:lineRule="exact"/>
        <w:ind w:firstLine="330"/>
      </w:pPr>
      <w:r>
        <w:rPr>
          <w:position w:val="-54"/>
        </w:rPr>
        <w:pict>
          <v:shape id="IM 52" o:spid="_x0000_i1078" type="#_x0000_t75" style="width:207.46pt;height:136.5pt;mso-wrap-distance-left:0;mso-wrap-distance-right:0" o:preferrelative="t" filled="f" stroked="f">
            <v:fill o:detectmouseclick="t"/>
            <v:imagedata r:id="rId34" o:title=""/>
            <v:path o:extrusionok="f"/>
            <o:lock v:ext="edit" aspectratio="f"/>
          </v:shape>
        </w:pict>
      </w:r>
    </w:p>
    <w:p>
      <w:pPr>
        <w:pStyle w:val="BodyText"/>
        <w:spacing w:before="23" w:line="212" w:lineRule="auto"/>
        <w:ind w:left="1900"/>
        <w:rPr>
          <w:rFonts w:ascii="Times New Roman" w:eastAsia="Times New Roman" w:hAnsi="Times New Roman" w:cs="Times New Roman"/>
        </w:rPr>
      </w:pPr>
      <w:r>
        <w:rPr>
          <w:rFonts w:ascii="Times New Roman" w:eastAsia="Times New Roman" w:hAnsi="Times New Roman" w:cs="Times New Roman"/>
          <w:spacing w:val="-8"/>
        </w:rPr>
        <w:t>Fe*</w:t>
      </w:r>
      <w:r>
        <w:rPr>
          <w:spacing w:val="-8"/>
        </w:rPr>
        <w:t>浓度</w:t>
      </w:r>
      <w:r>
        <w:rPr>
          <w:rFonts w:ascii="Times New Roman" w:eastAsia="Times New Roman" w:hAnsi="Times New Roman" w:cs="Times New Roman"/>
          <w:spacing w:val="-8"/>
        </w:rPr>
        <w:t>(mg·L)</w:t>
      </w:r>
    </w:p>
    <w:p>
      <w:pPr>
        <w:pStyle w:val="BodyText"/>
        <w:spacing w:before="167" w:line="459" w:lineRule="exact"/>
        <w:ind w:left="12"/>
        <w:rPr>
          <w:rFonts w:ascii="Times New Roman" w:eastAsia="Times New Roman" w:hAnsi="Times New Roman" w:cs="Times New Roman"/>
        </w:rPr>
      </w:pPr>
      <w:r>
        <w:rPr>
          <w:b/>
          <w:bCs/>
          <w:spacing w:val="-8"/>
          <w:position w:val="18"/>
        </w:rPr>
        <w:t>(6)称取</w:t>
      </w:r>
      <w:r>
        <w:rPr>
          <w:spacing w:val="-47"/>
          <w:position w:val="18"/>
        </w:rPr>
        <w:t xml:space="preserve"> </w:t>
      </w:r>
      <w:r>
        <w:rPr>
          <w:rFonts w:ascii="Times New Roman" w:eastAsia="Times New Roman" w:hAnsi="Times New Roman" w:cs="Times New Roman"/>
          <w:b/>
          <w:bCs/>
          <w:spacing w:val="-8"/>
          <w:position w:val="18"/>
        </w:rPr>
        <w:t>mg</w:t>
      </w:r>
      <w:r>
        <w:rPr>
          <w:b/>
          <w:bCs/>
          <w:spacing w:val="-8"/>
          <w:position w:val="18"/>
        </w:rPr>
        <w:t>产品，将产品用加热煮沸的蒸馏水溶解，配</w:t>
      </w:r>
      <w:r>
        <w:rPr>
          <w:b/>
          <w:bCs/>
          <w:spacing w:val="-9"/>
          <w:position w:val="18"/>
        </w:rPr>
        <w:t>成250</w:t>
      </w:r>
      <w:r>
        <w:rPr>
          <w:rFonts w:ascii="Times New Roman" w:eastAsia="Times New Roman" w:hAnsi="Times New Roman" w:cs="Times New Roman"/>
          <w:b/>
          <w:bCs/>
          <w:spacing w:val="-9"/>
          <w:position w:val="18"/>
        </w:rPr>
        <w:t>mL</w:t>
      </w:r>
      <w:r>
        <w:rPr>
          <w:b/>
          <w:bCs/>
          <w:spacing w:val="-9"/>
          <w:position w:val="18"/>
        </w:rPr>
        <w:t>溶液，取出100</w:t>
      </w:r>
      <w:r>
        <w:rPr>
          <w:rFonts w:ascii="Times New Roman" w:eastAsia="Times New Roman" w:hAnsi="Times New Roman" w:cs="Times New Roman"/>
          <w:b/>
          <w:bCs/>
          <w:spacing w:val="-9"/>
          <w:position w:val="18"/>
        </w:rPr>
        <w:t>mL</w:t>
      </w:r>
      <w:r>
        <w:rPr>
          <w:b/>
          <w:bCs/>
          <w:spacing w:val="-9"/>
          <w:position w:val="18"/>
        </w:rPr>
        <w:t>放入锥形瓶中，用</w:t>
      </w:r>
      <w:r>
        <w:rPr>
          <w:rFonts w:ascii="Times New Roman" w:eastAsia="Times New Roman" w:hAnsi="Times New Roman" w:cs="Times New Roman"/>
          <w:b/>
          <w:bCs/>
          <w:spacing w:val="-9"/>
          <w:position w:val="18"/>
        </w:rPr>
        <w:t>cmol-L-KMnO₄</w:t>
      </w:r>
    </w:p>
    <w:p>
      <w:pPr>
        <w:pStyle w:val="BodyText"/>
        <w:spacing w:before="1" w:line="211" w:lineRule="auto"/>
        <w:ind w:left="13"/>
      </w:pPr>
      <w:r>
        <w:rPr>
          <w:b/>
          <w:bCs/>
          <w:spacing w:val="-10"/>
        </w:rPr>
        <w:t>溶液滴定，消耗</w:t>
      </w:r>
      <w:r>
        <w:rPr>
          <w:rFonts w:ascii="Times New Roman" w:eastAsia="Times New Roman" w:hAnsi="Times New Roman" w:cs="Times New Roman"/>
          <w:b/>
          <w:bCs/>
          <w:spacing w:val="-10"/>
        </w:rPr>
        <w:t>KMnO₄</w:t>
      </w:r>
      <w:r>
        <w:rPr>
          <w:b/>
          <w:bCs/>
          <w:spacing w:val="-10"/>
        </w:rPr>
        <w:t>溶液</w:t>
      </w:r>
      <w:r>
        <w:rPr>
          <w:spacing w:val="-47"/>
        </w:rPr>
        <w:t xml:space="preserve"> </w:t>
      </w:r>
      <w:r>
        <w:rPr>
          <w:rFonts w:ascii="Times New Roman" w:eastAsia="Times New Roman" w:hAnsi="Times New Roman" w:cs="Times New Roman"/>
          <w:b/>
          <w:bCs/>
          <w:spacing w:val="-10"/>
        </w:rPr>
        <w:t>VmL,</w:t>
      </w:r>
      <w:r>
        <w:rPr>
          <w:rFonts w:ascii="Times New Roman" w:eastAsia="Times New Roman" w:hAnsi="Times New Roman" w:cs="Times New Roman"/>
          <w:b/>
          <w:bCs/>
          <w:spacing w:val="20"/>
          <w:w w:val="101"/>
        </w:rPr>
        <w:t xml:space="preserve">  </w:t>
      </w:r>
      <w:r>
        <w:rPr>
          <w:b/>
          <w:bCs/>
          <w:spacing w:val="-10"/>
        </w:rPr>
        <w:t>则硫酸亚铁铵晶体的纯度为</w:t>
      </w:r>
      <w:r>
        <w:rPr>
          <w:spacing w:val="-98"/>
        </w:rPr>
        <w:t xml:space="preserve"> </w:t>
      </w:r>
      <w:r>
        <w:rPr>
          <w:spacing w:val="16"/>
          <w:u w:val="single" w:color="auto"/>
        </w:rPr>
        <w:t xml:space="preserve">     </w:t>
      </w:r>
      <w:r>
        <w:rPr>
          <w:spacing w:val="-87"/>
        </w:rPr>
        <w:t xml:space="preserve"> </w:t>
      </w:r>
      <w:r>
        <w:rPr>
          <w:b/>
          <w:bCs/>
          <w:spacing w:val="-10"/>
        </w:rPr>
        <w:t>(用含</w:t>
      </w:r>
      <w:r>
        <w:rPr>
          <w:rFonts w:ascii="Times New Roman" w:eastAsia="Times New Roman" w:hAnsi="Times New Roman" w:cs="Times New Roman"/>
          <w:b/>
          <w:bCs/>
          <w:spacing w:val="-10"/>
        </w:rPr>
        <w:t>c</w:t>
      </w:r>
      <w:r>
        <w:rPr>
          <w:rFonts w:ascii="Times New Roman" w:eastAsia="Times New Roman" w:hAnsi="Times New Roman" w:cs="Times New Roman"/>
          <w:b/>
          <w:bCs/>
          <w:spacing w:val="-31"/>
        </w:rPr>
        <w:t xml:space="preserve"> </w:t>
      </w:r>
      <w:r>
        <w:rPr>
          <w:b/>
          <w:bCs/>
          <w:spacing w:val="-10"/>
        </w:rPr>
        <w:t>、</w:t>
      </w:r>
      <w:r>
        <w:rPr>
          <w:rFonts w:ascii="Times New Roman" w:eastAsia="Times New Roman" w:hAnsi="Times New Roman" w:cs="Times New Roman"/>
          <w:b/>
          <w:bCs/>
          <w:spacing w:val="-10"/>
        </w:rPr>
        <w:t>V</w:t>
      </w:r>
      <w:r>
        <w:rPr>
          <w:rFonts w:ascii="Times New Roman" w:eastAsia="Times New Roman" w:hAnsi="Times New Roman" w:cs="Times New Roman"/>
          <w:b/>
          <w:bCs/>
          <w:spacing w:val="-31"/>
        </w:rPr>
        <w:t xml:space="preserve"> </w:t>
      </w:r>
      <w:r>
        <w:rPr>
          <w:b/>
          <w:bCs/>
          <w:spacing w:val="-10"/>
        </w:rPr>
        <w:t>、</w:t>
      </w:r>
      <w:r>
        <w:rPr>
          <w:rFonts w:ascii="Times New Roman" w:eastAsia="Times New Roman" w:hAnsi="Times New Roman" w:cs="Times New Roman"/>
          <w:b/>
          <w:bCs/>
          <w:spacing w:val="-10"/>
        </w:rPr>
        <w:t>m</w:t>
      </w:r>
      <w:r>
        <w:rPr>
          <w:rFonts w:ascii="Times New Roman" w:eastAsia="Times New Roman" w:hAnsi="Times New Roman" w:cs="Times New Roman"/>
          <w:b/>
          <w:bCs/>
          <w:spacing w:val="37"/>
        </w:rPr>
        <w:t xml:space="preserve"> </w:t>
      </w:r>
      <w:r>
        <w:rPr>
          <w:b/>
          <w:bCs/>
          <w:spacing w:val="-10"/>
        </w:rPr>
        <w:t>的代数式表示)。</w:t>
      </w:r>
    </w:p>
    <w:p>
      <w:pPr>
        <w:spacing w:line="465" w:lineRule="auto"/>
      </w:pPr>
    </w:p>
    <w:p>
      <w:pPr>
        <w:pStyle w:val="BodyText"/>
        <w:spacing w:before="72" w:line="471" w:lineRule="exact"/>
        <w:ind w:left="13"/>
      </w:pPr>
      <w:r>
        <w:rPr>
          <w:b/>
          <w:bCs/>
          <w:spacing w:val="-7"/>
          <w:position w:val="19"/>
        </w:rPr>
        <w:t>28、(14分)水体中硝酸盐造成的污染已成为突出的环境问题。某课题组研究了去除不同各种水体中</w:t>
      </w:r>
      <w:r>
        <w:rPr>
          <w:rFonts w:ascii="Times New Roman" w:eastAsia="Times New Roman" w:hAnsi="Times New Roman" w:cs="Times New Roman"/>
          <w:b/>
          <w:bCs/>
          <w:spacing w:val="-7"/>
          <w:position w:val="19"/>
        </w:rPr>
        <w:t>NO₃~</w:t>
      </w:r>
      <w:r>
        <w:rPr>
          <w:b/>
          <w:bCs/>
          <w:spacing w:val="-7"/>
          <w:position w:val="19"/>
        </w:rPr>
        <w:t>的方法。</w:t>
      </w:r>
    </w:p>
    <w:p>
      <w:pPr>
        <w:pStyle w:val="BodyText"/>
        <w:spacing w:line="218" w:lineRule="auto"/>
        <w:ind w:left="143"/>
      </w:pPr>
      <w:r>
        <w:rPr>
          <w:b/>
          <w:bCs/>
          <w:spacing w:val="-4"/>
        </w:rPr>
        <w:t>(1)用铝粉去除饮用水中NO</w:t>
      </w:r>
      <w:r>
        <w:rPr>
          <w:rFonts w:ascii="Calibri" w:eastAsia="Calibri" w:hAnsi="Calibri" w:cs="Calibri"/>
          <w:b/>
          <w:bCs/>
          <w:spacing w:val="-4"/>
        </w:rPr>
        <w:t>₃</w:t>
      </w:r>
      <w:r>
        <w:rPr>
          <w:b/>
          <w:bCs/>
          <w:spacing w:val="-4"/>
        </w:rPr>
        <w:t>~</w:t>
      </w:r>
      <w:r>
        <w:rPr>
          <w:spacing w:val="-4"/>
        </w:rPr>
        <w:t xml:space="preserve"> </w:t>
      </w:r>
      <w:r>
        <w:rPr>
          <w:b/>
          <w:bCs/>
          <w:spacing w:val="-4"/>
        </w:rPr>
        <w:t>的一种方案如下：</w:t>
      </w:r>
    </w:p>
    <w:p>
      <w:pPr>
        <w:pStyle w:val="BodyText"/>
        <w:spacing w:before="204" w:line="1971" w:lineRule="exact"/>
      </w:pPr>
      <w:r>
        <w:rPr>
          <w:position w:val="-39"/>
        </w:rPr>
        <w:pict>
          <v:group id="组合 30" o:spid="_x0000_i1079" style="width:372.05pt;height:98.55pt;mso-position-horizontal-relative:char;mso-position-vertical-relative:line" coordorigin="0,0" coordsize="7440,1971">
            <v:shape id="图片 31" o:spid="_x0000_s1080" type="#_x0000_t75" style="width:7440;height:1971;position:absolute" filled="f" stroked="f">
              <v:imagedata r:id="rId35" o:title=""/>
              <v:path o:extrusionok="f"/>
              <o:lock v:ext="edit" aspectratio="t"/>
            </v:shape>
            <v:shape id="文本框 32" o:spid="_x0000_s1081" type="#_x0000_t202" style="width:4082;height:1491;left:1690;position:absolute;top:429" filled="f" stroked="f">
              <o:lock v:ext="edit" aspectratio="f"/>
              <v:textbox inset="0,0,0,0">
                <w:txbxContent>
                  <w:p>
                    <w:pPr>
                      <w:spacing w:before="20" w:line="497" w:lineRule="exact"/>
                      <w:jc w:val="right"/>
                      <w:rPr>
                        <w:rFonts w:ascii="宋体" w:eastAsia="宋体" w:hAnsi="宋体" w:cs="宋体"/>
                        <w:sz w:val="22"/>
                        <w:szCs w:val="22"/>
                      </w:rPr>
                    </w:pPr>
                    <w:r>
                      <w:rPr>
                        <w:rFonts w:ascii="黑体" w:eastAsia="黑体" w:hAnsi="黑体" w:cs="黑体"/>
                        <w:spacing w:val="-16"/>
                        <w:position w:val="4"/>
                        <w:sz w:val="28"/>
                        <w:szCs w:val="28"/>
                      </w:rPr>
                      <w:t>滤渣-</w:t>
                    </w:r>
                    <w:r>
                      <w:rPr>
                        <w:rFonts w:ascii="黑体" w:eastAsia="黑体" w:hAnsi="黑体" w:cs="黑体"/>
                        <w:spacing w:val="-104"/>
                        <w:position w:val="4"/>
                        <w:sz w:val="28"/>
                        <w:szCs w:val="28"/>
                      </w:rPr>
                      <w:t xml:space="preserve"> </w:t>
                    </w:r>
                    <w:r>
                      <w:ruby>
                        <w:rubyPr>
                          <w:rubyAlign w:val="left"/>
                          <w:hps w:val="22"/>
                          <w:hpsRaise w:val="12"/>
                          <w:hpsBaseText w:val="21"/>
                          <w:lid w:val="en-US"/>
                        </w:rubyPr>
                        <w:rt>
                          <w:r>
                            <w:rPr>
                              <w:rFonts w:ascii="宋体" w:eastAsia="宋体" w:hAnsi="宋体" w:cs="宋体"/>
                              <w:w w:val="103"/>
                              <w:position w:val="9"/>
                              <w:sz w:val="22"/>
                              <w:szCs w:val="22"/>
                            </w:rPr>
                            <w:t>空气中</w:t>
                          </w:r>
                        </w:rt>
                        <w:rubyBase>
                          <w:r>
                            <w:rPr>
                              <w:rFonts w:ascii="宋体" w:eastAsia="宋体" w:hAnsi="宋体" w:cs="宋体"/>
                              <w:w w:val="120"/>
                              <w:position w:val="-6"/>
                              <w:sz w:val="22"/>
                              <w:szCs w:val="22"/>
                            </w:rPr>
                            <w:t>煅</w:t>
                          </w:r>
                          <w:r>
                            <w:rPr>
                              <w:rFonts w:ascii="宋体" w:eastAsia="宋体" w:hAnsi="宋体" w:cs="宋体"/>
                              <w:w w:val="45"/>
                              <w:position w:val="-6"/>
                              <w:sz w:val="22"/>
                              <w:szCs w:val="22"/>
                            </w:rPr>
                            <w:t xml:space="preserve"> </w:t>
                          </w:r>
                          <w:r>
                            <w:rPr>
                              <w:rFonts w:ascii="宋体" w:eastAsia="宋体" w:hAnsi="宋体" w:cs="宋体"/>
                              <w:w w:val="120"/>
                              <w:position w:val="-6"/>
                              <w:sz w:val="22"/>
                              <w:szCs w:val="22"/>
                            </w:rPr>
                            <w:t>烧</w:t>
                          </w:r>
                        </w:rubyBase>
                      </w:ruby>
                    </w:r>
                    <w:r>
                      <w:rPr>
                        <w:rFonts w:ascii="宋体" w:eastAsia="宋体" w:hAnsi="宋体" w:cs="宋体"/>
                        <w:spacing w:val="46"/>
                        <w:position w:val="-6"/>
                        <w:sz w:val="28"/>
                        <w:szCs w:val="28"/>
                      </w:rPr>
                      <w:t xml:space="preserve"> </w:t>
                    </w:r>
                    <w:r>
                      <w:rPr>
                        <w:rFonts w:ascii="宋体" w:eastAsia="宋体" w:hAnsi="宋体" w:cs="宋体"/>
                        <w:spacing w:val="-16"/>
                        <w:position w:val="12"/>
                        <w:sz w:val="22"/>
                        <w:szCs w:val="22"/>
                      </w:rPr>
                      <w:t>固体：</w:t>
                    </w:r>
                  </w:p>
                  <w:p>
                    <w:pPr>
                      <w:spacing w:line="183" w:lineRule="auto"/>
                      <w:ind w:left="20"/>
                      <w:rPr>
                        <w:rFonts w:ascii="宋体" w:eastAsia="宋体" w:hAnsi="宋体" w:cs="宋体"/>
                        <w:sz w:val="22"/>
                        <w:szCs w:val="22"/>
                      </w:rPr>
                    </w:pPr>
                    <w:r>
                      <w:rPr>
                        <w:rFonts w:ascii="宋体" w:eastAsia="宋体" w:hAnsi="宋体" w:cs="宋体"/>
                        <w:spacing w:val="-1"/>
                        <w:sz w:val="22"/>
                        <w:szCs w:val="22"/>
                      </w:rPr>
                      <w:t>pH=10.25</w:t>
                    </w:r>
                  </w:p>
                  <w:p>
                    <w:pPr>
                      <w:spacing w:before="176" w:line="220" w:lineRule="auto"/>
                      <w:ind w:left="1719"/>
                      <w:rPr>
                        <w:rFonts w:ascii="宋体" w:eastAsia="宋体" w:hAnsi="宋体" w:cs="宋体"/>
                        <w:sz w:val="28"/>
                        <w:szCs w:val="28"/>
                      </w:rPr>
                    </w:pPr>
                    <w:r>
                      <w:rPr>
                        <w:rFonts w:ascii="Times New Roman" w:eastAsia="Times New Roman" w:hAnsi="Times New Roman" w:cs="Times New Roman"/>
                        <w:sz w:val="28"/>
                        <w:szCs w:val="28"/>
                      </w:rPr>
                      <w:t>NO</w:t>
                    </w:r>
                    <w:r>
                      <w:rPr>
                        <w:rFonts w:ascii="Times New Roman" w:eastAsia="Times New Roman" w:hAnsi="Times New Roman" w:cs="Times New Roman"/>
                        <w:spacing w:val="17"/>
                        <w:sz w:val="28"/>
                        <w:szCs w:val="28"/>
                      </w:rPr>
                      <w:t>₃</w:t>
                    </w:r>
                    <w:r>
                      <w:rPr>
                        <w:rFonts w:ascii="Times New Roman" w:eastAsia="Times New Roman" w:hAnsi="Times New Roman" w:cs="Times New Roman"/>
                        <w:spacing w:val="15"/>
                        <w:sz w:val="28"/>
                        <w:szCs w:val="28"/>
                      </w:rPr>
                      <w:t xml:space="preserve">  </w:t>
                    </w:r>
                    <w:r>
                      <w:rPr>
                        <w:rFonts w:ascii="宋体" w:eastAsia="宋体" w:hAnsi="宋体" w:cs="宋体"/>
                        <w:spacing w:val="17"/>
                        <w:sz w:val="28"/>
                        <w:szCs w:val="28"/>
                      </w:rPr>
                      <w:t>达标</w:t>
                    </w:r>
                  </w:p>
                  <w:p>
                    <w:pPr>
                      <w:spacing w:before="30" w:line="185" w:lineRule="auto"/>
                      <w:ind w:left="419"/>
                      <w:rPr>
                        <w:rFonts w:ascii="Times New Roman" w:eastAsia="Times New Roman" w:hAnsi="Times New Roman" w:cs="Times New Roman"/>
                        <w:sz w:val="28"/>
                        <w:szCs w:val="28"/>
                      </w:rPr>
                    </w:pPr>
                    <w:r>
                      <w:rPr>
                        <w:rFonts w:ascii="Times New Roman" w:eastAsia="Times New Roman" w:hAnsi="Times New Roman" w:cs="Times New Roman"/>
                        <w:spacing w:val="1"/>
                        <w:sz w:val="28"/>
                        <w:szCs w:val="28"/>
                      </w:rPr>
                      <w:t>N₂</w:t>
                    </w:r>
                  </w:p>
                </w:txbxContent>
              </v:textbox>
            </v:shape>
            <v:shape id="文本框 33" o:spid="_x0000_s1082" type="#_x0000_t202" style="width:831;height:939;left:640;position:absolute;top:261" filled="f" stroked="f">
              <o:lock v:ext="edit" aspectratio="f"/>
              <v:textbox inset="0,0,0,0">
                <w:txbxContent>
                  <w:p>
                    <w:pPr>
                      <w:spacing w:before="20" w:line="219" w:lineRule="auto"/>
                      <w:ind w:left="20"/>
                      <w:rPr>
                        <w:rFonts w:ascii="宋体" w:eastAsia="宋体" w:hAnsi="宋体" w:cs="宋体"/>
                        <w:sz w:val="28"/>
                        <w:szCs w:val="28"/>
                      </w:rPr>
                    </w:pPr>
                    <w:r>
                      <w:rPr>
                        <w:rFonts w:ascii="宋体" w:eastAsia="宋体" w:hAnsi="宋体" w:cs="宋体"/>
                        <w:spacing w:val="-11"/>
                        <w:sz w:val="28"/>
                        <w:szCs w:val="28"/>
                      </w:rPr>
                      <w:t>熟石灰</w:t>
                    </w:r>
                  </w:p>
                  <w:p>
                    <w:pPr>
                      <w:spacing w:line="257" w:lineRule="auto"/>
                    </w:pPr>
                  </w:p>
                  <w:p>
                    <w:pPr>
                      <w:spacing w:before="71" w:line="212" w:lineRule="auto"/>
                      <w:ind w:left="20"/>
                      <w:rPr>
                        <w:rFonts w:ascii="Times New Roman" w:eastAsia="Times New Roman" w:hAnsi="Times New Roman" w:cs="Times New Roman"/>
                        <w:sz w:val="22"/>
                        <w:szCs w:val="22"/>
                      </w:rPr>
                    </w:pPr>
                    <w:r>
                      <w:rPr>
                        <w:rFonts w:ascii="宋体" w:eastAsia="宋体" w:hAnsi="宋体" w:cs="宋体"/>
                        <w:spacing w:val="13"/>
                        <w:sz w:val="22"/>
                        <w:szCs w:val="22"/>
                      </w:rPr>
                      <w:t>调节</w:t>
                    </w:r>
                    <w:r>
                      <w:rPr>
                        <w:rFonts w:ascii="Times New Roman" w:eastAsia="Times New Roman" w:hAnsi="Times New Roman" w:cs="Times New Roman"/>
                        <w:sz w:val="22"/>
                        <w:szCs w:val="22"/>
                      </w:rPr>
                      <w:t>pH</w:t>
                    </w:r>
                  </w:p>
                </w:txbxContent>
              </v:textbox>
            </v:shape>
            <v:shape id="文本框 34" o:spid="_x0000_s1083" type="#_x0000_t202" style="width:437;height:780;left:-9;position:absolute;top:688" filled="f" stroked="f">
              <o:lock v:ext="edit" aspectratio="f"/>
              <v:textbox style="layout-flow:vertical-ideographic" inset="0,0,0,0">
                <w:txbxContent>
                  <w:p>
                    <w:pPr>
                      <w:spacing w:before="20" w:line="439" w:lineRule="exact"/>
                      <w:ind w:left="20"/>
                      <w:rPr>
                        <w:rFonts w:ascii="宋体" w:eastAsia="宋体" w:hAnsi="宋体" w:cs="宋体"/>
                        <w:sz w:val="22"/>
                        <w:szCs w:val="22"/>
                      </w:rPr>
                    </w:pPr>
                    <w:r>
                      <w:rPr>
                        <w:rFonts w:ascii="FZYaoTi" w:eastAsia="FZYaoTi" w:hAnsi="FZYaoTi" w:cs="FZYaoTi"/>
                        <w:spacing w:val="45"/>
                        <w:position w:val="1"/>
                        <w:sz w:val="43"/>
                        <w:szCs w:val="43"/>
                      </w:rPr>
                      <w:t>箭</w:t>
                    </w:r>
                    <w:r>
                      <w:rPr>
                        <w:rFonts w:ascii="宋体" w:eastAsia="宋体" w:hAnsi="宋体" w:cs="宋体"/>
                        <w:spacing w:val="45"/>
                        <w:position w:val="-9"/>
                        <w:sz w:val="22"/>
                        <w:szCs w:val="22"/>
                      </w:rPr>
                      <w:t>水</w:t>
                    </w:r>
                  </w:p>
                </w:txbxContent>
              </v:textbox>
            </v:shape>
            <v:shape id="文本框 35" o:spid="_x0000_s1084" type="#_x0000_t202" style="width:502;height:530;left:6020;position:absolute;top:359" filled="f" stroked="f">
              <o:lock v:ext="edit" aspectratio="f"/>
              <v:textbox inset="0,0,0,0">
                <w:txbxContent>
                  <w:p>
                    <w:pPr>
                      <w:spacing w:before="20" w:line="223" w:lineRule="auto"/>
                      <w:ind w:left="40" w:right="20" w:hanging="20"/>
                      <w:rPr>
                        <w:rFonts w:ascii="宋体" w:eastAsia="宋体" w:hAnsi="宋体" w:cs="宋体"/>
                        <w:sz w:val="22"/>
                        <w:szCs w:val="22"/>
                      </w:rPr>
                    </w:pPr>
                    <w:r>
                      <w:rPr>
                        <w:rFonts w:ascii="宋体" w:eastAsia="宋体" w:hAnsi="宋体" w:cs="宋体"/>
                        <w:spacing w:val="11"/>
                        <w:sz w:val="22"/>
                        <w:szCs w:val="22"/>
                      </w:rPr>
                      <w:t>熔融</w:t>
                    </w:r>
                    <w:r>
                      <w:rPr>
                        <w:rFonts w:ascii="宋体" w:eastAsia="宋体" w:hAnsi="宋体" w:cs="宋体"/>
                        <w:sz w:val="22"/>
                        <w:szCs w:val="22"/>
                      </w:rPr>
                      <w:t xml:space="preserve"> </w:t>
                    </w:r>
                    <w:r>
                      <w:rPr>
                        <w:rFonts w:ascii="宋体" w:eastAsia="宋体" w:hAnsi="宋体" w:cs="宋体"/>
                        <w:spacing w:val="-1"/>
                        <w:sz w:val="22"/>
                        <w:szCs w:val="22"/>
                      </w:rPr>
                      <w:t>电解</w:t>
                    </w:r>
                  </w:p>
                </w:txbxContent>
              </v:textbox>
            </v:shape>
            <v:shape id="文本框 36" o:spid="_x0000_s1085" type="#_x0000_t202" style="width:634;height:277;left:6709;position:absolute;top:483" filled="f" stroked="f">
              <o:lock v:ext="edit" aspectratio="f"/>
              <v:textbox inset="0,0,0,0">
                <w:txbxContent>
                  <w:p>
                    <w:pPr>
                      <w:spacing w:before="20" w:line="212" w:lineRule="auto"/>
                      <w:ind w:left="20"/>
                      <w:rPr>
                        <w:rFonts w:ascii="Times New Roman" w:eastAsia="Times New Roman" w:hAnsi="Times New Roman" w:cs="Times New Roman"/>
                        <w:sz w:val="22"/>
                        <w:szCs w:val="22"/>
                      </w:rPr>
                    </w:pPr>
                    <w:r>
                      <w:rPr>
                        <w:rFonts w:ascii="宋体" w:eastAsia="宋体" w:hAnsi="宋体" w:cs="宋体"/>
                        <w:spacing w:val="-17"/>
                        <w:sz w:val="22"/>
                        <w:szCs w:val="22"/>
                      </w:rPr>
                      <w:t>固</w:t>
                    </w:r>
                    <w:r>
                      <w:rPr>
                        <w:rFonts w:ascii="宋体" w:eastAsia="宋体" w:hAnsi="宋体" w:cs="宋体"/>
                        <w:spacing w:val="-33"/>
                        <w:sz w:val="22"/>
                        <w:szCs w:val="22"/>
                      </w:rPr>
                      <w:t xml:space="preserve"> </w:t>
                    </w:r>
                    <w:r>
                      <w:rPr>
                        <w:rFonts w:ascii="宋体" w:eastAsia="宋体" w:hAnsi="宋体" w:cs="宋体"/>
                        <w:spacing w:val="-17"/>
                        <w:sz w:val="22"/>
                        <w:szCs w:val="22"/>
                      </w:rPr>
                      <w:t>体</w:t>
                    </w:r>
                    <w:r>
                      <w:rPr>
                        <w:rFonts w:ascii="Times New Roman" w:eastAsia="Times New Roman" w:hAnsi="Times New Roman" w:cs="Times New Roman"/>
                        <w:spacing w:val="-17"/>
                        <w:sz w:val="22"/>
                        <w:szCs w:val="22"/>
                      </w:rPr>
                      <w:t>b|</w:t>
                    </w:r>
                  </w:p>
                </w:txbxContent>
              </v:textbox>
            </v:shape>
            <v:shape id="文本框 37" o:spid="_x0000_s1086" type="#_x0000_t202" style="width:497;height:263;left:2180;position:absolute;top:296" filled="f" stroked="f">
              <o:lock v:ext="edit" aspectratio="f"/>
              <v:textbox inset="0,0,0,0">
                <w:txbxContent>
                  <w:p>
                    <w:pPr>
                      <w:spacing w:before="20" w:line="220" w:lineRule="auto"/>
                      <w:ind w:left="20"/>
                      <w:rPr>
                        <w:rFonts w:ascii="黑体" w:eastAsia="黑体" w:hAnsi="黑体" w:cs="黑体"/>
                        <w:sz w:val="22"/>
                        <w:szCs w:val="22"/>
                      </w:rPr>
                    </w:pPr>
                    <w:r>
                      <w:rPr>
                        <w:rFonts w:ascii="黑体" w:eastAsia="黑体" w:hAnsi="黑体" w:cs="黑体"/>
                        <w:spacing w:val="8"/>
                        <w:sz w:val="22"/>
                        <w:szCs w:val="22"/>
                      </w:rPr>
                      <w:t>铝粉</w:t>
                    </w:r>
                  </w:p>
                </w:txbxContent>
              </v:textbox>
            </v:shape>
            <v:shape id="文本框 38" o:spid="_x0000_s1087" type="#_x0000_t202" style="width:502;height:260;left:2760;position:absolute;top:771" filled="f" stroked="f">
              <o:lock v:ext="edit" aspectratio="f"/>
              <v:textbox inset="0,0,0,0">
                <w:txbxContent>
                  <w:p>
                    <w:pPr>
                      <w:spacing w:before="20" w:line="221" w:lineRule="auto"/>
                      <w:ind w:left="20"/>
                      <w:rPr>
                        <w:rFonts w:ascii="宋体" w:eastAsia="宋体" w:hAnsi="宋体" w:cs="宋体"/>
                        <w:sz w:val="22"/>
                        <w:szCs w:val="22"/>
                      </w:rPr>
                    </w:pPr>
                    <w:r>
                      <w:rPr>
                        <w:rFonts w:ascii="宋体" w:eastAsia="宋体" w:hAnsi="宋体" w:cs="宋体"/>
                        <w:spacing w:val="11"/>
                        <w:sz w:val="22"/>
                        <w:szCs w:val="22"/>
                      </w:rPr>
                      <w:t>过滤</w:t>
                    </w:r>
                  </w:p>
                </w:txbxContent>
              </v:textbox>
            </v:shape>
            <w10:wrap type="none"/>
            <w10:anchorlock/>
          </v:group>
        </w:pict>
      </w:r>
    </w:p>
    <w:p>
      <w:pPr>
        <w:pStyle w:val="BodyText"/>
        <w:spacing w:before="194" w:line="212" w:lineRule="auto"/>
        <w:ind w:left="13"/>
      </w:pPr>
      <w:r>
        <w:rPr>
          <w:b/>
          <w:bCs/>
          <w:spacing w:val="-7"/>
        </w:rPr>
        <w:t>①用熟石灰而不用NaOH</w:t>
      </w:r>
      <w:r>
        <w:rPr>
          <w:spacing w:val="71"/>
        </w:rPr>
        <w:t xml:space="preserve"> </w:t>
      </w:r>
      <w:r>
        <w:rPr>
          <w:b/>
          <w:bCs/>
          <w:spacing w:val="-7"/>
        </w:rPr>
        <w:t>调节</w:t>
      </w:r>
      <w:r>
        <w:rPr>
          <w:spacing w:val="-49"/>
        </w:rPr>
        <w:t xml:space="preserve"> </w:t>
      </w:r>
      <w:r>
        <w:rPr>
          <w:b/>
          <w:bCs/>
          <w:spacing w:val="-7"/>
        </w:rPr>
        <w:t>pH</w:t>
      </w:r>
      <w:r>
        <w:rPr>
          <w:spacing w:val="-7"/>
        </w:rPr>
        <w:t xml:space="preserve"> </w:t>
      </w:r>
      <w:r>
        <w:rPr>
          <w:b/>
          <w:bCs/>
          <w:spacing w:val="-7"/>
        </w:rPr>
        <w:t>的主要原因</w:t>
      </w:r>
      <w:r>
        <w:rPr>
          <w:b/>
          <w:bCs/>
          <w:spacing w:val="-7"/>
          <w:u w:val="single" w:color="auto"/>
        </w:rPr>
        <w:t>是</w:t>
      </w:r>
      <w:r>
        <w:rPr>
          <w:spacing w:val="-7"/>
          <w:u w:val="single" w:color="auto"/>
        </w:rPr>
        <w:t xml:space="preserve">   </w:t>
      </w:r>
      <w:r>
        <w:rPr>
          <w:spacing w:val="-98"/>
        </w:rPr>
        <w:t xml:space="preserve"> </w:t>
      </w:r>
      <w:r>
        <w:rPr>
          <w:b/>
          <w:bCs/>
          <w:spacing w:val="-7"/>
        </w:rPr>
        <w:t>。在调节</w:t>
      </w:r>
      <w:r>
        <w:rPr>
          <w:rFonts w:ascii="Times New Roman" w:eastAsia="Times New Roman" w:hAnsi="Times New Roman" w:cs="Times New Roman"/>
          <w:b/>
          <w:bCs/>
          <w:spacing w:val="-7"/>
        </w:rPr>
        <w:t>pH</w:t>
      </w:r>
      <w:r>
        <w:rPr>
          <w:rFonts w:ascii="Times New Roman" w:eastAsia="Times New Roman" w:hAnsi="Times New Roman" w:cs="Times New Roman"/>
          <w:b/>
          <w:bCs/>
          <w:spacing w:val="-11"/>
        </w:rPr>
        <w:t xml:space="preserve"> </w:t>
      </w:r>
      <w:r>
        <w:rPr>
          <w:b/>
          <w:bCs/>
          <w:spacing w:val="-7"/>
        </w:rPr>
        <w:t>时，若</w:t>
      </w:r>
      <w:r>
        <w:rPr>
          <w:rFonts w:ascii="Times New Roman" w:eastAsia="Times New Roman" w:hAnsi="Times New Roman" w:cs="Times New Roman"/>
          <w:b/>
          <w:bCs/>
          <w:spacing w:val="-7"/>
        </w:rPr>
        <w:t>pH</w:t>
      </w:r>
      <w:r>
        <w:rPr>
          <w:rFonts w:ascii="Times New Roman" w:eastAsia="Times New Roman" w:hAnsi="Times New Roman" w:cs="Times New Roman"/>
          <w:b/>
          <w:bCs/>
          <w:spacing w:val="-21"/>
        </w:rPr>
        <w:t xml:space="preserve"> </w:t>
      </w:r>
      <w:r>
        <w:rPr>
          <w:b/>
          <w:bCs/>
          <w:spacing w:val="-7"/>
        </w:rPr>
        <w:t>过</w:t>
      </w:r>
      <w:r>
        <w:rPr>
          <w:b/>
          <w:bCs/>
          <w:spacing w:val="-8"/>
        </w:rPr>
        <w:t>大或过小都会造成</w:t>
      </w:r>
      <w:r>
        <w:rPr>
          <w:spacing w:val="-57"/>
        </w:rPr>
        <w:t xml:space="preserve"> </w:t>
      </w:r>
      <w:r>
        <w:rPr>
          <w:rFonts w:ascii="Times New Roman" w:eastAsia="Times New Roman" w:hAnsi="Times New Roman" w:cs="Times New Roman"/>
          <w:b/>
          <w:bCs/>
          <w:spacing w:val="-8"/>
        </w:rPr>
        <w:t>Al</w:t>
      </w:r>
      <w:r>
        <w:rPr>
          <w:b/>
          <w:bCs/>
          <w:spacing w:val="-8"/>
        </w:rPr>
        <w:t>的利用率降低。写</w:t>
      </w:r>
    </w:p>
    <w:p>
      <w:pPr>
        <w:pStyle w:val="BodyText"/>
        <w:spacing w:before="227" w:line="212" w:lineRule="auto"/>
        <w:ind w:left="10"/>
      </w:pPr>
      <w:r>
        <w:rPr>
          <w:spacing w:val="-5"/>
        </w:rPr>
        <w:t>出</w:t>
      </w:r>
      <w:r>
        <w:rPr>
          <w:spacing w:val="-55"/>
        </w:rPr>
        <w:t xml:space="preserve"> </w:t>
      </w:r>
      <w:r>
        <w:rPr>
          <w:rFonts w:ascii="Times New Roman" w:eastAsia="Times New Roman" w:hAnsi="Times New Roman" w:cs="Times New Roman"/>
          <w:spacing w:val="-5"/>
        </w:rPr>
        <w:t>pH</w:t>
      </w:r>
      <w:r>
        <w:rPr>
          <w:rFonts w:ascii="Times New Roman" w:eastAsia="Times New Roman" w:hAnsi="Times New Roman" w:cs="Times New Roman"/>
          <w:spacing w:val="-14"/>
        </w:rPr>
        <w:t xml:space="preserve"> </w:t>
      </w:r>
      <w:r>
        <w:rPr>
          <w:spacing w:val="-5"/>
        </w:rPr>
        <w:t>过大造成</w:t>
      </w:r>
      <w:r>
        <w:rPr>
          <w:rFonts w:ascii="Times New Roman" w:eastAsia="Times New Roman" w:hAnsi="Times New Roman" w:cs="Times New Roman"/>
          <w:spacing w:val="-5"/>
        </w:rPr>
        <w:t>Al</w:t>
      </w:r>
      <w:r>
        <w:rPr>
          <w:rFonts w:ascii="Times New Roman" w:eastAsia="Times New Roman" w:hAnsi="Times New Roman" w:cs="Times New Roman"/>
          <w:spacing w:val="-23"/>
        </w:rPr>
        <w:t xml:space="preserve"> </w:t>
      </w:r>
      <w:r>
        <w:rPr>
          <w:spacing w:val="-5"/>
        </w:rPr>
        <w:t>利用率降低的离子方程式</w:t>
      </w:r>
      <w:r>
        <w:rPr>
          <w:spacing w:val="-98"/>
        </w:rPr>
        <w:t xml:space="preserve"> </w:t>
      </w:r>
      <w:r>
        <w:rPr>
          <w:u w:val="single" w:color="auto"/>
        </w:rPr>
        <w:t xml:space="preserve">     </w:t>
      </w:r>
    </w:p>
    <w:p>
      <w:pPr>
        <w:pStyle w:val="BodyText"/>
        <w:spacing w:before="230" w:line="217" w:lineRule="auto"/>
        <w:ind w:left="10"/>
      </w:pPr>
      <w:r>
        <w:rPr>
          <w:spacing w:val="-8"/>
        </w:rPr>
        <w:t>②在加入铝粉去除NO</w:t>
      </w:r>
      <w:r>
        <w:rPr>
          <w:rFonts w:ascii="Calibri" w:eastAsia="Calibri" w:hAnsi="Calibri" w:cs="Calibri"/>
          <w:spacing w:val="-8"/>
        </w:rPr>
        <w:t>₃</w:t>
      </w:r>
      <w:r>
        <w:rPr>
          <w:spacing w:val="-8"/>
        </w:rPr>
        <w:t>- 的反应中，氧化产物和还原产物的物质的量之比为</w:t>
      </w:r>
      <w:r>
        <w:rPr>
          <w:spacing w:val="-8"/>
          <w:u w:val="single" w:color="auto"/>
        </w:rPr>
        <w:t xml:space="preserve">    </w:t>
      </w:r>
    </w:p>
    <w:p>
      <w:pPr>
        <w:pStyle w:val="BodyText"/>
        <w:spacing w:before="189" w:line="488" w:lineRule="exact"/>
        <w:jc w:val="right"/>
      </w:pPr>
      <w:r>
        <w:rPr>
          <w:position w:val="21"/>
        </w:rPr>
        <w:t>(2)用铁粉处理</w:t>
      </w:r>
      <w:r>
        <w:rPr>
          <w:rFonts w:ascii="Times New Roman" w:eastAsia="Times New Roman" w:hAnsi="Times New Roman" w:cs="Times New Roman"/>
          <w:position w:val="21"/>
        </w:rPr>
        <w:t>pH=2.5</w:t>
      </w:r>
      <w:r>
        <w:rPr>
          <w:position w:val="21"/>
        </w:rPr>
        <w:t>的含</w:t>
      </w:r>
      <w:r>
        <w:rPr>
          <w:rFonts w:ascii="Times New Roman" w:eastAsia="Times New Roman" w:hAnsi="Times New Roman" w:cs="Times New Roman"/>
          <w:position w:val="21"/>
        </w:rPr>
        <w:t>NO₃~</w:t>
      </w:r>
      <w:r>
        <w:rPr>
          <w:spacing w:val="-1"/>
          <w:position w:val="21"/>
        </w:rPr>
        <w:t>废水，测得溶液中相关离子浓度、</w:t>
      </w:r>
      <w:r>
        <w:rPr>
          <w:rFonts w:ascii="Times New Roman" w:eastAsia="Times New Roman" w:hAnsi="Times New Roman" w:cs="Times New Roman"/>
          <w:spacing w:val="-1"/>
          <w:position w:val="21"/>
        </w:rPr>
        <w:t xml:space="preserve">pH </w:t>
      </w:r>
      <w:r>
        <w:rPr>
          <w:spacing w:val="-1"/>
          <w:position w:val="21"/>
        </w:rPr>
        <w:t>随时间的变化关系如图(部分副反应产物略</w:t>
      </w:r>
    </w:p>
    <w:p>
      <w:pPr>
        <w:pStyle w:val="BodyText"/>
        <w:spacing w:line="222" w:lineRule="auto"/>
        <w:ind w:left="10"/>
      </w:pPr>
      <w:r>
        <w:rPr>
          <w:spacing w:val="-4"/>
        </w:rPr>
        <w:t>去):</w:t>
      </w:r>
    </w:p>
    <w:p>
      <w:pPr>
        <w:spacing w:line="281" w:lineRule="auto"/>
      </w:pPr>
    </w:p>
    <w:p>
      <w:pPr>
        <w:spacing w:line="1630" w:lineRule="exact"/>
        <w:ind w:firstLine="149"/>
      </w:pPr>
      <w:r>
        <w:rPr>
          <w:position w:val="-32"/>
        </w:rPr>
        <w:pict>
          <v:shape id="IM 54" o:spid="_x0000_i1088" type="#_x0000_t75" style="width:112.51pt;height:81.45pt;mso-wrap-distance-left:0;mso-wrap-distance-right:0" o:preferrelative="t" filled="f" stroked="f">
            <v:fill o:detectmouseclick="t"/>
            <v:imagedata r:id="rId36" o:title=""/>
            <v:path o:extrusionok="f"/>
            <o:lock v:ext="edit" aspectratio="f"/>
          </v:shape>
        </w:pict>
      </w:r>
    </w:p>
    <w:p>
      <w:pPr>
        <w:pStyle w:val="BodyText"/>
        <w:spacing w:before="27" w:line="221" w:lineRule="auto"/>
        <w:ind w:left="860"/>
        <w:rPr>
          <w:rFonts w:ascii="Times New Roman" w:eastAsia="Times New Roman" w:hAnsi="Times New Roman" w:cs="Times New Roman"/>
          <w:sz w:val="13"/>
          <w:szCs w:val="13"/>
        </w:rPr>
      </w:pPr>
      <w:r>
        <w:rPr>
          <w:spacing w:val="-6"/>
          <w:sz w:val="13"/>
          <w:szCs w:val="13"/>
        </w:rPr>
        <w:t>时 间</w:t>
      </w:r>
      <w:r>
        <w:rPr>
          <w:spacing w:val="-14"/>
          <w:sz w:val="13"/>
          <w:szCs w:val="13"/>
        </w:rPr>
        <w:t xml:space="preserve"> </w:t>
      </w:r>
      <w:r>
        <w:rPr>
          <w:spacing w:val="-6"/>
          <w:sz w:val="13"/>
          <w:szCs w:val="13"/>
        </w:rPr>
        <w:t>/</w:t>
      </w:r>
      <w:r>
        <w:rPr>
          <w:rFonts w:ascii="Times New Roman" w:eastAsia="Times New Roman" w:hAnsi="Times New Roman" w:cs="Times New Roman"/>
          <w:spacing w:val="-6"/>
          <w:sz w:val="13"/>
          <w:szCs w:val="13"/>
        </w:rPr>
        <w:t>min</w:t>
      </w:r>
    </w:p>
    <w:p>
      <w:pPr>
        <w:pStyle w:val="BodyText"/>
        <w:spacing w:before="294" w:line="217" w:lineRule="auto"/>
        <w:ind w:left="10"/>
      </w:pPr>
      <w:r>
        <w:rPr>
          <w:spacing w:val="-9"/>
        </w:rPr>
        <w:t>①</w:t>
      </w:r>
      <w:r>
        <w:rPr>
          <w:rFonts w:ascii="Times New Roman" w:eastAsia="Times New Roman" w:hAnsi="Times New Roman" w:cs="Times New Roman"/>
          <w:spacing w:val="-9"/>
        </w:rPr>
        <w:t>t₁</w:t>
      </w:r>
      <w:r>
        <w:rPr>
          <w:rFonts w:ascii="Times New Roman" w:eastAsia="Times New Roman" w:hAnsi="Times New Roman" w:cs="Times New Roman"/>
          <w:spacing w:val="-20"/>
        </w:rPr>
        <w:t xml:space="preserve"> </w:t>
      </w:r>
      <w:r>
        <w:rPr>
          <w:spacing w:val="-9"/>
        </w:rPr>
        <w:t>时刻前，该反应的离子方程式为</w:t>
      </w:r>
      <w:r>
        <w:rPr>
          <w:spacing w:val="-61"/>
        </w:rPr>
        <w:t xml:space="preserve"> </w:t>
      </w:r>
      <w:r>
        <w:rPr>
          <w:u w:val="single" w:color="auto"/>
        </w:rPr>
        <w:t xml:space="preserve">    </w:t>
      </w:r>
    </w:p>
    <w:p>
      <w:pPr>
        <w:pStyle w:val="BodyText"/>
        <w:spacing w:before="212" w:line="217" w:lineRule="auto"/>
        <w:ind w:left="10"/>
      </w:pPr>
      <w:r>
        <w:rPr>
          <w:spacing w:val="-9"/>
        </w:rPr>
        <w:t>②研究表明：铁粉还原含</w:t>
      </w:r>
      <w:r>
        <w:rPr>
          <w:spacing w:val="-37"/>
        </w:rPr>
        <w:t xml:space="preserve"> </w:t>
      </w:r>
      <w:r>
        <w:rPr>
          <w:spacing w:val="-9"/>
        </w:rPr>
        <w:t>NO</w:t>
      </w:r>
      <w:r>
        <w:rPr>
          <w:rFonts w:ascii="Calibri" w:eastAsia="Calibri" w:hAnsi="Calibri" w:cs="Calibri"/>
          <w:spacing w:val="-9"/>
        </w:rPr>
        <w:t>₃</w:t>
      </w:r>
      <w:r>
        <w:rPr>
          <w:spacing w:val="-9"/>
        </w:rPr>
        <w:t>~ 废水时，加入活性碳粉可以提高去除</w:t>
      </w:r>
      <w:r>
        <w:rPr>
          <w:spacing w:val="-41"/>
        </w:rPr>
        <w:t xml:space="preserve"> </w:t>
      </w:r>
      <w:r>
        <w:rPr>
          <w:spacing w:val="-9"/>
        </w:rPr>
        <w:t>NO</w:t>
      </w:r>
      <w:r>
        <w:rPr>
          <w:rFonts w:ascii="Calibri" w:eastAsia="Calibri" w:hAnsi="Calibri" w:cs="Calibri"/>
          <w:spacing w:val="-9"/>
        </w:rPr>
        <w:t>₃</w:t>
      </w:r>
      <w:r>
        <w:rPr>
          <w:spacing w:val="-9"/>
        </w:rPr>
        <w:t>- 的速率，可能的原因</w:t>
      </w:r>
      <w:r>
        <w:rPr>
          <w:spacing w:val="-9"/>
          <w:u w:val="single" w:color="auto"/>
        </w:rPr>
        <w:t>是</w:t>
      </w:r>
      <w:r>
        <w:rPr>
          <w:u w:val="single" w:color="auto"/>
        </w:rPr>
        <w:t xml:space="preserve">    </w:t>
      </w:r>
    </w:p>
    <w:p>
      <w:pPr>
        <w:pStyle w:val="BodyText"/>
        <w:spacing w:before="210" w:line="219" w:lineRule="auto"/>
        <w:ind w:left="140"/>
      </w:pPr>
      <w:r>
        <w:rPr>
          <w:spacing w:val="-8"/>
        </w:rPr>
        <w:t>(3)用</w:t>
      </w:r>
      <w:r>
        <w:rPr>
          <w:rFonts w:ascii="Arial" w:eastAsia="Arial" w:hAnsi="Arial" w:cs="Arial"/>
          <w:spacing w:val="-8"/>
        </w:rPr>
        <w:t xml:space="preserve">Pt </w:t>
      </w:r>
      <w:r>
        <w:rPr>
          <w:spacing w:val="-8"/>
        </w:rPr>
        <w:t>作电极电解含</w:t>
      </w:r>
      <w:r>
        <w:rPr>
          <w:spacing w:val="-40"/>
        </w:rPr>
        <w:t xml:space="preserve"> </w:t>
      </w:r>
      <w:r>
        <w:rPr>
          <w:rFonts w:ascii="Arial" w:eastAsia="Arial" w:hAnsi="Arial" w:cs="Arial"/>
          <w:spacing w:val="-8"/>
        </w:rPr>
        <w:t>NO</w:t>
      </w:r>
      <w:r>
        <w:rPr>
          <w:rFonts w:ascii="Calibri" w:eastAsia="Calibri" w:hAnsi="Calibri" w:cs="Calibri"/>
          <w:spacing w:val="-8"/>
        </w:rPr>
        <w:t>₃</w:t>
      </w:r>
      <w:r>
        <w:rPr>
          <w:rFonts w:ascii="Arial" w:eastAsia="Arial" w:hAnsi="Arial" w:cs="Arial"/>
          <w:spacing w:val="-8"/>
        </w:rPr>
        <w:t>-</w:t>
      </w:r>
      <w:r>
        <w:rPr>
          <w:rFonts w:ascii="Arial" w:eastAsia="Arial" w:hAnsi="Arial" w:cs="Arial"/>
          <w:spacing w:val="-31"/>
        </w:rPr>
        <w:t xml:space="preserve"> </w:t>
      </w:r>
      <w:r>
        <w:rPr>
          <w:spacing w:val="-8"/>
        </w:rPr>
        <w:t>的酸性废水，原理如图。</w:t>
      </w:r>
      <w:r>
        <w:rPr>
          <w:rFonts w:ascii="Arial" w:eastAsia="Arial" w:hAnsi="Arial" w:cs="Arial"/>
          <w:spacing w:val="-8"/>
        </w:rPr>
        <w:t xml:space="preserve">N </w:t>
      </w:r>
      <w:r>
        <w:rPr>
          <w:spacing w:val="-8"/>
        </w:rPr>
        <w:t>为</w:t>
      </w:r>
      <w:r>
        <w:rPr>
          <w:spacing w:val="-9"/>
        </w:rPr>
        <w:t>电源的</w:t>
      </w:r>
      <w:r>
        <w:rPr>
          <w:spacing w:val="-9"/>
          <w:u w:val="single" w:color="auto"/>
        </w:rPr>
        <w:t xml:space="preserve">   </w:t>
      </w:r>
      <w:r>
        <w:rPr>
          <w:spacing w:val="-37"/>
        </w:rPr>
        <w:t xml:space="preserve"> </w:t>
      </w:r>
      <w:r>
        <w:rPr>
          <w:b/>
          <w:bCs/>
          <w:spacing w:val="-9"/>
        </w:rPr>
        <w:t>(选填“正”或“负”)极，与直流电源</w:t>
      </w:r>
      <w:r>
        <w:rPr>
          <w:rFonts w:ascii="Times New Roman" w:eastAsia="Times New Roman" w:hAnsi="Times New Roman" w:cs="Times New Roman"/>
          <w:b/>
          <w:bCs/>
          <w:spacing w:val="-9"/>
        </w:rPr>
        <w:t>M</w:t>
      </w:r>
      <w:r>
        <w:rPr>
          <w:b/>
          <w:bCs/>
          <w:spacing w:val="-9"/>
        </w:rPr>
        <w:t>端相</w:t>
      </w:r>
    </w:p>
    <w:p>
      <w:pPr>
        <w:spacing w:line="219" w:lineRule="auto"/>
      </w:pPr>
      <w:r>
        <w:br/>
      </w:r>
      <w: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37" w:history="1">
        <w:r>
          <w:rPr>
            <w:rFonts w:ascii="SimSun" w:eastAsia="SimSun" w:hAnsi="SimSun" w:cs="SimSun"/>
            <w:b/>
            <w:bCs/>
            <w:snapToGrid/>
            <w:color w:val="0000EE"/>
            <w:kern w:val="0"/>
            <w:sz w:val="30"/>
            <w:szCs w:val="30"/>
            <w:u w:val="single" w:color="0000EE"/>
          </w:rPr>
          <w:t>https://d.book118.com/885134110231011114</w:t>
        </w:r>
      </w:hyperlink>
    </w:p>
    <w:p>
      <w:pPr>
        <w:spacing w:line="219" w:lineRule="auto"/>
      </w:pPr>
    </w:p>
    <w:sectPr>
      <w:headerReference w:type="default" r:id="rId38"/>
      <w:pgSz w:w="11910" w:h="16840"/>
      <w:pgMar w:top="400" w:right="540" w:bottom="0" w:left="529" w:header="0" w:footer="0" w:gutter="0"/>
      <w:pgNumType w:start="15"/>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00002FF" w:usb1="4000ACFF" w:usb2="00000001" w:usb3="00000000" w:csb0="2000019F" w:csb1="00000000"/>
  </w:font>
  <w:font w:name="LiSu">
    <w:altName w:val="Segoe Print"/>
    <w:panose1 w:val="00000000000000000000"/>
    <w:charset w:val="00"/>
    <w:family w:val="auto"/>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 w:name="STXinwei">
    <w:altName w:val="Segoe Print"/>
    <w:panose1 w:val="00000000000000000000"/>
    <w:charset w:val="00"/>
    <w:family w:val="auto"/>
    <w:pitch w:val="default"/>
    <w:sig w:usb0="00000000" w:usb1="00000000" w:usb2="00000000" w:usb3="00000000" w:csb0="00000001" w:csb1="00000000"/>
  </w:font>
  <w:font w:name="FZYaoTi">
    <w:altName w:val="Segoe Print"/>
    <w:panose1 w:val="00000000000000000000"/>
    <w:charset w:val="00"/>
    <w:family w:val="auto"/>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5F0B5399"/>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customStyle="1" w:styleId="TableText">
    <w:name w:val="Table Text"/>
    <w:basedOn w:val="Normal"/>
    <w:semiHidden/>
    <w:qFormat/>
    <w:rPr>
      <w:rFonts w:ascii="宋体" w:eastAsia="宋体" w:hAnsi="宋体" w:cs="宋体"/>
      <w:sz w:val="22"/>
      <w:szCs w:val="22"/>
      <w:lang w:val="en-US" w:eastAsia="en-US" w:bidi="ar-SA"/>
    </w:rPr>
  </w:style>
  <w:style w:type="paragraph" w:styleId="BodyText">
    <w:name w:val="Body Text"/>
    <w:basedOn w:val="Normal"/>
    <w:semiHidden/>
    <w:qFormat/>
    <w:rPr>
      <w:rFonts w:ascii="宋体" w:eastAsia="宋体" w:hAnsi="宋体" w:cs="宋体"/>
      <w:sz w:val="22"/>
      <w:szCs w:val="22"/>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 w:type="table" w:customStyle="1" w:styleId="TableNormal3">
    <w:name w:val="Table Normal_3"/>
    <w:unhideWhenUsed/>
    <w:qFormat/>
    <w:tblPr>
      <w:tblCellMar>
        <w:top w:w="0" w:type="dxa"/>
        <w:left w:w="0" w:type="dxa"/>
        <w:bottom w:w="0" w:type="dxa"/>
        <w:right w:w="0" w:type="dxa"/>
      </w:tblCellMar>
    </w:tblPr>
  </w:style>
  <w:style w:type="table" w:customStyle="1" w:styleId="TableNormal4">
    <w:name w:val="Table Normal_4"/>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jpeg" /><Relationship Id="rId12" Type="http://schemas.openxmlformats.org/officeDocument/2006/relationships/image" Target="media/image9.jpe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png" /><Relationship Id="rId18" Type="http://schemas.openxmlformats.org/officeDocument/2006/relationships/image" Target="media/image15.png" /><Relationship Id="rId19" Type="http://schemas.openxmlformats.org/officeDocument/2006/relationships/image" Target="media/image16.png" /><Relationship Id="rId2" Type="http://schemas.openxmlformats.org/officeDocument/2006/relationships/webSettings" Target="webSettings.xml" /><Relationship Id="rId20" Type="http://schemas.openxmlformats.org/officeDocument/2006/relationships/image" Target="media/image17.jpeg" /><Relationship Id="rId21" Type="http://schemas.openxmlformats.org/officeDocument/2006/relationships/image" Target="media/image18.jpeg" /><Relationship Id="rId22" Type="http://schemas.openxmlformats.org/officeDocument/2006/relationships/image" Target="media/image19.jpeg" /><Relationship Id="rId23" Type="http://schemas.openxmlformats.org/officeDocument/2006/relationships/image" Target="media/image20.png" /><Relationship Id="rId24" Type="http://schemas.openxmlformats.org/officeDocument/2006/relationships/image" Target="media/image21.jpeg" /><Relationship Id="rId25" Type="http://schemas.openxmlformats.org/officeDocument/2006/relationships/image" Target="media/image22.jpeg" /><Relationship Id="rId26" Type="http://schemas.openxmlformats.org/officeDocument/2006/relationships/image" Target="media/image23.png" /><Relationship Id="rId27" Type="http://schemas.openxmlformats.org/officeDocument/2006/relationships/image" Target="media/image24.png" /><Relationship Id="rId28" Type="http://schemas.openxmlformats.org/officeDocument/2006/relationships/image" Target="media/image25.png" /><Relationship Id="rId29" Type="http://schemas.openxmlformats.org/officeDocument/2006/relationships/image" Target="media/image26.png" /><Relationship Id="rId3" Type="http://schemas.openxmlformats.org/officeDocument/2006/relationships/fontTable" Target="fontTable.xml" /><Relationship Id="rId30" Type="http://schemas.openxmlformats.org/officeDocument/2006/relationships/image" Target="media/image27.jpeg" /><Relationship Id="rId31" Type="http://schemas.openxmlformats.org/officeDocument/2006/relationships/image" Target="media/image28.jpeg" /><Relationship Id="rId32" Type="http://schemas.openxmlformats.org/officeDocument/2006/relationships/image" Target="media/image29.jpeg" /><Relationship Id="rId33" Type="http://schemas.openxmlformats.org/officeDocument/2006/relationships/header" Target="header1.xml" /><Relationship Id="rId34" Type="http://schemas.openxmlformats.org/officeDocument/2006/relationships/image" Target="media/image30.jpeg" /><Relationship Id="rId35" Type="http://schemas.openxmlformats.org/officeDocument/2006/relationships/image" Target="media/image31.jpeg" /><Relationship Id="rId36" Type="http://schemas.openxmlformats.org/officeDocument/2006/relationships/image" Target="media/image32.jpeg" /><Relationship Id="rId37" Type="http://schemas.openxmlformats.org/officeDocument/2006/relationships/hyperlink" Target="https://d.book118.com/885134110231011114" TargetMode="External" /><Relationship Id="rId38" Type="http://schemas.openxmlformats.org/officeDocument/2006/relationships/header" Target="header2.xml" /><Relationship Id="rId39" Type="http://schemas.openxmlformats.org/officeDocument/2006/relationships/theme" Target="theme/theme1.xml" /><Relationship Id="rId4" Type="http://schemas.openxmlformats.org/officeDocument/2006/relationships/image" Target="media/image1.jpeg" /><Relationship Id="rId40" Type="http://schemas.openxmlformats.org/officeDocument/2006/relationships/styles" Target="styles.xml"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2024-03-05T14:11:00Z</dcterms:created>
  <dcterms:modified xsi:type="dcterms:W3CDTF">2024-03-05T06:11:46Z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2024-03-05T06:11:45Z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65e6b795c6b7b8001f8b3dc8wl</vt:lpwstr>
  </property>
</Properties>
</file>