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DEF" w:rsidP="00056DEF">
      <w:pPr>
        <w:pStyle w:val="NormalWeb"/>
        <w:spacing w:before="0" w:beforeAutospacing="0" w:after="0" w:afterAutospacing="0"/>
        <w:jc w:val="center"/>
        <w:rPr>
          <w:color w:val="000000"/>
          <w:sz w:val="44"/>
          <w:szCs w:val="44"/>
        </w:rPr>
      </w:pPr>
      <w:r>
        <w:rPr>
          <w:rFonts w:hint="eastAsia"/>
          <w:color w:val="000000"/>
          <w:sz w:val="44"/>
          <w:szCs w:val="44"/>
        </w:rPr>
        <w:t>青海省安全员A证考试题库</w:t>
      </w:r>
    </w:p>
    <w:p w:rsidR="00056DEF" w:rsidP="00056DEF">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（单选题、多选题、判断题）</w:t>
      </w:r>
    </w:p>
    <w:p w:rsidR="00056DEF" w:rsidP="00056DEF">
      <w:pPr>
        <w:jc w:val="left"/>
        <w:rPr>
          <w:rFonts w:ascii="宋体" w:hAnsi="宋体" w:cs="宋体"/>
          <w:sz w:val="24"/>
          <w:szCs w:val="24"/>
        </w:rPr>
      </w:pPr>
      <w:r>
        <w:rPr>
          <w:rFonts w:ascii="Times New Roman" w:hAnsi="Times New Roman" w:cs="Times New Roman"/>
          <w:color w:val="000000"/>
          <w:sz w:val="27"/>
          <w:szCs w:val="27"/>
        </w:rPr>
        <w:br/>
      </w:r>
    </w:p>
    <w:p w:rsidR="00056DEF" w:rsidP="00056DEF">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(103</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056DEF" w:rsidP="00056DEF">
      <w:pPr>
        <w:rPr>
          <w:rFonts w:ascii="宋体" w:hAnsi="宋体" w:cs="宋体"/>
          <w:sz w:val="24"/>
          <w:szCs w:val="24"/>
        </w:rPr>
        <w:sectPr w:rsidSect="00F4702E">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易燃仓库内严禁使用（</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）照明灯具。</w:t>
      </w:r>
      <w:r>
        <w:rPr>
          <w:rFonts w:ascii="Times New Roman" w:hAnsi="Times New Roman" w:cs="Times New Roman"/>
          <w:color w:val="000000"/>
          <w:sz w:val="27"/>
          <w:szCs w:val="27"/>
        </w:rPr>
        <w:br/>
        <w:t>A.</w:t>
      </w:r>
      <w:r>
        <w:rPr>
          <w:rFonts w:ascii="Times New Roman" w:hAnsi="Times New Roman" w:cs="Times New Roman"/>
          <w:color w:val="000000"/>
          <w:sz w:val="27"/>
          <w:szCs w:val="27"/>
        </w:rPr>
        <w:t>碘钨灯</w:t>
      </w:r>
      <w:r>
        <w:rPr>
          <w:rFonts w:ascii="Times New Roman" w:hAnsi="Times New Roman" w:cs="Times New Roman"/>
          <w:color w:val="000000"/>
          <w:sz w:val="27"/>
          <w:szCs w:val="27"/>
        </w:rPr>
        <w:t xml:space="preserve"> B.25</w:t>
      </w:r>
      <w:r>
        <w:rPr>
          <w:rFonts w:ascii="Times New Roman" w:hAnsi="Times New Roman" w:cs="Times New Roman"/>
          <w:color w:val="000000"/>
          <w:sz w:val="27"/>
          <w:szCs w:val="27"/>
        </w:rPr>
        <w:t>瓦白炽灯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日光灯</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防爆灯</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根据《生产安全事故报告和调查处理条例》，若事故发生单位对事故负有责任，发生一般事故的处（</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）以上</w:t>
      </w:r>
      <w:r>
        <w:rPr>
          <w:rFonts w:ascii="Times New Roman" w:hAnsi="Times New Roman" w:cs="Times New Roman"/>
          <w:color w:val="000000"/>
          <w:sz w:val="27"/>
          <w:szCs w:val="27"/>
        </w:rPr>
        <w:t>20</w:t>
      </w:r>
      <w:r>
        <w:rPr>
          <w:rFonts w:ascii="Times New Roman" w:hAnsi="Times New Roman" w:cs="Times New Roman"/>
          <w:color w:val="000000"/>
          <w:sz w:val="27"/>
          <w:szCs w:val="27"/>
        </w:rPr>
        <w:t>万元以下的罚款。</w:t>
      </w:r>
      <w:r>
        <w:rPr>
          <w:rFonts w:ascii="Times New Roman" w:hAnsi="Times New Roman" w:cs="Times New Roman"/>
          <w:color w:val="000000"/>
          <w:sz w:val="27"/>
          <w:szCs w:val="27"/>
        </w:rPr>
        <w:br/>
        <w:t>A.10</w:t>
      </w:r>
      <w:r>
        <w:rPr>
          <w:rFonts w:ascii="Times New Roman" w:hAnsi="Times New Roman" w:cs="Times New Roman"/>
          <w:color w:val="000000"/>
          <w:sz w:val="27"/>
          <w:szCs w:val="27"/>
        </w:rPr>
        <w:t>万元</w:t>
      </w:r>
      <w:r>
        <w:rPr>
          <w:rFonts w:ascii="Times New Roman" w:hAnsi="Times New Roman" w:cs="Times New Roman"/>
          <w:color w:val="000000"/>
          <w:sz w:val="27"/>
          <w:szCs w:val="27"/>
        </w:rPr>
        <w:t xml:space="preserve"> B.5</w:t>
      </w:r>
      <w:r>
        <w:rPr>
          <w:rFonts w:ascii="Times New Roman" w:hAnsi="Times New Roman" w:cs="Times New Roman"/>
          <w:color w:val="000000"/>
          <w:sz w:val="27"/>
          <w:szCs w:val="27"/>
        </w:rPr>
        <w:t>万元</w:t>
      </w:r>
      <w:r>
        <w:rPr>
          <w:rFonts w:ascii="Times New Roman" w:hAnsi="Times New Roman" w:cs="Times New Roman"/>
          <w:color w:val="000000"/>
          <w:sz w:val="27"/>
          <w:szCs w:val="27"/>
        </w:rPr>
        <w:t xml:space="preserve"> C.15</w:t>
      </w:r>
      <w:r>
        <w:rPr>
          <w:rFonts w:ascii="Times New Roman" w:hAnsi="Times New Roman" w:cs="Times New Roman"/>
          <w:color w:val="000000"/>
          <w:sz w:val="27"/>
          <w:szCs w:val="27"/>
        </w:rPr>
        <w:t>万元</w:t>
      </w:r>
      <w:r>
        <w:rPr>
          <w:rFonts w:ascii="Times New Roman" w:hAnsi="Times New Roman" w:cs="Times New Roman"/>
          <w:color w:val="000000"/>
          <w:sz w:val="27"/>
          <w:szCs w:val="27"/>
        </w:rPr>
        <w:t xml:space="preserve"> D.10</w:t>
      </w:r>
      <w:r>
        <w:rPr>
          <w:rFonts w:ascii="Times New Roman" w:hAnsi="Times New Roman" w:cs="Times New Roman"/>
          <w:color w:val="000000"/>
          <w:sz w:val="27"/>
          <w:szCs w:val="27"/>
        </w:rPr>
        <w:t>万元</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移动式配电箱、开关箱中心点与地面的相对高度可为（</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w:t>
      </w:r>
      <w:r>
        <w:rPr>
          <w:rFonts w:ascii="Times New Roman" w:hAnsi="Times New Roman" w:cs="Times New Roman"/>
          <w:color w:val="000000"/>
          <w:sz w:val="27"/>
          <w:szCs w:val="27"/>
        </w:rPr>
        <w:br/>
        <w:t>A.0.3m B.0.6m C.0.9m D.1.8m</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钢丝绳防脱装置与滑轮式卷筒侧板最外缘的间隙不应超过钢丝绳直径的（</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w:t>
      </w:r>
      <w:r>
        <w:rPr>
          <w:rFonts w:ascii="Times New Roman" w:hAnsi="Times New Roman" w:cs="Times New Roman"/>
          <w:color w:val="000000"/>
          <w:sz w:val="27"/>
          <w:szCs w:val="27"/>
        </w:rPr>
        <w:br/>
        <w:t>A.20% B.30% C.40% D.50%</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工程式总承包单位为某建设工程项目中从事危险作业的人员办理意外伤害保险，该保险责任期限到该项目（</w:t>
      </w:r>
      <w:r>
        <w:rPr>
          <w:rFonts w:ascii="Times New Roman" w:hAnsi="Times New Roman" w:cs="Times New Roman"/>
          <w:color w:val="000000"/>
          <w:sz w:val="27"/>
          <w:szCs w:val="27"/>
        </w:rPr>
        <w:t>B</w:t>
      </w:r>
      <w:r>
        <w:rPr>
          <w:rFonts w:ascii="Times New Roman" w:hAnsi="Times New Roman" w:cs="Times New Roman"/>
          <w:color w:val="000000"/>
          <w:sz w:val="27"/>
          <w:szCs w:val="27"/>
        </w:rPr>
        <w:t>）之日为止。</w:t>
      </w:r>
      <w:r>
        <w:rPr>
          <w:rFonts w:ascii="Times New Roman" w:hAnsi="Times New Roman" w:cs="Times New Roman"/>
          <w:color w:val="000000"/>
          <w:sz w:val="27"/>
          <w:szCs w:val="27"/>
        </w:rPr>
        <w:br/>
        <w:t>A.</w:t>
      </w:r>
      <w:r>
        <w:rPr>
          <w:rFonts w:ascii="Times New Roman" w:hAnsi="Times New Roman" w:cs="Times New Roman"/>
          <w:color w:val="000000"/>
          <w:sz w:val="27"/>
          <w:szCs w:val="27"/>
        </w:rPr>
        <w:t>提交竣工验收报告</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竣工验收合格</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竣工验收备案</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交付使用</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焊接用电缆线应采用（</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多股细铜线</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多股细铝线</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单股铜线</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单股铝线</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建筑施工企业安全生产许可证被吊销后</w:t>
      </w:r>
      <w:r>
        <w:rPr>
          <w:rFonts w:ascii="Times New Roman" w:hAnsi="Times New Roman" w:cs="Times New Roman"/>
          <w:color w:val="000000"/>
          <w:sz w:val="27"/>
          <w:szCs w:val="27"/>
        </w:rPr>
        <w:t>,</w:t>
      </w:r>
      <w:r>
        <w:rPr>
          <w:rFonts w:ascii="Times New Roman" w:hAnsi="Times New Roman" w:cs="Times New Roman"/>
          <w:color w:val="000000"/>
          <w:sz w:val="27"/>
          <w:szCs w:val="27"/>
        </w:rPr>
        <w:t>自吊销决定之日起</w:t>
      </w:r>
      <w:r>
        <w:rPr>
          <w:rFonts w:ascii="Times New Roman" w:hAnsi="Times New Roman" w:cs="Times New Roman"/>
          <w:color w:val="000000"/>
          <w:sz w:val="27"/>
          <w:szCs w:val="27"/>
        </w:rPr>
        <w:t xml:space="preserve"> ( A )</w:t>
      </w:r>
    </w:p>
    <w:p w:rsidR="00056DEF" w:rsidP="00056DEF">
      <w:pPr>
        <w:rPr>
          <w:rFonts w:ascii="宋体" w:hAnsi="宋体" w:cs="宋体"/>
          <w:sz w:val="24"/>
          <w:szCs w:val="24"/>
        </w:rPr>
      </w:pPr>
      <w:r>
        <w:rPr>
          <w:rFonts w:ascii="Times New Roman" w:hAnsi="Times New Roman" w:cs="Times New Roman"/>
          <w:color w:val="000000"/>
          <w:sz w:val="27"/>
          <w:szCs w:val="27"/>
        </w:rPr>
        <w:t>内不得重新申请安全生产许可证。</w:t>
      </w:r>
      <w:r>
        <w:rPr>
          <w:rFonts w:ascii="Times New Roman" w:hAnsi="Times New Roman" w:cs="Times New Roman"/>
          <w:color w:val="000000"/>
          <w:sz w:val="27"/>
          <w:szCs w:val="27"/>
        </w:rPr>
        <w:br/>
        <w:t>A.</w:t>
      </w:r>
      <w:r>
        <w:rPr>
          <w:rFonts w:ascii="Times New Roman" w:hAnsi="Times New Roman" w:cs="Times New Roman"/>
          <w:color w:val="000000"/>
          <w:sz w:val="27"/>
          <w:szCs w:val="27"/>
        </w:rPr>
        <w:t>一年</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半年</w:t>
      </w:r>
      <w:r>
        <w:rPr>
          <w:rFonts w:ascii="Times New Roman" w:hAnsi="Times New Roman" w:cs="Times New Roman"/>
          <w:color w:val="000000"/>
          <w:sz w:val="27"/>
          <w:szCs w:val="27"/>
        </w:rPr>
        <w:t xml:space="preserve"> C.3</w:t>
      </w:r>
      <w:r>
        <w:rPr>
          <w:rFonts w:ascii="Times New Roman" w:hAnsi="Times New Roman" w:cs="Times New Roman"/>
          <w:color w:val="000000"/>
          <w:sz w:val="27"/>
          <w:szCs w:val="27"/>
        </w:rPr>
        <w:t>个月</w:t>
      </w:r>
      <w:r>
        <w:rPr>
          <w:rFonts w:ascii="Times New Roman" w:hAnsi="Times New Roman" w:cs="Times New Roman"/>
          <w:color w:val="000000"/>
          <w:sz w:val="27"/>
          <w:szCs w:val="27"/>
        </w:rPr>
        <w:t xml:space="preserve"> D.1</w:t>
      </w:r>
      <w:r>
        <w:rPr>
          <w:rFonts w:ascii="Times New Roman" w:hAnsi="Times New Roman" w:cs="Times New Roman"/>
          <w:color w:val="000000"/>
          <w:sz w:val="27"/>
          <w:szCs w:val="27"/>
        </w:rPr>
        <w:t>个月</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）对本行政区域内的建筑起重机械的租赁、安装、拆卸、使用实施监督管理。</w:t>
      </w:r>
      <w:r>
        <w:rPr>
          <w:rFonts w:ascii="Times New Roman" w:hAnsi="Times New Roman" w:cs="Times New Roman"/>
          <w:color w:val="000000"/>
          <w:sz w:val="27"/>
          <w:szCs w:val="27"/>
        </w:rPr>
        <w:br/>
        <w:t>A.</w:t>
      </w:r>
      <w:r>
        <w:rPr>
          <w:rFonts w:ascii="Times New Roman" w:hAnsi="Times New Roman" w:cs="Times New Roman"/>
          <w:color w:val="000000"/>
          <w:sz w:val="27"/>
          <w:szCs w:val="27"/>
        </w:rPr>
        <w:t>县级以上地方人民政府建设主管部门</w:t>
      </w:r>
      <w:r>
        <w:rPr>
          <w:rFonts w:ascii="Times New Roman" w:hAnsi="Times New Roman" w:cs="Times New Roman"/>
          <w:color w:val="000000"/>
          <w:sz w:val="27"/>
          <w:szCs w:val="27"/>
        </w:rPr>
        <w:br/>
        <w:t>B.</w:t>
      </w:r>
      <w:r>
        <w:rPr>
          <w:rFonts w:ascii="Times New Roman" w:hAnsi="Times New Roman" w:cs="Times New Roman"/>
          <w:color w:val="000000"/>
          <w:sz w:val="27"/>
          <w:szCs w:val="27"/>
        </w:rPr>
        <w:t>县级以上地方人民政府安全监督部门</w:t>
      </w:r>
      <w:r>
        <w:rPr>
          <w:rFonts w:ascii="Times New Roman" w:hAnsi="Times New Roman" w:cs="Times New Roman"/>
          <w:color w:val="000000"/>
          <w:sz w:val="27"/>
          <w:szCs w:val="27"/>
        </w:rPr>
        <w:br/>
        <w:t>C.</w:t>
      </w:r>
      <w:r>
        <w:rPr>
          <w:rFonts w:ascii="Times New Roman" w:hAnsi="Times New Roman" w:cs="Times New Roman"/>
          <w:color w:val="000000"/>
          <w:sz w:val="27"/>
          <w:szCs w:val="27"/>
        </w:rPr>
        <w:t>县级以上地方人民政府质量技术监督部门</w:t>
      </w:r>
      <w:r>
        <w:rPr>
          <w:rFonts w:ascii="Times New Roman" w:hAnsi="Times New Roman" w:cs="Times New Roman"/>
          <w:color w:val="000000"/>
          <w:sz w:val="27"/>
          <w:szCs w:val="27"/>
        </w:rPr>
        <w:br/>
        <w:t>D.</w:t>
      </w:r>
      <w:r>
        <w:rPr>
          <w:rFonts w:ascii="Times New Roman" w:hAnsi="Times New Roman" w:cs="Times New Roman"/>
          <w:color w:val="000000"/>
          <w:sz w:val="27"/>
          <w:szCs w:val="27"/>
        </w:rPr>
        <w:t>县级以上地方人民政府工商主管部门</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施工现场急救员应经培训考核合格，持（</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）上岗。</w:t>
      </w:r>
      <w:r>
        <w:rPr>
          <w:rFonts w:ascii="Times New Roman" w:hAnsi="Times New Roman" w:cs="Times New Roman"/>
          <w:color w:val="000000"/>
          <w:sz w:val="27"/>
          <w:szCs w:val="27"/>
        </w:rPr>
        <w:br/>
        <w:t>A.</w:t>
      </w:r>
      <w:r>
        <w:rPr>
          <w:rFonts w:ascii="Times New Roman" w:hAnsi="Times New Roman" w:cs="Times New Roman"/>
          <w:color w:val="000000"/>
          <w:sz w:val="27"/>
          <w:szCs w:val="27"/>
        </w:rPr>
        <w:t>特种作业人员岗位安全资格证书</w:t>
      </w:r>
      <w:r>
        <w:rPr>
          <w:rFonts w:ascii="Times New Roman" w:hAnsi="Times New Roman" w:cs="Times New Roman"/>
          <w:color w:val="000000"/>
          <w:sz w:val="27"/>
          <w:szCs w:val="27"/>
        </w:rPr>
        <w:br/>
        <w:t>B.</w:t>
      </w:r>
      <w:r>
        <w:rPr>
          <w:rFonts w:ascii="Times New Roman" w:hAnsi="Times New Roman" w:cs="Times New Roman"/>
          <w:color w:val="000000"/>
          <w:sz w:val="27"/>
          <w:szCs w:val="27"/>
        </w:rPr>
        <w:t>卫生部门核发的施工现场急救员岗位证书</w:t>
      </w:r>
      <w:r>
        <w:rPr>
          <w:rFonts w:ascii="Times New Roman" w:hAnsi="Times New Roman" w:cs="Times New Roman"/>
          <w:color w:val="000000"/>
          <w:sz w:val="27"/>
          <w:szCs w:val="27"/>
        </w:rPr>
        <w:br/>
        <w:t>C.</w:t>
      </w:r>
      <w:r>
        <w:rPr>
          <w:rFonts w:ascii="Times New Roman" w:hAnsi="Times New Roman" w:cs="Times New Roman"/>
          <w:color w:val="000000"/>
          <w:sz w:val="27"/>
          <w:szCs w:val="27"/>
        </w:rPr>
        <w:t>省建筑工程主管部门核发的《施工现场急救员岗位证书》</w:t>
      </w:r>
      <w:r>
        <w:rPr>
          <w:rFonts w:ascii="Times New Roman" w:hAnsi="Times New Roman" w:cs="Times New Roman"/>
          <w:color w:val="000000"/>
          <w:sz w:val="27"/>
          <w:szCs w:val="27"/>
        </w:rPr>
        <w:br/>
        <w:t>D.</w:t>
      </w:r>
      <w:r>
        <w:rPr>
          <w:rFonts w:ascii="Times New Roman" w:hAnsi="Times New Roman" w:cs="Times New Roman"/>
          <w:color w:val="000000"/>
          <w:sz w:val="27"/>
          <w:szCs w:val="27"/>
        </w:rPr>
        <w:t>省安全生产监督管理部门核发的施工现场急救员岗位证书</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劳动保护用品的发放和管理，应坚持（</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）的原则。</w:t>
      </w:r>
      <w:r>
        <w:rPr>
          <w:rFonts w:ascii="Times New Roman" w:hAnsi="Times New Roman" w:cs="Times New Roman"/>
          <w:color w:val="000000"/>
          <w:sz w:val="27"/>
          <w:szCs w:val="27"/>
        </w:rPr>
        <w:br/>
        <w:t>A.</w:t>
      </w:r>
      <w:r>
        <w:rPr>
          <w:rFonts w:ascii="Times New Roman" w:hAnsi="Times New Roman" w:cs="Times New Roman"/>
          <w:color w:val="000000"/>
          <w:sz w:val="27"/>
          <w:szCs w:val="27"/>
        </w:rPr>
        <w:t>谁用工、谁负责</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施工总承包单位负责</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建设单位负责</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安全员负责</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超过（</w:t>
      </w:r>
      <w:r>
        <w:rPr>
          <w:rFonts w:ascii="Times New Roman" w:hAnsi="Times New Roman" w:cs="Times New Roman"/>
          <w:color w:val="000000"/>
          <w:sz w:val="27"/>
          <w:szCs w:val="27"/>
        </w:rPr>
        <w:t xml:space="preserve"> B </w:t>
      </w:r>
      <w:r>
        <w:rPr>
          <w:rFonts w:ascii="Times New Roman" w:hAnsi="Times New Roman" w:cs="Times New Roman"/>
          <w:color w:val="000000"/>
          <w:sz w:val="27"/>
          <w:szCs w:val="27"/>
        </w:rPr>
        <w:t>）高的塔机，必须在起重机的最高部位（臂架、塔帽或人字架顶端）安装红色障碍指示灯，并保证供电不受停机影响。</w:t>
      </w:r>
      <w:r>
        <w:rPr>
          <w:rFonts w:ascii="Times New Roman" w:hAnsi="Times New Roman" w:cs="Times New Roman"/>
          <w:color w:val="000000"/>
          <w:sz w:val="27"/>
          <w:szCs w:val="27"/>
        </w:rPr>
        <w:br/>
        <w:t>A.20m B.30m C.40m D.50m</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https://d.book118.com/885201131314011110</w:t>
        </w:r>
      </w:hyperlink>
    </w:p>
    <w:p w:rsidR="00056DEF" w:rsidP="00056DEF">
      <w:pPr>
        <w:rPr>
          <w:rFonts w:ascii="宋体" w:hAnsi="宋体" w:cs="宋体"/>
          <w:sz w:val="24"/>
          <w:szCs w:val="24"/>
        </w:rPr>
      </w:pPr>
    </w:p>
    <w:sectPr w:rsidSect="00F4702E">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00000"/>
    <w:rsid w:val="00056DEF"/>
    <w:rsid w:val="00A30B46"/>
    <w:rsid w:val="00F470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02E"/>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0B46"/>
    <w:pPr>
      <w:widowControl/>
      <w:spacing w:before="100" w:beforeAutospacing="1" w:after="100" w:afterAutospacing="1"/>
      <w:jc w:val="left"/>
    </w:pPr>
    <w:rPr>
      <w:rFonts w:ascii="宋体" w:eastAsia="宋体" w:hAnsi="宋体" w:cs="宋体"/>
      <w:kern w:val="0"/>
      <w:sz w:val="24"/>
      <w:szCs w:val="24"/>
    </w:rPr>
  </w:style>
  <w:style w:type="paragraph" w:styleId="Header">
    <w:name w:val="header"/>
    <w:basedOn w:val="Normal"/>
    <w:link w:val="Char"/>
    <w:uiPriority w:val="99"/>
    <w:semiHidden/>
    <w:unhideWhenUsed/>
    <w:rsid w:val="00056D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056DEF"/>
    <w:rPr>
      <w:sz w:val="18"/>
      <w:szCs w:val="18"/>
    </w:rPr>
  </w:style>
  <w:style w:type="paragraph" w:styleId="Footer">
    <w:name w:val="footer"/>
    <w:basedOn w:val="Normal"/>
    <w:link w:val="Char0"/>
    <w:uiPriority w:val="99"/>
    <w:semiHidden/>
    <w:unhideWhenUsed/>
    <w:rsid w:val="00056DE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056DEF"/>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8520113131401111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4488</Words>
  <Characters>25587</Characters>
  <Application>Microsoft Office Word</Application>
  <DocSecurity>0</DocSecurity>
  <Lines>213</Lines>
  <Paragraphs>60</Paragraphs>
  <ScaleCrop>false</ScaleCrop>
  <Company/>
  <LinksUpToDate>false</LinksUpToDate>
  <CharactersWithSpaces>30015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666</dc:creator>
  <cp:lastModifiedBy>Administrator</cp:lastModifiedBy>
  <cp:revision>3</cp:revision>
  <dcterms:created xsi:type="dcterms:W3CDTF">2023-10-24T21:13:00Z</dcterms:created>
  <dcterms:modified xsi:type="dcterms:W3CDTF">2023-10-24T22:16:00Z</dcterms:modified>
</cp:coreProperties>
</file>