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7" w:history="1">
        <w:r>
          <w:rPr>
            <w:rFonts w:ascii="仿宋" w:eastAsia="仿宋" w:hAnsi="仿宋" w:cs="仿宋" w:hint="eastAsia"/>
            <w:lang w:eastAsia="zh-CN"/>
          </w:rPr>
          <w:t>序言</w:t>
        </w:r>
        <w:r>
          <w:tab/>
        </w:r>
        <w:r>
          <w:fldChar w:fldCharType="begin"/>
        </w:r>
        <w:r>
          <w:instrText xml:space="preserve"> PAGEREF _Toc737 \h </w:instrText>
        </w:r>
        <w:r>
          <w:fldChar w:fldCharType="separate"/>
        </w:r>
        <w:r>
          <w:t>3</w:t>
        </w:r>
        <w:r>
          <w:fldChar w:fldCharType="end"/>
        </w:r>
      </w:hyperlink>
    </w:p>
    <w:p>
      <w:pPr>
        <w:pStyle w:val="TOC1"/>
        <w:tabs>
          <w:tab w:val="right" w:leader="dot" w:pos="8306"/>
        </w:tabs>
      </w:pPr>
      <w:hyperlink w:anchor="_Toc6884" w:history="1">
        <w:r>
          <w:rPr>
            <w:rFonts w:ascii="仿宋" w:eastAsia="仿宋" w:hAnsi="仿宋" w:cs="仿宋" w:hint="eastAsia"/>
            <w:lang w:eastAsia="zh-CN"/>
          </w:rPr>
          <w:t>一、工艺说明</w:t>
        </w:r>
        <w:r>
          <w:tab/>
        </w:r>
        <w:r>
          <w:fldChar w:fldCharType="begin"/>
        </w:r>
        <w:r>
          <w:instrText xml:space="preserve"> PAGEREF _Toc6884 \h </w:instrText>
        </w:r>
        <w:r>
          <w:fldChar w:fldCharType="separate"/>
        </w:r>
        <w:r>
          <w:t>3</w:t>
        </w:r>
        <w:r>
          <w:fldChar w:fldCharType="end"/>
        </w:r>
      </w:hyperlink>
    </w:p>
    <w:p>
      <w:pPr>
        <w:pStyle w:val="TOC2"/>
        <w:tabs>
          <w:tab w:val="right" w:leader="dot" w:pos="8306"/>
        </w:tabs>
      </w:pPr>
      <w:hyperlink w:anchor="_Toc26907" w:history="1">
        <w:r>
          <w:rPr>
            <w:rFonts w:ascii="仿宋" w:eastAsia="仿宋" w:hAnsi="仿宋" w:cs="仿宋" w:hint="eastAsia"/>
            <w:lang w:eastAsia="zh-CN"/>
          </w:rPr>
          <w:t>(一)、技术管理特点</w:t>
        </w:r>
        <w:r>
          <w:tab/>
        </w:r>
        <w:r>
          <w:fldChar w:fldCharType="begin"/>
        </w:r>
        <w:r>
          <w:instrText xml:space="preserve"> PAGEREF _Toc26907 \h </w:instrText>
        </w:r>
        <w:r>
          <w:fldChar w:fldCharType="separate"/>
        </w:r>
        <w:r>
          <w:t>3</w:t>
        </w:r>
        <w:r>
          <w:fldChar w:fldCharType="end"/>
        </w:r>
      </w:hyperlink>
    </w:p>
    <w:p>
      <w:pPr>
        <w:pStyle w:val="TOC2"/>
        <w:tabs>
          <w:tab w:val="right" w:leader="dot" w:pos="8306"/>
        </w:tabs>
      </w:pPr>
      <w:hyperlink w:anchor="_Toc20645" w:history="1">
        <w:r>
          <w:rPr>
            <w:rFonts w:ascii="仿宋" w:eastAsia="仿宋" w:hAnsi="仿宋" w:cs="仿宋" w:hint="eastAsia"/>
            <w:lang w:eastAsia="zh-CN"/>
          </w:rPr>
          <w:t>(二)、天然树脂项目工艺技术设计方案</w:t>
        </w:r>
        <w:r>
          <w:tab/>
        </w:r>
        <w:r>
          <w:fldChar w:fldCharType="begin"/>
        </w:r>
        <w:r>
          <w:instrText xml:space="preserve"> PAGEREF _Toc20645 \h </w:instrText>
        </w:r>
        <w:r>
          <w:fldChar w:fldCharType="separate"/>
        </w:r>
        <w:r>
          <w:t>4</w:t>
        </w:r>
        <w:r>
          <w:fldChar w:fldCharType="end"/>
        </w:r>
      </w:hyperlink>
    </w:p>
    <w:p>
      <w:pPr>
        <w:pStyle w:val="TOC2"/>
        <w:tabs>
          <w:tab w:val="right" w:leader="dot" w:pos="8306"/>
        </w:tabs>
      </w:pPr>
      <w:hyperlink w:anchor="_Toc9386" w:history="1">
        <w:r>
          <w:rPr>
            <w:rFonts w:ascii="仿宋" w:eastAsia="仿宋" w:hAnsi="仿宋" w:cs="仿宋" w:hint="eastAsia"/>
            <w:lang w:eastAsia="zh-CN"/>
          </w:rPr>
          <w:t>(三)、设备选型方案</w:t>
        </w:r>
        <w:r>
          <w:tab/>
        </w:r>
        <w:r>
          <w:fldChar w:fldCharType="begin"/>
        </w:r>
        <w:r>
          <w:instrText xml:space="preserve"> PAGEREF _Toc9386 \h </w:instrText>
        </w:r>
        <w:r>
          <w:fldChar w:fldCharType="separate"/>
        </w:r>
        <w:r>
          <w:t>5</w:t>
        </w:r>
        <w:r>
          <w:fldChar w:fldCharType="end"/>
        </w:r>
      </w:hyperlink>
    </w:p>
    <w:p>
      <w:pPr>
        <w:pStyle w:val="TOC1"/>
        <w:tabs>
          <w:tab w:val="right" w:leader="dot" w:pos="8306"/>
        </w:tabs>
      </w:pPr>
      <w:hyperlink w:anchor="_Toc17693" w:history="1">
        <w:r>
          <w:rPr>
            <w:rFonts w:ascii="仿宋" w:eastAsia="仿宋" w:hAnsi="仿宋" w:cs="仿宋" w:hint="eastAsia"/>
            <w:lang w:eastAsia="zh-CN"/>
          </w:rPr>
          <w:t>二、天然树脂项目土建工程</w:t>
        </w:r>
        <w:r>
          <w:tab/>
        </w:r>
        <w:r>
          <w:fldChar w:fldCharType="begin"/>
        </w:r>
        <w:r>
          <w:instrText xml:space="preserve"> PAGEREF _Toc17693 \h </w:instrText>
        </w:r>
        <w:r>
          <w:fldChar w:fldCharType="separate"/>
        </w:r>
        <w:r>
          <w:t>7</w:t>
        </w:r>
        <w:r>
          <w:fldChar w:fldCharType="end"/>
        </w:r>
      </w:hyperlink>
    </w:p>
    <w:p>
      <w:pPr>
        <w:pStyle w:val="TOC2"/>
        <w:tabs>
          <w:tab w:val="right" w:leader="dot" w:pos="8306"/>
        </w:tabs>
      </w:pPr>
      <w:hyperlink w:anchor="_Toc6381" w:history="1">
        <w:r>
          <w:rPr>
            <w:rFonts w:ascii="仿宋" w:eastAsia="仿宋" w:hAnsi="仿宋" w:cs="仿宋" w:hint="eastAsia"/>
            <w:lang w:eastAsia="zh-CN"/>
          </w:rPr>
          <w:t>(一)、建筑工程设计原则</w:t>
        </w:r>
        <w:r>
          <w:tab/>
        </w:r>
        <w:r>
          <w:fldChar w:fldCharType="begin"/>
        </w:r>
        <w:r>
          <w:instrText xml:space="preserve"> PAGEREF _Toc6381 \h </w:instrText>
        </w:r>
        <w:r>
          <w:fldChar w:fldCharType="separate"/>
        </w:r>
        <w:r>
          <w:t>7</w:t>
        </w:r>
        <w:r>
          <w:fldChar w:fldCharType="end"/>
        </w:r>
      </w:hyperlink>
    </w:p>
    <w:p>
      <w:pPr>
        <w:pStyle w:val="TOC2"/>
        <w:tabs>
          <w:tab w:val="right" w:leader="dot" w:pos="8306"/>
        </w:tabs>
      </w:pPr>
      <w:hyperlink w:anchor="_Toc7670" w:history="1">
        <w:r>
          <w:rPr>
            <w:rFonts w:ascii="仿宋" w:eastAsia="仿宋" w:hAnsi="仿宋" w:cs="仿宋" w:hint="eastAsia"/>
            <w:lang w:eastAsia="zh-CN"/>
          </w:rPr>
          <w:t>(二)、土建工程设计年限及安全等级</w:t>
        </w:r>
        <w:r>
          <w:tab/>
        </w:r>
        <w:r>
          <w:fldChar w:fldCharType="begin"/>
        </w:r>
        <w:r>
          <w:instrText xml:space="preserve"> PAGEREF _Toc7670 \h </w:instrText>
        </w:r>
        <w:r>
          <w:fldChar w:fldCharType="separate"/>
        </w:r>
        <w:r>
          <w:t>8</w:t>
        </w:r>
        <w:r>
          <w:fldChar w:fldCharType="end"/>
        </w:r>
      </w:hyperlink>
    </w:p>
    <w:p>
      <w:pPr>
        <w:pStyle w:val="TOC2"/>
        <w:tabs>
          <w:tab w:val="right" w:leader="dot" w:pos="8306"/>
        </w:tabs>
      </w:pPr>
      <w:hyperlink w:anchor="_Toc28060" w:history="1">
        <w:r>
          <w:rPr>
            <w:rFonts w:ascii="仿宋" w:eastAsia="仿宋" w:hAnsi="仿宋" w:cs="仿宋" w:hint="eastAsia"/>
            <w:lang w:eastAsia="zh-CN"/>
          </w:rPr>
          <w:t>(三)、建筑工程设计总体要求</w:t>
        </w:r>
        <w:r>
          <w:tab/>
        </w:r>
        <w:r>
          <w:fldChar w:fldCharType="begin"/>
        </w:r>
        <w:r>
          <w:instrText xml:space="preserve"> PAGEREF _Toc28060 \h </w:instrText>
        </w:r>
        <w:r>
          <w:fldChar w:fldCharType="separate"/>
        </w:r>
        <w:r>
          <w:t>9</w:t>
        </w:r>
        <w:r>
          <w:fldChar w:fldCharType="end"/>
        </w:r>
      </w:hyperlink>
    </w:p>
    <w:p>
      <w:pPr>
        <w:pStyle w:val="TOC2"/>
        <w:tabs>
          <w:tab w:val="right" w:leader="dot" w:pos="8306"/>
        </w:tabs>
      </w:pPr>
      <w:hyperlink w:anchor="_Toc472" w:history="1">
        <w:r>
          <w:rPr>
            <w:rFonts w:ascii="仿宋" w:eastAsia="仿宋" w:hAnsi="仿宋" w:cs="仿宋" w:hint="eastAsia"/>
            <w:lang w:eastAsia="zh-CN"/>
          </w:rPr>
          <w:t>(四)、土建工程建设指标</w:t>
        </w:r>
        <w:r>
          <w:tab/>
        </w:r>
        <w:r>
          <w:fldChar w:fldCharType="begin"/>
        </w:r>
        <w:r>
          <w:instrText xml:space="preserve"> PAGEREF _Toc472 \h </w:instrText>
        </w:r>
        <w:r>
          <w:fldChar w:fldCharType="separate"/>
        </w:r>
        <w:r>
          <w:t>10</w:t>
        </w:r>
        <w:r>
          <w:fldChar w:fldCharType="end"/>
        </w:r>
      </w:hyperlink>
    </w:p>
    <w:p>
      <w:pPr>
        <w:pStyle w:val="TOC1"/>
        <w:tabs>
          <w:tab w:val="right" w:leader="dot" w:pos="8306"/>
        </w:tabs>
      </w:pPr>
      <w:hyperlink w:anchor="_Toc7503" w:history="1">
        <w:r>
          <w:rPr>
            <w:rFonts w:ascii="仿宋" w:eastAsia="仿宋" w:hAnsi="仿宋" w:cs="仿宋" w:hint="eastAsia"/>
            <w:lang w:eastAsia="zh-CN"/>
          </w:rPr>
          <w:t>三、天然树脂项目文档管理</w:t>
        </w:r>
        <w:r>
          <w:tab/>
        </w:r>
        <w:r>
          <w:fldChar w:fldCharType="begin"/>
        </w:r>
        <w:r>
          <w:instrText xml:space="preserve"> PAGEREF _Toc7503 \h </w:instrText>
        </w:r>
        <w:r>
          <w:fldChar w:fldCharType="separate"/>
        </w:r>
        <w:r>
          <w:t>10</w:t>
        </w:r>
        <w:r>
          <w:fldChar w:fldCharType="end"/>
        </w:r>
      </w:hyperlink>
    </w:p>
    <w:p>
      <w:pPr>
        <w:pStyle w:val="TOC2"/>
        <w:tabs>
          <w:tab w:val="right" w:leader="dot" w:pos="8306"/>
        </w:tabs>
      </w:pPr>
      <w:hyperlink w:anchor="_Toc23900" w:history="1">
        <w:r>
          <w:rPr>
            <w:rFonts w:ascii="仿宋" w:eastAsia="仿宋" w:hAnsi="仿宋" w:cs="仿宋" w:hint="eastAsia"/>
            <w:lang w:eastAsia="zh-CN"/>
          </w:rPr>
          <w:t>(一)、文档编制与审查</w:t>
        </w:r>
        <w:r>
          <w:tab/>
        </w:r>
        <w:r>
          <w:fldChar w:fldCharType="begin"/>
        </w:r>
        <w:r>
          <w:instrText xml:space="preserve"> PAGEREF _Toc23900 \h </w:instrText>
        </w:r>
        <w:r>
          <w:fldChar w:fldCharType="separate"/>
        </w:r>
        <w:r>
          <w:t>10</w:t>
        </w:r>
        <w:r>
          <w:fldChar w:fldCharType="end"/>
        </w:r>
      </w:hyperlink>
    </w:p>
    <w:p>
      <w:pPr>
        <w:pStyle w:val="TOC2"/>
        <w:tabs>
          <w:tab w:val="right" w:leader="dot" w:pos="8306"/>
        </w:tabs>
      </w:pPr>
      <w:hyperlink w:anchor="_Toc21774" w:history="1">
        <w:r>
          <w:rPr>
            <w:rFonts w:ascii="仿宋" w:eastAsia="仿宋" w:hAnsi="仿宋" w:cs="仿宋" w:hint="eastAsia"/>
            <w:lang w:eastAsia="zh-CN"/>
          </w:rPr>
          <w:t>(二)、文档发布与分发</w:t>
        </w:r>
        <w:r>
          <w:tab/>
        </w:r>
        <w:r>
          <w:fldChar w:fldCharType="begin"/>
        </w:r>
        <w:r>
          <w:instrText xml:space="preserve"> PAGEREF _Toc21774 \h </w:instrText>
        </w:r>
        <w:r>
          <w:fldChar w:fldCharType="separate"/>
        </w:r>
        <w:r>
          <w:t>11</w:t>
        </w:r>
        <w:r>
          <w:fldChar w:fldCharType="end"/>
        </w:r>
      </w:hyperlink>
    </w:p>
    <w:p>
      <w:pPr>
        <w:pStyle w:val="TOC2"/>
        <w:tabs>
          <w:tab w:val="right" w:leader="dot" w:pos="8306"/>
        </w:tabs>
      </w:pPr>
      <w:hyperlink w:anchor="_Toc14553" w:history="1">
        <w:r>
          <w:rPr>
            <w:rFonts w:ascii="仿宋" w:eastAsia="仿宋" w:hAnsi="仿宋" w:cs="仿宋" w:hint="eastAsia"/>
            <w:lang w:eastAsia="zh-CN"/>
          </w:rPr>
          <w:t>(三)、文档存档与归档</w:t>
        </w:r>
        <w:r>
          <w:tab/>
        </w:r>
        <w:r>
          <w:fldChar w:fldCharType="begin"/>
        </w:r>
        <w:r>
          <w:instrText xml:space="preserve"> PAGEREF _Toc14553 \h </w:instrText>
        </w:r>
        <w:r>
          <w:fldChar w:fldCharType="separate"/>
        </w:r>
        <w:r>
          <w:t>12</w:t>
        </w:r>
        <w:r>
          <w:fldChar w:fldCharType="end"/>
        </w:r>
      </w:hyperlink>
    </w:p>
    <w:p>
      <w:pPr>
        <w:pStyle w:val="TOC1"/>
        <w:tabs>
          <w:tab w:val="right" w:leader="dot" w:pos="8306"/>
        </w:tabs>
      </w:pPr>
      <w:hyperlink w:anchor="_Toc5506" w:history="1">
        <w:r>
          <w:rPr>
            <w:rFonts w:ascii="仿宋" w:eastAsia="仿宋" w:hAnsi="仿宋" w:cs="仿宋" w:hint="eastAsia"/>
            <w:lang w:eastAsia="zh-CN"/>
          </w:rPr>
          <w:t>四、天然树脂项目可持续发展</w:t>
        </w:r>
        <w:r>
          <w:tab/>
        </w:r>
        <w:r>
          <w:fldChar w:fldCharType="begin"/>
        </w:r>
        <w:r>
          <w:instrText xml:space="preserve"> PAGEREF _Toc5506 \h </w:instrText>
        </w:r>
        <w:r>
          <w:fldChar w:fldCharType="separate"/>
        </w:r>
        <w:r>
          <w:t>13</w:t>
        </w:r>
        <w:r>
          <w:fldChar w:fldCharType="end"/>
        </w:r>
      </w:hyperlink>
    </w:p>
    <w:p>
      <w:pPr>
        <w:pStyle w:val="TOC2"/>
        <w:tabs>
          <w:tab w:val="right" w:leader="dot" w:pos="8306"/>
        </w:tabs>
      </w:pPr>
      <w:hyperlink w:anchor="_Toc27997" w:history="1">
        <w:r>
          <w:rPr>
            <w:rFonts w:ascii="仿宋" w:eastAsia="仿宋" w:hAnsi="仿宋" w:cs="仿宋" w:hint="eastAsia"/>
            <w:lang w:eastAsia="zh-CN"/>
          </w:rPr>
          <w:t>(一)、可持续战略与实践</w:t>
        </w:r>
        <w:r>
          <w:tab/>
        </w:r>
        <w:r>
          <w:fldChar w:fldCharType="begin"/>
        </w:r>
        <w:r>
          <w:instrText xml:space="preserve"> PAGEREF _Toc27997 \h </w:instrText>
        </w:r>
        <w:r>
          <w:fldChar w:fldCharType="separate"/>
        </w:r>
        <w:r>
          <w:t>13</w:t>
        </w:r>
        <w:r>
          <w:fldChar w:fldCharType="end"/>
        </w:r>
      </w:hyperlink>
    </w:p>
    <w:p>
      <w:pPr>
        <w:pStyle w:val="TOC2"/>
        <w:tabs>
          <w:tab w:val="right" w:leader="dot" w:pos="8306"/>
        </w:tabs>
      </w:pPr>
      <w:hyperlink w:anchor="_Toc19067" w:history="1">
        <w:r>
          <w:rPr>
            <w:rFonts w:ascii="仿宋" w:eastAsia="仿宋" w:hAnsi="仿宋" w:cs="仿宋" w:hint="eastAsia"/>
            <w:lang w:eastAsia="zh-CN"/>
          </w:rPr>
          <w:t>(二)、环保与社会责任</w:t>
        </w:r>
        <w:r>
          <w:tab/>
        </w:r>
        <w:r>
          <w:fldChar w:fldCharType="begin"/>
        </w:r>
        <w:r>
          <w:instrText xml:space="preserve"> PAGEREF _Toc19067 \h </w:instrText>
        </w:r>
        <w:r>
          <w:fldChar w:fldCharType="separate"/>
        </w:r>
        <w:r>
          <w:t>14</w:t>
        </w:r>
        <w:r>
          <w:fldChar w:fldCharType="end"/>
        </w:r>
      </w:hyperlink>
    </w:p>
    <w:p>
      <w:pPr>
        <w:pStyle w:val="TOC1"/>
        <w:tabs>
          <w:tab w:val="right" w:leader="dot" w:pos="8306"/>
        </w:tabs>
      </w:pPr>
      <w:hyperlink w:anchor="_Toc14980" w:history="1">
        <w:r>
          <w:rPr>
            <w:rFonts w:ascii="仿宋" w:eastAsia="仿宋" w:hAnsi="仿宋" w:cs="仿宋" w:hint="eastAsia"/>
            <w:lang w:eastAsia="zh-CN"/>
          </w:rPr>
          <w:t>五、天然树脂项目建设背景及必要性分析</w:t>
        </w:r>
        <w:r>
          <w:tab/>
        </w:r>
        <w:r>
          <w:fldChar w:fldCharType="begin"/>
        </w:r>
        <w:r>
          <w:instrText xml:space="preserve"> PAGEREF _Toc14980 \h </w:instrText>
        </w:r>
        <w:r>
          <w:fldChar w:fldCharType="separate"/>
        </w:r>
        <w:r>
          <w:t>15</w:t>
        </w:r>
        <w:r>
          <w:fldChar w:fldCharType="end"/>
        </w:r>
      </w:hyperlink>
    </w:p>
    <w:p>
      <w:pPr>
        <w:pStyle w:val="TOC2"/>
        <w:tabs>
          <w:tab w:val="right" w:leader="dot" w:pos="8306"/>
        </w:tabs>
      </w:pPr>
      <w:hyperlink w:anchor="_Toc29676" w:history="1">
        <w:r>
          <w:rPr>
            <w:rFonts w:ascii="仿宋" w:eastAsia="仿宋" w:hAnsi="仿宋" w:cs="仿宋" w:hint="eastAsia"/>
            <w:lang w:eastAsia="zh-CN"/>
          </w:rPr>
          <w:t>(一)、天然树脂项目背景分析</w:t>
        </w:r>
        <w:r>
          <w:tab/>
        </w:r>
        <w:r>
          <w:fldChar w:fldCharType="begin"/>
        </w:r>
        <w:r>
          <w:instrText xml:space="preserve"> PAGEREF _Toc29676 \h </w:instrText>
        </w:r>
        <w:r>
          <w:fldChar w:fldCharType="separate"/>
        </w:r>
        <w:r>
          <w:t>15</w:t>
        </w:r>
        <w:r>
          <w:fldChar w:fldCharType="end"/>
        </w:r>
      </w:hyperlink>
    </w:p>
    <w:p>
      <w:pPr>
        <w:pStyle w:val="TOC2"/>
        <w:tabs>
          <w:tab w:val="right" w:leader="dot" w:pos="8306"/>
        </w:tabs>
      </w:pPr>
      <w:hyperlink w:anchor="_Toc3098" w:history="1">
        <w:r>
          <w:rPr>
            <w:rFonts w:ascii="仿宋" w:eastAsia="仿宋" w:hAnsi="仿宋" w:cs="仿宋" w:hint="eastAsia"/>
            <w:lang w:eastAsia="zh-CN"/>
          </w:rPr>
          <w:t>(二)、天然树脂项目建设必要性分析</w:t>
        </w:r>
        <w:r>
          <w:tab/>
        </w:r>
        <w:r>
          <w:fldChar w:fldCharType="begin"/>
        </w:r>
        <w:r>
          <w:instrText xml:space="preserve"> PAGEREF _Toc3098 \h </w:instrText>
        </w:r>
        <w:r>
          <w:fldChar w:fldCharType="separate"/>
        </w:r>
        <w:r>
          <w:t>17</w:t>
        </w:r>
        <w:r>
          <w:fldChar w:fldCharType="end"/>
        </w:r>
      </w:hyperlink>
    </w:p>
    <w:p>
      <w:pPr>
        <w:pStyle w:val="TOC1"/>
        <w:tabs>
          <w:tab w:val="right" w:leader="dot" w:pos="8306"/>
        </w:tabs>
      </w:pPr>
      <w:hyperlink w:anchor="_Toc5008" w:history="1">
        <w:r>
          <w:rPr>
            <w:rFonts w:ascii="仿宋" w:eastAsia="仿宋" w:hAnsi="仿宋" w:cs="仿宋" w:hint="eastAsia"/>
            <w:lang w:eastAsia="zh-CN"/>
          </w:rPr>
          <w:t>六、产品规划分析</w:t>
        </w:r>
        <w:r>
          <w:tab/>
        </w:r>
        <w:r>
          <w:fldChar w:fldCharType="begin"/>
        </w:r>
        <w:r>
          <w:instrText xml:space="preserve"> PAGEREF _Toc5008 \h </w:instrText>
        </w:r>
        <w:r>
          <w:fldChar w:fldCharType="separate"/>
        </w:r>
        <w:r>
          <w:t>18</w:t>
        </w:r>
        <w:r>
          <w:fldChar w:fldCharType="end"/>
        </w:r>
      </w:hyperlink>
    </w:p>
    <w:p>
      <w:pPr>
        <w:pStyle w:val="TOC2"/>
        <w:tabs>
          <w:tab w:val="right" w:leader="dot" w:pos="8306"/>
        </w:tabs>
      </w:pPr>
      <w:hyperlink w:anchor="_Toc30112" w:history="1">
        <w:r>
          <w:rPr>
            <w:rFonts w:ascii="仿宋" w:eastAsia="仿宋" w:hAnsi="仿宋" w:cs="仿宋" w:hint="eastAsia"/>
            <w:lang w:eastAsia="zh-CN"/>
          </w:rPr>
          <w:t>(一)、产品规划</w:t>
        </w:r>
        <w:r>
          <w:tab/>
        </w:r>
        <w:r>
          <w:fldChar w:fldCharType="begin"/>
        </w:r>
        <w:r>
          <w:instrText xml:space="preserve"> PAGEREF _Toc30112 \h </w:instrText>
        </w:r>
        <w:r>
          <w:fldChar w:fldCharType="separate"/>
        </w:r>
        <w:r>
          <w:t>18</w:t>
        </w:r>
        <w:r>
          <w:fldChar w:fldCharType="end"/>
        </w:r>
      </w:hyperlink>
    </w:p>
    <w:p>
      <w:pPr>
        <w:pStyle w:val="TOC2"/>
        <w:tabs>
          <w:tab w:val="right" w:leader="dot" w:pos="8306"/>
        </w:tabs>
      </w:pPr>
      <w:hyperlink w:anchor="_Toc27848" w:history="1">
        <w:r>
          <w:rPr>
            <w:rFonts w:ascii="仿宋" w:eastAsia="仿宋" w:hAnsi="仿宋" w:cs="仿宋" w:hint="eastAsia"/>
            <w:lang w:eastAsia="zh-CN"/>
          </w:rPr>
          <w:t>(二)、建设规模</w:t>
        </w:r>
        <w:r>
          <w:tab/>
        </w:r>
        <w:r>
          <w:fldChar w:fldCharType="begin"/>
        </w:r>
        <w:r>
          <w:instrText xml:space="preserve"> PAGEREF _Toc27848 \h </w:instrText>
        </w:r>
        <w:r>
          <w:fldChar w:fldCharType="separate"/>
        </w:r>
        <w:r>
          <w:t>19</w:t>
        </w:r>
        <w:r>
          <w:fldChar w:fldCharType="end"/>
        </w:r>
      </w:hyperlink>
    </w:p>
    <w:p>
      <w:pPr>
        <w:pStyle w:val="TOC1"/>
        <w:tabs>
          <w:tab w:val="right" w:leader="dot" w:pos="8306"/>
        </w:tabs>
      </w:pPr>
      <w:hyperlink w:anchor="_Toc23346" w:history="1">
        <w:r>
          <w:rPr>
            <w:rFonts w:ascii="仿宋" w:eastAsia="仿宋" w:hAnsi="仿宋" w:cs="仿宋" w:hint="eastAsia"/>
            <w:lang w:eastAsia="zh-CN"/>
          </w:rPr>
          <w:t>七、天然树脂项目技术管理</w:t>
        </w:r>
        <w:r>
          <w:tab/>
        </w:r>
        <w:r>
          <w:fldChar w:fldCharType="begin"/>
        </w:r>
        <w:r>
          <w:instrText xml:space="preserve"> PAGEREF _Toc23346 \h </w:instrText>
        </w:r>
        <w:r>
          <w:fldChar w:fldCharType="separate"/>
        </w:r>
        <w:r>
          <w:t>20</w:t>
        </w:r>
        <w:r>
          <w:fldChar w:fldCharType="end"/>
        </w:r>
      </w:hyperlink>
    </w:p>
    <w:p>
      <w:pPr>
        <w:pStyle w:val="TOC2"/>
        <w:tabs>
          <w:tab w:val="right" w:leader="dot" w:pos="8306"/>
        </w:tabs>
      </w:pPr>
      <w:hyperlink w:anchor="_Toc20610" w:history="1">
        <w:r>
          <w:rPr>
            <w:rFonts w:ascii="仿宋" w:eastAsia="仿宋" w:hAnsi="仿宋" w:cs="仿宋" w:hint="eastAsia"/>
            <w:lang w:eastAsia="zh-CN"/>
          </w:rPr>
          <w:t>(一)、技术方案选用方向</w:t>
        </w:r>
        <w:r>
          <w:tab/>
        </w:r>
        <w:r>
          <w:fldChar w:fldCharType="begin"/>
        </w:r>
        <w:r>
          <w:instrText xml:space="preserve"> PAGEREF _Toc20610 \h </w:instrText>
        </w:r>
        <w:r>
          <w:fldChar w:fldCharType="separate"/>
        </w:r>
        <w:r>
          <w:t>20</w:t>
        </w:r>
        <w:r>
          <w:fldChar w:fldCharType="end"/>
        </w:r>
      </w:hyperlink>
    </w:p>
    <w:p>
      <w:pPr>
        <w:pStyle w:val="TOC2"/>
        <w:tabs>
          <w:tab w:val="right" w:leader="dot" w:pos="8306"/>
        </w:tabs>
      </w:pPr>
      <w:hyperlink w:anchor="_Toc14940" w:history="1">
        <w:r>
          <w:rPr>
            <w:rFonts w:ascii="仿宋" w:eastAsia="仿宋" w:hAnsi="仿宋" w:cs="仿宋" w:hint="eastAsia"/>
            <w:lang w:eastAsia="zh-CN"/>
          </w:rPr>
          <w:t>(二)、工艺技术方案选用原则</w:t>
        </w:r>
        <w:r>
          <w:tab/>
        </w:r>
        <w:r>
          <w:fldChar w:fldCharType="begin"/>
        </w:r>
        <w:r>
          <w:instrText xml:space="preserve"> PAGEREF _Toc14940 \h </w:instrText>
        </w:r>
        <w:r>
          <w:fldChar w:fldCharType="separate"/>
        </w:r>
        <w:r>
          <w:t>22</w:t>
        </w:r>
        <w:r>
          <w:fldChar w:fldCharType="end"/>
        </w:r>
      </w:hyperlink>
    </w:p>
    <w:p>
      <w:pPr>
        <w:pStyle w:val="TOC2"/>
        <w:tabs>
          <w:tab w:val="right" w:leader="dot" w:pos="8306"/>
        </w:tabs>
      </w:pPr>
      <w:hyperlink w:anchor="_Toc15645" w:history="1">
        <w:r>
          <w:rPr>
            <w:rFonts w:ascii="仿宋" w:eastAsia="仿宋" w:hAnsi="仿宋" w:cs="仿宋" w:hint="eastAsia"/>
            <w:lang w:eastAsia="zh-CN"/>
          </w:rPr>
          <w:t>(三)、工艺技术方案要求</w:t>
        </w:r>
        <w:r>
          <w:tab/>
        </w:r>
        <w:r>
          <w:fldChar w:fldCharType="begin"/>
        </w:r>
        <w:r>
          <w:instrText xml:space="preserve"> PAGEREF _Toc15645 \h </w:instrText>
        </w:r>
        <w:r>
          <w:fldChar w:fldCharType="separate"/>
        </w:r>
        <w:r>
          <w:t>24</w:t>
        </w:r>
        <w:r>
          <w:fldChar w:fldCharType="end"/>
        </w:r>
      </w:hyperlink>
    </w:p>
    <w:p>
      <w:pPr>
        <w:pStyle w:val="TOC1"/>
        <w:tabs>
          <w:tab w:val="right" w:leader="dot" w:pos="8306"/>
        </w:tabs>
      </w:pPr>
      <w:hyperlink w:anchor="_Toc23267" w:history="1">
        <w:r>
          <w:rPr>
            <w:rFonts w:ascii="仿宋" w:eastAsia="仿宋" w:hAnsi="仿宋" w:cs="仿宋" w:hint="eastAsia"/>
            <w:lang w:eastAsia="zh-CN"/>
          </w:rPr>
          <w:t>八、天然树脂项目人力资源管理</w:t>
        </w:r>
        <w:r>
          <w:tab/>
        </w:r>
        <w:r>
          <w:fldChar w:fldCharType="begin"/>
        </w:r>
        <w:r>
          <w:instrText xml:space="preserve"> PAGEREF _Toc23267 \h </w:instrText>
        </w:r>
        <w:r>
          <w:fldChar w:fldCharType="separate"/>
        </w:r>
        <w:r>
          <w:t>26</w:t>
        </w:r>
        <w:r>
          <w:fldChar w:fldCharType="end"/>
        </w:r>
      </w:hyperlink>
    </w:p>
    <w:p>
      <w:pPr>
        <w:pStyle w:val="TOC2"/>
        <w:tabs>
          <w:tab w:val="right" w:leader="dot" w:pos="8306"/>
        </w:tabs>
      </w:pPr>
      <w:hyperlink w:anchor="_Toc6821" w:history="1">
        <w:r>
          <w:rPr>
            <w:rFonts w:ascii="仿宋" w:eastAsia="仿宋" w:hAnsi="仿宋" w:cs="仿宋" w:hint="eastAsia"/>
            <w:lang w:eastAsia="zh-CN"/>
          </w:rPr>
          <w:t>(一)、建立健全的预算管理制度</w:t>
        </w:r>
        <w:r>
          <w:tab/>
        </w:r>
        <w:r>
          <w:fldChar w:fldCharType="begin"/>
        </w:r>
        <w:r>
          <w:instrText xml:space="preserve"> PAGEREF _Toc6821 \h </w:instrText>
        </w:r>
        <w:r>
          <w:fldChar w:fldCharType="separate"/>
        </w:r>
        <w:r>
          <w:t>26</w:t>
        </w:r>
        <w:r>
          <w:fldChar w:fldCharType="end"/>
        </w:r>
      </w:hyperlink>
    </w:p>
    <w:p>
      <w:pPr>
        <w:pStyle w:val="TOC2"/>
        <w:tabs>
          <w:tab w:val="right" w:leader="dot" w:pos="8306"/>
        </w:tabs>
      </w:pPr>
      <w:hyperlink w:anchor="_Toc11919" w:history="1">
        <w:r>
          <w:rPr>
            <w:rFonts w:ascii="仿宋" w:eastAsia="仿宋" w:hAnsi="仿宋" w:cs="仿宋" w:hint="eastAsia"/>
            <w:lang w:eastAsia="zh-CN"/>
          </w:rPr>
          <w:t>(二)、加强资金流动监控</w:t>
        </w:r>
        <w:r>
          <w:tab/>
        </w:r>
        <w:r>
          <w:fldChar w:fldCharType="begin"/>
        </w:r>
        <w:r>
          <w:instrText xml:space="preserve"> PAGEREF _Toc11919 \h </w:instrText>
        </w:r>
        <w:r>
          <w:fldChar w:fldCharType="separate"/>
        </w:r>
        <w:r>
          <w:t>28</w:t>
        </w:r>
        <w:r>
          <w:fldChar w:fldCharType="end"/>
        </w:r>
      </w:hyperlink>
    </w:p>
    <w:p>
      <w:pPr>
        <w:pStyle w:val="TOC2"/>
        <w:tabs>
          <w:tab w:val="right" w:leader="dot" w:pos="8306"/>
        </w:tabs>
      </w:pPr>
      <w:hyperlink w:anchor="_Toc24044" w:history="1">
        <w:r>
          <w:rPr>
            <w:rFonts w:ascii="仿宋" w:eastAsia="仿宋" w:hAnsi="仿宋" w:cs="仿宋" w:hint="eastAsia"/>
            <w:lang w:eastAsia="zh-CN"/>
          </w:rPr>
          <w:t>(三)、制定完善的风险控制机制</w:t>
        </w:r>
        <w:r>
          <w:tab/>
        </w:r>
        <w:r>
          <w:fldChar w:fldCharType="begin"/>
        </w:r>
        <w:r>
          <w:instrText xml:space="preserve"> PAGEREF _Toc24044 \h </w:instrText>
        </w:r>
        <w:r>
          <w:fldChar w:fldCharType="separate"/>
        </w:r>
        <w:r>
          <w:t>29</w:t>
        </w:r>
        <w:r>
          <w:fldChar w:fldCharType="end"/>
        </w:r>
      </w:hyperlink>
    </w:p>
    <w:p>
      <w:pPr>
        <w:pStyle w:val="TOC2"/>
        <w:tabs>
          <w:tab w:val="right" w:leader="dot" w:pos="8306"/>
        </w:tabs>
      </w:pPr>
      <w:hyperlink w:anchor="_Toc8306" w:history="1">
        <w:r>
          <w:rPr>
            <w:rFonts w:ascii="仿宋" w:eastAsia="仿宋" w:hAnsi="仿宋" w:cs="仿宋" w:hint="eastAsia"/>
            <w:lang w:eastAsia="zh-CN"/>
          </w:rPr>
          <w:t>(四)、优化成本管理</w:t>
        </w:r>
        <w:r>
          <w:tab/>
        </w:r>
        <w:r>
          <w:fldChar w:fldCharType="begin"/>
        </w:r>
        <w:r>
          <w:instrText xml:space="preserve"> PAGEREF _Toc8306 \h </w:instrText>
        </w:r>
        <w:r>
          <w:fldChar w:fldCharType="separate"/>
        </w:r>
        <w:r>
          <w:t>30</w:t>
        </w:r>
        <w:r>
          <w:fldChar w:fldCharType="end"/>
        </w:r>
      </w:hyperlink>
    </w:p>
    <w:p>
      <w:pPr>
        <w:pStyle w:val="TOC1"/>
        <w:tabs>
          <w:tab w:val="right" w:leader="dot" w:pos="8306"/>
        </w:tabs>
      </w:pPr>
      <w:hyperlink w:anchor="_Toc28987" w:history="1">
        <w:r>
          <w:rPr>
            <w:rFonts w:ascii="仿宋" w:eastAsia="仿宋" w:hAnsi="仿宋" w:cs="仿宋" w:hint="eastAsia"/>
            <w:lang w:eastAsia="zh-CN"/>
          </w:rPr>
          <w:t>九、天然树脂项目计划安排</w:t>
        </w:r>
        <w:r>
          <w:tab/>
        </w:r>
        <w:r>
          <w:fldChar w:fldCharType="begin"/>
        </w:r>
        <w:r>
          <w:instrText xml:space="preserve"> PAGEREF _Toc28987 \h </w:instrText>
        </w:r>
        <w:r>
          <w:fldChar w:fldCharType="separate"/>
        </w:r>
        <w:r>
          <w:t>31</w:t>
        </w:r>
        <w:r>
          <w:fldChar w:fldCharType="end"/>
        </w:r>
      </w:hyperlink>
    </w:p>
    <w:p>
      <w:pPr>
        <w:pStyle w:val="TOC2"/>
        <w:tabs>
          <w:tab w:val="right" w:leader="dot" w:pos="8306"/>
        </w:tabs>
      </w:pPr>
      <w:hyperlink w:anchor="_Toc22340" w:history="1">
        <w:r>
          <w:rPr>
            <w:rFonts w:ascii="仿宋" w:eastAsia="仿宋" w:hAnsi="仿宋" w:cs="仿宋" w:hint="eastAsia"/>
            <w:lang w:eastAsia="zh-CN"/>
          </w:rPr>
          <w:t>(一)、建设周期</w:t>
        </w:r>
        <w:r>
          <w:tab/>
        </w:r>
        <w:r>
          <w:fldChar w:fldCharType="begin"/>
        </w:r>
        <w:r>
          <w:instrText xml:space="preserve"> PAGEREF _Toc22340 \h </w:instrText>
        </w:r>
        <w:r>
          <w:fldChar w:fldCharType="separate"/>
        </w:r>
        <w:r>
          <w:t>31</w:t>
        </w:r>
        <w:r>
          <w:fldChar w:fldCharType="end"/>
        </w:r>
      </w:hyperlink>
    </w:p>
    <w:p>
      <w:pPr>
        <w:pStyle w:val="TOC2"/>
        <w:tabs>
          <w:tab w:val="right" w:leader="dot" w:pos="8306"/>
        </w:tabs>
      </w:pPr>
      <w:hyperlink w:anchor="_Toc30638" w:history="1">
        <w:r>
          <w:rPr>
            <w:rFonts w:ascii="仿宋" w:eastAsia="仿宋" w:hAnsi="仿宋" w:cs="仿宋" w:hint="eastAsia"/>
            <w:lang w:eastAsia="zh-CN"/>
          </w:rPr>
          <w:t>(二)、建设进度</w:t>
        </w:r>
        <w:r>
          <w:tab/>
        </w:r>
        <w:r>
          <w:fldChar w:fldCharType="begin"/>
        </w:r>
        <w:r>
          <w:instrText xml:space="preserve"> PAGEREF _Toc30638 \h </w:instrText>
        </w:r>
        <w:r>
          <w:fldChar w:fldCharType="separate"/>
        </w:r>
        <w:r>
          <w:t>32</w:t>
        </w:r>
        <w:r>
          <w:fldChar w:fldCharType="end"/>
        </w:r>
      </w:hyperlink>
    </w:p>
    <w:p>
      <w:pPr>
        <w:pStyle w:val="TOC2"/>
        <w:tabs>
          <w:tab w:val="right" w:leader="dot" w:pos="8306"/>
        </w:tabs>
      </w:pPr>
      <w:hyperlink w:anchor="_Toc19405" w:history="1">
        <w:r>
          <w:rPr>
            <w:rFonts w:ascii="仿宋" w:eastAsia="仿宋" w:hAnsi="仿宋" w:cs="仿宋" w:hint="eastAsia"/>
            <w:lang w:eastAsia="zh-CN"/>
          </w:rPr>
          <w:t>(三)、进度安排注意事项</w:t>
        </w:r>
        <w:r>
          <w:tab/>
        </w:r>
        <w:r>
          <w:fldChar w:fldCharType="begin"/>
        </w:r>
        <w:r>
          <w:instrText xml:space="preserve"> PAGEREF _Toc19405 \h </w:instrText>
        </w:r>
        <w:r>
          <w:fldChar w:fldCharType="separate"/>
        </w:r>
        <w:r>
          <w:t>33</w:t>
        </w:r>
        <w:r>
          <w:fldChar w:fldCharType="end"/>
        </w:r>
      </w:hyperlink>
    </w:p>
    <w:p>
      <w:pPr>
        <w:pStyle w:val="TOC2"/>
        <w:tabs>
          <w:tab w:val="right" w:leader="dot" w:pos="8306"/>
        </w:tabs>
      </w:pPr>
      <w:hyperlink w:anchor="_Toc26761" w:history="1">
        <w:r>
          <w:rPr>
            <w:rFonts w:ascii="仿宋" w:eastAsia="仿宋" w:hAnsi="仿宋" w:cs="仿宋" w:hint="eastAsia"/>
            <w:lang w:eastAsia="zh-CN"/>
          </w:rPr>
          <w:t>(四)、人力资源配置</w:t>
        </w:r>
        <w:r>
          <w:tab/>
        </w:r>
        <w:r>
          <w:fldChar w:fldCharType="begin"/>
        </w:r>
        <w:r>
          <w:instrText xml:space="preserve"> PAGEREF _Toc26761 \h </w:instrText>
        </w:r>
        <w:r>
          <w:fldChar w:fldCharType="separate"/>
        </w:r>
        <w:r>
          <w:t>35</w:t>
        </w:r>
        <w:r>
          <w:fldChar w:fldCharType="end"/>
        </w:r>
      </w:hyperlink>
    </w:p>
    <w:p>
      <w:pPr>
        <w:pStyle w:val="TOC1"/>
        <w:tabs>
          <w:tab w:val="right" w:leader="dot" w:pos="8306"/>
        </w:tabs>
      </w:pPr>
      <w:hyperlink w:anchor="_Toc23414" w:history="1">
        <w:r>
          <w:rPr>
            <w:rFonts w:ascii="仿宋" w:eastAsia="仿宋" w:hAnsi="仿宋" w:cs="仿宋" w:hint="eastAsia"/>
            <w:lang w:eastAsia="zh-CN"/>
          </w:rPr>
          <w:t>十、天然树脂项目财务管理</w:t>
        </w:r>
        <w:r>
          <w:tab/>
        </w:r>
        <w:r>
          <w:fldChar w:fldCharType="begin"/>
        </w:r>
        <w:r>
          <w:instrText xml:space="preserve"> PAGEREF _Toc23414 \h </w:instrText>
        </w:r>
        <w:r>
          <w:fldChar w:fldCharType="separate"/>
        </w:r>
        <w:r>
          <w:t>35</w:t>
        </w:r>
        <w:r>
          <w:fldChar w:fldCharType="end"/>
        </w:r>
      </w:hyperlink>
    </w:p>
    <w:p>
      <w:pPr>
        <w:pStyle w:val="TOC2"/>
        <w:tabs>
          <w:tab w:val="right" w:leader="dot" w:pos="8306"/>
        </w:tabs>
      </w:pPr>
      <w:hyperlink w:anchor="_Toc10750" w:history="1">
        <w:r>
          <w:rPr>
            <w:rFonts w:ascii="仿宋" w:eastAsia="仿宋" w:hAnsi="仿宋" w:cs="仿宋" w:hint="eastAsia"/>
            <w:lang w:eastAsia="zh-CN"/>
          </w:rPr>
          <w:t>(一)、资金需求大</w:t>
        </w:r>
        <w:r>
          <w:tab/>
        </w:r>
        <w:r>
          <w:fldChar w:fldCharType="begin"/>
        </w:r>
        <w:r>
          <w:instrText xml:space="preserve"> PAGEREF _Toc10750 \h </w:instrText>
        </w:r>
        <w:r>
          <w:fldChar w:fldCharType="separate"/>
        </w:r>
        <w:r>
          <w:t>35</w:t>
        </w:r>
        <w:r>
          <w:fldChar w:fldCharType="end"/>
        </w:r>
      </w:hyperlink>
    </w:p>
    <w:p>
      <w:pPr>
        <w:pStyle w:val="TOC2"/>
        <w:tabs>
          <w:tab w:val="right" w:leader="dot" w:pos="8306"/>
        </w:tabs>
      </w:pPr>
      <w:hyperlink w:anchor="_Toc112" w:history="1">
        <w:r>
          <w:rPr>
            <w:rFonts w:ascii="仿宋" w:eastAsia="仿宋" w:hAnsi="仿宋" w:cs="仿宋" w:hint="eastAsia"/>
            <w:lang w:eastAsia="zh-CN"/>
          </w:rPr>
          <w:t>(二)、研发周期长</w:t>
        </w:r>
        <w:r>
          <w:tab/>
        </w:r>
        <w:r>
          <w:fldChar w:fldCharType="begin"/>
        </w:r>
        <w:r>
          <w:instrText xml:space="preserve"> PAGEREF _Toc112 \h </w:instrText>
        </w:r>
        <w:r>
          <w:fldChar w:fldCharType="separate"/>
        </w:r>
        <w:r>
          <w:t>36</w:t>
        </w:r>
        <w:r>
          <w:fldChar w:fldCharType="end"/>
        </w:r>
      </w:hyperlink>
    </w:p>
    <w:p>
      <w:pPr>
        <w:pStyle w:val="TOC2"/>
        <w:tabs>
          <w:tab w:val="right" w:leader="dot" w:pos="8306"/>
        </w:tabs>
      </w:pPr>
      <w:hyperlink w:anchor="_Toc20273" w:history="1">
        <w:r>
          <w:rPr>
            <w:rFonts w:ascii="仿宋" w:eastAsia="仿宋" w:hAnsi="仿宋" w:cs="仿宋" w:hint="eastAsia"/>
            <w:lang w:eastAsia="zh-CN"/>
          </w:rPr>
          <w:t>(三)、市场风险大</w:t>
        </w:r>
        <w:r>
          <w:tab/>
        </w:r>
        <w:r>
          <w:fldChar w:fldCharType="begin"/>
        </w:r>
        <w:r>
          <w:instrText xml:space="preserve"> PAGEREF _Toc20273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24" w:history="1">
        <w:r>
          <w:rPr>
            <w:rFonts w:ascii="仿宋" w:eastAsia="仿宋" w:hAnsi="仿宋" w:cs="仿宋" w:hint="eastAsia"/>
            <w:lang w:eastAsia="zh-CN"/>
          </w:rPr>
          <w:t>(四)、利润率高</w:t>
        </w:r>
        <w:r>
          <w:tab/>
        </w:r>
        <w:r>
          <w:fldChar w:fldCharType="begin"/>
        </w:r>
        <w:r>
          <w:instrText xml:space="preserve"> PAGEREF _Toc25624 \h </w:instrText>
        </w:r>
        <w:r>
          <w:fldChar w:fldCharType="separate"/>
        </w:r>
        <w:r>
          <w:t>40</w:t>
        </w:r>
        <w:r>
          <w:fldChar w:fldCharType="end"/>
        </w:r>
      </w:hyperlink>
    </w:p>
    <w:p>
      <w:pPr>
        <w:pStyle w:val="TOC1"/>
        <w:tabs>
          <w:tab w:val="right" w:leader="dot" w:pos="8306"/>
        </w:tabs>
      </w:pPr>
      <w:hyperlink w:anchor="_Toc31634" w:history="1">
        <w:r>
          <w:rPr>
            <w:rFonts w:ascii="仿宋" w:eastAsia="仿宋" w:hAnsi="仿宋" w:cs="仿宋" w:hint="eastAsia"/>
            <w:lang w:eastAsia="zh-CN"/>
          </w:rPr>
          <w:t>十一、天然树脂项目风险管理</w:t>
        </w:r>
        <w:r>
          <w:tab/>
        </w:r>
        <w:r>
          <w:fldChar w:fldCharType="begin"/>
        </w:r>
        <w:r>
          <w:instrText xml:space="preserve"> PAGEREF _Toc31634 \h </w:instrText>
        </w:r>
        <w:r>
          <w:fldChar w:fldCharType="separate"/>
        </w:r>
        <w:r>
          <w:t>42</w:t>
        </w:r>
        <w:r>
          <w:fldChar w:fldCharType="end"/>
        </w:r>
      </w:hyperlink>
    </w:p>
    <w:p>
      <w:pPr>
        <w:pStyle w:val="TOC2"/>
        <w:tabs>
          <w:tab w:val="right" w:leader="dot" w:pos="8306"/>
        </w:tabs>
      </w:pPr>
      <w:hyperlink w:anchor="_Toc25989" w:history="1">
        <w:r>
          <w:rPr>
            <w:rFonts w:ascii="仿宋" w:eastAsia="仿宋" w:hAnsi="仿宋" w:cs="仿宋" w:hint="eastAsia"/>
            <w:lang w:eastAsia="zh-CN"/>
          </w:rPr>
          <w:t>(一)、风险识别与评估</w:t>
        </w:r>
        <w:r>
          <w:tab/>
        </w:r>
        <w:r>
          <w:fldChar w:fldCharType="begin"/>
        </w:r>
        <w:r>
          <w:instrText xml:space="preserve"> PAGEREF _Toc25989 \h </w:instrText>
        </w:r>
        <w:r>
          <w:fldChar w:fldCharType="separate"/>
        </w:r>
        <w:r>
          <w:t>42</w:t>
        </w:r>
        <w:r>
          <w:fldChar w:fldCharType="end"/>
        </w:r>
      </w:hyperlink>
    </w:p>
    <w:p>
      <w:pPr>
        <w:pStyle w:val="TOC2"/>
        <w:tabs>
          <w:tab w:val="right" w:leader="dot" w:pos="8306"/>
        </w:tabs>
      </w:pPr>
      <w:hyperlink w:anchor="_Toc15803" w:history="1">
        <w:r>
          <w:rPr>
            <w:rFonts w:ascii="仿宋" w:eastAsia="仿宋" w:hAnsi="仿宋" w:cs="仿宋" w:hint="eastAsia"/>
            <w:lang w:eastAsia="zh-CN"/>
          </w:rPr>
          <w:t>(二)、风险应对策略</w:t>
        </w:r>
        <w:r>
          <w:tab/>
        </w:r>
        <w:r>
          <w:fldChar w:fldCharType="begin"/>
        </w:r>
        <w:r>
          <w:instrText xml:space="preserve"> PAGEREF _Toc15803 \h </w:instrText>
        </w:r>
        <w:r>
          <w:fldChar w:fldCharType="separate"/>
        </w:r>
        <w:r>
          <w:t>44</w:t>
        </w:r>
        <w:r>
          <w:fldChar w:fldCharType="end"/>
        </w:r>
      </w:hyperlink>
    </w:p>
    <w:p>
      <w:pPr>
        <w:pStyle w:val="TOC2"/>
        <w:tabs>
          <w:tab w:val="right" w:leader="dot" w:pos="8306"/>
        </w:tabs>
      </w:pPr>
      <w:hyperlink w:anchor="_Toc15705" w:history="1">
        <w:r>
          <w:rPr>
            <w:rFonts w:ascii="仿宋" w:eastAsia="仿宋" w:hAnsi="仿宋" w:cs="仿宋" w:hint="eastAsia"/>
            <w:lang w:eastAsia="zh-CN"/>
          </w:rPr>
          <w:t>(三)、风险监控与控制</w:t>
        </w:r>
        <w:r>
          <w:tab/>
        </w:r>
        <w:r>
          <w:fldChar w:fldCharType="begin"/>
        </w:r>
        <w:r>
          <w:instrText xml:space="preserve"> PAGEREF _Toc15705 \h </w:instrText>
        </w:r>
        <w:r>
          <w:fldChar w:fldCharType="separate"/>
        </w:r>
        <w:r>
          <w:t>45</w:t>
        </w:r>
        <w:r>
          <w:fldChar w:fldCharType="end"/>
        </w:r>
      </w:hyperlink>
    </w:p>
    <w:p>
      <w:pPr>
        <w:pStyle w:val="TOC1"/>
        <w:tabs>
          <w:tab w:val="right" w:leader="dot" w:pos="8306"/>
        </w:tabs>
      </w:pPr>
      <w:hyperlink w:anchor="_Toc1647" w:history="1">
        <w:r>
          <w:rPr>
            <w:rFonts w:ascii="仿宋" w:eastAsia="仿宋" w:hAnsi="仿宋" w:cs="仿宋" w:hint="eastAsia"/>
            <w:lang w:eastAsia="zh-CN"/>
          </w:rPr>
          <w:t>十二、天然树脂项目经营效益</w:t>
        </w:r>
        <w:r>
          <w:tab/>
        </w:r>
        <w:r>
          <w:fldChar w:fldCharType="begin"/>
        </w:r>
        <w:r>
          <w:instrText xml:space="preserve"> PAGEREF _Toc1647 \h </w:instrText>
        </w:r>
        <w:r>
          <w:fldChar w:fldCharType="separate"/>
        </w:r>
        <w:r>
          <w:t>46</w:t>
        </w:r>
        <w:r>
          <w:fldChar w:fldCharType="end"/>
        </w:r>
      </w:hyperlink>
    </w:p>
    <w:p>
      <w:pPr>
        <w:pStyle w:val="TOC2"/>
        <w:tabs>
          <w:tab w:val="right" w:leader="dot" w:pos="8306"/>
        </w:tabs>
      </w:pPr>
      <w:hyperlink w:anchor="_Toc29007" w:history="1">
        <w:r>
          <w:rPr>
            <w:rFonts w:ascii="仿宋" w:eastAsia="仿宋" w:hAnsi="仿宋" w:cs="仿宋" w:hint="eastAsia"/>
            <w:lang w:eastAsia="zh-CN"/>
          </w:rPr>
          <w:t>(一)、经济评价财务测算</w:t>
        </w:r>
        <w:r>
          <w:tab/>
        </w:r>
        <w:r>
          <w:fldChar w:fldCharType="begin"/>
        </w:r>
        <w:r>
          <w:instrText xml:space="preserve"> PAGEREF _Toc29007 \h </w:instrText>
        </w:r>
        <w:r>
          <w:fldChar w:fldCharType="separate"/>
        </w:r>
        <w:r>
          <w:t>46</w:t>
        </w:r>
        <w:r>
          <w:fldChar w:fldCharType="end"/>
        </w:r>
      </w:hyperlink>
    </w:p>
    <w:p>
      <w:pPr>
        <w:pStyle w:val="TOC2"/>
        <w:tabs>
          <w:tab w:val="right" w:leader="dot" w:pos="8306"/>
        </w:tabs>
      </w:pPr>
      <w:hyperlink w:anchor="_Toc17525" w:history="1">
        <w:r>
          <w:rPr>
            <w:rFonts w:ascii="仿宋" w:eastAsia="仿宋" w:hAnsi="仿宋" w:cs="仿宋" w:hint="eastAsia"/>
            <w:lang w:eastAsia="zh-CN"/>
          </w:rPr>
          <w:t>(二)、天然树脂项目盈利能力分析</w:t>
        </w:r>
        <w:r>
          <w:tab/>
        </w:r>
        <w:r>
          <w:fldChar w:fldCharType="begin"/>
        </w:r>
        <w:r>
          <w:instrText xml:space="preserve"> PAGEREF _Toc17525 \h </w:instrText>
        </w:r>
        <w:r>
          <w:fldChar w:fldCharType="separate"/>
        </w:r>
        <w:r>
          <w:t>48</w:t>
        </w:r>
        <w:r>
          <w:fldChar w:fldCharType="end"/>
        </w:r>
      </w:hyperlink>
    </w:p>
    <w:p>
      <w:pPr>
        <w:pStyle w:val="TOC1"/>
        <w:tabs>
          <w:tab w:val="right" w:leader="dot" w:pos="8306"/>
        </w:tabs>
      </w:pPr>
      <w:hyperlink w:anchor="_Toc7461" w:history="1">
        <w:r>
          <w:rPr>
            <w:rFonts w:ascii="仿宋" w:eastAsia="仿宋" w:hAnsi="仿宋" w:cs="仿宋" w:hint="eastAsia"/>
            <w:lang w:eastAsia="zh-CN"/>
          </w:rPr>
          <w:t>十三、天然树脂项目变更管理</w:t>
        </w:r>
        <w:r>
          <w:tab/>
        </w:r>
        <w:r>
          <w:fldChar w:fldCharType="begin"/>
        </w:r>
        <w:r>
          <w:instrText xml:space="preserve"> PAGEREF _Toc7461 \h </w:instrText>
        </w:r>
        <w:r>
          <w:fldChar w:fldCharType="separate"/>
        </w:r>
        <w:r>
          <w:t>48</w:t>
        </w:r>
        <w:r>
          <w:fldChar w:fldCharType="end"/>
        </w:r>
      </w:hyperlink>
    </w:p>
    <w:p>
      <w:pPr>
        <w:pStyle w:val="TOC2"/>
        <w:tabs>
          <w:tab w:val="right" w:leader="dot" w:pos="8306"/>
        </w:tabs>
      </w:pPr>
      <w:hyperlink w:anchor="_Toc13405" w:history="1">
        <w:r>
          <w:rPr>
            <w:rFonts w:ascii="仿宋" w:eastAsia="仿宋" w:hAnsi="仿宋" w:cs="仿宋" w:hint="eastAsia"/>
            <w:lang w:eastAsia="zh-CN"/>
          </w:rPr>
          <w:t>(一)、变更申请与评估</w:t>
        </w:r>
        <w:r>
          <w:tab/>
        </w:r>
        <w:r>
          <w:fldChar w:fldCharType="begin"/>
        </w:r>
        <w:r>
          <w:instrText xml:space="preserve"> PAGEREF _Toc13405 \h </w:instrText>
        </w:r>
        <w:r>
          <w:fldChar w:fldCharType="separate"/>
        </w:r>
        <w:r>
          <w:t>48</w:t>
        </w:r>
        <w:r>
          <w:fldChar w:fldCharType="end"/>
        </w:r>
      </w:hyperlink>
    </w:p>
    <w:p>
      <w:pPr>
        <w:pStyle w:val="TOC2"/>
        <w:tabs>
          <w:tab w:val="right" w:leader="dot" w:pos="8306"/>
        </w:tabs>
      </w:pPr>
      <w:hyperlink w:anchor="_Toc968" w:history="1">
        <w:r>
          <w:rPr>
            <w:rFonts w:ascii="仿宋" w:eastAsia="仿宋" w:hAnsi="仿宋" w:cs="仿宋" w:hint="eastAsia"/>
            <w:lang w:eastAsia="zh-CN"/>
          </w:rPr>
          <w:t>(二)、变更实施与控制</w:t>
        </w:r>
        <w:r>
          <w:tab/>
        </w:r>
        <w:r>
          <w:fldChar w:fldCharType="begin"/>
        </w:r>
        <w:r>
          <w:instrText xml:space="preserve"> PAGEREF _Toc968 \h </w:instrText>
        </w:r>
        <w:r>
          <w:fldChar w:fldCharType="separate"/>
        </w:r>
        <w:r>
          <w:t>49</w:t>
        </w:r>
        <w:r>
          <w:fldChar w:fldCharType="end"/>
        </w:r>
      </w:hyperlink>
    </w:p>
    <w:p>
      <w:pPr>
        <w:pStyle w:val="TOC1"/>
        <w:tabs>
          <w:tab w:val="right" w:leader="dot" w:pos="8306"/>
        </w:tabs>
      </w:pPr>
      <w:hyperlink w:anchor="_Toc11133" w:history="1">
        <w:r>
          <w:rPr>
            <w:rFonts w:ascii="仿宋" w:eastAsia="仿宋" w:hAnsi="仿宋" w:cs="仿宋" w:hint="eastAsia"/>
            <w:lang w:eastAsia="zh-CN"/>
          </w:rPr>
          <w:t>十四、天然树脂项目实施时间节点</w:t>
        </w:r>
        <w:r>
          <w:tab/>
        </w:r>
        <w:r>
          <w:fldChar w:fldCharType="begin"/>
        </w:r>
        <w:r>
          <w:instrText xml:space="preserve"> PAGEREF _Toc11133 \h </w:instrText>
        </w:r>
        <w:r>
          <w:fldChar w:fldCharType="separate"/>
        </w:r>
        <w:r>
          <w:t>49</w:t>
        </w:r>
        <w:r>
          <w:fldChar w:fldCharType="end"/>
        </w:r>
      </w:hyperlink>
    </w:p>
    <w:p>
      <w:pPr>
        <w:pStyle w:val="TOC2"/>
        <w:tabs>
          <w:tab w:val="right" w:leader="dot" w:pos="8306"/>
        </w:tabs>
      </w:pPr>
      <w:hyperlink w:anchor="_Toc13039" w:history="1">
        <w:r>
          <w:rPr>
            <w:rFonts w:ascii="仿宋" w:eastAsia="仿宋" w:hAnsi="仿宋" w:cs="仿宋" w:hint="eastAsia"/>
            <w:lang w:eastAsia="zh-CN"/>
          </w:rPr>
          <w:t>(一)、天然树脂项目启动阶段时间节点</w:t>
        </w:r>
        <w:r>
          <w:tab/>
        </w:r>
        <w:r>
          <w:fldChar w:fldCharType="begin"/>
        </w:r>
        <w:r>
          <w:instrText xml:space="preserve"> PAGEREF _Toc13039 \h </w:instrText>
        </w:r>
        <w:r>
          <w:fldChar w:fldCharType="separate"/>
        </w:r>
        <w:r>
          <w:t>49</w:t>
        </w:r>
        <w:r>
          <w:fldChar w:fldCharType="end"/>
        </w:r>
      </w:hyperlink>
    </w:p>
    <w:p>
      <w:pPr>
        <w:pStyle w:val="TOC2"/>
        <w:tabs>
          <w:tab w:val="right" w:leader="dot" w:pos="8306"/>
        </w:tabs>
      </w:pPr>
      <w:hyperlink w:anchor="_Toc8089" w:history="1">
        <w:r>
          <w:rPr>
            <w:rFonts w:ascii="仿宋" w:eastAsia="仿宋" w:hAnsi="仿宋" w:cs="仿宋" w:hint="eastAsia"/>
            <w:lang w:eastAsia="zh-CN"/>
          </w:rPr>
          <w:t>(二)、天然树脂项目执行阶段时间节点</w:t>
        </w:r>
        <w:r>
          <w:tab/>
        </w:r>
        <w:r>
          <w:fldChar w:fldCharType="begin"/>
        </w:r>
        <w:r>
          <w:instrText xml:space="preserve"> PAGEREF _Toc8089 \h </w:instrText>
        </w:r>
        <w:r>
          <w:fldChar w:fldCharType="separate"/>
        </w:r>
        <w:r>
          <w:t>51</w:t>
        </w:r>
        <w:r>
          <w:fldChar w:fldCharType="end"/>
        </w:r>
      </w:hyperlink>
    </w:p>
    <w:p>
      <w:pPr>
        <w:pStyle w:val="TOC2"/>
        <w:tabs>
          <w:tab w:val="right" w:leader="dot" w:pos="8306"/>
        </w:tabs>
      </w:pPr>
      <w:hyperlink w:anchor="_Toc5257" w:history="1">
        <w:r>
          <w:rPr>
            <w:rFonts w:ascii="仿宋" w:eastAsia="仿宋" w:hAnsi="仿宋" w:cs="仿宋" w:hint="eastAsia"/>
            <w:lang w:eastAsia="zh-CN"/>
          </w:rPr>
          <w:t>(三)、天然树脂项目完成阶段时间节点</w:t>
        </w:r>
        <w:r>
          <w:tab/>
        </w:r>
        <w:r>
          <w:fldChar w:fldCharType="begin"/>
        </w:r>
        <w:r>
          <w:instrText xml:space="preserve"> PAGEREF _Toc5257 \h </w:instrText>
        </w:r>
        <w:r>
          <w:fldChar w:fldCharType="separate"/>
        </w:r>
        <w:r>
          <w:t>52</w:t>
        </w:r>
        <w:r>
          <w:fldChar w:fldCharType="end"/>
        </w:r>
      </w:hyperlink>
    </w:p>
    <w:p>
      <w:pPr>
        <w:pStyle w:val="TOC1"/>
        <w:tabs>
          <w:tab w:val="right" w:leader="dot" w:pos="8306"/>
        </w:tabs>
      </w:pPr>
      <w:hyperlink w:anchor="_Toc31004" w:history="1">
        <w:r>
          <w:rPr>
            <w:rFonts w:ascii="仿宋" w:eastAsia="仿宋" w:hAnsi="仿宋" w:cs="仿宋" w:hint="eastAsia"/>
            <w:lang w:eastAsia="zh-CN"/>
          </w:rPr>
          <w:t>十五、营销与推广策略</w:t>
        </w:r>
        <w:r>
          <w:tab/>
        </w:r>
        <w:r>
          <w:fldChar w:fldCharType="begin"/>
        </w:r>
        <w:r>
          <w:instrText xml:space="preserve"> PAGEREF _Toc31004 \h </w:instrText>
        </w:r>
        <w:r>
          <w:fldChar w:fldCharType="separate"/>
        </w:r>
        <w:r>
          <w:t>53</w:t>
        </w:r>
        <w:r>
          <w:fldChar w:fldCharType="end"/>
        </w:r>
      </w:hyperlink>
    </w:p>
    <w:p>
      <w:pPr>
        <w:pStyle w:val="TOC2"/>
        <w:tabs>
          <w:tab w:val="right" w:leader="dot" w:pos="8306"/>
        </w:tabs>
      </w:pPr>
      <w:hyperlink w:anchor="_Toc25774" w:history="1">
        <w:r>
          <w:rPr>
            <w:rFonts w:ascii="仿宋" w:eastAsia="仿宋" w:hAnsi="仿宋" w:cs="仿宋" w:hint="eastAsia"/>
            <w:lang w:eastAsia="zh-CN"/>
          </w:rPr>
          <w:t>(一)、产品/服务定位与特点</w:t>
        </w:r>
        <w:r>
          <w:tab/>
        </w:r>
        <w:r>
          <w:fldChar w:fldCharType="begin"/>
        </w:r>
        <w:r>
          <w:instrText xml:space="preserve"> PAGEREF _Toc25774 \h </w:instrText>
        </w:r>
        <w:r>
          <w:fldChar w:fldCharType="separate"/>
        </w:r>
        <w:r>
          <w:t>53</w:t>
        </w:r>
        <w:r>
          <w:fldChar w:fldCharType="end"/>
        </w:r>
      </w:hyperlink>
    </w:p>
    <w:p>
      <w:pPr>
        <w:pStyle w:val="TOC2"/>
        <w:tabs>
          <w:tab w:val="right" w:leader="dot" w:pos="8306"/>
        </w:tabs>
      </w:pPr>
      <w:hyperlink w:anchor="_Toc27595" w:history="1">
        <w:r>
          <w:rPr>
            <w:rFonts w:ascii="仿宋" w:eastAsia="仿宋" w:hAnsi="仿宋" w:cs="仿宋" w:hint="eastAsia"/>
            <w:lang w:eastAsia="zh-CN"/>
          </w:rPr>
          <w:t>(二)、市场定位与竞争分析</w:t>
        </w:r>
        <w:r>
          <w:tab/>
        </w:r>
        <w:r>
          <w:fldChar w:fldCharType="begin"/>
        </w:r>
        <w:r>
          <w:instrText xml:space="preserve"> PAGEREF _Toc27595 \h </w:instrText>
        </w:r>
        <w:r>
          <w:fldChar w:fldCharType="separate"/>
        </w:r>
        <w:r>
          <w:t>54</w:t>
        </w:r>
        <w:r>
          <w:fldChar w:fldCharType="end"/>
        </w:r>
      </w:hyperlink>
    </w:p>
    <w:p>
      <w:pPr>
        <w:pStyle w:val="TOC2"/>
        <w:tabs>
          <w:tab w:val="right" w:leader="dot" w:pos="8306"/>
        </w:tabs>
      </w:pPr>
      <w:hyperlink w:anchor="_Toc30699" w:history="1">
        <w:r>
          <w:rPr>
            <w:rFonts w:ascii="仿宋" w:eastAsia="仿宋" w:hAnsi="仿宋" w:cs="仿宋" w:hint="eastAsia"/>
            <w:lang w:eastAsia="zh-CN"/>
          </w:rPr>
          <w:t>(三)、营销渠道与策略</w:t>
        </w:r>
        <w:r>
          <w:tab/>
        </w:r>
        <w:r>
          <w:fldChar w:fldCharType="begin"/>
        </w:r>
        <w:r>
          <w:instrText xml:space="preserve"> PAGEREF _Toc30699 \h </w:instrText>
        </w:r>
        <w:r>
          <w:fldChar w:fldCharType="separate"/>
        </w:r>
        <w:r>
          <w:t>55</w:t>
        </w:r>
        <w:r>
          <w:fldChar w:fldCharType="end"/>
        </w:r>
      </w:hyperlink>
    </w:p>
    <w:p>
      <w:pPr>
        <w:pStyle w:val="TOC2"/>
        <w:tabs>
          <w:tab w:val="right" w:leader="dot" w:pos="8306"/>
        </w:tabs>
      </w:pPr>
      <w:hyperlink w:anchor="_Toc12885" w:history="1">
        <w:r>
          <w:rPr>
            <w:rFonts w:ascii="仿宋" w:eastAsia="仿宋" w:hAnsi="仿宋" w:cs="仿宋" w:hint="eastAsia"/>
            <w:lang w:eastAsia="zh-CN"/>
          </w:rPr>
          <w:t>(四)、推广与宣传活动</w:t>
        </w:r>
        <w:r>
          <w:tab/>
        </w:r>
        <w:r>
          <w:fldChar w:fldCharType="begin"/>
        </w:r>
        <w:r>
          <w:instrText xml:space="preserve"> PAGEREF _Toc12885 \h </w:instrText>
        </w:r>
        <w:r>
          <w:fldChar w:fldCharType="separate"/>
        </w:r>
        <w:r>
          <w:t>56</w:t>
        </w:r>
        <w:r>
          <w:fldChar w:fldCharType="end"/>
        </w:r>
      </w:hyperlink>
    </w:p>
    <w:p>
      <w:pPr>
        <w:pStyle w:val="TOC1"/>
        <w:tabs>
          <w:tab w:val="right" w:leader="dot" w:pos="8306"/>
        </w:tabs>
      </w:pPr>
      <w:hyperlink w:anchor="_Toc23845" w:history="1">
        <w:r>
          <w:rPr>
            <w:rFonts w:ascii="仿宋" w:eastAsia="仿宋" w:hAnsi="仿宋" w:cs="仿宋" w:hint="eastAsia"/>
            <w:lang w:eastAsia="zh-CN"/>
          </w:rPr>
          <w:t>十六、天然树脂项目实施保障措施</w:t>
        </w:r>
        <w:r>
          <w:tab/>
        </w:r>
        <w:r>
          <w:fldChar w:fldCharType="begin"/>
        </w:r>
        <w:r>
          <w:instrText xml:space="preserve"> PAGEREF _Toc23845 \h </w:instrText>
        </w:r>
        <w:r>
          <w:fldChar w:fldCharType="separate"/>
        </w:r>
        <w:r>
          <w:t>62</w:t>
        </w:r>
        <w:r>
          <w:fldChar w:fldCharType="end"/>
        </w:r>
      </w:hyperlink>
    </w:p>
    <w:p>
      <w:pPr>
        <w:pStyle w:val="TOC2"/>
        <w:tabs>
          <w:tab w:val="right" w:leader="dot" w:pos="8306"/>
        </w:tabs>
      </w:pPr>
      <w:hyperlink w:anchor="_Toc11063" w:history="1">
        <w:r>
          <w:rPr>
            <w:rFonts w:ascii="仿宋" w:eastAsia="仿宋" w:hAnsi="仿宋" w:cs="仿宋" w:hint="eastAsia"/>
            <w:lang w:eastAsia="zh-CN"/>
          </w:rPr>
          <w:t>(一)、天然树脂项目实施保障机制</w:t>
        </w:r>
        <w:r>
          <w:tab/>
        </w:r>
        <w:r>
          <w:fldChar w:fldCharType="begin"/>
        </w:r>
        <w:r>
          <w:instrText xml:space="preserve"> PAGEREF _Toc11063 \h </w:instrText>
        </w:r>
        <w:r>
          <w:fldChar w:fldCharType="separate"/>
        </w:r>
        <w:r>
          <w:t>62</w:t>
        </w:r>
        <w:r>
          <w:fldChar w:fldCharType="end"/>
        </w:r>
      </w:hyperlink>
    </w:p>
    <w:p>
      <w:pPr>
        <w:pStyle w:val="TOC2"/>
        <w:tabs>
          <w:tab w:val="right" w:leader="dot" w:pos="8306"/>
        </w:tabs>
      </w:pPr>
      <w:hyperlink w:anchor="_Toc32620" w:history="1">
        <w:r>
          <w:rPr>
            <w:rFonts w:ascii="仿宋" w:eastAsia="仿宋" w:hAnsi="仿宋" w:cs="仿宋" w:hint="eastAsia"/>
            <w:lang w:eastAsia="zh-CN"/>
          </w:rPr>
          <w:t>(二)、天然树脂项目法律合规要求</w:t>
        </w:r>
        <w:r>
          <w:tab/>
        </w:r>
        <w:r>
          <w:fldChar w:fldCharType="begin"/>
        </w:r>
        <w:r>
          <w:instrText xml:space="preserve"> PAGEREF _Toc32620 \h </w:instrText>
        </w:r>
        <w:r>
          <w:fldChar w:fldCharType="separate"/>
        </w:r>
        <w:r>
          <w:t>65</w:t>
        </w:r>
        <w:r>
          <w:fldChar w:fldCharType="end"/>
        </w:r>
      </w:hyperlink>
    </w:p>
    <w:p>
      <w:pPr>
        <w:pStyle w:val="TOC2"/>
        <w:tabs>
          <w:tab w:val="right" w:leader="dot" w:pos="8306"/>
        </w:tabs>
      </w:pPr>
      <w:hyperlink w:anchor="_Toc2494" w:history="1">
        <w:r>
          <w:rPr>
            <w:rFonts w:ascii="仿宋" w:eastAsia="仿宋" w:hAnsi="仿宋" w:cs="仿宋" w:hint="eastAsia"/>
            <w:lang w:eastAsia="zh-CN"/>
          </w:rPr>
          <w:t>(三)、天然树脂项目合同管理与法律事务</w:t>
        </w:r>
        <w:r>
          <w:tab/>
        </w:r>
        <w:r>
          <w:fldChar w:fldCharType="begin"/>
        </w:r>
        <w:r>
          <w:instrText xml:space="preserve"> PAGEREF _Toc2494 \h </w:instrText>
        </w:r>
        <w:r>
          <w:fldChar w:fldCharType="separate"/>
        </w:r>
        <w:r>
          <w:t>69</w:t>
        </w:r>
        <w:r>
          <w:fldChar w:fldCharType="end"/>
        </w:r>
      </w:hyperlink>
    </w:p>
    <w:p>
      <w:pPr>
        <w:pStyle w:val="TOC2"/>
        <w:tabs>
          <w:tab w:val="right" w:leader="dot" w:pos="8306"/>
        </w:tabs>
      </w:pPr>
      <w:hyperlink w:anchor="_Toc20328" w:history="1">
        <w:r>
          <w:rPr>
            <w:rFonts w:ascii="仿宋" w:eastAsia="仿宋" w:hAnsi="仿宋" w:cs="仿宋" w:hint="eastAsia"/>
            <w:lang w:eastAsia="zh-CN"/>
          </w:rPr>
          <w:t>(四)、天然树脂项目知识产权保护策略</w:t>
        </w:r>
        <w:r>
          <w:tab/>
        </w:r>
        <w:r>
          <w:fldChar w:fldCharType="begin"/>
        </w:r>
        <w:r>
          <w:instrText xml:space="preserve"> PAGEREF _Toc20328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9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的技术管理特点体现在其创新导向。通过引入最先进的技术趋势和解决方案，天然树脂项目致力于提升科技含量、提高质量和效率水平。这意味着我们将采用最新的工具和方法，确保天然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树脂项目技术管理的显著特征。通过整合不同领域的技术资源，我们实现了跨学科的协同工作。这有助于优化技术架构，提高整体效能。此外，整合性策略还促进了不同技术团队之间的紧密沟通和高效合作，确保天然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树脂项目所采用的技术。通过不断优化技术方案，天然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树脂项目团队将在天然树脂项目初期识别可能的技术风险，并采取相应的预防和应对措施。通过建立健全的风险评估机制，天然树脂项目能够在实施过程中及时发现并解决潜在的技术问题，保障天然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树脂项目中，技术将成为天然树脂项目成功的有力支持。这一深度剖析揭示了技术管理在天然树脂项目实施中的关键作用，为天然树脂项目的技术基础奠定了坚实的基础。</w:t>
      </w:r>
    </w:p>
    <w:p>
      <w:pPr>
        <w:pStyle w:val="Heading2"/>
        <w:ind w:firstLine="560" w:firstLineChars="200"/>
        <w:rPr>
          <w:rFonts w:ascii="仿宋" w:eastAsia="仿宋" w:hAnsi="仿宋" w:cs="仿宋" w:hint="eastAsia"/>
          <w:sz w:val="28"/>
          <w:lang w:eastAsia="zh-CN"/>
        </w:rPr>
      </w:pPr>
      <w:bookmarkStart w:id="4" w:name="_Toc20645"/>
      <w:r>
        <w:rPr>
          <w:rFonts w:ascii="仿宋" w:eastAsia="仿宋" w:hAnsi="仿宋" w:cs="仿宋" w:hint="eastAsia"/>
          <w:sz w:val="28"/>
          <w:lang w:eastAsia="zh-CN"/>
        </w:rPr>
        <w:t>(二)、天然树脂项目工艺技术设计方案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天然树脂项目将严格按照相关行业规范要求进行组织。通过有效控制产品质量，天然树脂项目将致力于为顾客提供优质的天然树脂项目产品和良好的服务。这体现了天然树脂项目对于生产活动合规性和质量标准的高度重视，为天然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然树脂项目注重生态效益和清洁生产原则。天然树脂项目建设将紧密结合地方特色经济发展，与社会经济发展规划和区域环境保护规划方案相协调一致。通过与当地区域自然生态系统的结合，天然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然树脂项目产品具有多样化的客户需求和个性化的特点。因此，天然树脂项目产品规格品种多样，且单批生产数量较小。为满足这一特点，天然树脂项目承办单位将建设先进的柔性制造生产线。通过广泛应用柔性制造技术，天然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天然树脂项目采用的技术具有较高的技术含量和自动化水平，处于国内先进水平。这一技术选用不仅体现了对生产效率、质量和环境友好性的高标准要求，同时为天然树脂项目的可持续发展奠定了坚实的基础。</w:t>
      </w:r>
    </w:p>
    <w:p>
      <w:pPr>
        <w:pStyle w:val="Heading2"/>
        <w:ind w:firstLine="560" w:firstLineChars="200"/>
        <w:rPr>
          <w:rFonts w:ascii="仿宋" w:eastAsia="仿宋" w:hAnsi="仿宋" w:cs="仿宋" w:hint="eastAsia"/>
          <w:sz w:val="28"/>
          <w:lang w:eastAsia="zh-CN"/>
        </w:rPr>
      </w:pPr>
      <w:bookmarkStart w:id="5" w:name="_Toc93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为确保天然树脂项目的高效生产和技术实施，我们制定了一套精心设计的设备选型方案，以满足天然树脂项目生产、质量和环保的要求。该方案的主要特点如下：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针对天然树脂项目产品的多样性和小批量生产的特点，我们将建设柔性制造生产线。通过在设备选型中考虑柔性制造技术，可以灵活应对不同产品规格和生产需求，实现生产线的高度灵活性和适应性。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693"/>
      <w:r>
        <w:rPr>
          <w:rFonts w:ascii="仿宋" w:eastAsia="仿宋" w:hAnsi="仿宋" w:cs="仿宋" w:hint="eastAsia"/>
          <w:sz w:val="28"/>
          <w:lang w:eastAsia="zh-CN"/>
        </w:rPr>
        <w:t>二、天然树脂项目土建工程</w:t>
      </w:r>
      <w:bookmarkEnd w:id="6"/>
    </w:p>
    <w:p>
      <w:pPr>
        <w:pStyle w:val="Heading2"/>
        <w:rPr>
          <w:rFonts w:ascii="仿宋" w:eastAsia="仿宋" w:hAnsi="仿宋" w:cs="仿宋" w:hint="eastAsia"/>
          <w:lang w:eastAsia="zh-CN"/>
        </w:rPr>
      </w:pPr>
      <w:bookmarkStart w:id="7" w:name="_Toc63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在天然树脂项目的建筑工程设计中，我们将秉承一系列重要的设计原则，以确保天然树脂项目建筑在功能、美观、可持续性等方面达到最佳效果。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首要原则是确保建筑的功能性得到最大化的发挥。我们将充分理解天然树脂项目的实际需求，合理布局各个功能区域，保证建筑在满足业务需求的同时，提供高效的工作环境。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在建筑设计中，我们将综合考虑建设和运营成本。通过精细的经济效益分析，确保设计方案在高效利用资源的同时，对天然树脂项目的长期盈利能力有积极的贡献。</w:t>
      </w:r>
    </w:p>
    <w:p>
      <w:pPr>
        <w:pStyle w:val="Heading2"/>
        <w:ind w:firstLine="560" w:firstLineChars="200"/>
        <w:rPr>
          <w:rFonts w:ascii="仿宋" w:eastAsia="仿宋" w:hAnsi="仿宋" w:cs="仿宋" w:hint="eastAsia"/>
          <w:sz w:val="28"/>
          <w:lang w:eastAsia="zh-CN"/>
        </w:rPr>
      </w:pPr>
      <w:bookmarkStart w:id="8" w:name="_Toc767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的土建工程设计中，我们将精准设定设计年限，结合天然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然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06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然树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然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7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本期工程天然树脂项目预计总建筑面积XXX平方米，其中：计容建筑面积XXX平方米，计划建筑工程投资XX万元，占天然树脂项目总投资的XX%。</w:t>
      </w:r>
    </w:p>
    <w:p>
      <w:pPr>
        <w:pStyle w:val="Heading1"/>
        <w:ind w:firstLine="560" w:firstLineChars="200"/>
        <w:rPr>
          <w:rFonts w:ascii="仿宋" w:eastAsia="仿宋" w:hAnsi="仿宋" w:cs="仿宋" w:hint="eastAsia"/>
          <w:sz w:val="28"/>
          <w:lang w:eastAsia="zh-CN"/>
        </w:rPr>
      </w:pPr>
      <w:bookmarkStart w:id="11" w:name="_Toc7503"/>
      <w:r>
        <w:rPr>
          <w:rFonts w:ascii="仿宋" w:eastAsia="仿宋" w:hAnsi="仿宋" w:cs="仿宋" w:hint="eastAsia"/>
          <w:sz w:val="28"/>
          <w:lang w:eastAsia="zh-CN"/>
        </w:rPr>
        <w:t>三、天然树脂项目文档管理</w:t>
      </w:r>
      <w:bookmarkEnd w:id="11"/>
    </w:p>
    <w:p>
      <w:pPr>
        <w:pStyle w:val="Heading2"/>
        <w:rPr>
          <w:rFonts w:ascii="仿宋" w:eastAsia="仿宋" w:hAnsi="仿宋" w:cs="仿宋" w:hint="eastAsia"/>
          <w:lang w:eastAsia="zh-CN"/>
        </w:rPr>
      </w:pPr>
      <w:bookmarkStart w:id="12" w:name="_Toc2390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天然树脂项目高度重视文档的质量和准确性，以支持天然树脂项目的各项活动和决策。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文档的编制始于天然树脂项目计划的初期，我们制定了详细的文档编制计划，明确了每个文档的内容、格式和编写责任人。在天然树脂项目启动阶段，我们首先编制了天然树脂项目章程，明确定义了天然树脂项目的目标、范围、风险等关键要素。随后，天然树脂项目团队根据计划陆续编制了需求文档、设计文档、测试文档等各类文档，确保天然树脂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树脂项目管理中的重要环节，旨在确保天然树脂项目文档符合质量标准和天然树脂项目需求。在天然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除了内部审查，我们还进行了外部审查，邀请天然树脂项目相关利益方和专业领域的专家对文档进行独立审查。这有助于获取更全面、客观的反馈，确保天然树脂项目文档不仅符合内部标准，也满足外部需求。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天然树脂项目在文档编制与审查方面建立了严格的管理机制，通过规范的流程和多维度的审查，确保天然树脂项目文档的质量、准确性和可靠性，为天然树脂项目的顺利推进提供了有力支持。</w:t>
      </w:r>
    </w:p>
    <w:p>
      <w:pPr>
        <w:pStyle w:val="Heading2"/>
        <w:ind w:firstLine="560" w:firstLineChars="200"/>
        <w:rPr>
          <w:rFonts w:ascii="仿宋" w:eastAsia="仿宋" w:hAnsi="仿宋" w:cs="仿宋" w:hint="eastAsia"/>
          <w:sz w:val="28"/>
          <w:lang w:eastAsia="zh-CN"/>
        </w:rPr>
      </w:pPr>
      <w:bookmarkStart w:id="13" w:name="_Toc2177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我们通过多渠道发布文档，包括电子邮件、天然树脂项目管理平台、内部网站等，以满足不同团队成员的偏好和需求。多渠道发布确保了信息的全面覆盖。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55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文档存档与归档是天然树脂项目生命周期中一个至关重要的环节，直接关系到天然树脂项目信息的长期保存和历史记录的完整性。在天然树脂项目中，我们实施了一系列有效的文档存档与归档管理策略：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506"/>
      <w:r>
        <w:rPr>
          <w:rFonts w:ascii="仿宋" w:eastAsia="仿宋" w:hAnsi="仿宋" w:cs="仿宋" w:hint="eastAsia"/>
          <w:sz w:val="28"/>
          <w:lang w:eastAsia="zh-CN"/>
        </w:rPr>
        <w:t>四、天然树脂项目可持续发展</w:t>
      </w:r>
      <w:bookmarkEnd w:id="15"/>
    </w:p>
    <w:p>
      <w:pPr>
        <w:pStyle w:val="Heading2"/>
        <w:rPr>
          <w:rFonts w:ascii="仿宋" w:eastAsia="仿宋" w:hAnsi="仿宋" w:cs="仿宋" w:hint="eastAsia"/>
          <w:lang w:eastAsia="zh-CN"/>
        </w:rPr>
      </w:pPr>
      <w:bookmarkStart w:id="16" w:name="_Toc2799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中，天然树脂项目团队着眼于未来，明确了可持续发展的战略方向。制定的具体可持续发展目标包括降低资源使用、采用环保技术、最大化社会效益等。这一步骤不仅有助于天然树脂项目在环保和社会责任方面达到最高标准，也为未来提供了明确的指引，确保天然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可持续实践的融入天然树脂项目管理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天然树脂项目管理周期。从天然树脂项目规划开始，天然树脂项目团队就考虑了环境和社会的因素。在执行阶段，天然树脂项目团队积极推动绿色技术的应用，优化资源利用。此外，关注员工的社会责任，通过培训和沟通活动提高员工对可持续发展的认知，使他们能够在日常工作中践行可持续实践。这些举措不仅为天然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06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扎根于天然树脂项目的可持续发展理念，我们深信环保与社会责任是天然树脂项目成功的关键支柱。在天然树脂项目的每一步，我们都致力于通过创新和实践，履行对环境和社会的坚定责任。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团队通过引入先进的环保技术、建立高效的废物处理系统以及推动能源节约措施，积极履行环保责任。定期的环保监测和评估确保天然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不仅致力于自身可持续发展，还注重对社会的回馈。通过支持社区天然树脂项目、参与慈善事业、提供培训机会等方式，天然树脂项目积极履行社会责任。与当地社区建立积极互动，关注员工的工作与生活平衡，以及员工的身心健康，是天然树脂项目在社会责任层面的关键举措。这样的实践不仅增强了天然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4980"/>
      <w:r>
        <w:rPr>
          <w:rFonts w:ascii="仿宋" w:eastAsia="仿宋" w:hAnsi="仿宋" w:cs="仿宋" w:hint="eastAsia"/>
          <w:sz w:val="28"/>
          <w:lang w:eastAsia="zh-CN"/>
        </w:rPr>
        <w:t>五、天然树脂项目建设背景及必要性分析</w:t>
      </w:r>
      <w:bookmarkEnd w:id="18"/>
    </w:p>
    <w:p>
      <w:pPr>
        <w:pStyle w:val="Heading2"/>
        <w:rPr>
          <w:rFonts w:ascii="仿宋" w:eastAsia="仿宋" w:hAnsi="仿宋" w:cs="仿宋" w:hint="eastAsia"/>
          <w:lang w:eastAsia="zh-CN"/>
        </w:rPr>
      </w:pPr>
      <w:bookmarkStart w:id="19" w:name="_Toc29676"/>
      <w:r>
        <w:rPr>
          <w:rFonts w:ascii="仿宋" w:eastAsia="仿宋" w:hAnsi="仿宋" w:cs="仿宋" w:hint="eastAsia"/>
          <w:lang w:eastAsia="zh-CN"/>
        </w:rPr>
        <w:t>(一)、天然树脂项目背景分析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然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然树脂项目在这个潮流中的定位。同时，我们将关注行业内涌现的新兴机遇，以便天然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然树脂项目提供了强大的发展动力。我们将聚焦于行业内最新的技术发展趋势，包括但不限于人工智能、大数据分析、物联网等领域。通过深度的技术研究，我们将确保天然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然树脂项目发展的源泉。我们将投入更多的精力对市场需求进行深入剖析，超越表面的需求，深入挖掘潜在的市场痛点和机遇。通过对市场需求的细致了解，天然树脂项目将更有针对性地设计解决方案，满足市场的多样化需求，从而更好地促进天然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然树脂项目战略至关重要。我们将对竞争态势进行更为深入的分析，包括但不限于市场份额、产品特点、客户满意度等多个维度。通过深度的竞争分析，天然树脂项目将能够更准确地把握市场脉搏，制定具有竞争力的天然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然树脂项目的发展具有直接的影响。我们将进行更为全面的法规和政策分析，了解行业发展中的潜在法律风险和合规挑战。通过充分了解和遵守相关法规，天然树脂项目将确保在法律框架内合法合规运营，为天然树脂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https://d.book118.com/885204233021011112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352C39"/>
    <w:rsid w:val="1F352C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0423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2024-02-21T10:18:00Z</dcterms:created>
  <dcterms:modified xsi:type="dcterms:W3CDTF">2024-02-21T10:18:21Z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465B9C490C4D41F291F937AAABF2FD52_11</vt:lpwstr>
  </property>
  <property fmtid="{D5CDD505-2E9C-101B-9397-08002B2CF9AE}" pid="3" name="KSOProductBuildVer">
    <vt:lpwstr>2052-12.1.0.16250</vt:lpwstr>
  </property>
</Properties>
</file>