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导电胶项目规划设计方案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82" w:history="1">
        <w:r>
          <w:rPr>
            <w:rFonts w:ascii="仿宋" w:eastAsia="仿宋" w:hAnsi="仿宋" w:cs="仿宋" w:hint="eastAsia"/>
            <w:lang w:eastAsia="zh-CN"/>
          </w:rPr>
          <w:t>序言</w:t>
        </w:r>
        <w:r>
          <w:tab/>
        </w:r>
        <w:r>
          <w:fldChar w:fldCharType="begin"/>
        </w:r>
        <w:r>
          <w:instrText xml:space="preserve"> PAGEREF _Toc28882 \h </w:instrText>
        </w:r>
        <w:r>
          <w:fldChar w:fldCharType="separate"/>
        </w:r>
        <w:r>
          <w:t>3</w:t>
        </w:r>
        <w:r>
          <w:fldChar w:fldCharType="end"/>
        </w:r>
      </w:hyperlink>
    </w:p>
    <w:p>
      <w:pPr>
        <w:pStyle w:val="TOC1"/>
        <w:tabs>
          <w:tab w:val="right" w:leader="dot" w:pos="8306"/>
        </w:tabs>
      </w:pPr>
      <w:hyperlink w:anchor="_Toc18417" w:history="1">
        <w:r>
          <w:rPr>
            <w:rFonts w:ascii="仿宋" w:eastAsia="仿宋" w:hAnsi="仿宋" w:cs="仿宋" w:hint="eastAsia"/>
            <w:lang w:eastAsia="zh-CN"/>
          </w:rPr>
          <w:t>一、导电胶项目概论</w:t>
        </w:r>
        <w:r>
          <w:tab/>
        </w:r>
        <w:r>
          <w:fldChar w:fldCharType="begin"/>
        </w:r>
        <w:r>
          <w:instrText xml:space="preserve"> PAGEREF _Toc18417 \h </w:instrText>
        </w:r>
        <w:r>
          <w:fldChar w:fldCharType="separate"/>
        </w:r>
        <w:r>
          <w:t>3</w:t>
        </w:r>
        <w:r>
          <w:fldChar w:fldCharType="end"/>
        </w:r>
      </w:hyperlink>
    </w:p>
    <w:p>
      <w:pPr>
        <w:pStyle w:val="TOC2"/>
        <w:tabs>
          <w:tab w:val="right" w:leader="dot" w:pos="8306"/>
        </w:tabs>
      </w:pPr>
      <w:hyperlink w:anchor="_Toc699" w:history="1">
        <w:r>
          <w:rPr>
            <w:rFonts w:ascii="仿宋" w:eastAsia="仿宋" w:hAnsi="仿宋" w:cs="仿宋" w:hint="eastAsia"/>
            <w:lang w:eastAsia="zh-CN"/>
          </w:rPr>
          <w:t>(一)、导电胶项目概况</w:t>
        </w:r>
        <w:r>
          <w:tab/>
        </w:r>
        <w:r>
          <w:fldChar w:fldCharType="begin"/>
        </w:r>
        <w:r>
          <w:instrText xml:space="preserve"> PAGEREF _Toc699 \h </w:instrText>
        </w:r>
        <w:r>
          <w:fldChar w:fldCharType="separate"/>
        </w:r>
        <w:r>
          <w:t>3</w:t>
        </w:r>
        <w:r>
          <w:fldChar w:fldCharType="end"/>
        </w:r>
      </w:hyperlink>
    </w:p>
    <w:p>
      <w:pPr>
        <w:pStyle w:val="TOC2"/>
        <w:tabs>
          <w:tab w:val="right" w:leader="dot" w:pos="8306"/>
        </w:tabs>
      </w:pPr>
      <w:hyperlink w:anchor="_Toc20764" w:history="1">
        <w:r>
          <w:rPr>
            <w:rFonts w:ascii="仿宋" w:eastAsia="仿宋" w:hAnsi="仿宋" w:cs="仿宋" w:hint="eastAsia"/>
            <w:lang w:eastAsia="zh-CN"/>
          </w:rPr>
          <w:t>(二)、导电胶项目目标</w:t>
        </w:r>
        <w:r>
          <w:tab/>
        </w:r>
        <w:r>
          <w:fldChar w:fldCharType="begin"/>
        </w:r>
        <w:r>
          <w:instrText xml:space="preserve"> PAGEREF _Toc20764 \h </w:instrText>
        </w:r>
        <w:r>
          <w:fldChar w:fldCharType="separate"/>
        </w:r>
        <w:r>
          <w:t>5</w:t>
        </w:r>
        <w:r>
          <w:fldChar w:fldCharType="end"/>
        </w:r>
      </w:hyperlink>
    </w:p>
    <w:p>
      <w:pPr>
        <w:pStyle w:val="TOC2"/>
        <w:tabs>
          <w:tab w:val="right" w:leader="dot" w:pos="8306"/>
        </w:tabs>
      </w:pPr>
      <w:hyperlink w:anchor="_Toc27694" w:history="1">
        <w:r>
          <w:rPr>
            <w:rFonts w:ascii="仿宋" w:eastAsia="仿宋" w:hAnsi="仿宋" w:cs="仿宋" w:hint="eastAsia"/>
            <w:lang w:eastAsia="zh-CN"/>
          </w:rPr>
          <w:t>(三)、导电胶项目提出的理由</w:t>
        </w:r>
        <w:r>
          <w:tab/>
        </w:r>
        <w:r>
          <w:fldChar w:fldCharType="begin"/>
        </w:r>
        <w:r>
          <w:instrText xml:space="preserve"> PAGEREF _Toc27694 \h </w:instrText>
        </w:r>
        <w:r>
          <w:fldChar w:fldCharType="separate"/>
        </w:r>
        <w:r>
          <w:t>6</w:t>
        </w:r>
        <w:r>
          <w:fldChar w:fldCharType="end"/>
        </w:r>
      </w:hyperlink>
    </w:p>
    <w:p>
      <w:pPr>
        <w:pStyle w:val="TOC2"/>
        <w:tabs>
          <w:tab w:val="right" w:leader="dot" w:pos="8306"/>
        </w:tabs>
      </w:pPr>
      <w:hyperlink w:anchor="_Toc16644" w:history="1">
        <w:r>
          <w:rPr>
            <w:rFonts w:ascii="仿宋" w:eastAsia="仿宋" w:hAnsi="仿宋" w:cs="仿宋" w:hint="eastAsia"/>
            <w:lang w:eastAsia="zh-CN"/>
          </w:rPr>
          <w:t>(四)、导电胶项目意义</w:t>
        </w:r>
        <w:r>
          <w:tab/>
        </w:r>
        <w:r>
          <w:fldChar w:fldCharType="begin"/>
        </w:r>
        <w:r>
          <w:instrText xml:space="preserve"> PAGEREF _Toc16644 \h </w:instrText>
        </w:r>
        <w:r>
          <w:fldChar w:fldCharType="separate"/>
        </w:r>
        <w:r>
          <w:t>8</w:t>
        </w:r>
        <w:r>
          <w:fldChar w:fldCharType="end"/>
        </w:r>
      </w:hyperlink>
    </w:p>
    <w:p>
      <w:pPr>
        <w:pStyle w:val="TOC2"/>
        <w:tabs>
          <w:tab w:val="right" w:leader="dot" w:pos="8306"/>
        </w:tabs>
      </w:pPr>
      <w:hyperlink w:anchor="_Toc26188" w:history="1">
        <w:r>
          <w:rPr>
            <w:rFonts w:ascii="仿宋" w:eastAsia="仿宋" w:hAnsi="仿宋" w:cs="仿宋" w:hint="eastAsia"/>
            <w:lang w:eastAsia="zh-CN"/>
          </w:rPr>
          <w:t>(五)、导电胶项目背景</w:t>
        </w:r>
        <w:r>
          <w:tab/>
        </w:r>
        <w:r>
          <w:fldChar w:fldCharType="begin"/>
        </w:r>
        <w:r>
          <w:instrText xml:space="preserve"> PAGEREF _Toc26188 \h </w:instrText>
        </w:r>
        <w:r>
          <w:fldChar w:fldCharType="separate"/>
        </w:r>
        <w:r>
          <w:t>8</w:t>
        </w:r>
        <w:r>
          <w:fldChar w:fldCharType="end"/>
        </w:r>
      </w:hyperlink>
    </w:p>
    <w:p>
      <w:pPr>
        <w:pStyle w:val="TOC1"/>
        <w:tabs>
          <w:tab w:val="right" w:leader="dot" w:pos="8306"/>
        </w:tabs>
      </w:pPr>
      <w:hyperlink w:anchor="_Toc2375" w:history="1">
        <w:r>
          <w:rPr>
            <w:rFonts w:ascii="仿宋" w:eastAsia="仿宋" w:hAnsi="仿宋" w:cs="仿宋" w:hint="eastAsia"/>
            <w:lang w:eastAsia="zh-CN"/>
          </w:rPr>
          <w:t>二、市场分析、调研</w:t>
        </w:r>
        <w:r>
          <w:tab/>
        </w:r>
        <w:r>
          <w:fldChar w:fldCharType="begin"/>
        </w:r>
        <w:r>
          <w:instrText xml:space="preserve"> PAGEREF _Toc2375 \h </w:instrText>
        </w:r>
        <w:r>
          <w:fldChar w:fldCharType="separate"/>
        </w:r>
        <w:r>
          <w:t>9</w:t>
        </w:r>
        <w:r>
          <w:fldChar w:fldCharType="end"/>
        </w:r>
      </w:hyperlink>
    </w:p>
    <w:p>
      <w:pPr>
        <w:pStyle w:val="TOC2"/>
        <w:tabs>
          <w:tab w:val="right" w:leader="dot" w:pos="8306"/>
        </w:tabs>
      </w:pPr>
      <w:hyperlink w:anchor="_Toc11599" w:history="1">
        <w:r>
          <w:rPr>
            <w:rFonts w:ascii="仿宋" w:eastAsia="仿宋" w:hAnsi="仿宋" w:cs="仿宋" w:hint="eastAsia"/>
            <w:lang w:eastAsia="zh-CN"/>
          </w:rPr>
          <w:t>(一)、导电胶行业分析</w:t>
        </w:r>
        <w:r>
          <w:tab/>
        </w:r>
        <w:r>
          <w:fldChar w:fldCharType="begin"/>
        </w:r>
        <w:r>
          <w:instrText xml:space="preserve"> PAGEREF _Toc11599 \h </w:instrText>
        </w:r>
        <w:r>
          <w:fldChar w:fldCharType="separate"/>
        </w:r>
        <w:r>
          <w:t>9</w:t>
        </w:r>
        <w:r>
          <w:fldChar w:fldCharType="end"/>
        </w:r>
      </w:hyperlink>
    </w:p>
    <w:p>
      <w:pPr>
        <w:pStyle w:val="TOC2"/>
        <w:tabs>
          <w:tab w:val="right" w:leader="dot" w:pos="8306"/>
        </w:tabs>
      </w:pPr>
      <w:hyperlink w:anchor="_Toc2558" w:history="1">
        <w:r>
          <w:rPr>
            <w:rFonts w:ascii="仿宋" w:eastAsia="仿宋" w:hAnsi="仿宋" w:cs="仿宋" w:hint="eastAsia"/>
            <w:lang w:eastAsia="zh-CN"/>
          </w:rPr>
          <w:t>(二)、导电胶市场分析预测</w:t>
        </w:r>
        <w:r>
          <w:tab/>
        </w:r>
        <w:r>
          <w:fldChar w:fldCharType="begin"/>
        </w:r>
        <w:r>
          <w:instrText xml:space="preserve"> PAGEREF _Toc2558 \h </w:instrText>
        </w:r>
        <w:r>
          <w:fldChar w:fldCharType="separate"/>
        </w:r>
        <w:r>
          <w:t>10</w:t>
        </w:r>
        <w:r>
          <w:fldChar w:fldCharType="end"/>
        </w:r>
      </w:hyperlink>
    </w:p>
    <w:p>
      <w:pPr>
        <w:pStyle w:val="TOC1"/>
        <w:tabs>
          <w:tab w:val="right" w:leader="dot" w:pos="8306"/>
        </w:tabs>
      </w:pPr>
      <w:hyperlink w:anchor="_Toc2699" w:history="1">
        <w:r>
          <w:rPr>
            <w:rFonts w:ascii="仿宋" w:eastAsia="仿宋" w:hAnsi="仿宋" w:cs="仿宋" w:hint="eastAsia"/>
            <w:lang w:eastAsia="zh-CN"/>
          </w:rPr>
          <w:t>三、导电胶项目建设背景及必要性分析</w:t>
        </w:r>
        <w:r>
          <w:tab/>
        </w:r>
        <w:r>
          <w:fldChar w:fldCharType="begin"/>
        </w:r>
        <w:r>
          <w:instrText xml:space="preserve"> PAGEREF _Toc2699 \h </w:instrText>
        </w:r>
        <w:r>
          <w:fldChar w:fldCharType="separate"/>
        </w:r>
        <w:r>
          <w:t>11</w:t>
        </w:r>
        <w:r>
          <w:fldChar w:fldCharType="end"/>
        </w:r>
      </w:hyperlink>
    </w:p>
    <w:p>
      <w:pPr>
        <w:pStyle w:val="TOC2"/>
        <w:tabs>
          <w:tab w:val="right" w:leader="dot" w:pos="8306"/>
        </w:tabs>
      </w:pPr>
      <w:hyperlink w:anchor="_Toc12872" w:history="1">
        <w:r>
          <w:rPr>
            <w:rFonts w:ascii="仿宋" w:eastAsia="仿宋" w:hAnsi="仿宋" w:cs="仿宋" w:hint="eastAsia"/>
            <w:lang w:eastAsia="zh-CN"/>
          </w:rPr>
          <w:t>(一)、导电胶项目背景分析</w:t>
        </w:r>
        <w:r>
          <w:tab/>
        </w:r>
        <w:r>
          <w:fldChar w:fldCharType="begin"/>
        </w:r>
        <w:r>
          <w:instrText xml:space="preserve"> PAGEREF _Toc12872 \h </w:instrText>
        </w:r>
        <w:r>
          <w:fldChar w:fldCharType="separate"/>
        </w:r>
        <w:r>
          <w:t>11</w:t>
        </w:r>
        <w:r>
          <w:fldChar w:fldCharType="end"/>
        </w:r>
      </w:hyperlink>
    </w:p>
    <w:p>
      <w:pPr>
        <w:pStyle w:val="TOC2"/>
        <w:tabs>
          <w:tab w:val="right" w:leader="dot" w:pos="8306"/>
        </w:tabs>
      </w:pPr>
      <w:hyperlink w:anchor="_Toc14168" w:history="1">
        <w:r>
          <w:rPr>
            <w:rFonts w:ascii="仿宋" w:eastAsia="仿宋" w:hAnsi="仿宋" w:cs="仿宋" w:hint="eastAsia"/>
            <w:lang w:eastAsia="zh-CN"/>
          </w:rPr>
          <w:t>(二)、导电胶项目建设必要性分析</w:t>
        </w:r>
        <w:r>
          <w:tab/>
        </w:r>
        <w:r>
          <w:fldChar w:fldCharType="begin"/>
        </w:r>
        <w:r>
          <w:instrText xml:space="preserve"> PAGEREF _Toc14168 \h </w:instrText>
        </w:r>
        <w:r>
          <w:fldChar w:fldCharType="separate"/>
        </w:r>
        <w:r>
          <w:t>12</w:t>
        </w:r>
        <w:r>
          <w:fldChar w:fldCharType="end"/>
        </w:r>
      </w:hyperlink>
    </w:p>
    <w:p>
      <w:pPr>
        <w:pStyle w:val="TOC1"/>
        <w:tabs>
          <w:tab w:val="right" w:leader="dot" w:pos="8306"/>
        </w:tabs>
      </w:pPr>
      <w:hyperlink w:anchor="_Toc2566" w:history="1">
        <w:r>
          <w:rPr>
            <w:rFonts w:ascii="仿宋" w:eastAsia="仿宋" w:hAnsi="仿宋" w:cs="仿宋" w:hint="eastAsia"/>
            <w:lang w:eastAsia="zh-CN"/>
          </w:rPr>
          <w:t>四、导电胶项目可持续发展</w:t>
        </w:r>
        <w:r>
          <w:tab/>
        </w:r>
        <w:r>
          <w:fldChar w:fldCharType="begin"/>
        </w:r>
        <w:r>
          <w:instrText xml:space="preserve"> PAGEREF _Toc2566 \h </w:instrText>
        </w:r>
        <w:r>
          <w:fldChar w:fldCharType="separate"/>
        </w:r>
        <w:r>
          <w:t>14</w:t>
        </w:r>
        <w:r>
          <w:fldChar w:fldCharType="end"/>
        </w:r>
      </w:hyperlink>
    </w:p>
    <w:p>
      <w:pPr>
        <w:pStyle w:val="TOC2"/>
        <w:tabs>
          <w:tab w:val="right" w:leader="dot" w:pos="8306"/>
        </w:tabs>
      </w:pPr>
      <w:hyperlink w:anchor="_Toc10321" w:history="1">
        <w:r>
          <w:rPr>
            <w:rFonts w:ascii="仿宋" w:eastAsia="仿宋" w:hAnsi="仿宋" w:cs="仿宋" w:hint="eastAsia"/>
            <w:lang w:eastAsia="zh-CN"/>
          </w:rPr>
          <w:t>(一)、可持续战略与实践</w:t>
        </w:r>
        <w:r>
          <w:tab/>
        </w:r>
        <w:r>
          <w:fldChar w:fldCharType="begin"/>
        </w:r>
        <w:r>
          <w:instrText xml:space="preserve"> PAGEREF _Toc10321 \h </w:instrText>
        </w:r>
        <w:r>
          <w:fldChar w:fldCharType="separate"/>
        </w:r>
        <w:r>
          <w:t>14</w:t>
        </w:r>
        <w:r>
          <w:fldChar w:fldCharType="end"/>
        </w:r>
      </w:hyperlink>
    </w:p>
    <w:p>
      <w:pPr>
        <w:pStyle w:val="TOC2"/>
        <w:tabs>
          <w:tab w:val="right" w:leader="dot" w:pos="8306"/>
        </w:tabs>
      </w:pPr>
      <w:hyperlink w:anchor="_Toc5792" w:history="1">
        <w:r>
          <w:rPr>
            <w:rFonts w:ascii="仿宋" w:eastAsia="仿宋" w:hAnsi="仿宋" w:cs="仿宋" w:hint="eastAsia"/>
            <w:lang w:eastAsia="zh-CN"/>
          </w:rPr>
          <w:t>(二)、环保与社会责任</w:t>
        </w:r>
        <w:r>
          <w:tab/>
        </w:r>
        <w:r>
          <w:fldChar w:fldCharType="begin"/>
        </w:r>
        <w:r>
          <w:instrText xml:space="preserve"> PAGEREF _Toc5792 \h </w:instrText>
        </w:r>
        <w:r>
          <w:fldChar w:fldCharType="separate"/>
        </w:r>
        <w:r>
          <w:t>14</w:t>
        </w:r>
        <w:r>
          <w:fldChar w:fldCharType="end"/>
        </w:r>
      </w:hyperlink>
    </w:p>
    <w:p>
      <w:pPr>
        <w:pStyle w:val="TOC1"/>
        <w:tabs>
          <w:tab w:val="right" w:leader="dot" w:pos="8306"/>
        </w:tabs>
      </w:pPr>
      <w:hyperlink w:anchor="_Toc2962" w:history="1">
        <w:r>
          <w:rPr>
            <w:rFonts w:ascii="仿宋" w:eastAsia="仿宋" w:hAnsi="仿宋" w:cs="仿宋" w:hint="eastAsia"/>
            <w:lang w:eastAsia="zh-CN"/>
          </w:rPr>
          <w:t>五、导电胶项目文档管理</w:t>
        </w:r>
        <w:r>
          <w:tab/>
        </w:r>
        <w:r>
          <w:fldChar w:fldCharType="begin"/>
        </w:r>
        <w:r>
          <w:instrText xml:space="preserve"> PAGEREF _Toc2962 \h </w:instrText>
        </w:r>
        <w:r>
          <w:fldChar w:fldCharType="separate"/>
        </w:r>
        <w:r>
          <w:t>15</w:t>
        </w:r>
        <w:r>
          <w:fldChar w:fldCharType="end"/>
        </w:r>
      </w:hyperlink>
    </w:p>
    <w:p>
      <w:pPr>
        <w:pStyle w:val="TOC2"/>
        <w:tabs>
          <w:tab w:val="right" w:leader="dot" w:pos="8306"/>
        </w:tabs>
      </w:pPr>
      <w:hyperlink w:anchor="_Toc23245" w:history="1">
        <w:r>
          <w:rPr>
            <w:rFonts w:ascii="仿宋" w:eastAsia="仿宋" w:hAnsi="仿宋" w:cs="仿宋" w:hint="eastAsia"/>
            <w:lang w:eastAsia="zh-CN"/>
          </w:rPr>
          <w:t>(一)、文档编制与审查</w:t>
        </w:r>
        <w:r>
          <w:tab/>
        </w:r>
        <w:r>
          <w:fldChar w:fldCharType="begin"/>
        </w:r>
        <w:r>
          <w:instrText xml:space="preserve"> PAGEREF _Toc23245 \h </w:instrText>
        </w:r>
        <w:r>
          <w:fldChar w:fldCharType="separate"/>
        </w:r>
        <w:r>
          <w:t>15</w:t>
        </w:r>
        <w:r>
          <w:fldChar w:fldCharType="end"/>
        </w:r>
      </w:hyperlink>
    </w:p>
    <w:p>
      <w:pPr>
        <w:pStyle w:val="TOC2"/>
        <w:tabs>
          <w:tab w:val="right" w:leader="dot" w:pos="8306"/>
        </w:tabs>
      </w:pPr>
      <w:hyperlink w:anchor="_Toc23001" w:history="1">
        <w:r>
          <w:rPr>
            <w:rFonts w:ascii="仿宋" w:eastAsia="仿宋" w:hAnsi="仿宋" w:cs="仿宋" w:hint="eastAsia"/>
            <w:lang w:eastAsia="zh-CN"/>
          </w:rPr>
          <w:t>(二)、文档发布与分发</w:t>
        </w:r>
        <w:r>
          <w:tab/>
        </w:r>
        <w:r>
          <w:fldChar w:fldCharType="begin"/>
        </w:r>
        <w:r>
          <w:instrText xml:space="preserve"> PAGEREF _Toc23001 \h </w:instrText>
        </w:r>
        <w:r>
          <w:fldChar w:fldCharType="separate"/>
        </w:r>
        <w:r>
          <w:t>17</w:t>
        </w:r>
        <w:r>
          <w:fldChar w:fldCharType="end"/>
        </w:r>
      </w:hyperlink>
    </w:p>
    <w:p>
      <w:pPr>
        <w:pStyle w:val="TOC2"/>
        <w:tabs>
          <w:tab w:val="right" w:leader="dot" w:pos="8306"/>
        </w:tabs>
      </w:pPr>
      <w:hyperlink w:anchor="_Toc29102" w:history="1">
        <w:r>
          <w:rPr>
            <w:rFonts w:ascii="仿宋" w:eastAsia="仿宋" w:hAnsi="仿宋" w:cs="仿宋" w:hint="eastAsia"/>
            <w:lang w:eastAsia="zh-CN"/>
          </w:rPr>
          <w:t>(三)、文档存档与归档</w:t>
        </w:r>
        <w:r>
          <w:tab/>
        </w:r>
        <w:r>
          <w:fldChar w:fldCharType="begin"/>
        </w:r>
        <w:r>
          <w:instrText xml:space="preserve"> PAGEREF _Toc29102 \h </w:instrText>
        </w:r>
        <w:r>
          <w:fldChar w:fldCharType="separate"/>
        </w:r>
        <w:r>
          <w:t>18</w:t>
        </w:r>
        <w:r>
          <w:fldChar w:fldCharType="end"/>
        </w:r>
      </w:hyperlink>
    </w:p>
    <w:p>
      <w:pPr>
        <w:pStyle w:val="TOC1"/>
        <w:tabs>
          <w:tab w:val="right" w:leader="dot" w:pos="8306"/>
        </w:tabs>
      </w:pPr>
      <w:hyperlink w:anchor="_Toc6579" w:history="1">
        <w:r>
          <w:rPr>
            <w:rFonts w:ascii="仿宋" w:eastAsia="仿宋" w:hAnsi="仿宋" w:cs="仿宋" w:hint="eastAsia"/>
            <w:lang w:eastAsia="zh-CN"/>
          </w:rPr>
          <w:t>六、产品规划分析</w:t>
        </w:r>
        <w:r>
          <w:tab/>
        </w:r>
        <w:r>
          <w:fldChar w:fldCharType="begin"/>
        </w:r>
        <w:r>
          <w:instrText xml:space="preserve"> PAGEREF _Toc6579 \h </w:instrText>
        </w:r>
        <w:r>
          <w:fldChar w:fldCharType="separate"/>
        </w:r>
        <w:r>
          <w:t>19</w:t>
        </w:r>
        <w:r>
          <w:fldChar w:fldCharType="end"/>
        </w:r>
      </w:hyperlink>
    </w:p>
    <w:p>
      <w:pPr>
        <w:pStyle w:val="TOC2"/>
        <w:tabs>
          <w:tab w:val="right" w:leader="dot" w:pos="8306"/>
        </w:tabs>
      </w:pPr>
      <w:hyperlink w:anchor="_Toc1988" w:history="1">
        <w:r>
          <w:rPr>
            <w:rFonts w:ascii="仿宋" w:eastAsia="仿宋" w:hAnsi="仿宋" w:cs="仿宋" w:hint="eastAsia"/>
            <w:lang w:eastAsia="zh-CN"/>
          </w:rPr>
          <w:t>(一)、产品规划</w:t>
        </w:r>
        <w:r>
          <w:tab/>
        </w:r>
        <w:r>
          <w:fldChar w:fldCharType="begin"/>
        </w:r>
        <w:r>
          <w:instrText xml:space="preserve"> PAGEREF _Toc1988 \h </w:instrText>
        </w:r>
        <w:r>
          <w:fldChar w:fldCharType="separate"/>
        </w:r>
        <w:r>
          <w:t>19</w:t>
        </w:r>
        <w:r>
          <w:fldChar w:fldCharType="end"/>
        </w:r>
      </w:hyperlink>
    </w:p>
    <w:p>
      <w:pPr>
        <w:pStyle w:val="TOC2"/>
        <w:tabs>
          <w:tab w:val="right" w:leader="dot" w:pos="8306"/>
        </w:tabs>
      </w:pPr>
      <w:hyperlink w:anchor="_Toc11556" w:history="1">
        <w:r>
          <w:rPr>
            <w:rFonts w:ascii="仿宋" w:eastAsia="仿宋" w:hAnsi="仿宋" w:cs="仿宋" w:hint="eastAsia"/>
            <w:lang w:eastAsia="zh-CN"/>
          </w:rPr>
          <w:t>(二)、建设规模</w:t>
        </w:r>
        <w:r>
          <w:tab/>
        </w:r>
        <w:r>
          <w:fldChar w:fldCharType="begin"/>
        </w:r>
        <w:r>
          <w:instrText xml:space="preserve"> PAGEREF _Toc11556 \h </w:instrText>
        </w:r>
        <w:r>
          <w:fldChar w:fldCharType="separate"/>
        </w:r>
        <w:r>
          <w:t>19</w:t>
        </w:r>
        <w:r>
          <w:fldChar w:fldCharType="end"/>
        </w:r>
      </w:hyperlink>
    </w:p>
    <w:p>
      <w:pPr>
        <w:pStyle w:val="TOC1"/>
        <w:tabs>
          <w:tab w:val="right" w:leader="dot" w:pos="8306"/>
        </w:tabs>
      </w:pPr>
      <w:hyperlink w:anchor="_Toc18561" w:history="1">
        <w:r>
          <w:rPr>
            <w:rFonts w:ascii="仿宋" w:eastAsia="仿宋" w:hAnsi="仿宋" w:cs="仿宋" w:hint="eastAsia"/>
            <w:lang w:eastAsia="zh-CN"/>
          </w:rPr>
          <w:t>七、导电胶项目人力资源培养与发展</w:t>
        </w:r>
        <w:r>
          <w:tab/>
        </w:r>
        <w:r>
          <w:fldChar w:fldCharType="begin"/>
        </w:r>
        <w:r>
          <w:instrText xml:space="preserve"> PAGEREF _Toc18561 \h </w:instrText>
        </w:r>
        <w:r>
          <w:fldChar w:fldCharType="separate"/>
        </w:r>
        <w:r>
          <w:t>21</w:t>
        </w:r>
        <w:r>
          <w:fldChar w:fldCharType="end"/>
        </w:r>
      </w:hyperlink>
    </w:p>
    <w:p>
      <w:pPr>
        <w:pStyle w:val="TOC2"/>
        <w:tabs>
          <w:tab w:val="right" w:leader="dot" w:pos="8306"/>
        </w:tabs>
      </w:pPr>
      <w:hyperlink w:anchor="_Toc1377" w:history="1">
        <w:r>
          <w:rPr>
            <w:rFonts w:ascii="仿宋" w:eastAsia="仿宋" w:hAnsi="仿宋" w:cs="仿宋" w:hint="eastAsia"/>
            <w:lang w:eastAsia="zh-CN"/>
          </w:rPr>
          <w:t>(一)、人才需求与规划</w:t>
        </w:r>
        <w:r>
          <w:tab/>
        </w:r>
        <w:r>
          <w:fldChar w:fldCharType="begin"/>
        </w:r>
        <w:r>
          <w:instrText xml:space="preserve"> PAGEREF _Toc1377 \h </w:instrText>
        </w:r>
        <w:r>
          <w:fldChar w:fldCharType="separate"/>
        </w:r>
        <w:r>
          <w:t>21</w:t>
        </w:r>
        <w:r>
          <w:fldChar w:fldCharType="end"/>
        </w:r>
      </w:hyperlink>
    </w:p>
    <w:p>
      <w:pPr>
        <w:pStyle w:val="TOC2"/>
        <w:tabs>
          <w:tab w:val="right" w:leader="dot" w:pos="8306"/>
        </w:tabs>
      </w:pPr>
      <w:hyperlink w:anchor="_Toc19852" w:history="1">
        <w:r>
          <w:rPr>
            <w:rFonts w:ascii="仿宋" w:eastAsia="仿宋" w:hAnsi="仿宋" w:cs="仿宋" w:hint="eastAsia"/>
            <w:lang w:eastAsia="zh-CN"/>
          </w:rPr>
          <w:t>(二)、培训与发展计划</w:t>
        </w:r>
        <w:r>
          <w:tab/>
        </w:r>
        <w:r>
          <w:fldChar w:fldCharType="begin"/>
        </w:r>
        <w:r>
          <w:instrText xml:space="preserve"> PAGEREF _Toc19852 \h </w:instrText>
        </w:r>
        <w:r>
          <w:fldChar w:fldCharType="separate"/>
        </w:r>
        <w:r>
          <w:t>21</w:t>
        </w:r>
        <w:r>
          <w:fldChar w:fldCharType="end"/>
        </w:r>
      </w:hyperlink>
    </w:p>
    <w:p>
      <w:pPr>
        <w:pStyle w:val="TOC1"/>
        <w:tabs>
          <w:tab w:val="right" w:leader="dot" w:pos="8306"/>
        </w:tabs>
      </w:pPr>
      <w:hyperlink w:anchor="_Toc13723" w:history="1">
        <w:r>
          <w:rPr>
            <w:rFonts w:ascii="仿宋" w:eastAsia="仿宋" w:hAnsi="仿宋" w:cs="仿宋" w:hint="eastAsia"/>
            <w:lang w:eastAsia="zh-CN"/>
          </w:rPr>
          <w:t>八、导电胶项目计划安排</w:t>
        </w:r>
        <w:r>
          <w:tab/>
        </w:r>
        <w:r>
          <w:fldChar w:fldCharType="begin"/>
        </w:r>
        <w:r>
          <w:instrText xml:space="preserve"> PAGEREF _Toc13723 \h </w:instrText>
        </w:r>
        <w:r>
          <w:fldChar w:fldCharType="separate"/>
        </w:r>
        <w:r>
          <w:t>22</w:t>
        </w:r>
        <w:r>
          <w:fldChar w:fldCharType="end"/>
        </w:r>
      </w:hyperlink>
    </w:p>
    <w:p>
      <w:pPr>
        <w:pStyle w:val="TOC2"/>
        <w:tabs>
          <w:tab w:val="right" w:leader="dot" w:pos="8306"/>
        </w:tabs>
      </w:pPr>
      <w:hyperlink w:anchor="_Toc17643" w:history="1">
        <w:r>
          <w:rPr>
            <w:rFonts w:ascii="仿宋" w:eastAsia="仿宋" w:hAnsi="仿宋" w:cs="仿宋" w:hint="eastAsia"/>
            <w:lang w:eastAsia="zh-CN"/>
          </w:rPr>
          <w:t>(一)、建设周期</w:t>
        </w:r>
        <w:r>
          <w:tab/>
        </w:r>
        <w:r>
          <w:fldChar w:fldCharType="begin"/>
        </w:r>
        <w:r>
          <w:instrText xml:space="preserve"> PAGEREF _Toc17643 \h </w:instrText>
        </w:r>
        <w:r>
          <w:fldChar w:fldCharType="separate"/>
        </w:r>
        <w:r>
          <w:t>22</w:t>
        </w:r>
        <w:r>
          <w:fldChar w:fldCharType="end"/>
        </w:r>
      </w:hyperlink>
    </w:p>
    <w:p>
      <w:pPr>
        <w:pStyle w:val="TOC2"/>
        <w:tabs>
          <w:tab w:val="right" w:leader="dot" w:pos="8306"/>
        </w:tabs>
      </w:pPr>
      <w:hyperlink w:anchor="_Toc25842" w:history="1">
        <w:r>
          <w:rPr>
            <w:rFonts w:ascii="仿宋" w:eastAsia="仿宋" w:hAnsi="仿宋" w:cs="仿宋" w:hint="eastAsia"/>
            <w:lang w:eastAsia="zh-CN"/>
          </w:rPr>
          <w:t>(二)、建设进度</w:t>
        </w:r>
        <w:r>
          <w:tab/>
        </w:r>
        <w:r>
          <w:fldChar w:fldCharType="begin"/>
        </w:r>
        <w:r>
          <w:instrText xml:space="preserve"> PAGEREF _Toc25842 \h </w:instrText>
        </w:r>
        <w:r>
          <w:fldChar w:fldCharType="separate"/>
        </w:r>
        <w:r>
          <w:t>23</w:t>
        </w:r>
        <w:r>
          <w:fldChar w:fldCharType="end"/>
        </w:r>
      </w:hyperlink>
    </w:p>
    <w:p>
      <w:pPr>
        <w:pStyle w:val="TOC2"/>
        <w:tabs>
          <w:tab w:val="right" w:leader="dot" w:pos="8306"/>
        </w:tabs>
      </w:pPr>
      <w:hyperlink w:anchor="_Toc28077" w:history="1">
        <w:r>
          <w:rPr>
            <w:rFonts w:ascii="仿宋" w:eastAsia="仿宋" w:hAnsi="仿宋" w:cs="仿宋" w:hint="eastAsia"/>
            <w:lang w:eastAsia="zh-CN"/>
          </w:rPr>
          <w:t>(三)、进度安排注意事项</w:t>
        </w:r>
        <w:r>
          <w:tab/>
        </w:r>
        <w:r>
          <w:fldChar w:fldCharType="begin"/>
        </w:r>
        <w:r>
          <w:instrText xml:space="preserve"> PAGEREF _Toc28077 \h </w:instrText>
        </w:r>
        <w:r>
          <w:fldChar w:fldCharType="separate"/>
        </w:r>
        <w:r>
          <w:t>23</w:t>
        </w:r>
        <w:r>
          <w:fldChar w:fldCharType="end"/>
        </w:r>
      </w:hyperlink>
    </w:p>
    <w:p>
      <w:pPr>
        <w:pStyle w:val="TOC2"/>
        <w:tabs>
          <w:tab w:val="right" w:leader="dot" w:pos="8306"/>
        </w:tabs>
      </w:pPr>
      <w:hyperlink w:anchor="_Toc24823" w:history="1">
        <w:r>
          <w:rPr>
            <w:rFonts w:ascii="仿宋" w:eastAsia="仿宋" w:hAnsi="仿宋" w:cs="仿宋" w:hint="eastAsia"/>
            <w:lang w:eastAsia="zh-CN"/>
          </w:rPr>
          <w:t>(四)、人力资源配置</w:t>
        </w:r>
        <w:r>
          <w:tab/>
        </w:r>
        <w:r>
          <w:fldChar w:fldCharType="begin"/>
        </w:r>
        <w:r>
          <w:instrText xml:space="preserve"> PAGEREF _Toc24823 \h </w:instrText>
        </w:r>
        <w:r>
          <w:fldChar w:fldCharType="separate"/>
        </w:r>
        <w:r>
          <w:t>25</w:t>
        </w:r>
        <w:r>
          <w:fldChar w:fldCharType="end"/>
        </w:r>
      </w:hyperlink>
    </w:p>
    <w:p>
      <w:pPr>
        <w:pStyle w:val="TOC1"/>
        <w:tabs>
          <w:tab w:val="right" w:leader="dot" w:pos="8306"/>
        </w:tabs>
      </w:pPr>
      <w:hyperlink w:anchor="_Toc18134" w:history="1">
        <w:r>
          <w:rPr>
            <w:rFonts w:ascii="仿宋" w:eastAsia="仿宋" w:hAnsi="仿宋" w:cs="仿宋" w:hint="eastAsia"/>
            <w:lang w:eastAsia="zh-CN"/>
          </w:rPr>
          <w:t>九、生产安全保护</w:t>
        </w:r>
        <w:r>
          <w:tab/>
        </w:r>
        <w:r>
          <w:fldChar w:fldCharType="begin"/>
        </w:r>
        <w:r>
          <w:instrText xml:space="preserve"> PAGEREF _Toc18134 \h </w:instrText>
        </w:r>
        <w:r>
          <w:fldChar w:fldCharType="separate"/>
        </w:r>
        <w:r>
          <w:t>26</w:t>
        </w:r>
        <w:r>
          <w:fldChar w:fldCharType="end"/>
        </w:r>
      </w:hyperlink>
    </w:p>
    <w:p>
      <w:pPr>
        <w:pStyle w:val="TOC2"/>
        <w:tabs>
          <w:tab w:val="right" w:leader="dot" w:pos="8306"/>
        </w:tabs>
      </w:pPr>
      <w:hyperlink w:anchor="_Toc23926" w:history="1">
        <w:r>
          <w:rPr>
            <w:rFonts w:ascii="仿宋" w:eastAsia="仿宋" w:hAnsi="仿宋" w:cs="仿宋" w:hint="eastAsia"/>
            <w:lang w:eastAsia="zh-CN"/>
          </w:rPr>
          <w:t>(一)、消防安全</w:t>
        </w:r>
        <w:r>
          <w:tab/>
        </w:r>
        <w:r>
          <w:fldChar w:fldCharType="begin"/>
        </w:r>
        <w:r>
          <w:instrText xml:space="preserve"> PAGEREF _Toc23926 \h </w:instrText>
        </w:r>
        <w:r>
          <w:fldChar w:fldCharType="separate"/>
        </w:r>
        <w:r>
          <w:t>26</w:t>
        </w:r>
        <w:r>
          <w:fldChar w:fldCharType="end"/>
        </w:r>
      </w:hyperlink>
    </w:p>
    <w:p>
      <w:pPr>
        <w:pStyle w:val="TOC2"/>
        <w:tabs>
          <w:tab w:val="right" w:leader="dot" w:pos="8306"/>
        </w:tabs>
      </w:pPr>
      <w:hyperlink w:anchor="_Toc27276" w:history="1">
        <w:r>
          <w:rPr>
            <w:rFonts w:ascii="仿宋" w:eastAsia="仿宋" w:hAnsi="仿宋" w:cs="仿宋" w:hint="eastAsia"/>
            <w:lang w:eastAsia="zh-CN"/>
          </w:rPr>
          <w:t>(二)、防火防爆总图布置措施</w:t>
        </w:r>
        <w:r>
          <w:tab/>
        </w:r>
        <w:r>
          <w:fldChar w:fldCharType="begin"/>
        </w:r>
        <w:r>
          <w:instrText xml:space="preserve"> PAGEREF _Toc27276 \h </w:instrText>
        </w:r>
        <w:r>
          <w:fldChar w:fldCharType="separate"/>
        </w:r>
        <w:r>
          <w:t>27</w:t>
        </w:r>
        <w:r>
          <w:fldChar w:fldCharType="end"/>
        </w:r>
      </w:hyperlink>
    </w:p>
    <w:p>
      <w:pPr>
        <w:pStyle w:val="TOC2"/>
        <w:tabs>
          <w:tab w:val="right" w:leader="dot" w:pos="8306"/>
        </w:tabs>
      </w:pPr>
      <w:hyperlink w:anchor="_Toc4958" w:history="1">
        <w:r>
          <w:rPr>
            <w:rFonts w:ascii="仿宋" w:eastAsia="仿宋" w:hAnsi="仿宋" w:cs="仿宋" w:hint="eastAsia"/>
            <w:lang w:eastAsia="zh-CN"/>
          </w:rPr>
          <w:t>(三)、自然灾害防范措施</w:t>
        </w:r>
        <w:r>
          <w:tab/>
        </w:r>
        <w:r>
          <w:fldChar w:fldCharType="begin"/>
        </w:r>
        <w:r>
          <w:instrText xml:space="preserve"> PAGEREF _Toc4958 \h </w:instrText>
        </w:r>
        <w:r>
          <w:fldChar w:fldCharType="separate"/>
        </w:r>
        <w:r>
          <w:t>28</w:t>
        </w:r>
        <w:r>
          <w:fldChar w:fldCharType="end"/>
        </w:r>
      </w:hyperlink>
    </w:p>
    <w:p>
      <w:pPr>
        <w:pStyle w:val="TOC2"/>
        <w:tabs>
          <w:tab w:val="right" w:leader="dot" w:pos="8306"/>
        </w:tabs>
      </w:pPr>
      <w:hyperlink w:anchor="_Toc8155" w:history="1">
        <w:r>
          <w:rPr>
            <w:rFonts w:ascii="仿宋" w:eastAsia="仿宋" w:hAnsi="仿宋" w:cs="仿宋" w:hint="eastAsia"/>
            <w:lang w:eastAsia="zh-CN"/>
          </w:rPr>
          <w:t>(四)、安全色及安全标志使用要求</w:t>
        </w:r>
        <w:r>
          <w:tab/>
        </w:r>
        <w:r>
          <w:fldChar w:fldCharType="begin"/>
        </w:r>
        <w:r>
          <w:instrText xml:space="preserve"> PAGEREF _Toc8155 \h </w:instrText>
        </w:r>
        <w:r>
          <w:fldChar w:fldCharType="separate"/>
        </w:r>
        <w:r>
          <w:t>29</w:t>
        </w:r>
        <w:r>
          <w:fldChar w:fldCharType="end"/>
        </w:r>
      </w:hyperlink>
    </w:p>
    <w:p>
      <w:pPr>
        <w:pStyle w:val="TOC2"/>
        <w:tabs>
          <w:tab w:val="right" w:leader="dot" w:pos="8306"/>
        </w:tabs>
      </w:pPr>
      <w:hyperlink w:anchor="_Toc16375" w:history="1">
        <w:r>
          <w:rPr>
            <w:rFonts w:ascii="仿宋" w:eastAsia="仿宋" w:hAnsi="仿宋" w:cs="仿宋" w:hint="eastAsia"/>
            <w:lang w:eastAsia="zh-CN"/>
          </w:rPr>
          <w:t>(五)、防尘防毒措施</w:t>
        </w:r>
        <w:r>
          <w:tab/>
        </w:r>
        <w:r>
          <w:fldChar w:fldCharType="begin"/>
        </w:r>
        <w:r>
          <w:instrText xml:space="preserve"> PAGEREF _Toc16375 \h </w:instrText>
        </w:r>
        <w:r>
          <w:fldChar w:fldCharType="separate"/>
        </w:r>
        <w:r>
          <w:t>30</w:t>
        </w:r>
        <w:r>
          <w:fldChar w:fldCharType="end"/>
        </w:r>
      </w:hyperlink>
    </w:p>
    <w:p>
      <w:pPr>
        <w:pStyle w:val="TOC2"/>
        <w:tabs>
          <w:tab w:val="right" w:leader="dot" w:pos="8306"/>
        </w:tabs>
      </w:pPr>
      <w:hyperlink w:anchor="_Toc16279" w:history="1">
        <w:r>
          <w:rPr>
            <w:rFonts w:ascii="仿宋" w:eastAsia="仿宋" w:hAnsi="仿宋" w:cs="仿宋" w:hint="eastAsia"/>
            <w:lang w:eastAsia="zh-CN"/>
          </w:rPr>
          <w:t>(六)、防静电、触电防护及防雷措施</w:t>
        </w:r>
        <w:r>
          <w:tab/>
        </w:r>
        <w:r>
          <w:fldChar w:fldCharType="begin"/>
        </w:r>
        <w:r>
          <w:instrText xml:space="preserve"> PAGEREF _Toc16279 \h </w:instrText>
        </w:r>
        <w:r>
          <w:fldChar w:fldCharType="separate"/>
        </w:r>
        <w:r>
          <w:t>31</w:t>
        </w:r>
        <w:r>
          <w:fldChar w:fldCharType="end"/>
        </w:r>
      </w:hyperlink>
    </w:p>
    <w:p>
      <w:pPr>
        <w:pStyle w:val="TOC2"/>
        <w:tabs>
          <w:tab w:val="right" w:leader="dot" w:pos="8306"/>
        </w:tabs>
      </w:pPr>
      <w:hyperlink w:anchor="_Toc20174" w:history="1">
        <w:r>
          <w:rPr>
            <w:rFonts w:ascii="仿宋" w:eastAsia="仿宋" w:hAnsi="仿宋" w:cs="仿宋" w:hint="eastAsia"/>
            <w:lang w:eastAsia="zh-CN"/>
          </w:rPr>
          <w:t>(七)、机械设备安全保障措施</w:t>
        </w:r>
        <w:r>
          <w:tab/>
        </w:r>
        <w:r>
          <w:fldChar w:fldCharType="begin"/>
        </w:r>
        <w:r>
          <w:instrText xml:space="preserve"> PAGEREF _Toc20174 \h </w:instrText>
        </w:r>
        <w:r>
          <w:fldChar w:fldCharType="separate"/>
        </w:r>
        <w:r>
          <w:t>32</w:t>
        </w:r>
        <w:r>
          <w:fldChar w:fldCharType="end"/>
        </w:r>
      </w:hyperlink>
    </w:p>
    <w:p>
      <w:pPr>
        <w:pStyle w:val="TOC1"/>
        <w:tabs>
          <w:tab w:val="right" w:leader="dot" w:pos="8306"/>
        </w:tabs>
      </w:pPr>
      <w:hyperlink w:anchor="_Toc11537" w:history="1">
        <w:r>
          <w:rPr>
            <w:rFonts w:ascii="仿宋" w:eastAsia="仿宋" w:hAnsi="仿宋" w:cs="仿宋" w:hint="eastAsia"/>
            <w:lang w:eastAsia="zh-CN"/>
          </w:rPr>
          <w:t>十、导电胶项目人力资源管理</w:t>
        </w:r>
        <w:r>
          <w:tab/>
        </w:r>
        <w:r>
          <w:fldChar w:fldCharType="begin"/>
        </w:r>
        <w:r>
          <w:instrText xml:space="preserve"> PAGEREF _Toc11537 \h </w:instrText>
        </w:r>
        <w:r>
          <w:fldChar w:fldCharType="separate"/>
        </w:r>
        <w:r>
          <w:t>34</w:t>
        </w:r>
        <w:r>
          <w:fldChar w:fldCharType="end"/>
        </w:r>
      </w:hyperlink>
    </w:p>
    <w:p>
      <w:pPr>
        <w:pStyle w:val="TOC2"/>
        <w:tabs>
          <w:tab w:val="right" w:leader="dot" w:pos="8306"/>
        </w:tabs>
      </w:pPr>
      <w:hyperlink w:anchor="_Toc3071" w:history="1">
        <w:r>
          <w:rPr>
            <w:rFonts w:ascii="仿宋" w:eastAsia="仿宋" w:hAnsi="仿宋" w:cs="仿宋" w:hint="eastAsia"/>
            <w:lang w:eastAsia="zh-CN"/>
          </w:rPr>
          <w:t>(一)、建立健全的预算管理制度</w:t>
        </w:r>
        <w:r>
          <w:tab/>
        </w:r>
        <w:r>
          <w:fldChar w:fldCharType="begin"/>
        </w:r>
        <w:r>
          <w:instrText xml:space="preserve"> PAGEREF _Toc3071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75" w:history="1">
        <w:r>
          <w:rPr>
            <w:rFonts w:ascii="仿宋" w:eastAsia="仿宋" w:hAnsi="仿宋" w:cs="仿宋" w:hint="eastAsia"/>
            <w:lang w:eastAsia="zh-CN"/>
          </w:rPr>
          <w:t>(二)、加强资金流动监控</w:t>
        </w:r>
        <w:r>
          <w:tab/>
        </w:r>
        <w:r>
          <w:fldChar w:fldCharType="begin"/>
        </w:r>
        <w:r>
          <w:instrText xml:space="preserve"> PAGEREF _Toc27075 \h </w:instrText>
        </w:r>
        <w:r>
          <w:fldChar w:fldCharType="separate"/>
        </w:r>
        <w:r>
          <w:t>35</w:t>
        </w:r>
        <w:r>
          <w:fldChar w:fldCharType="end"/>
        </w:r>
      </w:hyperlink>
    </w:p>
    <w:p>
      <w:pPr>
        <w:pStyle w:val="TOC2"/>
        <w:tabs>
          <w:tab w:val="right" w:leader="dot" w:pos="8306"/>
        </w:tabs>
      </w:pPr>
      <w:hyperlink w:anchor="_Toc27071" w:history="1">
        <w:r>
          <w:rPr>
            <w:rFonts w:ascii="仿宋" w:eastAsia="仿宋" w:hAnsi="仿宋" w:cs="仿宋" w:hint="eastAsia"/>
            <w:lang w:eastAsia="zh-CN"/>
          </w:rPr>
          <w:t>(三)、制定完善的风险控制机制</w:t>
        </w:r>
        <w:r>
          <w:tab/>
        </w:r>
        <w:r>
          <w:fldChar w:fldCharType="begin"/>
        </w:r>
        <w:r>
          <w:instrText xml:space="preserve"> PAGEREF _Toc27071 \h </w:instrText>
        </w:r>
        <w:r>
          <w:fldChar w:fldCharType="separate"/>
        </w:r>
        <w:r>
          <w:t>36</w:t>
        </w:r>
        <w:r>
          <w:fldChar w:fldCharType="end"/>
        </w:r>
      </w:hyperlink>
    </w:p>
    <w:p>
      <w:pPr>
        <w:pStyle w:val="TOC2"/>
        <w:tabs>
          <w:tab w:val="right" w:leader="dot" w:pos="8306"/>
        </w:tabs>
      </w:pPr>
      <w:hyperlink w:anchor="_Toc17187" w:history="1">
        <w:r>
          <w:rPr>
            <w:rFonts w:ascii="仿宋" w:eastAsia="仿宋" w:hAnsi="仿宋" w:cs="仿宋" w:hint="eastAsia"/>
            <w:lang w:eastAsia="zh-CN"/>
          </w:rPr>
          <w:t>(四)、优化成本管理</w:t>
        </w:r>
        <w:r>
          <w:tab/>
        </w:r>
        <w:r>
          <w:fldChar w:fldCharType="begin"/>
        </w:r>
        <w:r>
          <w:instrText xml:space="preserve"> PAGEREF _Toc17187 \h </w:instrText>
        </w:r>
        <w:r>
          <w:fldChar w:fldCharType="separate"/>
        </w:r>
        <w:r>
          <w:t>38</w:t>
        </w:r>
        <w:r>
          <w:fldChar w:fldCharType="end"/>
        </w:r>
      </w:hyperlink>
    </w:p>
    <w:p>
      <w:pPr>
        <w:pStyle w:val="TOC1"/>
        <w:tabs>
          <w:tab w:val="right" w:leader="dot" w:pos="8306"/>
        </w:tabs>
      </w:pPr>
      <w:hyperlink w:anchor="_Toc31579" w:history="1">
        <w:r>
          <w:rPr>
            <w:rFonts w:ascii="仿宋" w:eastAsia="仿宋" w:hAnsi="仿宋" w:cs="仿宋" w:hint="eastAsia"/>
            <w:lang w:eastAsia="zh-CN"/>
          </w:rPr>
          <w:t>十一、导电胶项目技术管理</w:t>
        </w:r>
        <w:r>
          <w:tab/>
        </w:r>
        <w:r>
          <w:fldChar w:fldCharType="begin"/>
        </w:r>
        <w:r>
          <w:instrText xml:space="preserve"> PAGEREF _Toc31579 \h </w:instrText>
        </w:r>
        <w:r>
          <w:fldChar w:fldCharType="separate"/>
        </w:r>
        <w:r>
          <w:t>39</w:t>
        </w:r>
        <w:r>
          <w:fldChar w:fldCharType="end"/>
        </w:r>
      </w:hyperlink>
    </w:p>
    <w:p>
      <w:pPr>
        <w:pStyle w:val="TOC2"/>
        <w:tabs>
          <w:tab w:val="right" w:leader="dot" w:pos="8306"/>
        </w:tabs>
      </w:pPr>
      <w:hyperlink w:anchor="_Toc21560" w:history="1">
        <w:r>
          <w:rPr>
            <w:rFonts w:ascii="仿宋" w:eastAsia="仿宋" w:hAnsi="仿宋" w:cs="仿宋" w:hint="eastAsia"/>
            <w:lang w:eastAsia="zh-CN"/>
          </w:rPr>
          <w:t>(一)、技术方案选用方向</w:t>
        </w:r>
        <w:r>
          <w:tab/>
        </w:r>
        <w:r>
          <w:fldChar w:fldCharType="begin"/>
        </w:r>
        <w:r>
          <w:instrText xml:space="preserve"> PAGEREF _Toc21560 \h </w:instrText>
        </w:r>
        <w:r>
          <w:fldChar w:fldCharType="separate"/>
        </w:r>
        <w:r>
          <w:t>39</w:t>
        </w:r>
        <w:r>
          <w:fldChar w:fldCharType="end"/>
        </w:r>
      </w:hyperlink>
    </w:p>
    <w:p>
      <w:pPr>
        <w:pStyle w:val="TOC2"/>
        <w:tabs>
          <w:tab w:val="right" w:leader="dot" w:pos="8306"/>
        </w:tabs>
      </w:pPr>
      <w:hyperlink w:anchor="_Toc6404" w:history="1">
        <w:r>
          <w:rPr>
            <w:rFonts w:ascii="仿宋" w:eastAsia="仿宋" w:hAnsi="仿宋" w:cs="仿宋" w:hint="eastAsia"/>
            <w:lang w:eastAsia="zh-CN"/>
          </w:rPr>
          <w:t>(二)、工艺技术方案选用原则</w:t>
        </w:r>
        <w:r>
          <w:tab/>
        </w:r>
        <w:r>
          <w:fldChar w:fldCharType="begin"/>
        </w:r>
        <w:r>
          <w:instrText xml:space="preserve"> PAGEREF _Toc6404 \h </w:instrText>
        </w:r>
        <w:r>
          <w:fldChar w:fldCharType="separate"/>
        </w:r>
        <w:r>
          <w:t>41</w:t>
        </w:r>
        <w:r>
          <w:fldChar w:fldCharType="end"/>
        </w:r>
      </w:hyperlink>
    </w:p>
    <w:p>
      <w:pPr>
        <w:pStyle w:val="TOC2"/>
        <w:tabs>
          <w:tab w:val="right" w:leader="dot" w:pos="8306"/>
        </w:tabs>
      </w:pPr>
      <w:hyperlink w:anchor="_Toc8358" w:history="1">
        <w:r>
          <w:rPr>
            <w:rFonts w:ascii="仿宋" w:eastAsia="仿宋" w:hAnsi="仿宋" w:cs="仿宋" w:hint="eastAsia"/>
            <w:lang w:eastAsia="zh-CN"/>
          </w:rPr>
          <w:t>(三)、工艺技术方案要求</w:t>
        </w:r>
        <w:r>
          <w:tab/>
        </w:r>
        <w:r>
          <w:fldChar w:fldCharType="begin"/>
        </w:r>
        <w:r>
          <w:instrText xml:space="preserve"> PAGEREF _Toc8358 \h </w:instrText>
        </w:r>
        <w:r>
          <w:fldChar w:fldCharType="separate"/>
        </w:r>
        <w:r>
          <w:t>43</w:t>
        </w:r>
        <w:r>
          <w:fldChar w:fldCharType="end"/>
        </w:r>
      </w:hyperlink>
    </w:p>
    <w:p>
      <w:pPr>
        <w:pStyle w:val="TOC1"/>
        <w:tabs>
          <w:tab w:val="right" w:leader="dot" w:pos="8306"/>
        </w:tabs>
      </w:pPr>
      <w:hyperlink w:anchor="_Toc31519" w:history="1">
        <w:r>
          <w:rPr>
            <w:rFonts w:ascii="仿宋" w:eastAsia="仿宋" w:hAnsi="仿宋" w:cs="仿宋" w:hint="eastAsia"/>
            <w:lang w:eastAsia="zh-CN"/>
          </w:rPr>
          <w:t>十二、导电胶项目投资规划</w:t>
        </w:r>
        <w:r>
          <w:tab/>
        </w:r>
        <w:r>
          <w:fldChar w:fldCharType="begin"/>
        </w:r>
        <w:r>
          <w:instrText xml:space="preserve"> PAGEREF _Toc31519 \h </w:instrText>
        </w:r>
        <w:r>
          <w:fldChar w:fldCharType="separate"/>
        </w:r>
        <w:r>
          <w:t>45</w:t>
        </w:r>
        <w:r>
          <w:fldChar w:fldCharType="end"/>
        </w:r>
      </w:hyperlink>
    </w:p>
    <w:p>
      <w:pPr>
        <w:pStyle w:val="TOC2"/>
        <w:tabs>
          <w:tab w:val="right" w:leader="dot" w:pos="8306"/>
        </w:tabs>
      </w:pPr>
      <w:hyperlink w:anchor="_Toc32074" w:history="1">
        <w:r>
          <w:rPr>
            <w:rFonts w:ascii="仿宋" w:eastAsia="仿宋" w:hAnsi="仿宋" w:cs="仿宋" w:hint="eastAsia"/>
            <w:lang w:eastAsia="zh-CN"/>
          </w:rPr>
          <w:t>(一)、导电胶项目总投资估算</w:t>
        </w:r>
        <w:r>
          <w:tab/>
        </w:r>
        <w:r>
          <w:fldChar w:fldCharType="begin"/>
        </w:r>
        <w:r>
          <w:instrText xml:space="preserve"> PAGEREF _Toc32074 \h </w:instrText>
        </w:r>
        <w:r>
          <w:fldChar w:fldCharType="separate"/>
        </w:r>
        <w:r>
          <w:t>45</w:t>
        </w:r>
        <w:r>
          <w:fldChar w:fldCharType="end"/>
        </w:r>
      </w:hyperlink>
    </w:p>
    <w:p>
      <w:pPr>
        <w:pStyle w:val="TOC2"/>
        <w:tabs>
          <w:tab w:val="right" w:leader="dot" w:pos="8306"/>
        </w:tabs>
      </w:pPr>
      <w:hyperlink w:anchor="_Toc20723" w:history="1">
        <w:r>
          <w:rPr>
            <w:rFonts w:ascii="仿宋" w:eastAsia="仿宋" w:hAnsi="仿宋" w:cs="仿宋" w:hint="eastAsia"/>
            <w:lang w:eastAsia="zh-CN"/>
          </w:rPr>
          <w:t>(二)、资金筹措</w:t>
        </w:r>
        <w:r>
          <w:tab/>
        </w:r>
        <w:r>
          <w:fldChar w:fldCharType="begin"/>
        </w:r>
        <w:r>
          <w:instrText xml:space="preserve"> PAGEREF _Toc20723 \h </w:instrText>
        </w:r>
        <w:r>
          <w:fldChar w:fldCharType="separate"/>
        </w:r>
        <w:r>
          <w:t>46</w:t>
        </w:r>
        <w:r>
          <w:fldChar w:fldCharType="end"/>
        </w:r>
      </w:hyperlink>
    </w:p>
    <w:p>
      <w:pPr>
        <w:pStyle w:val="TOC1"/>
        <w:tabs>
          <w:tab w:val="right" w:leader="dot" w:pos="8306"/>
        </w:tabs>
      </w:pPr>
      <w:hyperlink w:anchor="_Toc23209" w:history="1">
        <w:r>
          <w:rPr>
            <w:rFonts w:ascii="仿宋" w:eastAsia="仿宋" w:hAnsi="仿宋" w:cs="仿宋" w:hint="eastAsia"/>
            <w:lang w:eastAsia="zh-CN"/>
          </w:rPr>
          <w:t>十三、质量管理体系</w:t>
        </w:r>
        <w:r>
          <w:tab/>
        </w:r>
        <w:r>
          <w:fldChar w:fldCharType="begin"/>
        </w:r>
        <w:r>
          <w:instrText xml:space="preserve"> PAGEREF _Toc23209 \h </w:instrText>
        </w:r>
        <w:r>
          <w:fldChar w:fldCharType="separate"/>
        </w:r>
        <w:r>
          <w:t>47</w:t>
        </w:r>
        <w:r>
          <w:fldChar w:fldCharType="end"/>
        </w:r>
      </w:hyperlink>
    </w:p>
    <w:p>
      <w:pPr>
        <w:pStyle w:val="TOC2"/>
        <w:tabs>
          <w:tab w:val="right" w:leader="dot" w:pos="8306"/>
        </w:tabs>
      </w:pPr>
      <w:hyperlink w:anchor="_Toc13802" w:history="1">
        <w:r>
          <w:rPr>
            <w:rFonts w:ascii="仿宋" w:eastAsia="仿宋" w:hAnsi="仿宋" w:cs="仿宋" w:hint="eastAsia"/>
            <w:lang w:eastAsia="zh-CN"/>
          </w:rPr>
          <w:t>(一)、质量目标与方针</w:t>
        </w:r>
        <w:r>
          <w:tab/>
        </w:r>
        <w:r>
          <w:fldChar w:fldCharType="begin"/>
        </w:r>
        <w:r>
          <w:instrText xml:space="preserve"> PAGEREF _Toc13802 \h </w:instrText>
        </w:r>
        <w:r>
          <w:fldChar w:fldCharType="separate"/>
        </w:r>
        <w:r>
          <w:t>47</w:t>
        </w:r>
        <w:r>
          <w:fldChar w:fldCharType="end"/>
        </w:r>
      </w:hyperlink>
    </w:p>
    <w:p>
      <w:pPr>
        <w:pStyle w:val="TOC2"/>
        <w:tabs>
          <w:tab w:val="right" w:leader="dot" w:pos="8306"/>
        </w:tabs>
      </w:pPr>
      <w:hyperlink w:anchor="_Toc26540" w:history="1">
        <w:r>
          <w:rPr>
            <w:rFonts w:ascii="仿宋" w:eastAsia="仿宋" w:hAnsi="仿宋" w:cs="仿宋" w:hint="eastAsia"/>
            <w:lang w:eastAsia="zh-CN"/>
          </w:rPr>
          <w:t>(二)、质量管理责任</w:t>
        </w:r>
        <w:r>
          <w:tab/>
        </w:r>
        <w:r>
          <w:fldChar w:fldCharType="begin"/>
        </w:r>
        <w:r>
          <w:instrText xml:space="preserve"> PAGEREF _Toc26540 \h </w:instrText>
        </w:r>
        <w:r>
          <w:fldChar w:fldCharType="separate"/>
        </w:r>
        <w:r>
          <w:t>48</w:t>
        </w:r>
        <w:r>
          <w:fldChar w:fldCharType="end"/>
        </w:r>
      </w:hyperlink>
    </w:p>
    <w:p>
      <w:pPr>
        <w:pStyle w:val="TOC2"/>
        <w:tabs>
          <w:tab w:val="right" w:leader="dot" w:pos="8306"/>
        </w:tabs>
      </w:pPr>
      <w:hyperlink w:anchor="_Toc16837" w:history="1">
        <w:r>
          <w:rPr>
            <w:rFonts w:ascii="仿宋" w:eastAsia="仿宋" w:hAnsi="仿宋" w:cs="仿宋" w:hint="eastAsia"/>
            <w:lang w:eastAsia="zh-CN"/>
          </w:rPr>
          <w:t>(三)、质量管理体系文件</w:t>
        </w:r>
        <w:r>
          <w:tab/>
        </w:r>
        <w:r>
          <w:fldChar w:fldCharType="begin"/>
        </w:r>
        <w:r>
          <w:instrText xml:space="preserve"> PAGEREF _Toc16837 \h </w:instrText>
        </w:r>
        <w:r>
          <w:fldChar w:fldCharType="separate"/>
        </w:r>
        <w:r>
          <w:t>49</w:t>
        </w:r>
        <w:r>
          <w:fldChar w:fldCharType="end"/>
        </w:r>
      </w:hyperlink>
    </w:p>
    <w:p>
      <w:pPr>
        <w:pStyle w:val="TOC2"/>
        <w:tabs>
          <w:tab w:val="right" w:leader="dot" w:pos="8306"/>
        </w:tabs>
      </w:pPr>
      <w:hyperlink w:anchor="_Toc30605" w:history="1">
        <w:r>
          <w:rPr>
            <w:rFonts w:ascii="仿宋" w:eastAsia="仿宋" w:hAnsi="仿宋" w:cs="仿宋" w:hint="eastAsia"/>
            <w:lang w:eastAsia="zh-CN"/>
          </w:rPr>
          <w:t>(四)、质量培训与教育</w:t>
        </w:r>
        <w:r>
          <w:tab/>
        </w:r>
        <w:r>
          <w:fldChar w:fldCharType="begin"/>
        </w:r>
        <w:r>
          <w:instrText xml:space="preserve"> PAGEREF _Toc30605 \h </w:instrText>
        </w:r>
        <w:r>
          <w:fldChar w:fldCharType="separate"/>
        </w:r>
        <w:r>
          <w:t>51</w:t>
        </w:r>
        <w:r>
          <w:fldChar w:fldCharType="end"/>
        </w:r>
      </w:hyperlink>
    </w:p>
    <w:p>
      <w:pPr>
        <w:pStyle w:val="TOC2"/>
        <w:tabs>
          <w:tab w:val="right" w:leader="dot" w:pos="8306"/>
        </w:tabs>
      </w:pPr>
      <w:hyperlink w:anchor="_Toc4971" w:history="1">
        <w:r>
          <w:rPr>
            <w:rFonts w:ascii="仿宋" w:eastAsia="仿宋" w:hAnsi="仿宋" w:cs="仿宋" w:hint="eastAsia"/>
            <w:lang w:eastAsia="zh-CN"/>
          </w:rPr>
          <w:t>(五)、质量审核与评价</w:t>
        </w:r>
        <w:r>
          <w:tab/>
        </w:r>
        <w:r>
          <w:fldChar w:fldCharType="begin"/>
        </w:r>
        <w:r>
          <w:instrText xml:space="preserve"> PAGEREF _Toc4971 \h </w:instrText>
        </w:r>
        <w:r>
          <w:fldChar w:fldCharType="separate"/>
        </w:r>
        <w:r>
          <w:t>52</w:t>
        </w:r>
        <w:r>
          <w:fldChar w:fldCharType="end"/>
        </w:r>
      </w:hyperlink>
    </w:p>
    <w:p>
      <w:pPr>
        <w:pStyle w:val="TOC2"/>
        <w:tabs>
          <w:tab w:val="right" w:leader="dot" w:pos="8306"/>
        </w:tabs>
      </w:pPr>
      <w:hyperlink w:anchor="_Toc11232" w:history="1">
        <w:r>
          <w:rPr>
            <w:rFonts w:ascii="仿宋" w:eastAsia="仿宋" w:hAnsi="仿宋" w:cs="仿宋" w:hint="eastAsia"/>
            <w:lang w:eastAsia="zh-CN"/>
          </w:rPr>
          <w:t>(六)、不符合与纠正措施</w:t>
        </w:r>
        <w:r>
          <w:tab/>
        </w:r>
        <w:r>
          <w:fldChar w:fldCharType="begin"/>
        </w:r>
        <w:r>
          <w:instrText xml:space="preserve"> PAGEREF _Toc11232 \h </w:instrText>
        </w:r>
        <w:r>
          <w:fldChar w:fldCharType="separate"/>
        </w:r>
        <w:r>
          <w:t>54</w:t>
        </w:r>
        <w:r>
          <w:fldChar w:fldCharType="end"/>
        </w:r>
      </w:hyperlink>
    </w:p>
    <w:p>
      <w:pPr>
        <w:pStyle w:val="TOC1"/>
        <w:tabs>
          <w:tab w:val="right" w:leader="dot" w:pos="8306"/>
        </w:tabs>
      </w:pPr>
      <w:hyperlink w:anchor="_Toc29504" w:history="1">
        <w:r>
          <w:rPr>
            <w:rFonts w:ascii="仿宋" w:eastAsia="仿宋" w:hAnsi="仿宋" w:cs="仿宋" w:hint="eastAsia"/>
            <w:lang w:eastAsia="zh-CN"/>
          </w:rPr>
          <w:t>十四、供应链管理</w:t>
        </w:r>
        <w:r>
          <w:tab/>
        </w:r>
        <w:r>
          <w:fldChar w:fldCharType="begin"/>
        </w:r>
        <w:r>
          <w:instrText xml:space="preserve"> PAGEREF _Toc29504 \h </w:instrText>
        </w:r>
        <w:r>
          <w:fldChar w:fldCharType="separate"/>
        </w:r>
        <w:r>
          <w:t>55</w:t>
        </w:r>
        <w:r>
          <w:fldChar w:fldCharType="end"/>
        </w:r>
      </w:hyperlink>
    </w:p>
    <w:p>
      <w:pPr>
        <w:pStyle w:val="TOC2"/>
        <w:tabs>
          <w:tab w:val="right" w:leader="dot" w:pos="8306"/>
        </w:tabs>
      </w:pPr>
      <w:hyperlink w:anchor="_Toc11287" w:history="1">
        <w:r>
          <w:rPr>
            <w:rFonts w:ascii="仿宋" w:eastAsia="仿宋" w:hAnsi="仿宋" w:cs="仿宋" w:hint="eastAsia"/>
            <w:lang w:eastAsia="zh-CN"/>
          </w:rPr>
          <w:t>(一)、供应链战略规划</w:t>
        </w:r>
        <w:r>
          <w:tab/>
        </w:r>
        <w:r>
          <w:fldChar w:fldCharType="begin"/>
        </w:r>
        <w:r>
          <w:instrText xml:space="preserve"> PAGEREF _Toc11287 \h </w:instrText>
        </w:r>
        <w:r>
          <w:fldChar w:fldCharType="separate"/>
        </w:r>
        <w:r>
          <w:t>55</w:t>
        </w:r>
        <w:r>
          <w:fldChar w:fldCharType="end"/>
        </w:r>
      </w:hyperlink>
    </w:p>
    <w:p>
      <w:pPr>
        <w:pStyle w:val="TOC2"/>
        <w:tabs>
          <w:tab w:val="right" w:leader="dot" w:pos="8306"/>
        </w:tabs>
      </w:pPr>
      <w:hyperlink w:anchor="_Toc20772" w:history="1">
        <w:r>
          <w:rPr>
            <w:rFonts w:ascii="仿宋" w:eastAsia="仿宋" w:hAnsi="仿宋" w:cs="仿宋" w:hint="eastAsia"/>
            <w:lang w:eastAsia="zh-CN"/>
          </w:rPr>
          <w:t>(二)、供应商选择与合作</w:t>
        </w:r>
        <w:r>
          <w:tab/>
        </w:r>
        <w:r>
          <w:fldChar w:fldCharType="begin"/>
        </w:r>
        <w:r>
          <w:instrText xml:space="preserve"> PAGEREF _Toc20772 \h </w:instrText>
        </w:r>
        <w:r>
          <w:fldChar w:fldCharType="separate"/>
        </w:r>
        <w:r>
          <w:t>56</w:t>
        </w:r>
        <w:r>
          <w:fldChar w:fldCharType="end"/>
        </w:r>
      </w:hyperlink>
    </w:p>
    <w:p>
      <w:pPr>
        <w:pStyle w:val="TOC2"/>
        <w:tabs>
          <w:tab w:val="right" w:leader="dot" w:pos="8306"/>
        </w:tabs>
      </w:pPr>
      <w:hyperlink w:anchor="_Toc15858" w:history="1">
        <w:r>
          <w:rPr>
            <w:rFonts w:ascii="仿宋" w:eastAsia="仿宋" w:hAnsi="仿宋" w:cs="仿宋" w:hint="eastAsia"/>
            <w:lang w:eastAsia="zh-CN"/>
          </w:rPr>
          <w:t>(三)、物流与库存管理</w:t>
        </w:r>
        <w:r>
          <w:tab/>
        </w:r>
        <w:r>
          <w:fldChar w:fldCharType="begin"/>
        </w:r>
        <w:r>
          <w:instrText xml:space="preserve"> PAGEREF _Toc15858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417"/>
      <w:r>
        <w:rPr>
          <w:rFonts w:ascii="仿宋" w:eastAsia="仿宋" w:hAnsi="仿宋" w:cs="仿宋" w:hint="eastAsia"/>
          <w:sz w:val="28"/>
          <w:lang w:eastAsia="zh-CN"/>
        </w:rPr>
        <w:t>一、导电胶项目概论</w:t>
      </w:r>
      <w:bookmarkEnd w:id="2"/>
    </w:p>
    <w:p>
      <w:pPr>
        <w:pStyle w:val="Heading2"/>
        <w:rPr>
          <w:rFonts w:ascii="仿宋" w:eastAsia="仿宋" w:hAnsi="仿宋" w:cs="仿宋" w:hint="eastAsia"/>
          <w:lang w:eastAsia="zh-CN"/>
        </w:rPr>
      </w:pPr>
      <w:bookmarkStart w:id="3" w:name="_Toc699"/>
      <w:r>
        <w:rPr>
          <w:rFonts w:ascii="仿宋" w:eastAsia="仿宋" w:hAnsi="仿宋" w:cs="仿宋" w:hint="eastAsia"/>
          <w:lang w:eastAsia="zh-CN"/>
        </w:rPr>
        <w:t>(一)、导电胶项目概况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的起源追溯至对市场的深入洞察。市场的不断演变与变革为导电胶项目提供了难得的机遇。当前市场存在的需求缺口和变革的大环境共同构成了导电胶项目的背景。这个导电胶项目旨在充分利用市场机遇，填补行业中尚未满足的需求，为客户提供全新的解决方案。市场的变革和需求的增长使得这个导电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导电胶项目名称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正式命名为导电胶。这个名称不仅仅是一个标识，更代表了导电胶项目的核心理念和愿景。它蕴含着导电胶项目所要解决问题的关键字，具有强烈的表达和辨识度，为导电胶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导电胶项目目标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的核心目标是提供一种全新、高效的解决方案，满足客户日益增长的需求。导电胶项目追求的不仅仅是满足市场需求，更是在市场中获得卓越的竞争优势。通过不断提升产品或服务的质量和创新水平，导电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导电胶项目范围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全面涵盖了产品研发、制造、市场推广和售后服务，确保从产品设计到最终用户体验的全方位关注。这一全面的导电胶项目范围是为了确保导电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导电胶项目时间表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导电胶项目计划在未来18个月内完成，包括研发、测试、市场试点和正式推出等不同阶段。这个时间表的合理设计是为了确保导电胶项目各个阶段的顺利推进，以便按时交付高质量的成果。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导电胶项目预算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导电胶项目总预算估算为XX百万美元，主要分配在研发、市场推广、人员培训和运营等方面。这一充足的预算为导电胶项目提供了充足的资源，确保导电胶项目在各个方面都能取得优异的表现。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导电胶项目风险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导电胶项目可能面临的风险包括市场接受度低、技术难题、竞争激烈等。导电胶项目团队已经制定了相应的风险应对计划，通过前瞻性的风险管理，确保导电胶项目在面对不确定性时能够迅速做出应对。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导电胶项目团队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导电胶项目汇聚了一支经验丰富、多领域专业素养的核心团队，确保导电胶项目在各个方面都能拥有高水平的执行力。团队的协同作战是导电胶项目成功的关键因素之一。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导电胶项目背景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导电胶项目的背景根植于市场对更高效、创新产品的渴望，同时也受到科技发展对行业格局的深刻改变的影响。这为导电胶项目提供了广阔的发展空间和市场需求。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导电胶项目现状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截至目前，导电胶项目已完成市场调研和技术验证，取得了初步的成功。这为导电胶项目在未来的发展奠定了坚实的基础，为更远大的目标打下了坚实的基石。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764"/>
      <w:r>
        <w:rPr>
          <w:rFonts w:ascii="仿宋" w:eastAsia="仿宋" w:hAnsi="仿宋" w:cs="仿宋" w:hint="eastAsia"/>
          <w:sz w:val="28"/>
          <w:lang w:eastAsia="zh-CN"/>
        </w:rPr>
        <w:t>(二)、导电胶项目目标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keyword》导电胶项目首要业务目标是在市场中占据有利地位，实现产品/服务的成功推广和销售。通过不断提升产品质量、创新性，导电胶项目追求成为行业中的领导者，赢得更多客户的青睐。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在科技迅速发展的时代，导电胶项目着眼于技术创新。通过持续的研发和技术升级，导电胶项目旨在推出更具创新性的产品或服务，以满足市场对新鲜、先进解决方案的需求。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为了建立可持续的客户关系，导电胶项目设定了客户满意度目标。通过提供卓越的产品质量和优质的客户服务，导电胶项目追求赢得客户的信任和忠诚度，确保他们的满意度达到行业领先水平。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导电胶项目注重社会责任和可持续发展。通过实施环保、社会责任导电胶项目，导电胶项目致力于在经济发展的同时保护环境，促进社会公平，实现可持续经营。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导电胶项目的团队是实现目标的核心驱动力。因此，导电胶项目设定了团队发展目标，包括提升团队成员的专业技能、培养领导力，以及搭建协同高效的团队工作氛围。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694"/>
      <w:r>
        <w:rPr>
          <w:rFonts w:ascii="仿宋" w:eastAsia="仿宋" w:hAnsi="仿宋" w:cs="仿宋" w:hint="eastAsia"/>
          <w:sz w:val="28"/>
          <w:lang w:eastAsia="zh-CN"/>
        </w:rPr>
        <w:t>(三)、导电胶项目提出的理由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导电胶项目提出的理由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的提出源于对市场机遇的深刻洞察。当前市场中存在的需求缺口和行业发展趋势表明，有巨大的商业机会等待被开发。通过准确捕捉市场机遇，导电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的理念基于对技术创新的信仰。通过持续的研发和技术投入，导电胶项目有望推出更具创新性的产品或服务。在科技飞速发展的当下，导电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的提出是为了增强企业的行业竞争力。通过提升产品或服务的质量和独特性，导电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响应了消费者需求的变化。随着社会和科技的不断发展，消费者对产品和服务的需求也在发生变化。通过深入了解并及时回应消费者的新需求，导电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导电胶项目的提出是企业战略发展规划的一部分。在面对日益激烈的市场竞争和不断变化的商业环境中，导电胶项目作为企业战略的一环，旨在为企业开辟新的增长领域，巩固企业在行业中的地位。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导电胶项目的提出不仅仅是基于商业考量，还注重社会责任。通过推出环保、社会责任等方面的导电胶项目，导电胶企业可以在社会中树立积极形象，为社会做出积极贡献，实现经济效益和社会效益的双赢。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导电胶项目的提出反映了对利益相关者期望的关注。包括客户、员工、投资者等利益相关者在企业发展中都有着各自的期望，导电胶项目力求在满足这些期望的同时，取得更大的共赢。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6644"/>
      <w:r>
        <w:rPr>
          <w:rFonts w:ascii="仿宋" w:eastAsia="仿宋" w:hAnsi="仿宋" w:cs="仿宋" w:hint="eastAsia"/>
          <w:sz w:val="28"/>
          <w:lang w:eastAsia="zh-CN"/>
        </w:rPr>
        <w:t>(四)、导电胶项目意义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在实施导电胶项目的过程中，我们不仅仅是在追逐商业成功，更是为企业和社会的多个层面创造了深远的意义。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的首要意义在于提升企业的市场竞争力。通过持续的创新和对产品质量的高标准要求，导电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导电胶项目的推进将促使行业技术水平的提升。通过引入先进技术和创新性解决方案，导电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在社会层面，导电胶项目不仅创造了大量就业机会，提高了就业水平，还注重社会责任和环保。通过参与社会公益事业和推动环保导电胶项目，导电胶项目为社会贡献了一份力量，体现了企业对社会的积极回馈。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综合而言，导电胶项目意义重大，不仅推动了企业的发展，也为行业和社会的进步贡献了积极力量。这是一个全面而深刻的影响，将在未来产生可持续的正面效应。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188"/>
      <w:r>
        <w:rPr>
          <w:rFonts w:ascii="仿宋" w:eastAsia="仿宋" w:hAnsi="仿宋" w:cs="仿宋" w:hint="eastAsia"/>
          <w:sz w:val="28"/>
          <w:lang w:eastAsia="zh-CN"/>
        </w:rPr>
        <w:t>(五)、导电胶项目背景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在当今迅猛发展的商业环境中，导电胶项目的动因根植于对多方面因素的审慎考量。这个导电胶项目的提出并非孤立的决策，而是对企业所处背景深入思考的产物。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市场的不断演变是导电胶项目背后的首要原因。科技的迅速发展和全球市场的快速变化使得企业必须灵活应对。导电胶项目应运而生，旨在通过创新性的解决方案迎合市场的多变需求，赢得竞争中的先机。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竞争的激烈程度也是导电胶项目背景中不可忽视的一环。企业需要在激烈竞争中脱颖而出，为此，导电胶项目致力于打破常规，提供独特的价值主张，以吸引客户并确保市场份额的增长。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技术的迅速发展为企业带来了机遇与挑战。作为导电胶项目启动的背景之一，对新兴技术的应用将有助于提升企业的技术水平，使其在不断演进的商业环境中保持竞争优势。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此外，社会对企业责任的期望也在逐渐升高。导电胶项目充分融入了社会责任的理念，通过可持续经营和社会公益导电胶项目，企图为社会贡献一份力量，在商业成功的同时关注社会价值。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75"/>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1599"/>
      <w:r>
        <w:rPr>
          <w:rFonts w:ascii="仿宋" w:eastAsia="仿宋" w:hAnsi="仿宋" w:cs="仿宋" w:hint="eastAsia"/>
          <w:lang w:eastAsia="zh-CN"/>
        </w:rPr>
        <w:t>(一)、导电胶行业分析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导电胶行业一直以来都是市场的关注焦点。行业内的发展趋势、竞争态势以及潜在机会都对导电胶项目的推进产生深远的影响。通过深入研究行业的整体概貌，我们将更好地理解行业的核心特征，为导电胶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导电胶行业，技术一直是推动创新和发展的关键因素。我们将对当前技术趋势进行详尽分析，包括但不限于人工智能、大数据应用、先进制造技术等。这有助于导电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导电胶项目成功的基础。我们将对主要竞争对手进行深入研究，包括其市场份额、产品特点、市场定位等。通过全面了解竞争对手的优势和劣势，导电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558"/>
      <w:r>
        <w:rPr>
          <w:rFonts w:ascii="仿宋" w:eastAsia="仿宋" w:hAnsi="仿宋" w:cs="仿宋" w:hint="eastAsia"/>
          <w:sz w:val="28"/>
          <w:lang w:eastAsia="zh-CN"/>
        </w:rPr>
        <w:t>(二)、导电胶市场分析预测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通过对市场规模的深入调研，我们将预测导电胶市场未来的增长趋势。这包括市场的整体规模、各细分领域的发展趋势等。导电胶项目可以根据市场的扩张速度和潜在机会，制定更符合市场需求的发展策略。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了解消费者的需求是市场分析的核心。我们将通过调查研究，深入挖掘目标消费者的需求特点、购买习惯以及对产品和服务的期望。这有助于导电胶项目更好地定位目标市场，提供更符合消费者期待的解决方案。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导电胶项目实施过程中需要充分考虑的因素。我们将对市场风险进行全面评估，包括但不限于政策法规风险、市场竞争风险、技术变革风险等。通过对潜在风险的深入分析，导电胶项目可以制定相应的风险缓解策略，降低不确定性对导电胶项目的影响。</w:t>
      </w:r>
    </w:p>
    <w:p>
      <w:pPr>
        <w:pStyle w:val="Heading1"/>
        <w:ind w:firstLine="560" w:firstLineChars="200"/>
        <w:rPr>
          <w:rFonts w:ascii="仿宋" w:eastAsia="仿宋" w:hAnsi="仿宋" w:cs="仿宋" w:hint="eastAsia"/>
          <w:sz w:val="28"/>
          <w:lang w:eastAsia="zh-CN"/>
        </w:rPr>
      </w:pPr>
      <w:bookmarkStart w:id="11" w:name="_Toc2699"/>
      <w:r>
        <w:rPr>
          <w:rFonts w:ascii="仿宋" w:eastAsia="仿宋" w:hAnsi="仿宋" w:cs="仿宋" w:hint="eastAsia"/>
          <w:sz w:val="28"/>
          <w:lang w:eastAsia="zh-CN"/>
        </w:rPr>
        <w:t>三、导电胶项目建设背景及必要性分析</w:t>
      </w:r>
      <w:bookmarkEnd w:id="11"/>
    </w:p>
    <w:p>
      <w:pPr>
        <w:pStyle w:val="Heading2"/>
        <w:rPr>
          <w:rFonts w:ascii="仿宋" w:eastAsia="仿宋" w:hAnsi="仿宋" w:cs="仿宋" w:hint="eastAsia"/>
          <w:lang w:eastAsia="zh-CN"/>
        </w:rPr>
      </w:pPr>
      <w:bookmarkStart w:id="12" w:name="_Toc12872"/>
      <w:r>
        <w:rPr>
          <w:rFonts w:ascii="仿宋" w:eastAsia="仿宋" w:hAnsi="仿宋" w:cs="仿宋" w:hint="eastAsia"/>
          <w:lang w:eastAsia="zh-CN"/>
        </w:rPr>
        <w:t>(一)、导电胶项目背景分析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导电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我们的背景分析将深入挖掘当前行业的发展趋势，通过对竞争态势的全面审视，找到导电胶项目在这个潮流中的定位。同时，我们将关注行业内涌现的新兴机遇，以便导电胶项目更好地融入行业发展的潮流中。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导电胶项目提供了强大的发展动力。我们将聚焦于行业内最新的技术发展趋势，包括但不限于人工智能、大数据分析、物联网等领域。通过深度的技术研究，我们将确保导电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导电胶项目发展的源泉。我们将投入更多的精力对市场需求进行深入剖析，超越表面的需求，深入挖掘潜在的市场痛点和机遇。通过对市场需求的细致了解，导电胶项目将更有针对性地设计解决方案，满足市场的多样化需求，从而更好地促进导电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导电胶项目战略至关重要。我们将对竞争态势进行更为深入的分析，包括但不限于市场份额、产品特点、客户满意度等多个维度。通过深度的竞争分析，导电胶项目将能够更准确地把握市场脉搏，制定具有竞争力的导电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导电胶项目的发展具有直接的影响。我们将进行更为全面的法规和政策分析，了解行业发展中的潜在法律风险和合规挑战。通过充分了解和遵守相关法规，导电胶项目将确保在法律框架内合法合规运营，为导电胶项目的稳健发展提供有力支持。</w:t>
      </w:r>
    </w:p>
    <w:p>
      <w:pPr>
        <w:pStyle w:val="Heading2"/>
        <w:ind w:firstLine="560" w:firstLineChars="200"/>
        <w:rPr>
          <w:rFonts w:ascii="仿宋" w:eastAsia="仿宋" w:hAnsi="仿宋" w:cs="仿宋" w:hint="eastAsia"/>
          <w:sz w:val="28"/>
          <w:lang w:eastAsia="zh-CN"/>
        </w:rPr>
      </w:pPr>
      <w:bookmarkStart w:id="13" w:name="_Toc14168"/>
      <w:r>
        <w:rPr>
          <w:rFonts w:ascii="仿宋" w:eastAsia="仿宋" w:hAnsi="仿宋" w:cs="仿宋" w:hint="eastAsia"/>
          <w:sz w:val="28"/>
          <w:lang w:eastAsia="zh-CN"/>
        </w:rPr>
        <w:t>(二)、导电胶项目建设必要性分析</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建设的迫切性源于对行业发展趋势的深刻洞察。我们正处于一个行业变革的时代，科技创新、数字化转型成为企业发展的关键动力。导电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建设不仅仅是为了跟上潮流，更是为了通过技术创新推动企业的持续发展。通过引入先进的技术和解决方案，导电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导电胶项目的建设成为必然选择，通过提高产品质量、拓展服务领域，从而在竞争中获得更多的机会。导电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导电胶项目建设的必要性体现在对客户需求更精准的满足。通过导电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建设的背后是对企业持续创新的追求。只有通过不断创新，企业才能在竞争中立于不败之地。导电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566"/>
      <w:r>
        <w:rPr>
          <w:rFonts w:ascii="仿宋" w:eastAsia="仿宋" w:hAnsi="仿宋" w:cs="仿宋" w:hint="eastAsia"/>
          <w:sz w:val="28"/>
          <w:lang w:eastAsia="zh-CN"/>
        </w:rPr>
        <w:t>四、导电胶项目可持续发展</w:t>
      </w:r>
      <w:bookmarkEnd w:id="14"/>
    </w:p>
    <w:p>
      <w:pPr>
        <w:pStyle w:val="Heading2"/>
        <w:rPr>
          <w:rFonts w:ascii="仿宋" w:eastAsia="仿宋" w:hAnsi="仿宋" w:cs="仿宋" w:hint="eastAsia"/>
          <w:lang w:eastAsia="zh-CN"/>
        </w:rPr>
      </w:pPr>
      <w:bookmarkStart w:id="15" w:name="_Toc10321"/>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导电胶项目中，导电胶项目团队着眼于未来，明确了可持续发展的战略方向。制定的具体可持续发展目标包括降低资源使用、采用环保技术、最大化社会效益等。这一步骤不仅有助于导电胶项目在环保和社会责任方面达到最高标准，也为未来提供了明确的指引，确保导电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可持续实践的融入导电胶项目管理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导电胶项目管理周期。从导电胶项目规划开始，导电胶项目团队就考虑了环境和社会的因素。在执行阶段，导电胶项目团队积极推动绿色技术的应用，优化资源利用。此外，关注员工的社会责任，通过培训和沟通活动提高员工对可持续发展的认知，使他们能够在日常工作中践行可持续实践。这些举措不仅为导电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5792"/>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扎根于导电胶项目的可持续发展理念，我们深信环保与社会责任是导电胶项目成功的关键支柱。在导电胶项目的每一步，我们都致力于通过创新和实践，履行对环境和社会的坚定责任。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团队通过引入先进的环保技术、建立高效的废物处理系统以及推动能源节约措施，积极履行环保责任。定期的环保监测和评估确保导电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不仅致力于自身可持续发展，还注重对社会的回馈。通过支持社区导电胶项目、参与慈善事业、提供培训机会等方式，导电胶项目积极履行社会责任。与当地社区建立积极互动，关注员工的工作与生活平衡，以及员工的身心健康，是导电胶项目在社会责任层面的关键举措。这样的实践不仅增强了导电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962"/>
      <w:r>
        <w:rPr>
          <w:rFonts w:ascii="仿宋" w:eastAsia="仿宋" w:hAnsi="仿宋" w:cs="仿宋" w:hint="eastAsia"/>
          <w:sz w:val="28"/>
          <w:lang w:eastAsia="zh-CN"/>
        </w:rPr>
        <w:t>五、导电胶项目文档管理</w:t>
      </w:r>
      <w:bookmarkEnd w:id="17"/>
    </w:p>
    <w:p>
      <w:pPr>
        <w:pStyle w:val="Heading2"/>
        <w:rPr>
          <w:rFonts w:ascii="仿宋" w:eastAsia="仿宋" w:hAnsi="仿宋" w:cs="仿宋" w:hint="eastAsia"/>
          <w:lang w:eastAsia="zh-CN"/>
        </w:rPr>
      </w:pPr>
      <w:bookmarkStart w:id="18" w:name="_Toc2324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导电胶项目高度重视文档的质量和准确性，以支持导电胶项目的各项活动和决策。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胶项目文档的编制始于导电胶项目计划的初期，我们制定了详细的文档编制计划，明确了每个文档的内容、格式和编写责任人。在导电胶项目启动阶段，我们首先编制了导电胶项目章程，明确定义了导电胶项目的目标、范围、风险等关键要素。随后，导电胶项目团队根据计划陆续编制了需求文档、设计文档、测试文档等各类文档，确保导电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导电胶项目管理中的重要环节，旨在确保导电胶项目文档符合质量标准和导电胶项目需求。在导电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除了内部审查，我们还进行了外部审查，邀请导电胶项目相关利益方和专业领域的专家对文档进行独立审查。这有助于获取更全面、客观的反馈，确保导电胶项目文档不仅符合内部标准，也满足外部需求。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https://d.book118.com/885213233304011034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BC0972"/>
    <w:rsid w:val="14BC09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213233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2023-12-28T19:51:00Z</dcterms:created>
  <dcterms:modified xsi:type="dcterms:W3CDTF">2023-12-28T19:52:09Z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D5E071B13D6245B2BEBA63BA8AF65659_11</vt:lpwstr>
  </property>
  <property fmtid="{D5CDD505-2E9C-101B-9397-08002B2CF9AE}" pid="3" name="KSOProductBuildVer">
    <vt:lpwstr>2052-12.1.0.16120</vt:lpwstr>
  </property>
</Properties>
</file>