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154"/>
      <w:bookmarkStart w:id="1" w:name="_Toc29676"/>
      <w:bookmarkStart w:id="2" w:name="_Toc11515"/>
      <w:bookmarkStart w:id="3" w:name="_Toc21225"/>
      <w:bookmarkStart w:id="4" w:name="_Toc29078"/>
      <w:bookmarkStart w:id="5" w:name="_Toc20149"/>
      <w:bookmarkStart w:id="6" w:name="_Toc32091"/>
      <w:bookmarkStart w:id="7" w:name="_Toc25423"/>
      <w:bookmarkStart w:id="8" w:name="_Toc29662"/>
      <w:bookmarkStart w:id="9" w:name="_Toc30952"/>
      <w:r>
        <w:rPr>
          <w:rFonts w:hint="eastAsia"/>
          <w:color w:val="000000" w:themeColor="text1"/>
          <w:sz w:val="32"/>
          <w:szCs w:val="32"/>
          <w:lang w:eastAsia="zh-CN"/>
          <w14:textFill>
            <w14:solidFill>
              <w14:schemeClr w14:val="tx1"/>
            </w14:solidFill>
          </w14:textFill>
        </w:rPr>
        <w:t>峰值预警停车场管理</w:t>
      </w:r>
      <w:r>
        <w:rPr>
          <w:rFonts w:eastAsia="黑体" w:hint="eastAsia"/>
          <w:color w:val="000000" w:themeColor="text1"/>
          <w:sz w:val="32"/>
          <w:szCs w:val="32"/>
          <w:lang w:eastAsia="zh-CN"/>
          <w14:textFill>
            <w14:solidFill>
              <w14:schemeClr w14:val="tx1"/>
            </w14:solidFill>
          </w14:textFill>
        </w:rPr>
        <w:t>系统</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bookmarkEnd w:id="7"/>
      <w:bookmarkEnd w:id="8"/>
      <w:bookmarkEnd w:id="9"/>
    </w:p>
    <w:p>
      <w:pPr>
        <w:spacing w:line="360" w:lineRule="auto"/>
        <w:jc w:val="center"/>
        <w:outlineLvl w:val="0"/>
        <w:rPr>
          <w:rFonts w:ascii="Times New Roman" w:eastAsia="黑体" w:hAnsi="Times New Roman" w:cs="Times New Roman" w:hint="eastAsia"/>
          <w:sz w:val="30"/>
          <w:szCs w:val="24"/>
        </w:rPr>
      </w:pPr>
      <w:bookmarkStart w:id="10" w:name="_Toc26972"/>
      <w:r>
        <w:rPr>
          <w:rFonts w:ascii="Times New Roman" w:eastAsia="黑体" w:hAnsi="Times New Roman" w:cs="Times New Roman" w:hint="eastAsia"/>
          <w:sz w:val="30"/>
          <w:szCs w:val="24"/>
        </w:rPr>
        <w:t>摘 要</w:t>
      </w:r>
      <w:bookmarkEnd w:id="10"/>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系统是针对目前</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系统存在的问题进行分析，结合计算机系统的结构、概念、模型、原理、方法，在计算机各种优势的情况下，采用目前j</w:t>
      </w:r>
      <w:r>
        <w:rPr>
          <w:rFonts w:ascii="宋体" w:eastAsia="宋体" w:hAnsi="宋体" w:cs="宋体" w:hint="eastAsia"/>
          <w:color w:val="000000" w:themeColor="text1"/>
          <w:sz w:val="24"/>
          <w:szCs w:val="24"/>
          <w:lang w:val="en-US" w:eastAsia="zh-CN"/>
          <w14:textFill>
            <w14:solidFill>
              <w14:schemeClr w14:val="tx1"/>
            </w14:solidFill>
          </w14:textFill>
        </w:rPr>
        <w:t>sp</w:t>
      </w:r>
      <w:r>
        <w:rPr>
          <w:rFonts w:ascii="宋体" w:eastAsia="宋体" w:hAnsi="宋体" w:cs="宋体" w:hint="eastAsia"/>
          <w:color w:val="000000" w:themeColor="text1"/>
          <w:sz w:val="24"/>
          <w:szCs w:val="24"/>
          <w14:textFill>
            <w14:solidFill>
              <w14:schemeClr w14:val="tx1"/>
            </w14:solidFill>
          </w14:textFill>
        </w:rPr>
        <w:t>中最流行</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ssh</w:t>
      </w:r>
      <w:r>
        <w:rPr>
          <w:rFonts w:ascii="Times New Roman" w:eastAsia="宋体" w:hAnsi="Times New Roman" w:cs="Times New Roman" w:hint="eastAsia"/>
          <w:color w:val="000000" w:themeColor="text1"/>
          <w:sz w:val="24"/>
          <w:szCs w:val="24"/>
          <w:lang w:eastAsia="zh-CN"/>
          <w14:textFill>
            <w14:solidFill>
              <w14:schemeClr w14:val="tx1"/>
            </w14:solidFill>
          </w14:textFill>
        </w:rPr>
        <w:t>框架</w:t>
      </w:r>
      <w:r>
        <w:rPr>
          <w:rFonts w:ascii="宋体" w:eastAsia="宋体" w:hAnsi="宋体" w:cs="宋体" w:hint="eastAsia"/>
          <w:color w:val="000000" w:themeColor="text1"/>
          <w:sz w:val="24"/>
          <w:szCs w:val="24"/>
          <w14:textFill>
            <w14:solidFill>
              <w14:schemeClr w14:val="tx1"/>
            </w14:solidFill>
          </w14:textFill>
        </w:rPr>
        <w:t>和myeclipse编辑器、</w:t>
      </w:r>
      <w:r>
        <w:rPr>
          <w:rFonts w:ascii="宋体" w:eastAsia="宋体" w:hAnsi="宋体" w:cs="宋体" w:hint="eastAsia"/>
          <w:color w:val="000000" w:themeColor="text1"/>
          <w:sz w:val="24"/>
          <w:szCs w:val="24"/>
          <w:lang w:eastAsia="zh-CN"/>
          <w14:textFill>
            <w14:solidFill>
              <w14:schemeClr w14:val="tx1"/>
            </w14:solidFill>
          </w14:textFill>
        </w:rPr>
        <w:t>MySQL</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系统主要包括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系统用户管理模块、用户信息管理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、车辆信息管理</w:t>
      </w:r>
      <w:r>
        <w:rPr>
          <w:rFonts w:ascii="宋体" w:eastAsia="宋体" w:hAnsi="宋体" w:cs="宋体" w:hint="eastAsia"/>
          <w:color w:val="000000" w:themeColor="text1"/>
          <w:sz w:val="24"/>
          <w:szCs w:val="24"/>
          <w14:textFill>
            <w14:solidFill>
              <w14:schemeClr w14:val="tx1"/>
            </w14:solidFill>
          </w14:textFill>
        </w:rPr>
        <w:t>、车位信息管理、停车信息管理、登录模块、和退出模块等多个模块。它帮助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峰值预警停车场管理</w:t>
      </w:r>
      <w:r>
        <w:rPr>
          <w:rFonts w:ascii="宋体" w:eastAsia="宋体" w:hAnsi="宋体" w:cs="宋体" w:hint="eastAsia"/>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ssh</w:t>
      </w:r>
      <w:r>
        <w:rPr>
          <w:rFonts w:ascii="Times New Roman" w:eastAsia="宋体" w:hAnsi="Times New Roman" w:cs="Times New Roman" w:hint="eastAsia"/>
          <w:color w:val="000000" w:themeColor="text1"/>
          <w:sz w:val="24"/>
          <w:szCs w:val="24"/>
          <w:lang w:eastAsia="zh-CN"/>
          <w14:textFill>
            <w14:solidFill>
              <w14:schemeClr w14:val="tx1"/>
            </w14:solidFill>
          </w14:textFill>
        </w:rPr>
        <w:t>框架</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MySQL</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rFonts w:ascii="微软雅黑" w:eastAsia="微软雅黑" w:hAnsi="微软雅黑" w:cs="微软雅黑"/>
          <w:i w:val="0"/>
          <w:caps w:val="0"/>
          <w:color w:val="333333"/>
          <w:spacing w:val="0"/>
          <w:sz w:val="36"/>
          <w:szCs w:val="36"/>
          <w:shd w:val="clear" w:color="auto" w:fill="F5F5F5"/>
        </w:rPr>
        <w:sectPr>
          <w:headerReference w:type="even" r:id="rId6"/>
          <w:headerReference w:type="default" r:id="rId7"/>
          <w:footerReference w:type="default" r:id="rId8"/>
          <w:footnotePr>
            <w:numFmt w:val="decimalEnclosedCircleChinese"/>
          </w:footnotePr>
          <w:pgSz w:w="11906" w:h="16838"/>
          <w:pgMar w:top="1417" w:right="1418" w:bottom="1417" w:left="1418" w:header="851" w:footer="992" w:gutter="0"/>
          <w:pgNumType w:fmt="upperRoman" w:start="1"/>
          <w:cols w:num="1" w:space="0"/>
          <w:rtlGutter w:val="0"/>
          <w:docGrid w:type="lines" w:linePitch="312" w:charSpace="0"/>
        </w:sectPr>
      </w:pPr>
      <w:bookmarkStart w:id="11" w:name="_Toc449879289"/>
      <w:bookmarkStart w:id="12" w:name="_Toc18960"/>
      <w:bookmarkStart w:id="13" w:name="_Toc19241"/>
      <w:r>
        <w:br w:type="column"/>
      </w:r>
    </w:p>
    <w:p>
      <w:pPr>
        <w:pStyle w:val="Heading1"/>
        <w:spacing w:before="0" w:after="0" w:line="302" w:lineRule="auto"/>
        <w:ind w:firstLine="0" w:firstLineChars="0"/>
        <w:rPr>
          <w:rFonts w:ascii="微软雅黑" w:eastAsia="微软雅黑" w:hAnsi="微软雅黑" w:cs="微软雅黑"/>
          <w:i w:val="0"/>
          <w:caps w:val="0"/>
          <w:color w:val="333333"/>
          <w:spacing w:val="0"/>
          <w:sz w:val="36"/>
          <w:szCs w:val="36"/>
          <w:shd w:val="clear" w:color="auto" w:fill="F5F5F5"/>
        </w:rPr>
      </w:pPr>
      <w:r>
        <w:rPr>
          <w:rFonts w:ascii="微软雅黑" w:eastAsia="微软雅黑" w:hAnsi="微软雅黑" w:cs="微软雅黑"/>
          <w:i w:val="0"/>
          <w:caps w:val="0"/>
          <w:color w:val="333333"/>
          <w:spacing w:val="0"/>
          <w:sz w:val="36"/>
          <w:szCs w:val="36"/>
          <w:shd w:val="clear" w:color="auto" w:fill="F5F5F5"/>
        </w:rPr>
        <w:t>Design and implementation of peak warning car park management system</w:t>
      </w:r>
    </w:p>
    <w:p>
      <w:pPr>
        <w:rPr>
          <w:rFonts w:ascii="微软雅黑" w:eastAsia="微软雅黑" w:hAnsi="微软雅黑" w:cs="微软雅黑"/>
          <w:i w:val="0"/>
          <w:caps w:val="0"/>
          <w:color w:val="333333"/>
          <w:spacing w:val="0"/>
          <w:sz w:val="36"/>
          <w:szCs w:val="36"/>
          <w:shd w:val="clear" w:color="auto" w:fill="F5F5F5"/>
        </w:rPr>
      </w:pPr>
    </w:p>
    <w:p>
      <w:pPr>
        <w:rPr>
          <w:rFonts w:ascii="微软雅黑" w:eastAsia="微软雅黑" w:hAnsi="微软雅黑" w:cs="微软雅黑"/>
          <w:i w:val="0"/>
          <w:caps w:val="0"/>
          <w:color w:val="333333"/>
          <w:spacing w:val="0"/>
          <w:sz w:val="36"/>
          <w:szCs w:val="36"/>
          <w:shd w:val="clear" w:color="auto" w:fill="F5F5F5"/>
        </w:rPr>
      </w:pPr>
    </w:p>
    <w:p>
      <w:pPr>
        <w:pStyle w:val="Heading1"/>
        <w:spacing w:before="0" w:after="0" w:line="302" w:lineRule="auto"/>
        <w:ind w:firstLine="0" w:firstLineChars="0"/>
        <w:rPr>
          <w:sz w:val="32"/>
          <w:szCs w:val="32"/>
        </w:rPr>
      </w:pPr>
      <w:r>
        <w:rPr>
          <w:sz w:val="32"/>
          <w:szCs w:val="32"/>
        </w:rPr>
        <w:t>ABSTRACT</w:t>
      </w:r>
      <w:bookmarkEnd w:id="11"/>
      <w:bookmarkEnd w:id="12"/>
      <w:bookmarkEnd w:id="13"/>
    </w:p>
    <w:p>
      <w:pPr>
        <w:spacing w:line="360" w:lineRule="auto"/>
        <w:ind w:firstLine="480" w:firstLineChars="200"/>
        <w:rPr>
          <w:rFonts w:ascii="Times New Roman" w:hAnsi="Times New Roman" w:cs="Times New Roman" w:hint="default"/>
          <w:kern w:val="0"/>
          <w:sz w:val="24"/>
        </w:rPr>
      </w:pPr>
      <w:r>
        <w:rPr>
          <w:rFonts w:ascii="Times New Roman" w:hAnsi="Times New Roman" w:cs="Times New Roman" w:hint="default"/>
          <w:kern w:val="0"/>
          <w:sz w:val="24"/>
        </w:rPr>
        <w:t>This digital television user management system is aimed at the actual needs of digital television user management. From the actual work, the problems existing in the past digital television user management system are analyzed, and the structure, concepts, models, principles, and methods of computer systems are combined. Under the various advantages of the computer, the most popular SSH framework and myeclipse editor in the current JSP, MySQL database design and implementation. This digital television user management system mainly includes system user management module, viewing bill management module, equipment information management, login module, and exit module. It has helped digital TV user management to achieve informatization and networking. Through testing, it has achieved the goal of system design. Compared with the traditional management model, the system has reasonably used digital TV user to manage data resources. It effectively reduces the economic investment of digital TV user management and greatly improves the efficiency of digital TV user management.</w:t>
      </w:r>
    </w:p>
    <w:p>
      <w:pPr>
        <w:spacing w:line="302" w:lineRule="auto"/>
        <w:ind w:firstLine="480"/>
        <w:rPr>
          <w:rFonts w:ascii="Times New Roman" w:hAnsi="Times New Roman" w:cs="Times New Roman" w:hint="default"/>
          <w:kern w:val="0"/>
          <w:sz w:val="24"/>
        </w:rPr>
      </w:pPr>
    </w:p>
    <w:p>
      <w:pPr>
        <w:spacing w:line="302" w:lineRule="auto"/>
        <w:jc w:val="left"/>
        <w:rPr>
          <w:rFonts w:ascii="Times New Roman" w:hAnsi="Times New Roman" w:cs="Times New Roman" w:hint="default"/>
          <w:kern w:val="0"/>
          <w:sz w:val="24"/>
        </w:rPr>
      </w:pPr>
      <w:r>
        <w:rPr>
          <w:rFonts w:ascii="Times New Roman" w:hAnsi="Times New Roman" w:cs="Times New Roman" w:hint="default"/>
          <w:b/>
          <w:bCs/>
          <w:kern w:val="0"/>
          <w:sz w:val="24"/>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Digital TV User Management; Ssh framework; </w:t>
      </w:r>
      <w:r>
        <w:rPr>
          <w:rFonts w:ascii="Times New Roman" w:hAnsi="Times New Roman" w:cs="Times New Roman" w:hint="eastAsia"/>
          <w:kern w:val="0"/>
          <w:sz w:val="24"/>
          <w:lang w:eastAsia="zh-CN"/>
        </w:rPr>
        <w:t>MySQL</w:t>
      </w:r>
      <w:r>
        <w:rPr>
          <w:rFonts w:ascii="Times New Roman" w:hAnsi="Times New Roman" w:cs="Times New Roman" w:hint="default"/>
          <w:kern w:val="0"/>
          <w:sz w:val="24"/>
        </w:rPr>
        <w:t xml:space="preserve"> 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7" w:right="1418" w:bottom="1417" w:left="1418" w:header="851" w:footer="992" w:gutter="0"/>
          <w:pgNumType w:fmt="upperRoman" w:start="2"/>
          <w:cols w:num="1" w:space="0"/>
          <w:titlePg w:val="0"/>
          <w:rtlGutter w:val="0"/>
          <w:docGrid w:type="lines" w:linePitch="312" w:charSpace="0"/>
        </w:sectPr>
      </w:pPr>
    </w:p>
    <w:p>
      <w:pPr>
        <w:pStyle w:val="Title"/>
        <w:spacing w:before="0" w:after="0" w:line="302" w:lineRule="auto"/>
        <w:rPr>
          <w:rFonts w:cs="Times New Roman"/>
          <w:sz w:val="32"/>
        </w:rPr>
      </w:pPr>
      <w:bookmarkStart w:id="14" w:name="_Toc446780744"/>
      <w:bookmarkStart w:id="15" w:name="_Toc9392"/>
      <w:r>
        <w:rPr>
          <w:rFonts w:cs="Times New Roman"/>
          <w:sz w:val="32"/>
        </w:rPr>
        <w:t>目  录</w:t>
      </w:r>
      <w:bookmarkEnd w:id="14"/>
      <w:bookmarkEnd w:id="15"/>
    </w:p>
    <w:p>
      <w:pPr>
        <w:pStyle w:val="TOC1"/>
        <w:tabs>
          <w:tab w:val="right" w:leader="dot" w:pos="9070"/>
        </w:tabs>
        <w:rPr>
          <w:rFonts w:ascii="黑体" w:hAnsi="黑体" w:cs="黑体" w:hint="eastAsia"/>
          <w:sz w:val="28"/>
          <w:szCs w:val="28"/>
        </w:rPr>
      </w:pPr>
      <w:r>
        <w:rPr>
          <w:rFonts w:eastAsia="宋体"/>
        </w:rPr>
        <w:fldChar w:fldCharType="begin"/>
      </w:r>
      <w:r>
        <w:rPr>
          <w:rFonts w:eastAsia="宋体"/>
        </w:rPr>
        <w:instrText xml:space="preserve"> TOC \o "1-3" \h \z \u </w:instrText>
      </w:r>
      <w:r>
        <w:rPr>
          <w:rFonts w:eastAsia="宋体"/>
        </w:rPr>
        <w:fldChar w:fldCharType="separate"/>
      </w:r>
      <w:hyperlink w:anchor="_Toc26972" w:history="1">
        <w:r>
          <w:rPr>
            <w:rFonts w:ascii="黑体" w:eastAsia="黑体" w:hAnsi="黑体" w:cs="黑体" w:hint="eastAsia"/>
            <w:sz w:val="28"/>
            <w:szCs w:val="28"/>
          </w:rPr>
          <w:t>摘 要</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_Toc26972 </w:instrText>
        </w:r>
        <w:r>
          <w:rPr>
            <w:rFonts w:ascii="黑体" w:eastAsia="黑体" w:hAnsi="黑体" w:cs="黑体" w:hint="eastAsia"/>
            <w:sz w:val="28"/>
            <w:szCs w:val="28"/>
          </w:rPr>
          <w:fldChar w:fldCharType="separate"/>
        </w:r>
        <w:r>
          <w:rPr>
            <w:rFonts w:ascii="黑体" w:eastAsia="黑体" w:hAnsi="黑体" w:cs="黑体" w:hint="eastAsia"/>
            <w:sz w:val="28"/>
            <w:szCs w:val="28"/>
          </w:rPr>
          <w:t>I</w:t>
        </w:r>
        <w:r>
          <w:rPr>
            <w:rFonts w:ascii="黑体" w:eastAsia="黑体" w:hAnsi="黑体" w:cs="黑体" w:hint="eastAsia"/>
            <w:sz w:val="28"/>
            <w:szCs w:val="28"/>
          </w:rPr>
          <w:fldChar w:fldCharType="end"/>
        </w:r>
      </w:hyperlink>
    </w:p>
    <w:p>
      <w:pPr>
        <w:pStyle w:val="TOC1"/>
        <w:tabs>
          <w:tab w:val="right" w:leader="dot" w:pos="9070"/>
        </w:tabs>
        <w:rPr>
          <w:rFonts w:ascii="黑体" w:hAnsi="黑体" w:cs="黑体" w:hint="eastAsia"/>
          <w:sz w:val="28"/>
          <w:szCs w:val="28"/>
        </w:rPr>
      </w:pPr>
      <w:hyperlink w:anchor="_Toc19241" w:history="1">
        <w:r>
          <w:rPr>
            <w:rFonts w:ascii="黑体" w:eastAsia="黑体" w:hAnsi="黑体" w:cs="黑体" w:hint="eastAsia"/>
            <w:sz w:val="28"/>
            <w:szCs w:val="28"/>
          </w:rPr>
          <w:t>ABSTRACT</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_Toc19241 </w:instrText>
        </w:r>
        <w:r>
          <w:rPr>
            <w:rFonts w:ascii="黑体" w:eastAsia="黑体" w:hAnsi="黑体" w:cs="黑体" w:hint="eastAsia"/>
            <w:sz w:val="28"/>
            <w:szCs w:val="28"/>
          </w:rPr>
          <w:fldChar w:fldCharType="separate"/>
        </w:r>
        <w:r>
          <w:rPr>
            <w:rFonts w:ascii="黑体" w:eastAsia="黑体" w:hAnsi="黑体" w:cs="黑体" w:hint="eastAsia"/>
            <w:sz w:val="28"/>
            <w:szCs w:val="28"/>
          </w:rPr>
          <w:t>I</w:t>
        </w:r>
        <w:r>
          <w:rPr>
            <w:rFonts w:ascii="黑体" w:eastAsia="黑体" w:hAnsi="黑体" w:cs="黑体" w:hint="eastAsia"/>
            <w:sz w:val="28"/>
            <w:szCs w:val="28"/>
          </w:rPr>
          <w:fldChar w:fldCharType="end"/>
        </w:r>
      </w:hyperlink>
    </w:p>
    <w:p>
      <w:pPr>
        <w:pStyle w:val="TOC1"/>
        <w:tabs>
          <w:tab w:val="right" w:leader="dot" w:pos="9070"/>
        </w:tabs>
        <w:rPr>
          <w:rFonts w:ascii="黑体" w:hAnsi="黑体" w:cs="黑体" w:hint="eastAsia"/>
          <w:sz w:val="28"/>
          <w:szCs w:val="28"/>
        </w:rPr>
      </w:pPr>
      <w:hyperlink w:anchor="_Toc9392" w:history="1">
        <w:r>
          <w:rPr>
            <w:rFonts w:ascii="黑体" w:eastAsia="黑体" w:hAnsi="黑体" w:cs="黑体" w:hint="eastAsia"/>
            <w:sz w:val="28"/>
            <w:szCs w:val="28"/>
          </w:rPr>
          <w:t>目  录</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_Toc9392 </w:instrText>
        </w:r>
        <w:r>
          <w:rPr>
            <w:rFonts w:ascii="黑体" w:eastAsia="黑体" w:hAnsi="黑体" w:cs="黑体" w:hint="eastAsia"/>
            <w:sz w:val="28"/>
            <w:szCs w:val="28"/>
          </w:rPr>
          <w:fldChar w:fldCharType="separate"/>
        </w:r>
        <w:r>
          <w:rPr>
            <w:rFonts w:ascii="黑体" w:eastAsia="黑体" w:hAnsi="黑体" w:cs="黑体" w:hint="eastAsia"/>
            <w:sz w:val="28"/>
            <w:szCs w:val="28"/>
          </w:rPr>
          <w:t>III</w:t>
        </w:r>
        <w:r>
          <w:rPr>
            <w:rFonts w:ascii="黑体" w:eastAsia="黑体" w:hAnsi="黑体" w:cs="黑体" w:hint="eastAsia"/>
            <w:sz w:val="28"/>
            <w:szCs w:val="28"/>
          </w:rPr>
          <w:fldChar w:fldCharType="end"/>
        </w:r>
      </w:hyperlink>
    </w:p>
    <w:p>
      <w:pPr>
        <w:pStyle w:val="TOC1"/>
        <w:tabs>
          <w:tab w:val="right" w:leader="dot" w:pos="9070"/>
        </w:tabs>
        <w:rPr>
          <w:rFonts w:ascii="黑体" w:hAnsi="黑体" w:cs="黑体" w:hint="eastAsia"/>
          <w:sz w:val="28"/>
          <w:szCs w:val="28"/>
        </w:rPr>
      </w:pPr>
      <w:hyperlink w:anchor="_Toc4611" w:history="1">
        <w:r>
          <w:rPr>
            <w:rFonts w:ascii="黑体" w:eastAsia="黑体" w:hAnsi="黑体" w:cs="黑体" w:hint="eastAsia"/>
            <w:sz w:val="28"/>
            <w:szCs w:val="28"/>
          </w:rPr>
          <w:t>1 绪论</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_Toc4611 </w:instrText>
        </w:r>
        <w:r>
          <w:rPr>
            <w:rFonts w:ascii="黑体" w:eastAsia="黑体" w:hAnsi="黑体" w:cs="黑体" w:hint="eastAsia"/>
            <w:sz w:val="28"/>
            <w:szCs w:val="28"/>
          </w:rPr>
          <w:fldChar w:fldCharType="separate"/>
        </w:r>
        <w:r>
          <w:rPr>
            <w:rFonts w:ascii="黑体" w:eastAsia="黑体" w:hAnsi="黑体" w:cs="黑体" w:hint="eastAsia"/>
            <w:sz w:val="28"/>
            <w:szCs w:val="28"/>
          </w:rPr>
          <w:t>1</w:t>
        </w:r>
        <w:r>
          <w:rPr>
            <w:rFonts w:ascii="黑体" w:eastAsia="黑体" w:hAnsi="黑体" w:cs="黑体" w:hint="eastAsia"/>
            <w:sz w:val="28"/>
            <w:szCs w:val="28"/>
          </w:rPr>
          <w:fldChar w:fldCharType="end"/>
        </w:r>
      </w:hyperlink>
    </w:p>
    <w:p>
      <w:pPr>
        <w:pStyle w:val="TOC2"/>
        <w:tabs>
          <w:tab w:val="right" w:leader="dot" w:pos="9070"/>
        </w:tabs>
        <w:rPr>
          <w:rFonts w:ascii="宋体" w:hAnsi="宋体" w:cs="宋体" w:hint="eastAsia"/>
        </w:rPr>
      </w:pPr>
      <w:hyperlink w:anchor="_Toc14407" w:history="1">
        <w:r>
          <w:rPr>
            <w:rFonts w:ascii="宋体" w:eastAsia="宋体" w:hAnsi="宋体" w:cs="宋体" w:hint="eastAsia"/>
            <w:bCs w:val="0"/>
            <w:szCs w:val="20"/>
          </w:rPr>
          <w:t>1.1开发背景</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_Toc14407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9970" w:history="1">
        <w:r>
          <w:rPr>
            <w:rFonts w:ascii="宋体" w:eastAsia="宋体" w:hAnsi="宋体" w:cs="宋体" w:hint="eastAsia"/>
            <w:bCs w:val="0"/>
            <w:szCs w:val="20"/>
          </w:rPr>
          <w:t>1.2开发意义</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_Toc9970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29177" w:history="1">
        <w:r>
          <w:rPr>
            <w:rFonts w:ascii="宋体" w:eastAsia="宋体" w:hAnsi="宋体" w:cs="宋体" w:hint="eastAsia"/>
            <w:bCs w:val="0"/>
            <w:szCs w:val="20"/>
          </w:rPr>
          <w:t>1.3研究内容</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_Toc29177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pPr>
        <w:pStyle w:val="TOC1"/>
        <w:tabs>
          <w:tab w:val="right" w:leader="dot" w:pos="9070"/>
        </w:tabs>
        <w:rPr>
          <w:rFonts w:ascii="黑体" w:hAnsi="黑体" w:cs="黑体" w:hint="eastAsia"/>
          <w:sz w:val="28"/>
          <w:szCs w:val="28"/>
        </w:rPr>
      </w:pPr>
      <w:hyperlink w:anchor="_Toc22909" w:history="1">
        <w:r>
          <w:rPr>
            <w:rFonts w:ascii="黑体" w:eastAsia="黑体" w:hAnsi="黑体" w:cs="黑体" w:hint="eastAsia"/>
            <w:sz w:val="28"/>
            <w:szCs w:val="28"/>
          </w:rPr>
          <w:t>2 主要技术和工具介绍</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_Toc22909 </w:instrText>
        </w:r>
        <w:r>
          <w:rPr>
            <w:rFonts w:ascii="黑体" w:eastAsia="黑体" w:hAnsi="黑体" w:cs="黑体" w:hint="eastAsia"/>
            <w:sz w:val="28"/>
            <w:szCs w:val="28"/>
          </w:rPr>
          <w:fldChar w:fldCharType="separate"/>
        </w:r>
        <w:r>
          <w:rPr>
            <w:rFonts w:ascii="黑体" w:eastAsia="黑体" w:hAnsi="黑体" w:cs="黑体" w:hint="eastAsia"/>
            <w:sz w:val="28"/>
            <w:szCs w:val="28"/>
          </w:rPr>
          <w:t>1</w:t>
        </w:r>
        <w:r>
          <w:rPr>
            <w:rFonts w:ascii="黑体" w:eastAsia="黑体" w:hAnsi="黑体" w:cs="黑体" w:hint="eastAsia"/>
            <w:sz w:val="28"/>
            <w:szCs w:val="28"/>
          </w:rPr>
          <w:fldChar w:fldCharType="end"/>
        </w:r>
      </w:hyperlink>
    </w:p>
    <w:p>
      <w:pPr>
        <w:pStyle w:val="TOC2"/>
        <w:tabs>
          <w:tab w:val="right" w:leader="dot" w:pos="9070"/>
        </w:tabs>
        <w:rPr>
          <w:rFonts w:ascii="宋体" w:hAnsi="宋体" w:cs="宋体" w:hint="eastAsia"/>
        </w:rPr>
      </w:pPr>
      <w:hyperlink w:anchor="_Toc24598" w:history="1">
        <w:r>
          <w:rPr>
            <w:rFonts w:ascii="宋体" w:eastAsia="宋体" w:hAnsi="宋体" w:cs="宋体" w:hint="eastAsia"/>
            <w:bCs w:val="0"/>
            <w:szCs w:val="20"/>
          </w:rPr>
          <w:t>2.</w:t>
        </w:r>
        <w:r>
          <w:rPr>
            <w:rFonts w:ascii="宋体" w:eastAsia="宋体" w:hAnsi="宋体" w:cs="宋体" w:hint="eastAsia"/>
            <w:bCs w:val="0"/>
            <w:szCs w:val="20"/>
            <w:lang w:val="en-US" w:eastAsia="zh-CN"/>
          </w:rPr>
          <w:t>1</w:t>
        </w:r>
        <w:r>
          <w:rPr>
            <w:rFonts w:ascii="宋体" w:eastAsia="宋体" w:hAnsi="宋体" w:cs="宋体" w:hint="eastAsia"/>
            <w:bCs w:val="0"/>
            <w:szCs w:val="20"/>
          </w:rPr>
          <w:t xml:space="preserve"> </w:t>
        </w:r>
        <w:r>
          <w:rPr>
            <w:rFonts w:ascii="宋体" w:eastAsia="宋体" w:hAnsi="宋体" w:cs="宋体" w:hint="eastAsia"/>
            <w:bCs w:val="0"/>
            <w:szCs w:val="20"/>
            <w:lang w:eastAsia="zh-CN"/>
          </w:rPr>
          <w:t>SSH 框架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_Toc24598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4108" w:history="1">
        <w:r>
          <w:rPr>
            <w:rFonts w:ascii="宋体" w:eastAsia="宋体" w:hAnsi="宋体" w:cs="宋体" w:hint="eastAsia"/>
            <w:bCs w:val="0"/>
            <w:szCs w:val="24"/>
            <w:lang w:val="en-US" w:eastAsia="zh-CN"/>
          </w:rPr>
          <w:t>2.1.1. Spring 框架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_Toc4108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855" w:history="1">
        <w:r>
          <w:rPr>
            <w:rFonts w:ascii="宋体" w:eastAsia="宋体" w:hAnsi="宋体" w:cs="宋体" w:hint="eastAsia"/>
            <w:bCs w:val="0"/>
            <w:szCs w:val="24"/>
            <w:lang w:val="en-US" w:eastAsia="zh-CN"/>
          </w:rPr>
          <w:t>2.1.2 SpringMVC</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_Toc855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29854" w:history="1">
        <w:r>
          <w:rPr>
            <w:rFonts w:ascii="宋体" w:eastAsia="宋体" w:hAnsi="宋体" w:cs="宋体" w:hint="eastAsia"/>
            <w:bCs w:val="0"/>
            <w:szCs w:val="24"/>
            <w:lang w:val="en-US" w:eastAsia="zh-CN"/>
          </w:rPr>
          <w:t>2.1.3. Hibernate</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_Toc29854 </w:instrText>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321" w:history="1">
        <w:r>
          <w:rPr>
            <w:rFonts w:ascii="宋体" w:eastAsia="宋体" w:hAnsi="宋体" w:cs="宋体" w:hint="eastAsia"/>
            <w:bCs w:val="0"/>
            <w:szCs w:val="20"/>
          </w:rPr>
          <w:t>2.</w:t>
        </w:r>
        <w:r>
          <w:rPr>
            <w:rFonts w:ascii="宋体" w:eastAsia="宋体" w:hAnsi="宋体" w:cs="宋体" w:hint="eastAsia"/>
            <w:bCs w:val="0"/>
            <w:szCs w:val="20"/>
            <w:lang w:val="en-US" w:eastAsia="zh-CN"/>
          </w:rPr>
          <w:t>2</w:t>
        </w:r>
        <w:r>
          <w:rPr>
            <w:rFonts w:ascii="宋体" w:eastAsia="宋体" w:hAnsi="宋体" w:cs="宋体" w:hint="eastAsia"/>
            <w:bCs w:val="0"/>
            <w:szCs w:val="20"/>
          </w:rPr>
          <w:t xml:space="preserve"> </w:t>
        </w:r>
        <w:r>
          <w:rPr>
            <w:rFonts w:ascii="宋体" w:eastAsia="宋体" w:hAnsi="宋体" w:cs="宋体" w:hint="eastAsia"/>
            <w:bCs w:val="0"/>
            <w:szCs w:val="20"/>
            <w:lang w:eastAsia="zh-CN"/>
          </w:rPr>
          <w:t>MySQL</w:t>
        </w:r>
        <w:r>
          <w:rPr>
            <w:rFonts w:ascii="宋体" w:eastAsia="宋体" w:hAnsi="宋体" w:cs="宋体" w:hint="eastAsia"/>
            <w:bCs w:val="0"/>
            <w:szCs w:val="20"/>
          </w:rPr>
          <w:t>数据库</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_Toc321 </w:instrText>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13342" w:history="1">
        <w:r>
          <w:rPr>
            <w:rFonts w:ascii="宋体" w:eastAsia="宋体" w:hAnsi="宋体" w:cs="宋体" w:hint="eastAsia"/>
            <w:bCs w:val="0"/>
            <w:szCs w:val="20"/>
          </w:rPr>
          <w:t>2.</w:t>
        </w:r>
        <w:r>
          <w:rPr>
            <w:rFonts w:ascii="宋体" w:eastAsia="宋体" w:hAnsi="宋体" w:cs="宋体" w:hint="eastAsia"/>
            <w:bCs w:val="0"/>
            <w:szCs w:val="20"/>
            <w:lang w:val="en-US" w:eastAsia="zh-CN"/>
          </w:rPr>
          <w:t>3</w:t>
        </w:r>
        <w:r>
          <w:rPr>
            <w:rFonts w:ascii="宋体" w:eastAsia="宋体" w:hAnsi="宋体" w:cs="宋体" w:hint="eastAsia"/>
            <w:bCs w:val="0"/>
            <w:szCs w:val="20"/>
          </w:rPr>
          <w:t xml:space="preserve"> </w:t>
        </w:r>
        <w:r>
          <w:rPr>
            <w:rFonts w:ascii="宋体" w:eastAsia="宋体" w:hAnsi="宋体" w:cs="宋体" w:hint="eastAsia"/>
            <w:bCs w:val="0"/>
            <w:szCs w:val="20"/>
            <w:lang w:eastAsia="zh-CN"/>
          </w:rPr>
          <w:t>jsp</w:t>
        </w:r>
        <w:r>
          <w:rPr>
            <w:rFonts w:ascii="宋体" w:eastAsia="宋体" w:hAnsi="宋体" w:cs="宋体" w:hint="eastAsia"/>
            <w:bCs w:val="0"/>
            <w:szCs w:val="20"/>
          </w:rPr>
          <w:t>技术</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_Toc13342 </w:instrText>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pPr>
        <w:pStyle w:val="TOC1"/>
        <w:tabs>
          <w:tab w:val="right" w:leader="dot" w:pos="9070"/>
        </w:tabs>
        <w:rPr>
          <w:rFonts w:ascii="黑体" w:hAnsi="黑体" w:cs="黑体" w:hint="eastAsia"/>
          <w:sz w:val="28"/>
          <w:szCs w:val="28"/>
        </w:rPr>
      </w:pPr>
      <w:hyperlink w:anchor="_Toc25254" w:history="1">
        <w:r>
          <w:rPr>
            <w:rFonts w:ascii="黑体" w:eastAsia="黑体" w:hAnsi="黑体" w:cs="黑体" w:hint="eastAsia"/>
            <w:sz w:val="28"/>
            <w:szCs w:val="28"/>
          </w:rPr>
          <w:t>3 系统分析</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_Toc25254 </w:instrText>
        </w:r>
        <w:r>
          <w:rPr>
            <w:rFonts w:ascii="黑体" w:eastAsia="黑体" w:hAnsi="黑体" w:cs="黑体" w:hint="eastAsia"/>
            <w:sz w:val="28"/>
            <w:szCs w:val="28"/>
          </w:rPr>
          <w:fldChar w:fldCharType="separate"/>
        </w:r>
        <w:r>
          <w:rPr>
            <w:rFonts w:ascii="黑体" w:eastAsia="黑体" w:hAnsi="黑体" w:cs="黑体" w:hint="eastAsia"/>
            <w:sz w:val="28"/>
            <w:szCs w:val="28"/>
          </w:rPr>
          <w:t>5</w:t>
        </w:r>
        <w:r>
          <w:rPr>
            <w:rFonts w:ascii="黑体" w:eastAsia="黑体" w:hAnsi="黑体" w:cs="黑体" w:hint="eastAsia"/>
            <w:sz w:val="28"/>
            <w:szCs w:val="28"/>
          </w:rPr>
          <w:fldChar w:fldCharType="end"/>
        </w:r>
      </w:hyperlink>
    </w:p>
    <w:p>
      <w:pPr>
        <w:pStyle w:val="TOC2"/>
        <w:tabs>
          <w:tab w:val="right" w:leader="dot" w:pos="9070"/>
        </w:tabs>
        <w:rPr>
          <w:rFonts w:ascii="宋体" w:hAnsi="宋体" w:cs="宋体" w:hint="eastAsia"/>
        </w:rPr>
      </w:pPr>
      <w:hyperlink w:anchor="_Toc19809" w:history="1">
        <w:r>
          <w:rPr>
            <w:rFonts w:ascii="宋体" w:eastAsia="宋体" w:hAnsi="宋体" w:cs="宋体" w:hint="eastAsia"/>
            <w:bCs w:val="0"/>
            <w:szCs w:val="20"/>
          </w:rPr>
          <w:t>3.1可行性分析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_Toc19809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1835" w:history="1">
        <w:r>
          <w:rPr>
            <w:rFonts w:ascii="宋体" w:eastAsia="宋体" w:hAnsi="宋体" w:cs="宋体" w:hint="eastAsia"/>
            <w:bCs w:val="0"/>
            <w:szCs w:val="24"/>
          </w:rPr>
          <w:t>3.1.1经济可行性</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_Toc1835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5395" w:history="1">
        <w:r>
          <w:rPr>
            <w:rFonts w:ascii="宋体" w:eastAsia="宋体" w:hAnsi="宋体" w:cs="宋体" w:hint="eastAsia"/>
            <w:bCs w:val="0"/>
            <w:szCs w:val="24"/>
          </w:rPr>
          <w:t>3.1.2技术可行性</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_Toc5395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32247" w:history="1">
        <w:r>
          <w:rPr>
            <w:rFonts w:ascii="宋体" w:eastAsia="宋体" w:hAnsi="宋体" w:cs="宋体" w:hint="eastAsia"/>
            <w:bCs w:val="0"/>
            <w:szCs w:val="24"/>
          </w:rPr>
          <w:t>3.1.3操作可行性</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_Toc32247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32292" w:history="1">
        <w:r>
          <w:rPr>
            <w:rFonts w:ascii="宋体" w:eastAsia="宋体" w:hAnsi="宋体" w:cs="宋体" w:hint="eastAsia"/>
            <w:bCs w:val="0"/>
            <w:szCs w:val="20"/>
          </w:rPr>
          <w:t>3.2需求分析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_Toc32292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13569" w:history="1">
        <w:r>
          <w:rPr>
            <w:rFonts w:ascii="宋体" w:eastAsia="宋体" w:hAnsi="宋体" w:cs="宋体" w:hint="eastAsia"/>
            <w:bCs w:val="0"/>
            <w:szCs w:val="20"/>
          </w:rPr>
          <w:t>3.3业务流程分析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_Toc13569 </w:instrText>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29293" w:history="1">
        <w:r>
          <w:rPr>
            <w:rFonts w:ascii="宋体" w:eastAsia="宋体" w:hAnsi="宋体" w:cs="宋体" w:hint="eastAsia"/>
            <w:bCs w:val="0"/>
            <w:szCs w:val="20"/>
          </w:rPr>
          <w:t>3.4数据流程分析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_Toc29293 </w:instrText>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hyperlink>
    </w:p>
    <w:p>
      <w:pPr>
        <w:pStyle w:val="TOC1"/>
        <w:tabs>
          <w:tab w:val="right" w:leader="dot" w:pos="9070"/>
        </w:tabs>
        <w:rPr>
          <w:rFonts w:ascii="黑体" w:hAnsi="黑体" w:cs="黑体" w:hint="eastAsia"/>
          <w:sz w:val="28"/>
          <w:szCs w:val="28"/>
        </w:rPr>
      </w:pPr>
      <w:hyperlink w:anchor="_Toc15248" w:history="1">
        <w:r>
          <w:rPr>
            <w:rFonts w:ascii="黑体" w:eastAsia="黑体" w:hAnsi="黑体" w:cs="黑体" w:hint="eastAsia"/>
            <w:sz w:val="28"/>
            <w:szCs w:val="28"/>
          </w:rPr>
          <w:t>4 系统设计</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_Toc15248 </w:instrText>
        </w:r>
        <w:r>
          <w:rPr>
            <w:rFonts w:ascii="黑体" w:eastAsia="黑体" w:hAnsi="黑体" w:cs="黑体" w:hint="eastAsia"/>
            <w:sz w:val="28"/>
            <w:szCs w:val="28"/>
          </w:rPr>
          <w:fldChar w:fldCharType="separate"/>
        </w:r>
        <w:r>
          <w:rPr>
            <w:rFonts w:ascii="黑体" w:eastAsia="黑体" w:hAnsi="黑体" w:cs="黑体" w:hint="eastAsia"/>
            <w:sz w:val="28"/>
            <w:szCs w:val="28"/>
          </w:rPr>
          <w:t>9</w:t>
        </w:r>
        <w:r>
          <w:rPr>
            <w:rFonts w:ascii="黑体" w:eastAsia="黑体" w:hAnsi="黑体" w:cs="黑体" w:hint="eastAsia"/>
            <w:sz w:val="28"/>
            <w:szCs w:val="28"/>
          </w:rPr>
          <w:fldChar w:fldCharType="end"/>
        </w:r>
      </w:hyperlink>
    </w:p>
    <w:p>
      <w:pPr>
        <w:pStyle w:val="TOC2"/>
        <w:tabs>
          <w:tab w:val="right" w:leader="dot" w:pos="9070"/>
        </w:tabs>
        <w:rPr>
          <w:rFonts w:ascii="宋体" w:hAnsi="宋体" w:cs="宋体" w:hint="eastAsia"/>
        </w:rPr>
        <w:sectPr>
          <w:headerReference w:type="even" r:id="rId12"/>
          <w:headerReference w:type="default" r:id="rId13"/>
          <w:footerReference w:type="default" r:id="rId14"/>
          <w:footnotePr>
            <w:numFmt w:val="decimalEnclosedCircleChinese"/>
          </w:footnotePr>
          <w:type w:val="nextPage"/>
          <w:pgSz w:w="11906" w:h="16838"/>
          <w:pgMar w:top="1417" w:right="1418" w:bottom="1417" w:left="1418" w:header="851" w:footer="992" w:gutter="0"/>
          <w:pgNumType w:fmt="upperRoman" w:start="3"/>
          <w:cols w:num="1" w:space="0"/>
          <w:titlePg w:val="0"/>
          <w:rtlGutter w:val="0"/>
          <w:docGrid w:type="lines" w:linePitch="312" w:charSpace="0"/>
        </w:sectPr>
      </w:pPr>
      <w:hyperlink w:anchor="_Toc9635" w:history="1">
        <w:r>
          <w:rPr>
            <w:rFonts w:ascii="宋体" w:eastAsia="宋体" w:hAnsi="宋体" w:cs="宋体" w:hint="eastAsia"/>
            <w:bCs w:val="0"/>
            <w:szCs w:val="20"/>
          </w:rPr>
          <w:t>4.1系统结构设计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_Toc9635 </w:instrText>
        </w:r>
        <w:r>
          <w:rPr>
            <w:rFonts w:ascii="宋体" w:eastAsia="宋体" w:hAnsi="宋体" w:cs="宋体" w:hint="eastAsia"/>
          </w:rPr>
          <w:fldChar w:fldCharType="separate"/>
        </w:r>
        <w:r>
          <w:rPr>
            <w:rFonts w:ascii="宋体" w:eastAsia="宋体" w:hAnsi="宋体" w:cs="宋体" w:hint="eastAsia"/>
          </w:rPr>
          <w:t>9</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31205" w:history="1">
        <w:r>
          <w:rPr>
            <w:rFonts w:ascii="宋体" w:eastAsia="宋体" w:hAnsi="宋体" w:cs="宋体" w:hint="eastAsia"/>
            <w:bCs w:val="0"/>
            <w:szCs w:val="20"/>
          </w:rPr>
          <w:t>4.2功能模块设计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_Toc31205 </w:instrText>
        </w:r>
        <w:r>
          <w:rPr>
            <w:rFonts w:ascii="宋体" w:eastAsia="宋体" w:hAnsi="宋体" w:cs="宋体" w:hint="eastAsia"/>
          </w:rPr>
          <w:fldChar w:fldCharType="separate"/>
        </w:r>
        <w:r>
          <w:rPr>
            <w:rFonts w:ascii="宋体" w:eastAsia="宋体" w:hAnsi="宋体" w:cs="宋体" w:hint="eastAsia"/>
          </w:rPr>
          <w:t>9</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23772" w:history="1">
        <w:r>
          <w:rPr>
            <w:rFonts w:ascii="宋体" w:eastAsia="宋体" w:hAnsi="宋体" w:cs="宋体" w:hint="eastAsia"/>
            <w:bCs w:val="0"/>
            <w:szCs w:val="20"/>
          </w:rPr>
          <w:t>4.3数据库设计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_Toc23772 </w:instrText>
        </w:r>
        <w:r>
          <w:rPr>
            <w:rFonts w:ascii="宋体" w:eastAsia="宋体" w:hAnsi="宋体" w:cs="宋体" w:hint="eastAsia"/>
          </w:rPr>
          <w:fldChar w:fldCharType="separate"/>
        </w:r>
        <w:r>
          <w:rPr>
            <w:rFonts w:ascii="宋体" w:eastAsia="宋体" w:hAnsi="宋体" w:cs="宋体" w:hint="eastAsia"/>
          </w:rPr>
          <w:t>10</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3892" w:history="1">
        <w:r>
          <w:rPr>
            <w:rFonts w:ascii="宋体" w:eastAsia="宋体" w:hAnsi="宋体" w:cs="宋体" w:hint="eastAsia"/>
            <w:bCs w:val="0"/>
            <w:szCs w:val="24"/>
          </w:rPr>
          <w:t>4.3.1数据库设计概述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_Toc3892 </w:instrText>
        </w:r>
        <w:r>
          <w:rPr>
            <w:rFonts w:ascii="宋体" w:eastAsia="宋体" w:hAnsi="宋体" w:cs="宋体" w:hint="eastAsia"/>
          </w:rPr>
          <w:fldChar w:fldCharType="separate"/>
        </w:r>
        <w:r>
          <w:rPr>
            <w:rFonts w:ascii="宋体" w:eastAsia="宋体" w:hAnsi="宋体" w:cs="宋体" w:hint="eastAsia"/>
          </w:rPr>
          <w:t>10</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14119" w:history="1">
        <w:r>
          <w:rPr>
            <w:rFonts w:ascii="宋体" w:eastAsia="宋体" w:hAnsi="宋体" w:cs="宋体" w:hint="eastAsia"/>
            <w:bCs w:val="0"/>
            <w:szCs w:val="24"/>
          </w:rPr>
          <w:t>4.3.1概念设计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_Toc14119 </w:instrText>
        </w:r>
        <w:r>
          <w:rPr>
            <w:rFonts w:ascii="宋体" w:eastAsia="宋体" w:hAnsi="宋体" w:cs="宋体" w:hint="eastAsia"/>
          </w:rPr>
          <w:fldChar w:fldCharType="separate"/>
        </w:r>
        <w:r>
          <w:rPr>
            <w:rFonts w:ascii="宋体" w:eastAsia="宋体" w:hAnsi="宋体" w:cs="宋体" w:hint="eastAsia"/>
          </w:rPr>
          <w:t>10</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20556" w:history="1">
        <w:r>
          <w:rPr>
            <w:rFonts w:ascii="宋体" w:eastAsia="宋体" w:hAnsi="宋体" w:cs="宋体" w:hint="eastAsia"/>
            <w:bCs w:val="0"/>
            <w:szCs w:val="24"/>
          </w:rPr>
          <w:t>4.3.2表设计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_Toc20556 </w:instrText>
        </w:r>
        <w:r>
          <w:rPr>
            <w:rFonts w:ascii="宋体" w:eastAsia="宋体" w:hAnsi="宋体" w:cs="宋体" w:hint="eastAsia"/>
          </w:rPr>
          <w:fldChar w:fldCharType="separate"/>
        </w:r>
        <w:r>
          <w:rPr>
            <w:rFonts w:ascii="宋体" w:eastAsia="宋体" w:hAnsi="宋体" w:cs="宋体" w:hint="eastAsia"/>
          </w:rPr>
          <w:t>11</w:t>
        </w:r>
        <w:r>
          <w:rPr>
            <w:rFonts w:ascii="宋体" w:eastAsia="宋体" w:hAnsi="宋体" w:cs="宋体" w:hint="eastAsia"/>
          </w:rPr>
          <w:fldChar w:fldCharType="end"/>
        </w:r>
      </w:hyperlink>
    </w:p>
    <w:p>
      <w:pPr>
        <w:pStyle w:val="TOC1"/>
        <w:tabs>
          <w:tab w:val="right" w:leader="dot" w:pos="9070"/>
        </w:tabs>
        <w:rPr>
          <w:rFonts w:ascii="黑体" w:hAnsi="黑体" w:cs="黑体" w:hint="eastAsia"/>
          <w:sz w:val="28"/>
          <w:szCs w:val="28"/>
        </w:rPr>
      </w:pPr>
      <w:hyperlink w:anchor="_Toc10255" w:history="1">
        <w:r>
          <w:rPr>
            <w:rFonts w:ascii="黑体" w:eastAsia="黑体" w:hAnsi="黑体" w:cs="黑体" w:hint="eastAsia"/>
            <w:sz w:val="28"/>
            <w:szCs w:val="28"/>
          </w:rPr>
          <w:t>5  系统实现</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_Toc10255 </w:instrText>
        </w:r>
        <w:r>
          <w:rPr>
            <w:rFonts w:ascii="黑体" w:eastAsia="黑体" w:hAnsi="黑体" w:cs="黑体" w:hint="eastAsia"/>
            <w:sz w:val="28"/>
            <w:szCs w:val="28"/>
          </w:rPr>
          <w:fldChar w:fldCharType="separate"/>
        </w:r>
        <w:r>
          <w:rPr>
            <w:rFonts w:ascii="黑体" w:eastAsia="黑体" w:hAnsi="黑体" w:cs="黑体" w:hint="eastAsia"/>
            <w:sz w:val="28"/>
            <w:szCs w:val="28"/>
          </w:rPr>
          <w:t>15</w:t>
        </w:r>
        <w:r>
          <w:rPr>
            <w:rFonts w:ascii="黑体" w:eastAsia="黑体" w:hAnsi="黑体" w:cs="黑体" w:hint="eastAsia"/>
            <w:sz w:val="28"/>
            <w:szCs w:val="28"/>
          </w:rPr>
          <w:fldChar w:fldCharType="end"/>
        </w:r>
      </w:hyperlink>
    </w:p>
    <w:p>
      <w:pPr>
        <w:pStyle w:val="TOC2"/>
        <w:tabs>
          <w:tab w:val="right" w:leader="dot" w:pos="9070"/>
        </w:tabs>
        <w:rPr>
          <w:rFonts w:ascii="宋体" w:hAnsi="宋体" w:cs="宋体" w:hint="eastAsia"/>
        </w:rPr>
      </w:pPr>
      <w:hyperlink w:anchor="_Toc29860" w:history="1">
        <w:r>
          <w:rPr>
            <w:rFonts w:ascii="宋体" w:eastAsia="宋体" w:hAnsi="宋体" w:cs="宋体" w:hint="eastAsia"/>
            <w:bCs w:val="0"/>
            <w:szCs w:val="20"/>
          </w:rPr>
          <w:t>5.1基本任务</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_Toc29860 </w:instrText>
        </w:r>
        <w:r>
          <w:rPr>
            <w:rFonts w:ascii="宋体" w:eastAsia="宋体" w:hAnsi="宋体" w:cs="宋体" w:hint="eastAsia"/>
          </w:rPr>
          <w:fldChar w:fldCharType="separate"/>
        </w:r>
        <w:r>
          <w:rPr>
            <w:rFonts w:ascii="宋体" w:eastAsia="宋体" w:hAnsi="宋体" w:cs="宋体" w:hint="eastAsia"/>
          </w:rPr>
          <w:t>15</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6907" w:history="1">
        <w:r>
          <w:rPr>
            <w:rFonts w:ascii="宋体" w:eastAsia="宋体" w:hAnsi="宋体" w:cs="宋体" w:hint="eastAsia"/>
            <w:bCs w:val="0"/>
            <w:szCs w:val="20"/>
          </w:rPr>
          <w:t>5.2登录模块的实现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_Toc6907 </w:instrText>
        </w:r>
        <w:r>
          <w:rPr>
            <w:rFonts w:ascii="宋体" w:eastAsia="宋体" w:hAnsi="宋体" w:cs="宋体" w:hint="eastAsia"/>
          </w:rPr>
          <w:fldChar w:fldCharType="separate"/>
        </w:r>
        <w:r>
          <w:rPr>
            <w:rFonts w:ascii="宋体" w:eastAsia="宋体" w:hAnsi="宋体" w:cs="宋体" w:hint="eastAsia"/>
          </w:rPr>
          <w:t>15</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11428" w:history="1">
        <w:r>
          <w:rPr>
            <w:rFonts w:ascii="宋体" w:eastAsia="宋体" w:hAnsi="宋体" w:cs="宋体" w:hint="eastAsia"/>
            <w:bCs w:val="0"/>
            <w:szCs w:val="24"/>
            <w:lang w:val="en-US" w:eastAsia="zh-CN"/>
          </w:rPr>
          <w:t>5.2.1</w:t>
        </w:r>
        <w:r>
          <w:rPr>
            <w:rFonts w:ascii="宋体" w:eastAsia="宋体" w:hAnsi="宋体" w:cs="宋体" w:hint="eastAsia"/>
            <w:bCs w:val="0"/>
            <w:szCs w:val="24"/>
          </w:rPr>
          <w:t>首页实现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_Toc11428 </w:instrText>
        </w:r>
        <w:r>
          <w:rPr>
            <w:rFonts w:ascii="宋体" w:eastAsia="宋体" w:hAnsi="宋体" w:cs="宋体" w:hint="eastAsia"/>
          </w:rPr>
          <w:fldChar w:fldCharType="separate"/>
        </w:r>
        <w:r>
          <w:rPr>
            <w:rFonts w:ascii="宋体" w:eastAsia="宋体" w:hAnsi="宋体" w:cs="宋体" w:hint="eastAsia"/>
          </w:rPr>
          <w:t>15</w:t>
        </w:r>
        <w:r>
          <w:rPr>
            <w:rFonts w:ascii="宋体" w:eastAsia="宋体" w:hAnsi="宋体" w:cs="宋体" w:hint="eastAsia"/>
          </w:rPr>
          <w:fldChar w:fldCharType="end"/>
        </w:r>
      </w:hyperlink>
    </w:p>
    <w:p>
      <w:pPr>
        <w:pStyle w:val="TOC3"/>
        <w:tabs>
          <w:tab w:val="right" w:leader="dot" w:pos="9070"/>
        </w:tabs>
        <w:rPr>
          <w:rFonts w:ascii="宋体" w:hAnsi="宋体" w:cs="宋体" w:hint="eastAsia"/>
        </w:rPr>
        <w:sectPr>
          <w:headerReference w:type="even" r:id="rId15"/>
          <w:headerReference w:type="default" r:id="rId16"/>
          <w:footerReference w:type="default" r:id="rId17"/>
          <w:footnotePr>
            <w:numFmt w:val="decimalEnclosedCircleChinese"/>
          </w:footnotePr>
          <w:type w:val="nextPage"/>
          <w:pgSz w:w="11906" w:h="16838"/>
          <w:pgMar w:top="1417" w:right="1418" w:bottom="1417" w:left="1418" w:header="851" w:footer="992" w:gutter="0"/>
          <w:pgNumType w:fmt="upperRoman" w:start="4"/>
          <w:cols w:num="1" w:space="0"/>
          <w:titlePg w:val="0"/>
          <w:rtlGutter w:val="0"/>
          <w:docGrid w:type="lines" w:linePitch="312" w:charSpace="0"/>
        </w:sectPr>
      </w:pPr>
    </w:p>
    <w:p>
      <w:pPr>
        <w:pStyle w:val="TOC3"/>
        <w:tabs>
          <w:tab w:val="right" w:leader="dot" w:pos="9070"/>
        </w:tabs>
        <w:rPr>
          <w:rFonts w:ascii="宋体" w:hAnsi="宋体" w:cs="宋体" w:hint="eastAsia"/>
        </w:rPr>
      </w:pPr>
      <w:hyperlink w:anchor="_Toc11978" w:history="1">
        <w:r>
          <w:rPr>
            <w:rFonts w:ascii="宋体" w:eastAsia="宋体" w:hAnsi="宋体" w:cs="宋体" w:hint="eastAsia"/>
            <w:bCs w:val="0"/>
            <w:szCs w:val="24"/>
            <w:lang w:val="en-US" w:eastAsia="zh-CN"/>
          </w:rPr>
          <w:t>5.2.2</w:t>
        </w:r>
        <w:r>
          <w:rPr>
            <w:rFonts w:ascii="宋体" w:eastAsia="宋体" w:hAnsi="宋体" w:cs="宋体" w:hint="eastAsia"/>
            <w:bCs w:val="0"/>
            <w:szCs w:val="24"/>
            <w:lang w:eastAsia="zh-CN"/>
          </w:rPr>
          <w:t>管理员后台登录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_Toc11978 </w:instrText>
        </w:r>
        <w:r>
          <w:rPr>
            <w:rFonts w:ascii="宋体" w:eastAsia="宋体" w:hAnsi="宋体" w:cs="宋体" w:hint="eastAsia"/>
          </w:rPr>
          <w:fldChar w:fldCharType="separate"/>
        </w:r>
        <w:r>
          <w:rPr>
            <w:rFonts w:ascii="宋体" w:eastAsia="宋体" w:hAnsi="宋体" w:cs="宋体" w:hint="eastAsia"/>
          </w:rPr>
          <w:t>17</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29541" w:history="1">
        <w:r>
          <w:rPr>
            <w:rFonts w:ascii="宋体" w:eastAsia="宋体" w:hAnsi="宋体" w:cs="宋体" w:hint="eastAsia"/>
            <w:bCs w:val="0"/>
            <w:szCs w:val="20"/>
          </w:rPr>
          <w:t>5.3管理员模块的实现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_Toc29541 </w:instrText>
        </w:r>
        <w:r>
          <w:rPr>
            <w:rFonts w:ascii="宋体" w:eastAsia="宋体" w:hAnsi="宋体" w:cs="宋体" w:hint="eastAsia"/>
          </w:rPr>
          <w:fldChar w:fldCharType="separate"/>
        </w:r>
        <w:r>
          <w:rPr>
            <w:rFonts w:ascii="宋体" w:eastAsia="宋体" w:hAnsi="宋体" w:cs="宋体" w:hint="eastAsia"/>
          </w:rPr>
          <w:t>19</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13088" w:history="1">
        <w:r>
          <w:rPr>
            <w:rFonts w:ascii="宋体" w:eastAsia="宋体" w:hAnsi="宋体" w:cs="宋体" w:hint="eastAsia"/>
            <w:bCs w:val="0"/>
            <w:szCs w:val="24"/>
          </w:rPr>
          <w:t>5.</w:t>
        </w:r>
        <w:r>
          <w:rPr>
            <w:rFonts w:ascii="宋体" w:eastAsia="宋体" w:hAnsi="宋体" w:cs="宋体" w:hint="eastAsia"/>
            <w:bCs w:val="0"/>
            <w:szCs w:val="24"/>
            <w:lang w:val="en-US" w:eastAsia="zh-CN"/>
          </w:rPr>
          <w:t>3</w:t>
        </w:r>
        <w:r>
          <w:rPr>
            <w:rFonts w:ascii="宋体" w:eastAsia="宋体" w:hAnsi="宋体" w:cs="宋体" w:hint="eastAsia"/>
            <w:bCs w:val="0"/>
            <w:szCs w:val="24"/>
          </w:rPr>
          <w:t>.1</w:t>
        </w:r>
        <w:r>
          <w:rPr>
            <w:rFonts w:ascii="宋体" w:eastAsia="宋体" w:hAnsi="宋体" w:cs="宋体" w:hint="eastAsia"/>
            <w:bCs w:val="0"/>
            <w:szCs w:val="24"/>
            <w:lang w:eastAsia="zh-CN"/>
          </w:rPr>
          <w:t>系统</w:t>
        </w:r>
        <w:r>
          <w:rPr>
            <w:rFonts w:ascii="宋体" w:eastAsia="宋体" w:hAnsi="宋体" w:cs="宋体" w:hint="eastAsia"/>
            <w:bCs w:val="0"/>
            <w:szCs w:val="24"/>
          </w:rPr>
          <w:t>用户管理模块的实现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_Toc13088 </w:instrText>
        </w:r>
        <w:r>
          <w:rPr>
            <w:rFonts w:ascii="宋体" w:eastAsia="宋体" w:hAnsi="宋体" w:cs="宋体" w:hint="eastAsia"/>
          </w:rPr>
          <w:fldChar w:fldCharType="separate"/>
        </w:r>
        <w:r>
          <w:rPr>
            <w:rFonts w:ascii="宋体" w:eastAsia="宋体" w:hAnsi="宋体" w:cs="宋体" w:hint="eastAsia"/>
          </w:rPr>
          <w:t>19</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16187" w:history="1">
        <w:r>
          <w:rPr>
            <w:rFonts w:ascii="宋体" w:eastAsia="宋体" w:hAnsi="宋体" w:cs="宋体" w:hint="eastAsia"/>
            <w:bCs w:val="0"/>
            <w:szCs w:val="24"/>
          </w:rPr>
          <w:t>5.</w:t>
        </w:r>
        <w:r>
          <w:rPr>
            <w:rFonts w:ascii="宋体" w:eastAsia="宋体" w:hAnsi="宋体" w:cs="宋体" w:hint="eastAsia"/>
            <w:bCs w:val="0"/>
            <w:szCs w:val="24"/>
            <w:lang w:val="en-US" w:eastAsia="zh-CN"/>
          </w:rPr>
          <w:t>3.2</w:t>
        </w:r>
        <w:r>
          <w:rPr>
            <w:rFonts w:ascii="宋体" w:eastAsia="宋体" w:hAnsi="宋体" w:cs="宋体" w:hint="eastAsia"/>
            <w:bCs w:val="0"/>
            <w:szCs w:val="24"/>
            <w:lang w:eastAsia="zh-CN"/>
          </w:rPr>
          <w:t>用户信息</w:t>
        </w:r>
        <w:r>
          <w:rPr>
            <w:rFonts w:ascii="宋体" w:eastAsia="宋体" w:hAnsi="宋体" w:cs="宋体" w:hint="eastAsia"/>
            <w:bCs w:val="0"/>
            <w:szCs w:val="24"/>
          </w:rPr>
          <w:t>管理模块的实现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_Toc16187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7481" w:history="1">
        <w:r>
          <w:rPr>
            <w:rFonts w:ascii="宋体" w:eastAsia="宋体" w:hAnsi="宋体" w:cs="宋体" w:hint="eastAsia"/>
            <w:bCs w:val="0"/>
            <w:szCs w:val="24"/>
          </w:rPr>
          <w:t>5.3.</w:t>
        </w:r>
        <w:r>
          <w:rPr>
            <w:rFonts w:ascii="宋体" w:eastAsia="宋体" w:hAnsi="宋体" w:cs="宋体" w:hint="eastAsia"/>
            <w:bCs w:val="0"/>
            <w:szCs w:val="24"/>
            <w:lang w:val="en-US" w:eastAsia="zh-CN"/>
          </w:rPr>
          <w:t>3</w:t>
        </w:r>
        <w:r>
          <w:rPr>
            <w:rFonts w:ascii="宋体" w:eastAsia="宋体" w:hAnsi="宋体" w:cs="宋体" w:hint="eastAsia"/>
            <w:bCs w:val="0"/>
            <w:szCs w:val="24"/>
            <w:lang w:eastAsia="zh-CN"/>
          </w:rPr>
          <w:t>车辆信息</w:t>
        </w:r>
        <w:r>
          <w:rPr>
            <w:rFonts w:ascii="宋体" w:eastAsia="宋体" w:hAnsi="宋体" w:cs="宋体" w:hint="eastAsia"/>
            <w:bCs w:val="0"/>
            <w:szCs w:val="24"/>
          </w:rPr>
          <w:t>管理模块的实现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_Toc7481 </w:instrText>
        </w:r>
        <w:r>
          <w:rPr>
            <w:rFonts w:ascii="宋体" w:eastAsia="宋体" w:hAnsi="宋体" w:cs="宋体" w:hint="eastAsia"/>
          </w:rPr>
          <w:fldChar w:fldCharType="separate"/>
        </w:r>
        <w:r>
          <w:rPr>
            <w:rFonts w:ascii="宋体" w:eastAsia="宋体" w:hAnsi="宋体" w:cs="宋体" w:hint="eastAsia"/>
          </w:rPr>
          <w:t>25</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4036" w:history="1">
        <w:r>
          <w:rPr>
            <w:rFonts w:ascii="宋体" w:eastAsia="宋体" w:hAnsi="宋体" w:cs="宋体" w:hint="eastAsia"/>
            <w:bCs w:val="0"/>
            <w:szCs w:val="24"/>
          </w:rPr>
          <w:t>5.3.</w:t>
        </w:r>
        <w:r>
          <w:rPr>
            <w:rFonts w:ascii="宋体" w:eastAsia="宋体" w:hAnsi="宋体" w:cs="宋体" w:hint="eastAsia"/>
            <w:bCs w:val="0"/>
            <w:szCs w:val="24"/>
            <w:lang w:val="en-US" w:eastAsia="zh-CN"/>
          </w:rPr>
          <w:t>4</w:t>
        </w:r>
        <w:r>
          <w:rPr>
            <w:rFonts w:ascii="宋体" w:eastAsia="宋体" w:hAnsi="宋体" w:cs="宋体" w:hint="eastAsia"/>
            <w:bCs w:val="0"/>
            <w:szCs w:val="24"/>
            <w:lang w:eastAsia="zh-CN"/>
          </w:rPr>
          <w:t>车位信息</w:t>
        </w:r>
        <w:r>
          <w:rPr>
            <w:rFonts w:ascii="宋体" w:eastAsia="宋体" w:hAnsi="宋体" w:cs="宋体" w:hint="eastAsia"/>
            <w:bCs w:val="0"/>
            <w:szCs w:val="24"/>
          </w:rPr>
          <w:t>管理模块的实现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_Toc4036 </w:instrText>
        </w:r>
        <w:r>
          <w:rPr>
            <w:rFonts w:ascii="宋体" w:eastAsia="宋体" w:hAnsi="宋体" w:cs="宋体" w:hint="eastAsia"/>
          </w:rPr>
          <w:fldChar w:fldCharType="separate"/>
        </w:r>
        <w:r>
          <w:rPr>
            <w:rFonts w:ascii="宋体" w:eastAsia="宋体" w:hAnsi="宋体" w:cs="宋体" w:hint="eastAsia"/>
          </w:rPr>
          <w:t>26</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6209" w:history="1">
        <w:r>
          <w:rPr>
            <w:rFonts w:ascii="宋体" w:eastAsia="宋体" w:hAnsi="宋体" w:cs="宋体" w:hint="eastAsia"/>
            <w:bCs w:val="0"/>
            <w:szCs w:val="24"/>
          </w:rPr>
          <w:t>5.3.</w:t>
        </w:r>
        <w:r>
          <w:rPr>
            <w:rFonts w:ascii="宋体" w:eastAsia="宋体" w:hAnsi="宋体" w:cs="宋体" w:hint="eastAsia"/>
            <w:bCs w:val="0"/>
            <w:szCs w:val="24"/>
            <w:lang w:val="en-US" w:eastAsia="zh-CN"/>
          </w:rPr>
          <w:t>5</w:t>
        </w:r>
        <w:r>
          <w:rPr>
            <w:rFonts w:ascii="宋体" w:eastAsia="宋体" w:hAnsi="宋体" w:cs="宋体" w:hint="eastAsia"/>
            <w:bCs w:val="0"/>
            <w:szCs w:val="24"/>
            <w:lang w:eastAsia="zh-CN"/>
          </w:rPr>
          <w:t>停车信息</w:t>
        </w:r>
        <w:r>
          <w:rPr>
            <w:rFonts w:ascii="宋体" w:eastAsia="宋体" w:hAnsi="宋体" w:cs="宋体" w:hint="eastAsia"/>
            <w:bCs w:val="0"/>
            <w:szCs w:val="24"/>
          </w:rPr>
          <w:t>管理模块的实现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_Toc6209 </w:instrText>
        </w:r>
        <w:r>
          <w:rPr>
            <w:rFonts w:ascii="宋体" w:eastAsia="宋体" w:hAnsi="宋体" w:cs="宋体" w:hint="eastAsia"/>
          </w:rPr>
          <w:fldChar w:fldCharType="separate"/>
        </w:r>
        <w:r>
          <w:rPr>
            <w:rFonts w:ascii="宋体" w:eastAsia="宋体" w:hAnsi="宋体" w:cs="宋体" w:hint="eastAsia"/>
          </w:rPr>
          <w:t>28</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3420" w:history="1">
        <w:r>
          <w:rPr>
            <w:rFonts w:ascii="宋体" w:eastAsia="宋体" w:hAnsi="宋体" w:cs="宋体" w:hint="eastAsia"/>
            <w:bCs w:val="0"/>
            <w:szCs w:val="24"/>
          </w:rPr>
          <w:t>5.3.</w:t>
        </w:r>
        <w:r>
          <w:rPr>
            <w:rFonts w:ascii="宋体" w:eastAsia="宋体" w:hAnsi="宋体" w:cs="宋体" w:hint="eastAsia"/>
            <w:bCs w:val="0"/>
            <w:szCs w:val="24"/>
            <w:lang w:val="en-US" w:eastAsia="zh-CN"/>
          </w:rPr>
          <w:t>6</w:t>
        </w:r>
        <w:r>
          <w:rPr>
            <w:rFonts w:ascii="宋体" w:eastAsia="宋体" w:hAnsi="宋体" w:cs="宋体" w:hint="eastAsia"/>
            <w:bCs w:val="0"/>
            <w:szCs w:val="24"/>
            <w:lang w:eastAsia="zh-CN"/>
          </w:rPr>
          <w:t>离开结算</w:t>
        </w:r>
        <w:r>
          <w:rPr>
            <w:rFonts w:ascii="宋体" w:eastAsia="宋体" w:hAnsi="宋体" w:cs="宋体" w:hint="eastAsia"/>
            <w:bCs w:val="0"/>
            <w:szCs w:val="24"/>
          </w:rPr>
          <w:t>管理模块的实现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_Toc3420 </w:instrText>
        </w:r>
        <w:r>
          <w:rPr>
            <w:rFonts w:ascii="宋体" w:eastAsia="宋体" w:hAnsi="宋体" w:cs="宋体" w:hint="eastAsia"/>
          </w:rPr>
          <w:fldChar w:fldCharType="separate"/>
        </w:r>
        <w:r>
          <w:rPr>
            <w:rFonts w:ascii="宋体" w:eastAsia="宋体" w:hAnsi="宋体" w:cs="宋体" w:hint="eastAsia"/>
          </w:rPr>
          <w:t>29</w:t>
        </w:r>
        <w:r>
          <w:rPr>
            <w:rFonts w:ascii="宋体" w:eastAsia="宋体" w:hAnsi="宋体" w:cs="宋体" w:hint="eastAsia"/>
          </w:rPr>
          <w:fldChar w:fldCharType="end"/>
        </w:r>
      </w:hyperlink>
    </w:p>
    <w:p>
      <w:pPr>
        <w:pStyle w:val="TOC1"/>
        <w:tabs>
          <w:tab w:val="right" w:leader="dot" w:pos="9070"/>
        </w:tabs>
        <w:rPr>
          <w:rFonts w:ascii="黑体" w:hAnsi="黑体" w:cs="黑体" w:hint="eastAsia"/>
          <w:sz w:val="28"/>
          <w:szCs w:val="28"/>
        </w:rPr>
      </w:pPr>
      <w:hyperlink w:anchor="_Toc13700" w:history="1">
        <w:r>
          <w:rPr>
            <w:rFonts w:ascii="黑体" w:eastAsia="黑体" w:hAnsi="黑体" w:cs="黑体" w:hint="eastAsia"/>
            <w:sz w:val="28"/>
            <w:szCs w:val="28"/>
          </w:rPr>
          <w:t>6  系统测试</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_Toc13700 </w:instrText>
        </w:r>
        <w:r>
          <w:rPr>
            <w:rFonts w:ascii="黑体" w:eastAsia="黑体" w:hAnsi="黑体" w:cs="黑体" w:hint="eastAsia"/>
            <w:sz w:val="28"/>
            <w:szCs w:val="28"/>
          </w:rPr>
          <w:fldChar w:fldCharType="separate"/>
        </w:r>
        <w:r>
          <w:rPr>
            <w:rFonts w:ascii="黑体" w:eastAsia="黑体" w:hAnsi="黑体" w:cs="黑体" w:hint="eastAsia"/>
            <w:sz w:val="28"/>
            <w:szCs w:val="28"/>
          </w:rPr>
          <w:t>32</w:t>
        </w:r>
        <w:r>
          <w:rPr>
            <w:rFonts w:ascii="黑体" w:eastAsia="黑体" w:hAnsi="黑体" w:cs="黑体" w:hint="eastAsia"/>
            <w:sz w:val="28"/>
            <w:szCs w:val="28"/>
          </w:rPr>
          <w:fldChar w:fldCharType="end"/>
        </w:r>
      </w:hyperlink>
    </w:p>
    <w:p>
      <w:pPr>
        <w:pStyle w:val="TOC2"/>
        <w:tabs>
          <w:tab w:val="right" w:leader="dot" w:pos="9070"/>
        </w:tabs>
        <w:rPr>
          <w:rFonts w:ascii="宋体" w:hAnsi="宋体" w:cs="宋体" w:hint="eastAsia"/>
        </w:rPr>
      </w:pPr>
      <w:hyperlink w:anchor="_Toc19736" w:history="1">
        <w:r>
          <w:rPr>
            <w:rFonts w:ascii="宋体" w:eastAsia="宋体" w:hAnsi="宋体" w:cs="宋体" w:hint="eastAsia"/>
            <w:bCs w:val="0"/>
            <w:szCs w:val="20"/>
          </w:rPr>
          <w:t>6.1测试目的</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_Toc19736 </w:instrText>
        </w:r>
        <w:r>
          <w:rPr>
            <w:rFonts w:ascii="宋体" w:eastAsia="宋体" w:hAnsi="宋体" w:cs="宋体" w:hint="eastAsia"/>
          </w:rPr>
          <w:fldChar w:fldCharType="separate"/>
        </w:r>
        <w:r>
          <w:rPr>
            <w:rFonts w:ascii="宋体" w:eastAsia="宋体" w:hAnsi="宋体" w:cs="宋体" w:hint="eastAsia"/>
          </w:rPr>
          <w:t>32</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8937" w:history="1">
        <w:r>
          <w:rPr>
            <w:rFonts w:ascii="宋体" w:eastAsia="宋体" w:hAnsi="宋体" w:cs="宋体" w:hint="eastAsia"/>
            <w:bCs w:val="0"/>
            <w:szCs w:val="20"/>
          </w:rPr>
          <w:t>6.2测试概述</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_Toc8937 </w:instrText>
        </w:r>
        <w:r>
          <w:rPr>
            <w:rFonts w:ascii="宋体" w:eastAsia="宋体" w:hAnsi="宋体" w:cs="宋体" w:hint="eastAsia"/>
          </w:rPr>
          <w:fldChar w:fldCharType="separate"/>
        </w:r>
        <w:r>
          <w:rPr>
            <w:rFonts w:ascii="宋体" w:eastAsia="宋体" w:hAnsi="宋体" w:cs="宋体" w:hint="eastAsia"/>
          </w:rPr>
          <w:t>32</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9659" w:history="1">
        <w:r>
          <w:rPr>
            <w:rFonts w:ascii="宋体" w:eastAsia="宋体" w:hAnsi="宋体" w:cs="宋体" w:hint="eastAsia"/>
            <w:bCs w:val="0"/>
            <w:szCs w:val="20"/>
          </w:rPr>
          <w:t>6.3单元测试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_Toc9659 </w:instrText>
        </w:r>
        <w:r>
          <w:rPr>
            <w:rFonts w:ascii="宋体" w:eastAsia="宋体" w:hAnsi="宋体" w:cs="宋体" w:hint="eastAsia"/>
          </w:rPr>
          <w:fldChar w:fldCharType="separate"/>
        </w:r>
        <w:r>
          <w:rPr>
            <w:rFonts w:ascii="宋体" w:eastAsia="宋体" w:hAnsi="宋体" w:cs="宋体" w:hint="eastAsia"/>
          </w:rPr>
          <w:t>32</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17059" w:history="1">
        <w:r>
          <w:rPr>
            <w:rFonts w:ascii="宋体" w:eastAsia="宋体" w:hAnsi="宋体" w:cs="宋体" w:hint="eastAsia"/>
            <w:bCs w:val="0"/>
            <w:szCs w:val="24"/>
          </w:rPr>
          <w:t>6.3.1</w:t>
        </w:r>
        <w:r>
          <w:rPr>
            <w:rFonts w:ascii="宋体" w:eastAsia="宋体" w:hAnsi="宋体" w:cs="宋体" w:hint="eastAsia"/>
            <w:bCs w:val="0"/>
            <w:szCs w:val="24"/>
            <w:lang w:eastAsia="zh-CN"/>
          </w:rPr>
          <w:t>添加</w:t>
        </w:r>
        <w:r>
          <w:rPr>
            <w:rFonts w:ascii="宋体" w:eastAsia="宋体" w:hAnsi="宋体" w:cs="宋体" w:hint="eastAsia"/>
            <w:bCs w:val="0"/>
            <w:szCs w:val="24"/>
          </w:rPr>
          <w:t>测试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_Toc17059 </w:instrText>
        </w:r>
        <w:r>
          <w:rPr>
            <w:rFonts w:ascii="宋体" w:eastAsia="宋体" w:hAnsi="宋体" w:cs="宋体" w:hint="eastAsia"/>
          </w:rPr>
          <w:fldChar w:fldCharType="separate"/>
        </w:r>
        <w:r>
          <w:rPr>
            <w:rFonts w:ascii="宋体" w:eastAsia="宋体" w:hAnsi="宋体" w:cs="宋体" w:hint="eastAsia"/>
          </w:rPr>
          <w:t>32</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9543" w:history="1">
        <w:r>
          <w:rPr>
            <w:rFonts w:ascii="宋体" w:eastAsia="宋体" w:hAnsi="宋体" w:cs="宋体" w:hint="eastAsia"/>
            <w:bCs w:val="0"/>
            <w:szCs w:val="24"/>
          </w:rPr>
          <w:t>6.3.2登录测试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_Toc9543 </w:instrText>
        </w:r>
        <w:r>
          <w:rPr>
            <w:rFonts w:ascii="宋体" w:eastAsia="宋体" w:hAnsi="宋体" w:cs="宋体" w:hint="eastAsia"/>
          </w:rPr>
          <w:fldChar w:fldCharType="separate"/>
        </w:r>
        <w:r>
          <w:rPr>
            <w:rFonts w:ascii="宋体" w:eastAsia="宋体" w:hAnsi="宋体" w:cs="宋体" w:hint="eastAsia"/>
          </w:rPr>
          <w:t>33</w:t>
        </w:r>
        <w:r>
          <w:rPr>
            <w:rFonts w:ascii="宋体" w:eastAsia="宋体" w:hAnsi="宋体" w:cs="宋体" w:hint="eastAsia"/>
          </w:rPr>
          <w:fldChar w:fldCharType="end"/>
        </w:r>
      </w:hyperlink>
    </w:p>
    <w:p>
      <w:pPr>
        <w:pStyle w:val="TOC3"/>
        <w:tabs>
          <w:tab w:val="right" w:leader="dot" w:pos="9070"/>
        </w:tabs>
        <w:rPr>
          <w:rFonts w:ascii="宋体" w:hAnsi="宋体" w:cs="宋体" w:hint="eastAsia"/>
        </w:rPr>
      </w:pPr>
      <w:hyperlink w:anchor="_Toc5364" w:history="1">
        <w:r>
          <w:rPr>
            <w:rFonts w:ascii="宋体" w:eastAsia="宋体" w:hAnsi="宋体" w:cs="宋体" w:hint="eastAsia"/>
            <w:bCs w:val="0"/>
            <w:szCs w:val="24"/>
          </w:rPr>
          <w:t>6.3.3</w:t>
        </w:r>
        <w:r>
          <w:rPr>
            <w:rFonts w:ascii="宋体" w:eastAsia="宋体" w:hAnsi="宋体" w:cs="宋体" w:hint="eastAsia"/>
            <w:bCs w:val="0"/>
            <w:szCs w:val="24"/>
            <w:lang w:eastAsia="zh-CN"/>
          </w:rPr>
          <w:t>车辆信息</w:t>
        </w:r>
        <w:r>
          <w:rPr>
            <w:rFonts w:ascii="宋体" w:eastAsia="宋体" w:hAnsi="宋体" w:cs="宋体" w:hint="eastAsia"/>
            <w:bCs w:val="0"/>
            <w:szCs w:val="24"/>
          </w:rPr>
          <w:t>管理测试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_Toc5364 </w:instrText>
        </w:r>
        <w:r>
          <w:rPr>
            <w:rFonts w:ascii="宋体" w:eastAsia="宋体" w:hAnsi="宋体" w:cs="宋体" w:hint="eastAsia"/>
          </w:rPr>
          <w:fldChar w:fldCharType="separate"/>
        </w:r>
        <w:r>
          <w:rPr>
            <w:rFonts w:ascii="宋体" w:eastAsia="宋体" w:hAnsi="宋体" w:cs="宋体" w:hint="eastAsia"/>
          </w:rPr>
          <w:t>34</w:t>
        </w:r>
        <w:r>
          <w:rPr>
            <w:rFonts w:ascii="宋体" w:eastAsia="宋体" w:hAnsi="宋体" w:cs="宋体" w:hint="eastAsia"/>
          </w:rPr>
          <w:fldChar w:fldCharType="end"/>
        </w:r>
      </w:hyperlink>
    </w:p>
    <w:p>
      <w:pPr>
        <w:pStyle w:val="TOC2"/>
        <w:tabs>
          <w:tab w:val="right" w:leader="dot" w:pos="9070"/>
        </w:tabs>
        <w:rPr>
          <w:rFonts w:ascii="宋体" w:hAnsi="宋体" w:cs="宋体" w:hint="eastAsia"/>
        </w:rPr>
      </w:pPr>
      <w:hyperlink w:anchor="_Toc29714" w:history="1">
        <w:r>
          <w:rPr>
            <w:rFonts w:ascii="宋体" w:eastAsia="宋体" w:hAnsi="宋体" w:cs="宋体" w:hint="eastAsia"/>
            <w:bCs w:val="0"/>
            <w:szCs w:val="20"/>
          </w:rPr>
          <w:t>6.4集成测试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_Toc29714 </w:instrText>
        </w:r>
        <w:r>
          <w:rPr>
            <w:rFonts w:ascii="宋体" w:eastAsia="宋体" w:hAnsi="宋体" w:cs="宋体" w:hint="eastAsia"/>
          </w:rPr>
          <w:fldChar w:fldCharType="separate"/>
        </w:r>
        <w:r>
          <w:rPr>
            <w:rFonts w:ascii="宋体" w:eastAsia="宋体" w:hAnsi="宋体" w:cs="宋体" w:hint="eastAsia"/>
          </w:rPr>
          <w:t>34</w:t>
        </w:r>
        <w:r>
          <w:rPr>
            <w:rFonts w:ascii="宋体" w:eastAsia="宋体" w:hAnsi="宋体" w:cs="宋体" w:hint="eastAsia"/>
          </w:rPr>
          <w:fldChar w:fldCharType="end"/>
        </w:r>
      </w:hyperlink>
    </w:p>
    <w:p>
      <w:pPr>
        <w:pStyle w:val="TOC1"/>
        <w:tabs>
          <w:tab w:val="right" w:leader="dot" w:pos="9070"/>
        </w:tabs>
        <w:rPr>
          <w:rFonts w:ascii="黑体" w:hAnsi="黑体" w:cs="黑体" w:hint="eastAsia"/>
          <w:sz w:val="28"/>
          <w:szCs w:val="28"/>
        </w:rPr>
      </w:pPr>
      <w:hyperlink w:anchor="_Toc11636" w:history="1">
        <w:r>
          <w:rPr>
            <w:rFonts w:ascii="黑体" w:eastAsia="黑体" w:hAnsi="黑体" w:cs="黑体" w:hint="eastAsia"/>
            <w:sz w:val="28"/>
            <w:szCs w:val="28"/>
          </w:rPr>
          <w:t>7  总结</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_Toc11636 </w:instrText>
        </w:r>
        <w:r>
          <w:rPr>
            <w:rFonts w:ascii="黑体" w:eastAsia="黑体" w:hAnsi="黑体" w:cs="黑体" w:hint="eastAsia"/>
            <w:sz w:val="28"/>
            <w:szCs w:val="28"/>
          </w:rPr>
          <w:fldChar w:fldCharType="separate"/>
        </w:r>
        <w:r>
          <w:rPr>
            <w:rFonts w:ascii="黑体" w:eastAsia="黑体" w:hAnsi="黑体" w:cs="黑体" w:hint="eastAsia"/>
            <w:sz w:val="28"/>
            <w:szCs w:val="28"/>
          </w:rPr>
          <w:t>35</w:t>
        </w:r>
        <w:r>
          <w:rPr>
            <w:rFonts w:ascii="黑体" w:eastAsia="黑体" w:hAnsi="黑体" w:cs="黑体" w:hint="eastAsia"/>
            <w:sz w:val="28"/>
            <w:szCs w:val="28"/>
          </w:rPr>
          <w:fldChar w:fldCharType="end"/>
        </w:r>
      </w:hyperlink>
    </w:p>
    <w:p>
      <w:pPr>
        <w:pStyle w:val="TOC1"/>
        <w:tabs>
          <w:tab w:val="right" w:leader="dot" w:pos="9070"/>
        </w:tabs>
        <w:rPr>
          <w:rFonts w:ascii="黑体" w:hAnsi="黑体" w:cs="黑体" w:hint="eastAsia"/>
          <w:sz w:val="28"/>
          <w:szCs w:val="28"/>
        </w:rPr>
      </w:pPr>
      <w:hyperlink w:anchor="_Toc6539" w:history="1">
        <w:r>
          <w:rPr>
            <w:rFonts w:ascii="黑体" w:eastAsia="黑体" w:hAnsi="黑体" w:cs="黑体" w:hint="eastAsia"/>
            <w:sz w:val="28"/>
            <w:szCs w:val="28"/>
          </w:rPr>
          <w:t>致  谢</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_Toc6539 </w:instrText>
        </w:r>
        <w:r>
          <w:rPr>
            <w:rFonts w:ascii="黑体" w:eastAsia="黑体" w:hAnsi="黑体" w:cs="黑体" w:hint="eastAsia"/>
            <w:sz w:val="28"/>
            <w:szCs w:val="28"/>
          </w:rPr>
          <w:fldChar w:fldCharType="separate"/>
        </w:r>
        <w:r>
          <w:rPr>
            <w:rFonts w:ascii="黑体" w:eastAsia="黑体" w:hAnsi="黑体" w:cs="黑体" w:hint="eastAsia"/>
            <w:sz w:val="28"/>
            <w:szCs w:val="28"/>
          </w:rPr>
          <w:t>36</w:t>
        </w:r>
        <w:r>
          <w:rPr>
            <w:rFonts w:ascii="黑体" w:eastAsia="黑体" w:hAnsi="黑体" w:cs="黑体" w:hint="eastAsia"/>
            <w:sz w:val="28"/>
            <w:szCs w:val="28"/>
          </w:rPr>
          <w:fldChar w:fldCharType="end"/>
        </w:r>
      </w:hyperlink>
    </w:p>
    <w:p>
      <w:pPr>
        <w:pStyle w:val="TOC1"/>
        <w:tabs>
          <w:tab w:val="right" w:leader="dot" w:pos="9070"/>
        </w:tabs>
        <w:rPr>
          <w:rFonts w:ascii="黑体" w:hAnsi="黑体" w:cs="黑体" w:hint="eastAsia"/>
          <w:sz w:val="28"/>
          <w:szCs w:val="28"/>
        </w:rPr>
      </w:pPr>
      <w:hyperlink w:anchor="_Toc30532" w:history="1">
        <w:r>
          <w:rPr>
            <w:rFonts w:ascii="黑体" w:eastAsia="黑体" w:hAnsi="黑体" w:cs="黑体" w:hint="eastAsia"/>
            <w:sz w:val="28"/>
            <w:szCs w:val="28"/>
          </w:rPr>
          <w:t>参考文献</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_Toc30532 </w:instrText>
        </w:r>
        <w:r>
          <w:rPr>
            <w:rFonts w:ascii="黑体" w:eastAsia="黑体" w:hAnsi="黑体" w:cs="黑体" w:hint="eastAsia"/>
            <w:sz w:val="28"/>
            <w:szCs w:val="28"/>
          </w:rPr>
          <w:fldChar w:fldCharType="separate"/>
        </w:r>
        <w:r>
          <w:rPr>
            <w:rFonts w:ascii="黑体" w:eastAsia="黑体" w:hAnsi="黑体" w:cs="黑体" w:hint="eastAsia"/>
            <w:sz w:val="28"/>
            <w:szCs w:val="28"/>
          </w:rPr>
          <w:t>36</w:t>
        </w:r>
        <w:r>
          <w:rPr>
            <w:rFonts w:ascii="黑体" w:eastAsia="黑体" w:hAnsi="黑体" w:cs="黑体" w:hint="eastAsia"/>
            <w:sz w:val="28"/>
            <w:szCs w:val="28"/>
          </w:rP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pStyle w:val="TOC1"/>
        <w:tabs>
          <w:tab w:val="right" w:leader="dot" w:pos="9070"/>
        </w:tabs>
        <w:sectPr>
          <w:headerReference w:type="even" r:id="rId18"/>
          <w:headerReference w:type="default" r:id="rId19"/>
          <w:footerReference w:type="default" r:id="rId20"/>
          <w:footnotePr>
            <w:numFmt w:val="decimalEnclosedCircleChinese"/>
          </w:footnotePr>
          <w:pgSz w:w="11906" w:h="16838"/>
          <w:pgMar w:top="1417" w:right="1418" w:bottom="1417" w:left="1418" w:header="851" w:footer="992" w:gutter="0"/>
          <w:pgNumType w:fmt="upperRoman" w:start="1"/>
          <w:cols w:num="1" w:space="0"/>
          <w:rtlGutter w:val="0"/>
          <w:docGrid w:type="lines" w:linePitch="312" w:charSpace="0"/>
        </w:sectPr>
      </w:pPr>
      <w:bookmarkStart w:id="16" w:name="_GoBack"/>
      <w:bookmarkEnd w:id="16"/>
    </w:p>
    <w:p>
      <w:pPr>
        <w:widowControl/>
        <w:spacing w:line="302" w:lineRule="auto"/>
        <w:jc w:val="left"/>
        <w:rPr>
          <w:rFonts w:ascii="Times New Roman" w:hAnsi="Times New Roman" w:cs="Times New Roman"/>
        </w:rPr>
      </w:pPr>
    </w:p>
    <w:p>
      <w:pPr>
        <w:pStyle w:val="Heading1"/>
        <w:spacing w:before="100" w:beforeAutospacing="1" w:after="100" w:afterAutospacing="1" w:line="480" w:lineRule="auto"/>
        <w:ind w:firstLine="0" w:firstLineChars="0"/>
        <w:jc w:val="both"/>
        <w:rPr>
          <w:rFonts w:hint="eastAsia"/>
          <w:sz w:val="32"/>
        </w:rPr>
      </w:pPr>
      <w:bookmarkStart w:id="17" w:name="_Toc4611"/>
      <w:r>
        <w:rPr>
          <w:rFonts w:ascii="Times New Roman" w:hAnsi="Times New Roman" w:cs="Times New Roman" w:hint="eastAsia"/>
          <w:sz w:val="32"/>
        </w:rPr>
        <w:t>1 绪论</w:t>
      </w:r>
      <w:bookmarkEnd w:id="17"/>
    </w:p>
    <w:p>
      <w:pPr>
        <w:pStyle w:val="Heading2"/>
        <w:spacing w:before="100" w:beforeAutospacing="1" w:after="100" w:afterAutospacing="1" w:line="480" w:lineRule="auto"/>
        <w:rPr>
          <w:rFonts w:ascii="Times New Roman" w:eastAsia="黑体" w:hAnsi="Times New Roman" w:cs="Times New Roman"/>
          <w:b w:val="0"/>
          <w:sz w:val="30"/>
        </w:rPr>
      </w:pPr>
      <w:bookmarkStart w:id="18" w:name="_Toc14407"/>
      <w:r>
        <w:rPr>
          <w:rFonts w:ascii="Times New Roman" w:eastAsia="黑体" w:hAnsi="Times New Roman" w:cs="Times New Roman"/>
          <w:b w:val="0"/>
          <w:sz w:val="30"/>
        </w:rPr>
        <w:t>1.1开发背景</w:t>
      </w:r>
      <w:bookmarkEnd w:id="18"/>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为对象，根据需求来完成功能设计[1][2]。</w:t>
      </w:r>
    </w:p>
    <w:p>
      <w:pPr>
        <w:pStyle w:val="Heading2"/>
        <w:spacing w:before="100" w:beforeAutospacing="1" w:after="100" w:afterAutospacing="1" w:line="480" w:lineRule="auto"/>
        <w:rPr>
          <w:rFonts w:ascii="Times New Roman" w:eastAsia="黑体" w:hAnsi="Times New Roman" w:cs="Times New Roman"/>
          <w:b w:val="0"/>
          <w:sz w:val="30"/>
        </w:rPr>
      </w:pPr>
      <w:bookmarkStart w:id="19" w:name="_Toc9970"/>
      <w:r>
        <w:rPr>
          <w:rFonts w:ascii="Times New Roman" w:eastAsia="黑体" w:hAnsi="Times New Roman" w:cs="Times New Roman"/>
          <w:b w:val="0"/>
          <w:sz w:val="30"/>
        </w:rPr>
        <w:t>1.2</w:t>
      </w:r>
      <w:r>
        <w:rPr>
          <w:rFonts w:ascii="Times New Roman" w:eastAsia="黑体" w:hAnsi="Times New Roman" w:cs="Times New Roman" w:hint="eastAsia"/>
          <w:b w:val="0"/>
          <w:sz w:val="30"/>
        </w:rPr>
        <w:t>开发意义</w:t>
      </w:r>
      <w:bookmarkEnd w:id="19"/>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系统，传统的</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平台</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[3][4]。</w:t>
      </w:r>
      <w:r>
        <w:rPr>
          <w:rFonts w:ascii="Times New Roman" w:eastAsia="宋体" w:hAnsi="Times New Roman" w:cs="Times New Roman"/>
          <w:sz w:val="24"/>
          <w:szCs w:val="20"/>
        </w:rPr>
        <w:t xml:space="preserve"> </w:t>
      </w:r>
    </w:p>
    <w:p>
      <w:pPr>
        <w:pStyle w:val="Heading2"/>
        <w:spacing w:before="100" w:beforeAutospacing="1" w:after="100" w:afterAutospacing="1" w:line="480" w:lineRule="auto"/>
        <w:rPr>
          <w:rFonts w:ascii="Times New Roman" w:eastAsia="黑体" w:hAnsi="Times New Roman" w:cs="Times New Roman"/>
          <w:b w:val="0"/>
          <w:sz w:val="30"/>
        </w:rPr>
      </w:pPr>
      <w:bookmarkStart w:id="20" w:name="_Toc29177"/>
      <w:r>
        <w:rPr>
          <w:rFonts w:ascii="Times New Roman" w:eastAsia="黑体" w:hAnsi="Times New Roman" w:cs="Times New Roman"/>
          <w:b w:val="0"/>
          <w:sz w:val="30"/>
        </w:rPr>
        <w:t>1.</w:t>
      </w:r>
      <w:r>
        <w:rPr>
          <w:rFonts w:ascii="Times New Roman" w:eastAsia="黑体" w:hAnsi="Times New Roman" w:cs="Times New Roman" w:hint="eastAsia"/>
          <w:b w:val="0"/>
          <w:sz w:val="30"/>
        </w:rPr>
        <w:t>3研究内容</w:t>
      </w:r>
      <w:bookmarkEnd w:id="20"/>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7" w:right="1418" w:bottom="1417" w:left="1418" w:header="851" w:footer="992" w:gutter="0"/>
          <w:pgNumType w:start="1"/>
          <w:cols w:num="1" w:space="0"/>
          <w:rtlGutter w:val="0"/>
          <w:docGrid w:type="lines" w:linePitch="312" w:charSpace="0"/>
        </w:sectPr>
      </w:pPr>
    </w:p>
    <w:p>
      <w:pPr>
        <w:pStyle w:val="ListParagraph"/>
        <w:numPr>
          <w:ilvl w:val="0"/>
          <w:numId w:val="0"/>
        </w:numPr>
        <w:spacing w:line="302" w:lineRule="auto"/>
        <w:ind w:left="9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系统的现状及存在的问题；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峰值预警停车场管理</w:t>
      </w:r>
      <w:r>
        <w:rPr>
          <w:rFonts w:ascii="Times New Roman" w:eastAsia="宋体" w:hAnsi="Times New Roman" w:cs="Times New Roman" w:hint="eastAsia"/>
          <w:sz w:val="24"/>
          <w:szCs w:val="20"/>
        </w:rPr>
        <w:t>系统的功能设计。</w:t>
      </w:r>
    </w:p>
    <w:p>
      <w:pPr>
        <w:sectPr>
          <w:headerReference w:type="even" r:id="rId24"/>
          <w:headerReference w:type="default" r:id="rId25"/>
          <w:footerReference w:type="default" r:id="rId26"/>
          <w:type w:val="nextPage"/>
          <w:pgSz w:w="11906" w:h="16838"/>
          <w:pgMar w:top="1417" w:right="1418" w:bottom="1417" w:left="1418" w:header="851" w:footer="992" w:gutter="0"/>
          <w:pgNumType w:start="2"/>
          <w:cols w:num="1" w:space="0"/>
          <w:titlePg w:val="0"/>
          <w:rtlGutter w:val="0"/>
          <w:docGrid w:type="lines" w:linePitch="312" w:charSpace="0"/>
        </w:sectPr>
      </w:pPr>
      <w:bookmarkStart w:id="21" w:name="_Toc448920311"/>
      <w:bookmarkStart w:id="22" w:name="_Toc446958799"/>
      <w:bookmarkStart w:id="23" w:name="_Toc7557"/>
      <w:bookmarkStart w:id="24" w:name="_Toc169592544"/>
      <w:bookmarkStart w:id="25" w:name="_Toc368866487"/>
    </w:p>
    <w:p>
      <w:pPr>
        <w:pStyle w:val="Heading1"/>
        <w:spacing w:before="100" w:beforeAutospacing="1" w:after="100" w:afterAutospacing="1" w:line="480" w:lineRule="auto"/>
        <w:ind w:firstLine="0" w:firstLineChars="0"/>
        <w:jc w:val="both"/>
        <w:rPr>
          <w:rFonts w:hint="eastAsia"/>
          <w:sz w:val="32"/>
        </w:rPr>
      </w:pPr>
      <w:bookmarkStart w:id="26" w:name="_Toc22909"/>
      <w:r>
        <w:rPr>
          <w:rFonts w:ascii="Times New Roman" w:hAnsi="Times New Roman" w:cs="Times New Roman" w:hint="eastAsia"/>
          <w:sz w:val="32"/>
        </w:rPr>
        <w:t xml:space="preserve">2 </w:t>
      </w:r>
      <w:bookmarkEnd w:id="21"/>
      <w:bookmarkEnd w:id="22"/>
      <w:r>
        <w:rPr>
          <w:rFonts w:ascii="Times New Roman" w:hAnsi="Times New Roman" w:cs="Times New Roman" w:hint="eastAsia"/>
          <w:sz w:val="32"/>
        </w:rPr>
        <w:t>主要技术和工具介绍</w:t>
      </w:r>
      <w:bookmarkEnd w:id="26"/>
    </w:p>
    <w:bookmarkEnd w:id="23"/>
    <w:bookmarkEnd w:id="24"/>
    <w:bookmarkEnd w:id="25"/>
    <w:p>
      <w:pPr>
        <w:pStyle w:val="Heading2"/>
        <w:spacing w:before="100" w:beforeAutospacing="1" w:after="100" w:afterAutospacing="1" w:line="480" w:lineRule="auto"/>
        <w:rPr>
          <w:rFonts w:ascii="Times New Roman" w:eastAsia="黑体" w:hAnsi="Times New Roman" w:cs="Times New Roman" w:hint="eastAsia"/>
          <w:b w:val="0"/>
          <w:sz w:val="30"/>
          <w:lang w:val="en-US" w:eastAsia="zh-CN"/>
        </w:rPr>
      </w:pPr>
      <w:bookmarkStart w:id="27" w:name="_Toc8878"/>
      <w:bookmarkStart w:id="28" w:name="_Toc24598"/>
      <w:r>
        <w:rPr>
          <w:rFonts w:ascii="Times New Roman" w:eastAsia="黑体" w:hAnsi="Times New Roman" w:cs="Times New Roman"/>
          <w:b w:val="0"/>
          <w:sz w:val="30"/>
        </w:rPr>
        <w:t>2.</w:t>
      </w:r>
      <w:r>
        <w:rPr>
          <w:rFonts w:ascii="Times New Roman" w:eastAsia="黑体" w:hAnsi="Times New Roman" w:cs="Times New Roman" w:hint="eastAsia"/>
          <w:b w:val="0"/>
          <w:sz w:val="30"/>
          <w:lang w:val="en-US" w:eastAsia="zh-CN"/>
        </w:rPr>
        <w:t>1</w:t>
      </w:r>
      <w:r>
        <w:rPr>
          <w:rFonts w:ascii="Times New Roman" w:eastAsia="黑体" w:hAnsi="Times New Roman" w:cs="Times New Roman"/>
          <w:b w:val="0"/>
          <w:sz w:val="30"/>
        </w:rPr>
        <w:t xml:space="preserve"> </w:t>
      </w:r>
      <w:bookmarkEnd w:id="27"/>
      <w:r>
        <w:rPr>
          <w:rFonts w:ascii="Times New Roman" w:eastAsia="黑体" w:hAnsi="Times New Roman" w:cs="Times New Roman" w:hint="eastAsia"/>
          <w:b w:val="0"/>
          <w:sz w:val="30"/>
          <w:lang w:eastAsia="zh-CN"/>
        </w:rPr>
        <w:t>SSH 框架</w:t>
      </w:r>
      <w:bookmarkEnd w:id="28"/>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SSH 框架整合即为 Spring、SpringMVC、</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Hibernate</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三个开源框架的整合。主要是采用 Spring，Hibernate 进行 SSH 整合。</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29" w:name="_Toc16163"/>
      <w:bookmarkStart w:id="30" w:name="_Toc4108"/>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2.1.1. Spring 框架</w:t>
      </w:r>
      <w:bookmarkEnd w:id="29"/>
      <w:bookmarkEnd w:id="30"/>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Spring是独立的MVC模式框架，通过IoC技术，降低各组件之间的依赖，而Spring提供的面向切面编程（Aspect Oriented Programming，AOP）技术，在系统上具有独特优势。Spring框架不仅能有效地服务中间层对象，而且易于同其他层框架进行无缝集成，使各层之间相互独立，实现了在架构上各框架间的低耦合性。</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 还有一个很重要的特性，就是可以方便集成各种优秀的框架。本系统主要集成了 Dubbo服务框架、Redis 缓存服务、Solr 搜索服务、ActiveMQ 消息队列服务。Spring 集成系统要用到的第三方框架后，就可以通过简单的配置调用第三方框架提供的 API，实现系统的业务服务。具体整合及特性如下：</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1) 在系统 SOA 业务服务层集成了分布式的 Dubbo 服务框架，例如使用 Dubbo 实现分布式服务框架来提供相关用户信息的展示、用户信息搜索等服务时，只需在提供这些服务的 web 程序的 SSH 配置文件上加上Dubbo 的关键配置&lt;dubbo:service interface="提供用户信息相关服务的接口"ref="用户信息相关服务的实现类的 bean 的 id"/&gt;&lt;bean id="用户信息相关服务的实现类的 bean 的 id" class="用户信息相关服务的实现类"/&gt;这样就可以把用户信息服务注册到服务中心，当要使用这些用户信息服务的 web 程序，如系统主页，就可以透明化的远程方法调用，就像调用本地方法一样调用远程方法。</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2) 在系统的系统服务层整合了用来做缓存的 Redis 缓存库和用来提供搜索服务的 Solr 集群，使得整个系统数据库的负载大大降低，提高运行速度。数据库则整合了 MyBatis，下面详述。</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3) Spring 系统中我们还内嵌了 ActiveMQ，ActiveMQ 是强劲的消息总线，不论是在海量系统分布式开发过程中还是在运维上都扮演着重要的角色，ActiveMQ 的特点主要是，可以建立网络通信的通道，进行数据的可靠传送。在传输中保证了数据传输的完整性，而且能够跨平台传输。</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31" w:name="_Toc19238"/>
      <w:bookmarkStart w:id="32" w:name="_Toc855"/>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2.1.2 SpringMVC</w:t>
      </w:r>
      <w:bookmarkEnd w:id="31"/>
      <w:bookmarkEnd w:id="32"/>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sectPr>
          <w:headerReference w:type="even" r:id="rId27"/>
          <w:headerReference w:type="default" r:id="rId28"/>
          <w:footerReference w:type="default" r:id="rId29"/>
          <w:pgSz w:w="11906" w:h="16838"/>
          <w:pgMar w:top="1417" w:right="1418" w:bottom="1417" w:left="1418" w:header="851" w:footer="992" w:gutter="0"/>
          <w:pgNumType w:start="1"/>
          <w:cols w:num="1" w:space="0"/>
          <w:rtlGutter w:val="0"/>
          <w:docGrid w:type="lines" w:linePitch="312" w:charSpace="0"/>
        </w:sect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SpringMVC</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属于</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Spring</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框架的衍生模块，SpringMVC</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通过</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DispatcherServlet</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这个前端控制器(也叫中央调度器，笔者认为中央调度器更能体现其作用)，来调用</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MVC</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的三大件：Controller、Model、View。这样就保证</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MVC</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的每一个组件只与</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DispatcherServlet</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耦合，而彼此之间独立运行，大大降低了程序的耦合性。使得海天系统的设计复合程序的开发之道，高内聚底耦合的设计原则。</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33" w:name="_Toc29452"/>
      <w:bookmarkStart w:id="34" w:name="_Toc29854"/>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2.1.3. Hibernate</w:t>
      </w:r>
      <w:bookmarkEnd w:id="33"/>
      <w:bookmarkEnd w:id="34"/>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Hibernate作为一个优秀的持久化工具，通过对象关系映射（Object Relational Mapping，ORM）架起了jsp对象与关系数据库间的桥梁，很好的协调对象与数据库的交互，提供数据查询和恢复机制，实现了与底层数据库的分离。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技术的可行性是指在当今所拥有的技术条件之下，计算机软件和硬件的发展能否够满足发展的要求。由于本系统开发基于jsp语言，在一般的计算机上就能够满足开发本系统所需要的软硬件条件；因为它占用的内存本来就相对较少，我们用Mysql数据对软件的开发以及设计在理论上没有问题的原因是：它占用的内存实在是太少了</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[8]</w:t>
      </w:r>
      <w:r>
        <w:rPr>
          <w:rFonts w:ascii="Times New Roman" w:eastAsia="宋体" w:hAnsi="Times New Roman" w:cs="Times New Roman" w:hint="eastAsia"/>
          <w:sz w:val="24"/>
          <w:szCs w:val="24"/>
        </w:rPr>
        <w:t>。</w:t>
      </w:r>
    </w:p>
    <w:p>
      <w:pPr>
        <w:pStyle w:val="Heading2"/>
        <w:spacing w:before="100" w:beforeAutospacing="1" w:after="100" w:afterAutospacing="1" w:line="480" w:lineRule="auto"/>
        <w:rPr>
          <w:rFonts w:ascii="Times New Roman" w:eastAsia="黑体" w:hAnsi="Times New Roman" w:cs="Times New Roman"/>
          <w:b w:val="0"/>
          <w:sz w:val="30"/>
        </w:rPr>
      </w:pPr>
      <w:bookmarkStart w:id="35" w:name="_Toc321"/>
      <w:r>
        <w:rPr>
          <w:rFonts w:ascii="Times New Roman" w:eastAsia="黑体" w:hAnsi="Times New Roman" w:cs="Times New Roman"/>
          <w:b w:val="0"/>
          <w:sz w:val="30"/>
        </w:rPr>
        <w:t>2.</w:t>
      </w:r>
      <w:r>
        <w:rPr>
          <w:rFonts w:ascii="Times New Roman" w:eastAsia="黑体" w:hAnsi="Times New Roman" w:cs="Times New Roman" w:hint="eastAsia"/>
          <w:b w:val="0"/>
          <w:sz w:val="30"/>
          <w:lang w:val="en-US" w:eastAsia="zh-CN"/>
        </w:rPr>
        <w:t>2</w:t>
      </w:r>
      <w:r>
        <w:rPr>
          <w:rFonts w:ascii="Times New Roman" w:eastAsia="黑体" w:hAnsi="Times New Roman" w:cs="Times New Roman"/>
          <w:b w:val="0"/>
          <w:sz w:val="30"/>
        </w:rPr>
        <w:t xml:space="preserve"> </w:t>
      </w:r>
      <w:r>
        <w:rPr>
          <w:rFonts w:ascii="Times New Roman" w:eastAsia="黑体" w:hAnsi="Times New Roman" w:cs="Times New Roman" w:hint="eastAsia"/>
          <w:b w:val="0"/>
          <w:sz w:val="30"/>
          <w:lang w:eastAsia="zh-CN"/>
        </w:rPr>
        <w:t>MySQL</w:t>
      </w:r>
      <w:r>
        <w:rPr>
          <w:rFonts w:ascii="Times New Roman" w:eastAsia="黑体" w:hAnsi="Times New Roman" w:cs="Times New Roman"/>
          <w:b w:val="0"/>
          <w:sz w:val="30"/>
        </w:rPr>
        <w:t>数据库</w:t>
      </w:r>
      <w:bookmarkEnd w:id="35"/>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目前在国际上比较流行的数据库管理系统当中，主要有ORACLE、SQL、SYBASE、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SQL</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2008版本具有SQL Server 7.0版本的所有优点，并在此基础上添加很多更先进的功能，从而更加方便使用、更好的伸缩性，集成度高。由于是微软的产品，因此SQL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的T-SQL支持ANSI SQL－92标准，是结构化查询语言SQL的一种。SQL Server在身份验证上主要采用以下方式：登录验证、数据库用户帐号许可验证、二级安全验证等等。且在同一时间支持SQL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微软的SQL Server是较为完善的C/S系统。SQL Server需要Windows NT平台，而Windows NT可以支持Intel 386，Power PC，MIPS，Alpha PC和RISC等平台，它使SQL Server具备非常完美的功能。</w:t>
      </w:r>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7" w:right="1418" w:bottom="1417" w:left="1418" w:header="851" w:footer="992" w:gutter="0"/>
          <w:pgNumType w:start="2"/>
          <w:cols w:num="1" w:space="0"/>
          <w:titlePg w:val="0"/>
          <w:rtlGutter w:val="0"/>
          <w:docGrid w:type="lines" w:linePitch="312" w:charSpace="0"/>
        </w:sectPr>
      </w:pPr>
      <w:r>
        <w:rPr>
          <w:rFonts w:ascii="Times New Roman" w:eastAsia="宋体" w:hAnsi="Times New Roman" w:cs="Times New Roman" w:hint="eastAsia"/>
          <w:sz w:val="24"/>
          <w:szCs w:val="24"/>
        </w:rPr>
        <w:t>SQL Server 2008中具有失败转移集群和数据库镜像技术，失败转移集群和数据库镜像技术可以确保</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向</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提交的应用系统高度可靠和可用。微软的SQL Server 2008在设计的时候引入了一套集成管理工具和管理应用编程接口（APIs），对</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提供易用性、可管理性和对大型SQL Server配置的支持。由于采用了数据库加密、相比以前版本更加安全的默认设置、对密码政策和安全模型进行了加强以及实行了许可化控制的细化，使得</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在运用SQL Server 2008对数据进行管理时能提供安全级别非常高的功能。</w:t>
      </w:r>
    </w:p>
    <w:p>
      <w:pPr>
        <w:pStyle w:val="Heading2"/>
        <w:spacing w:before="100" w:beforeAutospacing="1" w:after="100" w:afterAutospacing="1" w:line="480" w:lineRule="auto"/>
        <w:rPr>
          <w:rFonts w:ascii="Times New Roman" w:eastAsia="黑体" w:hAnsi="Times New Roman" w:cs="Times New Roman"/>
          <w:b w:val="0"/>
          <w:sz w:val="30"/>
        </w:rPr>
      </w:pPr>
      <w:bookmarkStart w:id="36" w:name="_Toc13342"/>
      <w:r>
        <w:rPr>
          <w:rFonts w:ascii="Times New Roman" w:eastAsia="黑体" w:hAnsi="Times New Roman" w:cs="Times New Roman"/>
          <w:b w:val="0"/>
          <w:sz w:val="30"/>
        </w:rPr>
        <w:t>2.</w:t>
      </w:r>
      <w:r>
        <w:rPr>
          <w:rFonts w:ascii="Times New Roman" w:eastAsia="黑体" w:hAnsi="Times New Roman" w:cs="Times New Roman" w:hint="eastAsia"/>
          <w:b w:val="0"/>
          <w:sz w:val="30"/>
          <w:lang w:val="en-US" w:eastAsia="zh-CN"/>
        </w:rPr>
        <w:t>3</w:t>
      </w:r>
      <w:r>
        <w:rPr>
          <w:rFonts w:ascii="Times New Roman" w:eastAsia="黑体" w:hAnsi="Times New Roman" w:cs="Times New Roman"/>
          <w:b w:val="0"/>
          <w:sz w:val="30"/>
        </w:rPr>
        <w:t xml:space="preserve"> </w:t>
      </w:r>
      <w:r>
        <w:rPr>
          <w:rFonts w:ascii="Times New Roman" w:eastAsia="黑体" w:hAnsi="Times New Roman" w:cs="Times New Roman" w:hint="eastAsia"/>
          <w:b w:val="0"/>
          <w:sz w:val="30"/>
          <w:lang w:eastAsia="zh-CN"/>
        </w:rPr>
        <w:t>jsp</w:t>
      </w:r>
      <w:r>
        <w:rPr>
          <w:rFonts w:ascii="Times New Roman" w:eastAsia="黑体" w:hAnsi="Times New Roman" w:cs="Times New Roman" w:hint="eastAsia"/>
          <w:b w:val="0"/>
          <w:sz w:val="30"/>
        </w:rPr>
        <w:t>技术</w:t>
      </w:r>
      <w:bookmarkEnd w:id="3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7" w:right="1418" w:bottom="1417" w:left="1418" w:header="851" w:footer="992" w:gutter="0"/>
          <w:pgNumType w:start="3"/>
          <w:cols w:num="1" w:space="0"/>
          <w:titlePg w:val="0"/>
          <w:rtlGutter w:val="0"/>
          <w:docGrid w:type="lines"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w:t>
      </w:r>
      <w:r>
        <w:rPr>
          <w:rFonts w:ascii="Times New Roman" w:eastAsia="宋体" w:hAnsi="Times New Roman" w:cs="Times New Roman" w:hint="eastAsia"/>
          <w:sz w:val="24"/>
          <w:szCs w:val="24"/>
          <w:lang w:eastAsia="zh-CN"/>
        </w:rPr>
        <w:t>jsp</w:t>
      </w:r>
      <w:r>
        <w:rPr>
          <w:rFonts w:ascii="Times New Roman" w:eastAsia="宋体" w:hAnsi="Times New Roman" w:cs="Times New Roman" w:hint="eastAsia"/>
          <w:sz w:val="24"/>
          <w:szCs w:val="24"/>
        </w:rPr>
        <w:t>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w:t>
      </w:r>
      <w:r>
        <w:rPr>
          <w:rFonts w:ascii="Times New Roman" w:eastAsia="宋体" w:hAnsi="Times New Roman" w:cs="Times New Roman" w:hint="eastAsia"/>
          <w:sz w:val="24"/>
          <w:szCs w:val="24"/>
          <w:lang w:eastAsia="zh-CN"/>
        </w:rPr>
        <w:t>jsp</w:t>
      </w:r>
      <w:r>
        <w:rPr>
          <w:rFonts w:ascii="Times New Roman" w:eastAsia="宋体" w:hAnsi="Times New Roman" w:cs="Times New Roman" w:hint="eastAsia"/>
          <w:sz w:val="24"/>
          <w:szCs w:val="24"/>
        </w:rPr>
        <w:t>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sectPr>
          <w:headerReference w:type="even" r:id="rId36"/>
          <w:headerReference w:type="default" r:id="rId37"/>
          <w:footerReference w:type="default" r:id="rId38"/>
          <w:type w:val="nextPage"/>
          <w:pgSz w:w="11906" w:h="16838"/>
          <w:pgMar w:top="1417" w:right="1418" w:bottom="1417" w:left="1418" w:header="851" w:footer="992" w:gutter="0"/>
          <w:pgNumType w:start="4"/>
          <w:cols w:num="1" w:space="0"/>
          <w:titlePg w:val="0"/>
          <w:rtlGutter w:val="0"/>
          <w:docGrid w:type="lines" w:linePitch="312" w:charSpace="0"/>
        </w:sect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1"/>
        <w:spacing w:before="100" w:beforeAutospacing="1" w:after="100" w:afterAutospacing="1" w:line="480" w:lineRule="auto"/>
        <w:ind w:firstLine="0" w:firstLineChars="0"/>
        <w:jc w:val="both"/>
        <w:rPr>
          <w:rFonts w:hint="eastAsia"/>
          <w:sz w:val="32"/>
        </w:rPr>
      </w:pPr>
      <w:bookmarkStart w:id="37" w:name="_Toc25254"/>
      <w:r>
        <w:rPr>
          <w:rFonts w:ascii="Times New Roman" w:hAnsi="Times New Roman" w:cs="Times New Roman" w:hint="eastAsia"/>
          <w:sz w:val="32"/>
        </w:rPr>
        <w:t>第3章 系统分析</w:t>
      </w:r>
      <w:bookmarkEnd w:id="37"/>
    </w:p>
    <w:p>
      <w:pPr>
        <w:pStyle w:val="Heading2"/>
        <w:spacing w:before="100" w:beforeAutospacing="1" w:after="100" w:afterAutospacing="1" w:line="480" w:lineRule="auto"/>
        <w:rPr>
          <w:rFonts w:ascii="Times New Roman" w:eastAsia="黑体" w:hAnsi="Times New Roman" w:cs="Times New Roman"/>
          <w:b w:val="0"/>
          <w:sz w:val="30"/>
        </w:rPr>
      </w:pPr>
      <w:bookmarkStart w:id="38" w:name="_Toc8818"/>
      <w:bookmarkStart w:id="39" w:name="_Toc19809"/>
      <w:r>
        <w:rPr>
          <w:rFonts w:ascii="Times New Roman" w:eastAsia="黑体" w:hAnsi="Times New Roman" w:cs="Times New Roman"/>
          <w:b w:val="0"/>
          <w:sz w:val="30"/>
        </w:rPr>
        <w:t>3.1可行性分析</w:t>
      </w:r>
      <w:bookmarkEnd w:id="38"/>
      <w:bookmarkEnd w:id="39"/>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40" w:name="_Toc14788"/>
      <w:bookmarkStart w:id="41" w:name="_Toc1835"/>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40"/>
      <w:bookmarkEnd w:id="41"/>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p>
    <w:p>
      <w:pPr>
        <w:pStyle w:val="Heading3"/>
        <w:spacing w:before="0" w:after="0" w:line="302" w:lineRule="auto"/>
        <w:rPr>
          <w:rFonts w:ascii="Times New Roman" w:eastAsia="黑体" w:hAnsi="Times New Roman" w:cs="Times New Roman"/>
          <w:b w:val="0"/>
          <w:bCs w:val="0"/>
          <w:sz w:val="24"/>
          <w:szCs w:val="24"/>
        </w:rPr>
      </w:pPr>
      <w:bookmarkStart w:id="42" w:name="_Toc15503"/>
      <w:bookmarkStart w:id="43" w:name="_Toc5395"/>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42"/>
      <w:bookmarkEnd w:id="43"/>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w:t>
      </w:r>
      <w:r>
        <w:rPr>
          <w:rFonts w:ascii="Times New Roman" w:eastAsia="宋体" w:hAnsi="Times New Roman" w:cs="Times New Roman" w:hint="eastAsia"/>
          <w:color w:val="000000"/>
          <w:sz w:val="24"/>
          <w:szCs w:val="24"/>
          <w:lang w:eastAsia="zh-CN"/>
        </w:rPr>
        <w:t>jsp</w:t>
      </w:r>
      <w:r>
        <w:rPr>
          <w:rFonts w:ascii="Times New Roman" w:eastAsia="宋体" w:hAnsi="Times New Roman" w:cs="Times New Roman" w:hint="eastAsia"/>
          <w:color w:val="000000"/>
          <w:sz w:val="24"/>
          <w:szCs w:val="24"/>
        </w:rPr>
        <w:t>语言，在一般的计算机上就能够满足开发本系统所需要的软硬件条件；因为它占用的内存本来就相对较少，我们用SQL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44" w:name="_Toc446958813"/>
      <w:bookmarkStart w:id="45" w:name="_Toc448920325"/>
      <w:bookmarkStart w:id="46" w:name="_Toc32247"/>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44"/>
      <w:bookmarkEnd w:id="45"/>
      <w:bookmarkEnd w:id="46"/>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w:t>
      </w:r>
      <w:r>
        <w:rPr>
          <w:rFonts w:ascii="Times New Roman" w:hAnsi="Times New Roman" w:cs="Times New Roman" w:hint="eastAsia"/>
          <w:sz w:val="24"/>
          <w:szCs w:val="24"/>
          <w:lang w:eastAsia="zh-CN"/>
        </w:rPr>
        <w:t>jsp</w:t>
      </w:r>
      <w:r>
        <w:rPr>
          <w:rFonts w:ascii="Times New Roman" w:hAnsi="Times New Roman" w:cs="Times New Roman" w:hint="eastAsia"/>
          <w:sz w:val="24"/>
          <w:szCs w:val="24"/>
        </w:rPr>
        <w:t>技术进行设计的</w:t>
      </w:r>
      <w:r>
        <w:rPr>
          <w:rFonts w:ascii="Times New Roman" w:hAnsi="Times New Roman" w:cs="Times New Roman" w:hint="eastAsia"/>
          <w:sz w:val="24"/>
          <w:szCs w:val="24"/>
          <w:lang w:eastAsia="zh-CN"/>
        </w:rPr>
        <w:t>峰值预警停车场管理</w:t>
      </w:r>
      <w:r>
        <w:rPr>
          <w:rFonts w:ascii="Times New Roman" w:hAnsi="Times New Roman" w:cs="Times New Roman" w:hint="eastAsia"/>
          <w:sz w:val="24"/>
          <w:szCs w:val="24"/>
        </w:rPr>
        <w:t>系统，其操作是完全可行的。</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spacing w:before="100" w:beforeAutospacing="1" w:after="100" w:afterAutospacing="1" w:line="480" w:lineRule="auto"/>
        <w:rPr>
          <w:rFonts w:ascii="Times New Roman" w:eastAsia="黑体" w:hAnsi="Times New Roman" w:cs="Times New Roman"/>
          <w:b w:val="0"/>
          <w:sz w:val="30"/>
        </w:rPr>
      </w:pPr>
      <w:bookmarkStart w:id="47" w:name="_Toc448920318"/>
      <w:bookmarkStart w:id="48" w:name="_Toc446958806"/>
      <w:bookmarkStart w:id="49" w:name="_Toc32292"/>
      <w:bookmarkStart w:id="50" w:name="_Toc32084"/>
      <w:r>
        <w:rPr>
          <w:rFonts w:ascii="Times New Roman" w:eastAsia="黑体" w:hAnsi="Times New Roman" w:cs="Times New Roman"/>
          <w:b w:val="0"/>
          <w:sz w:val="30"/>
        </w:rPr>
        <w:t>3.2需求分析</w:t>
      </w:r>
      <w:bookmarkEnd w:id="47"/>
      <w:bookmarkEnd w:id="48"/>
      <w:bookmarkEnd w:id="49"/>
    </w:p>
    <w:bookmarkEnd w:id="50"/>
    <w:p>
      <w:pPr>
        <w:spacing w:line="302" w:lineRule="auto"/>
        <w:ind w:firstLine="480" w:firstLineChars="200"/>
        <w:rPr>
          <w:rFonts w:ascii="Times New Roman" w:eastAsia="宋体" w:hAnsi="Times New Roman" w:cs="Times New Roman"/>
          <w:sz w:val="24"/>
          <w:szCs w:val="24"/>
        </w:rPr>
      </w:pPr>
      <w:bookmarkStart w:id="51" w:name="_Toc32502"/>
      <w:bookmarkStart w:id="52" w:name="_Toc30879"/>
      <w:bookmarkStart w:id="53" w:name="_Toc5085"/>
      <w:bookmarkStart w:id="54" w:name="_Toc27247"/>
      <w:bookmarkStart w:id="55" w:name="_Toc3454"/>
      <w:bookmarkStart w:id="56" w:name="_Toc21077"/>
      <w:bookmarkStart w:id="57" w:name="_Toc21712"/>
      <w:bookmarkStart w:id="58"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峰值预警停车场管理</w:t>
      </w:r>
      <w:r>
        <w:rPr>
          <w:rFonts w:ascii="Times New Roman" w:eastAsia="宋体" w:hAnsi="Times New Roman" w:cs="Times New Roman" w:hint="eastAsia"/>
          <w:sz w:val="24"/>
          <w:szCs w:val="24"/>
        </w:rPr>
        <w:t>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、用户信息管理、车辆信息管理</w:t>
      </w:r>
      <w:r>
        <w:rPr>
          <w:rFonts w:ascii="Times New Roman" w:eastAsia="宋体" w:hAnsi="Times New Roman" w:cs="Times New Roman" w:hint="eastAsia"/>
          <w:sz w:val="24"/>
          <w:szCs w:val="24"/>
        </w:rPr>
        <w:t>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type w:val="nextPage"/>
          <w:pgSz w:w="11906" w:h="16838"/>
          <w:pgMar w:top="1417" w:right="1418" w:bottom="1417" w:left="1418" w:header="851" w:footer="992" w:gutter="0"/>
          <w:pgNumType w:start="5"/>
          <w:cols w:num="1" w:space="0"/>
          <w:titlePg w:val="0"/>
          <w:rtlGutter w:val="0"/>
          <w:docGrid w:type="lines" w:linePitch="312" w:charSpace="0"/>
        </w:sect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51"/>
    <w:bookmarkEnd w:id="52"/>
    <w:bookmarkEnd w:id="53"/>
    <w:bookmarkEnd w:id="54"/>
    <w:bookmarkEnd w:id="55"/>
    <w:bookmarkEnd w:id="56"/>
    <w:bookmarkEnd w:id="57"/>
    <w:p>
      <w:pPr>
        <w:pStyle w:val="Heading2"/>
        <w:spacing w:before="100" w:beforeAutospacing="1" w:after="100" w:afterAutospacing="1" w:line="480" w:lineRule="auto"/>
        <w:rPr>
          <w:rFonts w:ascii="Times New Roman" w:eastAsia="黑体" w:hAnsi="Times New Roman" w:cs="Times New Roman"/>
          <w:b w:val="0"/>
          <w:sz w:val="30"/>
        </w:rPr>
      </w:pPr>
      <w:bookmarkStart w:id="59" w:name="_Toc13569"/>
      <w:r>
        <w:rPr>
          <w:rFonts w:ascii="Times New Roman" w:eastAsia="黑体" w:hAnsi="Times New Roman" w:cs="Times New Roman"/>
          <w:b w:val="0"/>
          <w:sz w:val="30"/>
        </w:rPr>
        <w:t>3.3业务流程分析</w:t>
      </w:r>
      <w:bookmarkEnd w:id="59"/>
    </w:p>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7" w:right="1418" w:bottom="1417" w:left="1418" w:header="851" w:footer="992" w:gutter="0"/>
          <w:pgNumType w:start="6"/>
          <w:cols w:num="1" w:space="0"/>
          <w:titlePg w:val="0"/>
          <w:rtlGutter w:val="0"/>
          <w:docGrid w:type="lines" w:linePitch="312" w:charSpace="0"/>
        </w:sectPr>
      </w:pPr>
      <w:bookmarkStart w:id="60" w:name="_Toc19819"/>
      <w:bookmarkStart w:id="61" w:name="_Toc10639"/>
      <w:bookmarkStart w:id="62" w:name="_Toc21885"/>
      <w:bookmarkStart w:id="63" w:name="_Toc31048"/>
      <w:bookmarkStart w:id="64" w:name="_Toc27414"/>
      <w:bookmarkStart w:id="65" w:name="_Toc25139"/>
      <w:bookmarkStart w:id="66" w:name="_Toc31110"/>
      <w:bookmarkStart w:id="67" w:name="_Toc31126"/>
      <w:bookmarkStart w:id="68" w:name="_Toc12753"/>
      <w:bookmarkStart w:id="69" w:name="_Toc19611"/>
      <w:bookmarkStart w:id="70" w:name="_Toc28134"/>
      <w:bookmarkStart w:id="71" w:name="_Toc19557"/>
      <w:bookmarkStart w:id="72" w:name="_Toc4001"/>
      <w:bookmarkStart w:id="73" w:name="_Toc16573"/>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60"/>
    <w:bookmarkEnd w:id="61"/>
    <w:bookmarkEnd w:id="62"/>
    <w:bookmarkEnd w:id="63"/>
    <w:bookmarkEnd w:id="64"/>
    <w:bookmarkEnd w:id="65"/>
    <w:bookmarkEnd w:id="66"/>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spacing w:before="100" w:beforeAutospacing="1" w:after="100" w:afterAutospacing="1" w:line="480" w:lineRule="auto"/>
        <w:rPr>
          <w:rFonts w:ascii="Times New Roman" w:eastAsia="黑体" w:hAnsi="Times New Roman" w:cs="Times New Roman"/>
          <w:b w:val="0"/>
          <w:sz w:val="30"/>
        </w:rPr>
      </w:pPr>
      <w:bookmarkStart w:id="74" w:name="_Toc29293"/>
      <w:r>
        <w:rPr>
          <w:rFonts w:ascii="Times New Roman" w:eastAsia="黑体" w:hAnsi="Times New Roman" w:cs="Times New Roman"/>
          <w:b w:val="0"/>
          <w:sz w:val="30"/>
        </w:rPr>
        <w:t>3.4数据流程分析</w:t>
      </w:r>
      <w:bookmarkEnd w:id="74"/>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395.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7" w:right="1418" w:bottom="1417" w:left="1418" w:header="851" w:footer="992" w:gutter="0"/>
          <w:pgNumType w:start="7"/>
          <w:cols w:num="1" w:space="0"/>
          <w:titlePg w:val="0"/>
          <w:rtlGutter w:val="0"/>
          <w:docGrid w:type="lines"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7" w:right="1418" w:bottom="1417" w:left="1418" w:header="851" w:footer="992" w:gutter="0"/>
          <w:pgNumType w:start="8"/>
          <w:cols w:num="1" w:space="0"/>
          <w:titlePg w:val="0"/>
          <w:rtlGutter w:val="0"/>
          <w:docGrid w:type="lines"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8"/>
    <w:bookmarkEnd w:id="67"/>
    <w:bookmarkEnd w:id="68"/>
    <w:bookmarkEnd w:id="69"/>
    <w:bookmarkEnd w:id="70"/>
    <w:bookmarkEnd w:id="71"/>
    <w:bookmarkEnd w:id="72"/>
    <w:bookmarkEnd w:id="73"/>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7" w:right="1418" w:bottom="1417" w:left="1418" w:header="851" w:footer="992" w:gutter="0"/>
          <w:pgNumType w:start="9"/>
          <w:cols w:num="1" w:space="0"/>
          <w:titlePg w:val="0"/>
          <w:rtlGutter w:val="0"/>
          <w:docGrid w:type="lines" w:linePitch="312" w:charSpace="0"/>
        </w:sectPr>
      </w:pPr>
    </w:p>
    <w:p>
      <w:pPr>
        <w:pStyle w:val="Heading1"/>
        <w:spacing w:before="100" w:beforeAutospacing="1" w:after="100" w:afterAutospacing="1" w:line="480" w:lineRule="auto"/>
        <w:ind w:firstLine="0" w:firstLineChars="0"/>
        <w:jc w:val="both"/>
        <w:rPr>
          <w:rFonts w:hint="eastAsia"/>
          <w:sz w:val="32"/>
        </w:rPr>
      </w:pPr>
      <w:bookmarkStart w:id="75" w:name="_Toc446958815"/>
      <w:bookmarkStart w:id="76" w:name="_Toc448920327"/>
      <w:bookmarkStart w:id="77" w:name="_Toc15248"/>
      <w:r>
        <w:rPr>
          <w:rFonts w:ascii="Times New Roman" w:hAnsi="Times New Roman" w:cs="Times New Roman" w:hint="eastAsia"/>
          <w:sz w:val="32"/>
        </w:rPr>
        <w:t>第4章 系统设计</w:t>
      </w:r>
      <w:bookmarkEnd w:id="75"/>
      <w:bookmarkEnd w:id="76"/>
      <w:bookmarkEnd w:id="77"/>
    </w:p>
    <w:p>
      <w:pPr>
        <w:pStyle w:val="Heading2"/>
        <w:spacing w:before="100" w:beforeAutospacing="1" w:after="100" w:afterAutospacing="1" w:line="480" w:lineRule="auto"/>
        <w:rPr>
          <w:rFonts w:ascii="Times New Roman" w:eastAsia="黑体" w:hAnsi="Times New Roman" w:cs="Times New Roman"/>
          <w:b w:val="0"/>
          <w:sz w:val="30"/>
        </w:rPr>
      </w:pPr>
      <w:bookmarkStart w:id="78" w:name="_Toc448920328"/>
      <w:bookmarkStart w:id="79" w:name="_Toc446958816"/>
      <w:bookmarkStart w:id="80" w:name="_Toc9635"/>
      <w:r>
        <w:rPr>
          <w:rFonts w:ascii="Times New Roman" w:eastAsia="黑体" w:hAnsi="Times New Roman" w:cs="Times New Roman"/>
          <w:b w:val="0"/>
          <w:sz w:val="30"/>
        </w:rPr>
        <w:t>4.</w:t>
      </w:r>
      <w:r>
        <w:rPr>
          <w:rFonts w:ascii="Times New Roman" w:eastAsia="黑体" w:hAnsi="Times New Roman" w:cs="Times New Roman" w:hint="eastAsia"/>
          <w:b w:val="0"/>
          <w:sz w:val="30"/>
        </w:rPr>
        <w:t>1系统</w:t>
      </w:r>
      <w:r>
        <w:rPr>
          <w:rFonts w:ascii="Times New Roman" w:eastAsia="黑体" w:hAnsi="Times New Roman" w:cs="Times New Roman"/>
          <w:b w:val="0"/>
          <w:sz w:val="30"/>
        </w:rPr>
        <w:t>结构设计</w:t>
      </w:r>
      <w:bookmarkEnd w:id="78"/>
      <w:bookmarkEnd w:id="79"/>
      <w:bookmarkEnd w:id="80"/>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81" w:name="OLE_LINK10"/>
      <w:r>
        <w:object>
          <v:shape id="_x0000_i1029" type="#_x0000_t75" style="width:261.5pt;height:241.15pt" o:ole="" coordsize="21600,21600" o:preferrelative="t" filled="f" stroked="f">
            <v:imagedata r:id="rId62" o:title=""/>
            <o:lock v:ext="edit" aspectratio="t"/>
            <w10:anchorlock/>
          </v:shape>
          <o:OLEObject Type="Embed" ProgID="Visio.Drawing.11" ShapeID="_x0000_i1029" DrawAspect="Content" ObjectID="_1468075729" r:id="rId63"/>
        </w:object>
      </w:r>
      <w:bookmarkEnd w:id="81"/>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spacing w:before="100" w:beforeAutospacing="1" w:after="100" w:afterAutospacing="1" w:line="480" w:lineRule="auto"/>
        <w:rPr>
          <w:rFonts w:ascii="Times New Roman" w:eastAsia="黑体" w:hAnsi="Times New Roman" w:cs="Times New Roman"/>
          <w:b w:val="0"/>
          <w:sz w:val="30"/>
        </w:rPr>
      </w:pPr>
      <w:bookmarkStart w:id="82" w:name="_Toc446958817"/>
      <w:bookmarkStart w:id="83" w:name="_Toc448920329"/>
      <w:bookmarkStart w:id="84" w:name="_Toc31205"/>
      <w:r>
        <w:rPr>
          <w:rFonts w:ascii="Times New Roman" w:eastAsia="黑体" w:hAnsi="Times New Roman" w:cs="Times New Roman"/>
          <w:b w:val="0"/>
          <w:sz w:val="30"/>
        </w:rPr>
        <w:t>4.</w:t>
      </w:r>
      <w:r>
        <w:rPr>
          <w:rFonts w:ascii="Times New Roman" w:eastAsia="黑体" w:hAnsi="Times New Roman" w:cs="Times New Roman" w:hint="eastAsia"/>
          <w:b w:val="0"/>
          <w:sz w:val="30"/>
        </w:rPr>
        <w:t>2</w:t>
      </w:r>
      <w:r>
        <w:rPr>
          <w:rFonts w:ascii="Times New Roman" w:eastAsia="黑体" w:hAnsi="Times New Roman" w:cs="Times New Roman"/>
          <w:b w:val="0"/>
          <w:sz w:val="30"/>
        </w:rPr>
        <w:t>功能模块设计</w:t>
      </w:r>
      <w:bookmarkEnd w:id="82"/>
      <w:bookmarkEnd w:id="83"/>
      <w:bookmarkEnd w:id="84"/>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7" w:right="1418" w:bottom="1417" w:left="1418" w:header="851" w:footer="992" w:gutter="0"/>
          <w:pgNumType w:start="10"/>
          <w:cols w:num="1" w:space="0"/>
          <w:rtlGutter w:val="0"/>
          <w:docGrid w:type="lines" w:linePitch="312" w:charSpace="0"/>
        </w:sect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管理模块：</w:t>
      </w:r>
      <w:r>
        <w:rPr>
          <w:rFonts w:ascii="Times New Roman" w:eastAsia="宋体" w:hAnsi="Times New Roman" w:cs="Times New Roman" w:hint="eastAsia"/>
          <w:sz w:val="24"/>
          <w:szCs w:val="24"/>
          <w:lang w:eastAsia="zh-CN"/>
        </w:rPr>
        <w:t>管理员添加用户信息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用户信息添加</w:t>
      </w:r>
      <w:r>
        <w:rPr>
          <w:rFonts w:ascii="Times New Roman" w:eastAsia="宋体" w:hAnsi="Times New Roman" w:cs="Times New Roman" w:hint="eastAsia"/>
          <w:sz w:val="24"/>
          <w:szCs w:val="24"/>
        </w:rPr>
        <w:t>，进入</w:t>
      </w:r>
      <w:r>
        <w:rPr>
          <w:rFonts w:ascii="Times New Roman" w:eastAsia="宋体" w:hAnsi="Times New Roman" w:cs="Times New Roman" w:hint="eastAsia"/>
          <w:sz w:val="24"/>
          <w:szCs w:val="24"/>
          <w:lang w:eastAsia="zh-CN"/>
        </w:rPr>
        <w:t>用户信息添加</w:t>
      </w:r>
      <w:r>
        <w:rPr>
          <w:rFonts w:ascii="Times New Roman" w:eastAsia="宋体" w:hAnsi="Times New Roman" w:cs="Times New Roman" w:hint="eastAsia"/>
          <w:sz w:val="24"/>
          <w:szCs w:val="24"/>
        </w:rPr>
        <w:t>页面，提交</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用户信息</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信息表，管理员对</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信息后，使用js函数判断输入格式是否正确，判断正确后，则往</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信息表中插入</w:t>
      </w:r>
      <w:r>
        <w:rPr>
          <w:rFonts w:ascii="Times New Roman" w:eastAsia="宋体" w:hAnsi="Times New Roman" w:cs="Times New Roman" w:hint="eastAsia"/>
          <w:sz w:val="24"/>
          <w:szCs w:val="24"/>
          <w:lang w:eastAsia="zh-CN"/>
        </w:rPr>
        <w:t>车辆信息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信息表，管理员对</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信息后，使用js函数判断输入格式是否正确，判断正确后，则往</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信息表中插入</w:t>
      </w:r>
      <w:r>
        <w:rPr>
          <w:rFonts w:ascii="Times New Roman" w:eastAsia="宋体" w:hAnsi="Times New Roman" w:cs="Times New Roman" w:hint="eastAsia"/>
          <w:sz w:val="24"/>
          <w:szCs w:val="24"/>
          <w:lang w:eastAsia="zh-CN"/>
        </w:rPr>
        <w:t>停车信息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信息表，管理员对</w:t>
      </w: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信息后，使用js函数判断输入格式是否正确，判断正确后，则往</w:t>
      </w: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信息表中插入</w:t>
      </w:r>
      <w:r>
        <w:rPr>
          <w:rFonts w:ascii="Times New Roman" w:eastAsia="宋体" w:hAnsi="Times New Roman" w:cs="Times New Roman" w:hint="eastAsia"/>
          <w:sz w:val="24"/>
          <w:szCs w:val="24"/>
          <w:lang w:eastAsia="zh-CN"/>
        </w:rPr>
        <w:t>离开结算</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信息表，管理员对</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信息后，使用js函数判断输入格式是否正确，判断正确后，则往</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信息表中插入</w:t>
      </w:r>
      <w:r>
        <w:rPr>
          <w:rFonts w:ascii="Times New Roman" w:eastAsia="宋体" w:hAnsi="Times New Roman" w:cs="Times New Roman" w:hint="eastAsia"/>
          <w:sz w:val="24"/>
          <w:szCs w:val="24"/>
          <w:lang w:eastAsia="zh-CN"/>
        </w:rPr>
        <w:t>车位信息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spacing w:before="100" w:beforeAutospacing="1" w:after="100" w:afterAutospacing="1" w:line="480" w:lineRule="auto"/>
        <w:rPr>
          <w:rFonts w:ascii="Times New Roman" w:eastAsia="黑体" w:hAnsi="Times New Roman" w:cs="Times New Roman"/>
          <w:b w:val="0"/>
          <w:sz w:val="30"/>
        </w:rPr>
      </w:pPr>
      <w:bookmarkStart w:id="85" w:name="_Toc446958820"/>
      <w:bookmarkStart w:id="86" w:name="_Toc448920332"/>
      <w:bookmarkStart w:id="87" w:name="_Toc23772"/>
      <w:r>
        <w:rPr>
          <w:rFonts w:ascii="Times New Roman" w:eastAsia="黑体" w:hAnsi="Times New Roman" w:cs="Times New Roman"/>
          <w:b w:val="0"/>
          <w:sz w:val="30"/>
        </w:rPr>
        <w:t>4.</w:t>
      </w:r>
      <w:r>
        <w:rPr>
          <w:rFonts w:ascii="Times New Roman" w:eastAsia="黑体" w:hAnsi="Times New Roman" w:cs="Times New Roman" w:hint="eastAsia"/>
          <w:b w:val="0"/>
          <w:sz w:val="30"/>
        </w:rPr>
        <w:t>3</w:t>
      </w:r>
      <w:r>
        <w:rPr>
          <w:rFonts w:ascii="Times New Roman" w:eastAsia="黑体" w:hAnsi="Times New Roman" w:cs="Times New Roman"/>
          <w:b w:val="0"/>
          <w:sz w:val="30"/>
        </w:rPr>
        <w:t>数据库设计</w:t>
      </w:r>
      <w:bookmarkEnd w:id="85"/>
      <w:bookmarkEnd w:id="86"/>
      <w:bookmarkEnd w:id="87"/>
    </w:p>
    <w:p>
      <w:pPr>
        <w:pStyle w:val="Heading3"/>
        <w:spacing w:before="0" w:after="0" w:line="302" w:lineRule="auto"/>
        <w:rPr>
          <w:rFonts w:ascii="Times New Roman" w:eastAsia="黑体" w:hAnsi="Times New Roman" w:cs="Times New Roman"/>
          <w:b w:val="0"/>
          <w:bCs w:val="0"/>
          <w:sz w:val="24"/>
          <w:szCs w:val="24"/>
        </w:rPr>
      </w:pPr>
      <w:bookmarkStart w:id="88" w:name="_Toc446958821"/>
      <w:bookmarkStart w:id="89" w:name="_Toc448920333"/>
      <w:bookmarkStart w:id="90" w:name="_Toc3892"/>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8"/>
      <w:bookmarkEnd w:id="89"/>
      <w:r>
        <w:rPr>
          <w:rFonts w:ascii="Times New Roman" w:eastAsia="黑体" w:hAnsi="Times New Roman" w:cs="Times New Roman" w:hint="eastAsia"/>
          <w:b w:val="0"/>
          <w:bCs w:val="0"/>
          <w:sz w:val="24"/>
          <w:szCs w:val="24"/>
        </w:rPr>
        <w:t>数据库设计概述</w:t>
      </w:r>
      <w:bookmarkEnd w:id="90"/>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7" w:right="1418" w:bottom="1417" w:left="1418" w:header="851" w:footer="992" w:gutter="0"/>
          <w:pgNumType w:start="11"/>
          <w:cols w:num="1" w:space="0"/>
          <w:titlePg w:val="0"/>
          <w:rtlGutter w:val="0"/>
          <w:docGrid w:type="lines"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91" w:name="_Toc14119"/>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91"/>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hint="eastAsia"/>
        </w:rPr>
      </w:pPr>
      <w:r>
        <w:rPr>
          <w:rFonts w:ascii="Times New Roman" w:hAnsi="Times New Roman" w:eastAsiaTheme="minorEastAsia" w:cs="Times New Roman" w:hint="eastAsia"/>
          <w:lang w:eastAsia="zh-CN"/>
        </w:rPr>
        <w:object>
          <v:shape id="_x0000_i1030" type="#_x0000_t75" style="width:408.4pt;height:227.2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92" w:name="_Toc448920334"/>
      <w:bookmarkStart w:id="93" w:name="_Toc446958822"/>
      <w:bookmarkStart w:id="94" w:name="_Toc20556"/>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92"/>
      <w:bookmarkEnd w:id="93"/>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94"/>
    </w:p>
    <w:p>
      <w:pPr>
        <w:spacing w:line="302" w:lineRule="auto"/>
        <w:ind w:firstLine="480" w:firstLineChars="200"/>
        <w:rPr>
          <w:rFonts w:ascii="Times New Roman" w:eastAsia="宋体" w:hAnsi="Times New Roman" w:cs="Times New Roman" w:hint="eastAsia"/>
          <w:sz w:val="24"/>
          <w:szCs w:val="24"/>
        </w:rPr>
        <w:sectPr>
          <w:headerReference w:type="even" r:id="rId72"/>
          <w:headerReference w:type="default" r:id="rId73"/>
          <w:footerReference w:type="default" r:id="rId74"/>
          <w:type w:val="nextPage"/>
          <w:pgSz w:w="11906" w:h="16838"/>
          <w:pgMar w:top="1417" w:right="1418" w:bottom="1417" w:left="1418" w:header="851" w:footer="992" w:gutter="0"/>
          <w:pgNumType w:start="12"/>
          <w:cols w:num="1" w:space="0"/>
          <w:titlePg w:val="0"/>
          <w:rtlGutter w:val="0"/>
          <w:docGrid w:type="lines" w:linePitch="312" w:charSpace="0"/>
        </w:sect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ssmfzyjtccglxthsg5664Y3</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cx</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cheliangxinxi表: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347"/>
        <w:gridCol w:w="1304"/>
        <w:gridCol w:w="708"/>
        <w:gridCol w:w="1304"/>
        <w:gridCol w:w="1304"/>
        <w:gridCol w:w="70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cheliangpinpai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chexing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cheweihao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tingcheshijian</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tingcheshichang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5"/>
          <w:headerReference w:type="default" r:id="rId76"/>
          <w:footerReference w:type="default" r:id="rId77"/>
          <w:type w:val="nextPage"/>
          <w:pgSz w:w="11906" w:h="16838"/>
          <w:pgMar w:top="1417" w:right="1418" w:bottom="1417" w:left="1418" w:header="851" w:footer="992" w:gutter="0"/>
          <w:pgNumType w:start="13"/>
          <w:cols w:num="1" w:space="0"/>
          <w:titlePg w:val="0"/>
          <w:rtlGutter w:val="0"/>
          <w:docGrid w:type="lines"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347"/>
        <w:gridCol w:w="1304"/>
        <w:gridCol w:w="708"/>
        <w:gridCol w:w="1304"/>
        <w:gridCol w:w="1304"/>
        <w:gridCol w:w="70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shuoming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dengjiren</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cheweixinxi表: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453"/>
        <w:gridCol w:w="1304"/>
        <w:gridCol w:w="1602"/>
        <w:gridCol w:w="1304"/>
        <w:gridCol w:w="1304"/>
        <w:gridCol w:w="70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cheweihao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louceng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weizhi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zhuangtai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likai表: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347"/>
        <w:gridCol w:w="1304"/>
        <w:gridCol w:w="708"/>
        <w:gridCol w:w="1304"/>
        <w:gridCol w:w="1304"/>
        <w:gridCol w:w="70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danhao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cheweihao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louceng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8"/>
          <w:headerReference w:type="default" r:id="rId79"/>
          <w:footerReference w:type="default" r:id="rId80"/>
          <w:type w:val="nextPage"/>
          <w:pgSz w:w="11906" w:h="16838"/>
          <w:pgMar w:top="1417" w:right="1418" w:bottom="1417" w:left="1418" w:header="851" w:footer="992" w:gutter="0"/>
          <w:pgNumType w:start="14"/>
          <w:cols w:num="1" w:space="0"/>
          <w:titlePg w:val="0"/>
          <w:rtlGutter w:val="0"/>
          <w:docGrid w:type="lines"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347"/>
        <w:gridCol w:w="1304"/>
        <w:gridCol w:w="708"/>
        <w:gridCol w:w="1304"/>
        <w:gridCol w:w="1304"/>
        <w:gridCol w:w="70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weizhi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chepaipinpai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chexing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shirushijian</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dengjiren</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tingcheshichang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tingchefeiyong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shuoming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16</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tianjiaren</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17</w:t>
            </w:r>
          </w:p>
        </w:tc>
        <w:tc>
          <w:tcPr>
            <w:tcW w:w="234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tingchejilu表: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danhao</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cheweihao</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louceng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weizhi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chepaihao</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81"/>
          <w:headerReference w:type="default" r:id="rId82"/>
          <w:footerReference w:type="default" r:id="rId83"/>
          <w:type w:val="nextPage"/>
          <w:pgSz w:w="11906" w:h="16838"/>
          <w:pgMar w:top="1417" w:right="1418" w:bottom="1417" w:left="1418" w:header="851" w:footer="992" w:gutter="0"/>
          <w:pgNumType w:start="15"/>
          <w:cols w:num="1" w:space="0"/>
          <w:titlePg w:val="0"/>
          <w:rtlGutter w:val="0"/>
          <w:docGrid w:type="lines"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chepaipinpai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chexing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shirushijian</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shuoming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dengjiren</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yonghuxinxi表: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71"/>
        <w:gridCol w:w="1279"/>
        <w:gridCol w:w="1571"/>
        <w:gridCol w:w="1279"/>
        <w:gridCol w:w="1279"/>
        <w:gridCol w:w="694"/>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yonghuming</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mima</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nianling</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7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7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84"/>
          <w:headerReference w:type="default" r:id="rId85"/>
          <w:footerReference w:type="default" r:id="rId86"/>
          <w:type w:val="nextPage"/>
          <w:pgSz w:w="11906" w:h="16838"/>
          <w:pgMar w:top="1417" w:right="1418" w:bottom="1417" w:left="1418" w:header="851" w:footer="992" w:gutter="0"/>
          <w:pgNumType w:start="16"/>
          <w:cols w:num="1" w:space="0"/>
          <w:titlePg w:val="0"/>
          <w:rtlGutter w:val="0"/>
          <w:docGrid w:type="lines" w:linePitch="312" w:charSpace="0"/>
        </w:sectPr>
      </w:pPr>
    </w:p>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yudingjilu表: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901"/>
        <w:gridCol w:w="1210"/>
        <w:gridCol w:w="1486"/>
        <w:gridCol w:w="1210"/>
        <w:gridCol w:w="1210"/>
        <w:gridCol w:w="65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yudinghao</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cheweihao</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louceng</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weizhi</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chepaihao</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chepaipinpai</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chexing</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yudingshijian</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yonghuming</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w:t>
            </w:r>
          </w:p>
        </w:tc>
        <w:tc>
          <w:tcPr>
            <w:tcW w:w="1901"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8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5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r>
        <w:rPr>
          <w:rFonts w:ascii="宋体" w:eastAsia="宋体" w:hAnsi="宋体" w:cs="宋体" w:hint="eastAsia"/>
          <w:i w:val="0"/>
          <w:caps w:val="0"/>
          <w:color w:val="000000"/>
          <w:spacing w:val="0"/>
          <w:szCs w:val="24"/>
        </w:rPr>
        <w:br/>
      </w:r>
      <w:r>
        <w:rPr>
          <w:rFonts w:ascii="宋体" w:eastAsia="宋体" w:hAnsi="宋体" w:cs="宋体" w:hint="eastAsia"/>
          <w:i w:val="0"/>
          <w:caps w:val="0"/>
          <w:color w:val="000000"/>
          <w:spacing w:val="0"/>
          <w:szCs w:val="24"/>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7" w:history="1">
        <w:r>
          <w:rPr>
            <w:rFonts w:ascii="SimSun" w:eastAsia="SimSun" w:hAnsi="SimSun" w:cs="SimSun"/>
            <w:b/>
            <w:bCs/>
            <w:color w:val="0000EE"/>
            <w:kern w:val="0"/>
            <w:sz w:val="30"/>
            <w:szCs w:val="30"/>
            <w:u w:val="single" w:color="0000EE"/>
          </w:rPr>
          <w:t>https://d.book118.com/885214042320011120</w:t>
        </w:r>
      </w:hyperlink>
    </w:p>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sectPr>
      <w:headerReference w:type="even" r:id="rId88"/>
      <w:headerReference w:type="default" r:id="rId89"/>
      <w:footerReference w:type="default" r:id="rId90"/>
      <w:type w:val="nextPage"/>
      <w:pgSz w:w="11906" w:h="16838"/>
      <w:pgMar w:top="1417" w:right="1418" w:bottom="1417" w:left="1418" w:header="851" w:footer="992" w:gutter="0"/>
      <w:pgNumType w:start="17"/>
      <w:cols w:num="1" w:space="0"/>
      <w:titlePg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7</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12</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13</w:t>
    </w:r>
    <w:r>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14</w:t>
    </w:r>
    <w:r>
      <w:rPr>
        <w:rStyle w:val="PageNumbe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15</w:t>
    </w:r>
    <w:r>
      <w:rPr>
        <w:rStyle w:val="PageNumber"/>
        <w:rFonts w:ascii="Times New Roman" w:hAnsi="Times New Roman" w:cs="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16</w:t>
    </w:r>
    <w:r>
      <w:rPr>
        <w:rStyle w:val="PageNumber"/>
        <w:rFonts w:ascii="Times New Roman" w:hAnsi="Times New Roman" w:cs="Times New Roman"/>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17</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80DFE4E"/>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C43DBAC"/>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420"/>
  <w:drawingGridHorizontalSpacing w:val="210"/>
  <w:drawingGridVerticalSpacing w:val="156"/>
  <w:displayVerticalDrawingGridEvery w:val="2"/>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ED"/>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F825279"/>
    <w:rsid w:val="1AC2485C"/>
    <w:rsid w:val="1CAD2D2C"/>
    <w:rsid w:val="1D8B16A7"/>
    <w:rsid w:val="20680CDA"/>
    <w:rsid w:val="27D83EE9"/>
    <w:rsid w:val="2C564B38"/>
    <w:rsid w:val="30452683"/>
    <w:rsid w:val="33003D37"/>
    <w:rsid w:val="370606FF"/>
    <w:rsid w:val="3EF33DFC"/>
    <w:rsid w:val="3F717372"/>
    <w:rsid w:val="43547FB9"/>
    <w:rsid w:val="442A5574"/>
    <w:rsid w:val="44FF735C"/>
    <w:rsid w:val="46DD0A37"/>
    <w:rsid w:val="4DAD10E0"/>
    <w:rsid w:val="4EBC0187"/>
    <w:rsid w:val="58746534"/>
    <w:rsid w:val="6328243F"/>
    <w:rsid w:val="63647FB5"/>
    <w:rsid w:val="65EB04DB"/>
    <w:rsid w:val="677C174D"/>
    <w:rsid w:val="772B4793"/>
    <w:rsid w:val="7AC42737"/>
    <w:rsid w:val="7AE97E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footer" Target="footer19.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20.xml" /><Relationship Id="rId78" Type="http://schemas.openxmlformats.org/officeDocument/2006/relationships/header" Target="header41.xml" /><Relationship Id="rId79" Type="http://schemas.openxmlformats.org/officeDocument/2006/relationships/header" Target="header42.xml"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header" Target="header43.xml" /><Relationship Id="rId82" Type="http://schemas.openxmlformats.org/officeDocument/2006/relationships/header" Target="header44.xml" /><Relationship Id="rId83" Type="http://schemas.openxmlformats.org/officeDocument/2006/relationships/footer" Target="footer22.xml" /><Relationship Id="rId84" Type="http://schemas.openxmlformats.org/officeDocument/2006/relationships/header" Target="header45.xml" /><Relationship Id="rId85" Type="http://schemas.openxmlformats.org/officeDocument/2006/relationships/header" Target="header46.xml" /><Relationship Id="rId86" Type="http://schemas.openxmlformats.org/officeDocument/2006/relationships/footer" Target="footer23.xml" /><Relationship Id="rId87" Type="http://schemas.openxmlformats.org/officeDocument/2006/relationships/hyperlink" Target="https://d.book118.com/885214042320011120" TargetMode="External" /><Relationship Id="rId88" Type="http://schemas.openxmlformats.org/officeDocument/2006/relationships/header" Target="header47.xml" /><Relationship Id="rId89" Type="http://schemas.openxmlformats.org/officeDocument/2006/relationships/header" Target="header48.xml" /><Relationship Id="rId9" Type="http://schemas.openxmlformats.org/officeDocument/2006/relationships/header" Target="header3.xml" /><Relationship Id="rId90" Type="http://schemas.openxmlformats.org/officeDocument/2006/relationships/footer" Target="footer24.xml" /><Relationship Id="rId91" Type="http://schemas.openxmlformats.org/officeDocument/2006/relationships/theme" Target="theme/theme1.xml" /><Relationship Id="rId92" Type="http://schemas.openxmlformats.org/officeDocument/2006/relationships/numbering" Target="numbering.xml" /><Relationship Id="rId93"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2019-04-14T23:33:52Z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y fmtid="{D5CDD505-2E9C-101B-9397-08002B2CF9AE}" pid="3" name="KSORubyTemplateID" linkTarget="0">
    <vt:lpwstr>6</vt:lpwstr>
  </property>
</Properties>
</file>