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1215D" w:rsidRPr="00B1215D" w:rsidP="00B1215D" w14:paraId="41D0329D" w14:textId="77777777">
      <w:r w:rsidRPr="00B1215D">
        <w:rPr>
          <w:rFonts w:hint="eastAsia"/>
        </w:rPr>
        <w:t>液体制剂</w:t>
      </w:r>
    </w:p>
    <w:p w:rsidR="00B1215D" w:rsidRPr="00B1215D" w:rsidP="00B1215D" w14:paraId="6B327ECF" w14:textId="77777777">
      <w:pPr>
        <w:rPr>
          <w:rFonts w:hint="eastAsia"/>
        </w:rPr>
      </w:pPr>
      <w:r w:rsidRPr="00B1215D">
        <w:rPr>
          <w:rFonts w:hint="eastAsia"/>
          <w:b/>
          <w:bCs/>
        </w:rPr>
        <w:t>【学习要求】</w:t>
      </w:r>
    </w:p>
    <w:p w:rsidR="00B1215D" w:rsidRPr="00B1215D" w:rsidP="00B1215D" w14:paraId="0B37B9DF" w14:textId="77777777">
      <w:pPr>
        <w:rPr>
          <w:rFonts w:hint="eastAsia"/>
        </w:rPr>
      </w:pPr>
      <w:r w:rsidRPr="00B1215D">
        <w:rPr>
          <w:rFonts w:hint="eastAsia"/>
        </w:rPr>
        <w:t>1.掌握表面活性剂的概念、种类、性质，能够根据需要正确选用表面活性剂；增加药物溶解度的方法；溶液剂、乳剂、混悬剂的含义、特点和制备方法，能够根据液体药剂种类选用合适的溶剂和附加剂。</w:t>
      </w:r>
    </w:p>
    <w:p w:rsidR="00B1215D" w:rsidRPr="00B1215D" w:rsidP="00B1215D" w14:paraId="73E25E6D" w14:textId="77777777">
      <w:pPr>
        <w:rPr>
          <w:rFonts w:hint="eastAsia"/>
        </w:rPr>
      </w:pPr>
      <w:r w:rsidRPr="00B1215D">
        <w:rPr>
          <w:rFonts w:hint="eastAsia"/>
        </w:rPr>
        <w:t>2.熟悉高分子溶液和溶胶剂的含义、特点和制备方法；影响高分子溶液、溶胶剂、乳剂、混悬剂稳定性的因素；能够分析不同类型液体药剂的典型处方，并能解决生产中遇到的问题；液体药剂的</w:t>
      </w:r>
      <w:r w:rsidRPr="00B1215D">
        <w:rPr>
          <w:rFonts w:hint="eastAsia"/>
        </w:rPr>
        <w:t>矫</w:t>
      </w:r>
      <w:r w:rsidRPr="00B1215D">
        <w:rPr>
          <w:rFonts w:hint="eastAsia"/>
        </w:rPr>
        <w:t>味、</w:t>
      </w:r>
      <w:r w:rsidRPr="00B1215D">
        <w:rPr>
          <w:rFonts w:hint="eastAsia"/>
        </w:rPr>
        <w:t>矫嗅与</w:t>
      </w:r>
      <w:r w:rsidRPr="00B1215D">
        <w:rPr>
          <w:rFonts w:hint="eastAsia"/>
        </w:rPr>
        <w:t>着色，能够根据需要正确选用</w:t>
      </w:r>
      <w:r w:rsidRPr="00B1215D">
        <w:rPr>
          <w:rFonts w:hint="eastAsia"/>
        </w:rPr>
        <w:t>矫</w:t>
      </w:r>
      <w:r w:rsidRPr="00B1215D">
        <w:rPr>
          <w:rFonts w:hint="eastAsia"/>
        </w:rPr>
        <w:t>味剂与</w:t>
      </w:r>
      <w:r w:rsidRPr="00B1215D">
        <w:rPr>
          <w:rFonts w:hint="eastAsia"/>
        </w:rPr>
        <w:t>矫</w:t>
      </w:r>
      <w:r w:rsidRPr="00B1215D">
        <w:rPr>
          <w:rFonts w:hint="eastAsia"/>
        </w:rPr>
        <w:t>嗅剂及着色剂。</w:t>
      </w:r>
    </w:p>
    <w:p w:rsidR="00B1215D" w:rsidRPr="00B1215D" w:rsidP="00B1215D" w14:paraId="4E4D6133" w14:textId="77777777">
      <w:pPr>
        <w:rPr>
          <w:rFonts w:hint="eastAsia"/>
        </w:rPr>
      </w:pPr>
      <w:r w:rsidRPr="00B1215D">
        <w:rPr>
          <w:rFonts w:hint="eastAsia"/>
        </w:rPr>
        <w:t>3.了解口服溶液剂、口服乳剂和口服混悬剂的质量要求与检查。</w:t>
      </w:r>
    </w:p>
    <w:p w:rsidR="00B1215D" w:rsidRPr="00B1215D" w:rsidP="00B1215D" w14:paraId="0996C70F" w14:textId="77777777">
      <w:pPr>
        <w:rPr>
          <w:rFonts w:hint="eastAsia"/>
        </w:rPr>
      </w:pPr>
      <w:r w:rsidRPr="00B1215D">
        <w:br/>
      </w:r>
    </w:p>
    <w:p w:rsidR="00B1215D" w:rsidRPr="00B1215D" w:rsidP="00B1215D" w14:paraId="785F42A4" w14:textId="77777777">
      <w:r w:rsidRPr="00B1215D">
        <w:rPr>
          <w:rFonts w:hint="eastAsia"/>
        </w:rPr>
        <w:t>第一节</w:t>
      </w:r>
      <w:r w:rsidRPr="00B1215D">
        <w:rPr>
          <w:rFonts w:hint="eastAsia"/>
        </w:rPr>
        <w:br/>
        <w:t>概述</w:t>
      </w:r>
    </w:p>
    <w:p w:rsidR="00B1215D" w:rsidRPr="00B1215D" w:rsidP="00B1215D" w14:paraId="798C969E" w14:textId="77777777">
      <w:pPr>
        <w:rPr>
          <w:rFonts w:hint="eastAsia"/>
        </w:rPr>
      </w:pPr>
      <w:r w:rsidRPr="00B1215D">
        <w:rPr>
          <w:rFonts w:hint="eastAsia"/>
        </w:rPr>
        <w:t>一、液体制剂的含义与特点</w:t>
      </w:r>
    </w:p>
    <w:p w:rsidR="00B1215D" w:rsidRPr="00B1215D" w:rsidP="00B1215D" w14:paraId="217B3425" w14:textId="77777777">
      <w:pPr>
        <w:rPr>
          <w:rFonts w:hint="eastAsia"/>
        </w:rPr>
      </w:pPr>
      <w:r w:rsidRPr="00B1215D">
        <w:rPr>
          <w:rFonts w:hint="eastAsia"/>
        </w:rPr>
        <w:t>液体制剂（liquid pharmaceutical preparations）系指药物分散在液体分散介质中制成的液态剂型，可供内服或外用。液体制剂中的药物可以是固体、液体或气体，以分子、离子、胶粒、微粒、液滴或其混合形式分散于液体分散介质中。其中，由浸出法、灭菌法制备的液体制剂分别在浸出制剂、注射剂中论述。</w:t>
      </w:r>
    </w:p>
    <w:p w:rsidR="00B1215D" w:rsidRPr="00B1215D" w:rsidP="00B1215D" w14:paraId="0E8C35F4" w14:textId="77777777">
      <w:pPr>
        <w:rPr>
          <w:rFonts w:hint="eastAsia"/>
        </w:rPr>
        <w:sectPr>
          <w:pgSz w:w="11906" w:h="16838"/>
          <w:pgMar w:top="1440" w:right="1800" w:bottom="1440" w:left="1800" w:header="851" w:footer="992" w:gutter="0"/>
          <w:cols w:space="425"/>
          <w:docGrid w:type="lines" w:linePitch="312"/>
        </w:sectPr>
      </w:pPr>
    </w:p>
    <w:p w:rsidR="00B1215D" w:rsidRPr="00B1215D" w:rsidP="00B1215D" w14:textId="77777777">
      <w:pPr>
        <w:rPr>
          <w:rFonts w:hint="eastAsia"/>
        </w:rPr>
      </w:pPr>
      <w:r w:rsidRPr="00B1215D">
        <w:rPr>
          <w:rFonts w:hint="eastAsia"/>
        </w:rPr>
        <w:t>液体制剂具有吸收快，作用较迅速；给药途径广泛，可内服、外用，也可腔道用等；使用方便，易于分剂量，尤其适用于婴幼儿和老年患者；能减少某些药物的刺激性；某些固体药物制成液体制剂后，能提高其生物利用度等优点。液体制剂同样存在一些不足，如药物分散度较大，受分散介质的影响，易引起药物的化学降解，使药效降低甚至失效；体积较大，携带、运输、贮存不方便；水性液体制剂易霉变，非均相液体制剂易出现聚集、沉淀等物理稳定性问题等。</w:t>
      </w:r>
    </w:p>
    <w:p w:rsidR="00B1215D" w:rsidRPr="00B1215D" w:rsidP="00B1215D" w14:paraId="33FE8232" w14:textId="77777777">
      <w:pPr>
        <w:rPr>
          <w:rFonts w:hint="eastAsia"/>
        </w:rPr>
      </w:pPr>
      <w:r w:rsidRPr="00B1215D">
        <w:rPr>
          <w:rFonts w:hint="eastAsia"/>
        </w:rPr>
        <w:t>二、液体制剂的分类</w:t>
      </w:r>
    </w:p>
    <w:p w:rsidR="00B1215D" w:rsidRPr="00B1215D" w:rsidP="00B1215D" w14:paraId="45D5869D" w14:textId="77777777">
      <w:pPr>
        <w:rPr>
          <w:rFonts w:hint="eastAsia"/>
        </w:rPr>
      </w:pPr>
      <w:r w:rsidRPr="00B1215D">
        <w:rPr>
          <w:rFonts w:hint="eastAsia"/>
        </w:rPr>
        <w:t>（一）按分散系统分类</w:t>
      </w:r>
    </w:p>
    <w:p w:rsidR="00B1215D" w:rsidRPr="00B1215D" w:rsidP="00B1215D" w14:paraId="2B9A15B2" w14:textId="77777777">
      <w:pPr>
        <w:rPr>
          <w:rFonts w:hint="eastAsia"/>
        </w:rPr>
      </w:pPr>
      <w:r w:rsidRPr="00B1215D">
        <w:rPr>
          <w:rFonts w:hint="eastAsia"/>
        </w:rPr>
        <w:t>根据分散相粒子大小及分散情况的不同，液体制剂分为溶液型、胶体溶液型、混悬液型、乳浊液型四类。其中分散相以小分子或离子状态分散于液体分散介质中称为溶液（真溶液）。以高分子分散者称为高分子溶液，属于胶体溶液。分散相质点为多分子聚集体的胶体溶液又称为溶胶。以固体或液滴分散于分散介质中，与分散介质之间有相界面的，前者称为混悬液，后者称为乳浊液。中药复方经适宜的提取和纯化工艺制得的粗提物（稠浸膏或浸膏）、有效部位（如总生物碱、总黄酮、总皂苷或总</w:t>
      </w:r>
      <w:r w:rsidRPr="00B1215D">
        <w:rPr>
          <w:rFonts w:hint="eastAsia"/>
        </w:rPr>
        <w:t>酚</w:t>
      </w:r>
      <w:r w:rsidRPr="00B1215D">
        <w:rPr>
          <w:rFonts w:hint="eastAsia"/>
        </w:rPr>
        <w:t>酸等）或有效成分，以溶质或分散相在分散介质中形成液体制剂如汤剂、合剂、口服液等时，可能形成包括真溶液、胶体溶液、混悬液和乳浊液共存的分散体系，药物可能以分子、离子、胶粒、微粒或微滴多种形式分散，由于成分的多样性和复杂性，其不稳定性也同时存在。液体制剂按照分散系统的分类见表8-1。</w:t>
      </w:r>
    </w:p>
    <w:p w:rsidR="00B1215D" w:rsidRPr="00B1215D" w:rsidP="00B1215D" w14:paraId="513F0D47" w14:textId="77777777">
      <w:pPr>
        <w:rPr>
          <w:rFonts w:hint="eastAsia"/>
        </w:rPr>
      </w:pPr>
      <w:r w:rsidRPr="00B1215D">
        <w:rPr>
          <w:rFonts w:hint="eastAsia"/>
        </w:rPr>
        <w:t>表8-1　分散体系的分类</w:t>
      </w:r>
    </w:p>
    <w:p w:rsidR="00B1215D" w:rsidRPr="00B1215D" w:rsidP="00B1215D" w14:paraId="7AED3ECC" w14:textId="693C8A3A">
      <w:pPr>
        <w:rPr>
          <w:rFonts w:hint="eastAsia"/>
        </w:rPr>
      </w:pPr>
      <w:r w:rsidRPr="00B1215D">
        <w:drawing>
          <wp:inline distT="0" distB="0" distL="0" distR="0">
            <wp:extent cx="5274310" cy="1363980"/>
            <wp:effectExtent l="0" t="0" r="2540" b="7620"/>
            <wp:docPr id="600825869" name="图片 2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25869" name="Picture 1" descr="img"/>
                    <pic:cNvPicPr>
                      <a:picLocks noChangeAspect="1" noChangeArrowheads="1"/>
                    </pic:cNvPicPr>
                  </pic:nvPicPr>
                  <pic:blipFill>
                    <a:blip xmlns:r="http://schemas.openxmlformats.org/officeDocument/2006/relationships" r:embed="rId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63980"/>
                    </a:xfrm>
                    <a:prstGeom prst="rect">
                      <a:avLst/>
                    </a:prstGeom>
                    <a:noFill/>
                    <a:ln>
                      <a:noFill/>
                    </a:ln>
                  </pic:spPr>
                </pic:pic>
              </a:graphicData>
            </a:graphic>
          </wp:inline>
        </w:drawing>
      </w:r>
    </w:p>
    <w:p w:rsidR="00B1215D" w:rsidRPr="00B1215D" w:rsidP="00B1215D" w14:paraId="7A8F086C" w14:textId="77777777">
      <w:r w:rsidRPr="00B1215D">
        <w:rPr>
          <w:rFonts w:hint="eastAsia"/>
        </w:rPr>
        <w:t>（二）按给药途径分类</w:t>
      </w:r>
    </w:p>
    <w:p w:rsidR="00B1215D" w:rsidRPr="00B1215D" w:rsidP="00B1215D" w14:paraId="5C43223A" w14:textId="77777777">
      <w:pPr>
        <w:rPr>
          <w:rFonts w:hint="eastAsia"/>
        </w:rPr>
      </w:pPr>
      <w:r w:rsidRPr="00B1215D">
        <w:rPr>
          <w:rFonts w:hint="eastAsia"/>
          <w:b/>
          <w:bCs/>
        </w:rPr>
        <w:t>1.口服液体制剂 </w:t>
      </w:r>
      <w:r w:rsidRPr="00B1215D">
        <w:rPr>
          <w:rFonts w:hint="eastAsia"/>
        </w:rPr>
        <w:t>如口服溶液剂、口服乳剂、口服混悬剂等。</w:t>
      </w:r>
    </w:p>
    <w:p w:rsidR="00B1215D" w:rsidRPr="00B1215D" w:rsidP="00B1215D" w14:paraId="1684E2D0"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B1215D">
        <w:rPr>
          <w:rFonts w:hint="eastAsia"/>
          <w:b/>
          <w:bCs/>
        </w:rPr>
        <w:t>2.外用液体制剂 </w:t>
      </w:r>
      <w:r w:rsidRPr="00B1215D">
        <w:rPr>
          <w:rFonts w:hint="eastAsia"/>
        </w:rPr>
        <w:t>①皮肤用液体制剂：如洗剂、搽剂等；②五官科用液体制剂：如洗耳剂与滴耳剂、洗鼻剂与滴鼻剂、含漱剂、</w:t>
      </w:r>
      <w:r w:rsidRPr="00B1215D">
        <w:rPr>
          <w:rFonts w:hint="eastAsia"/>
        </w:rPr>
        <w:t>滴牙剂</w:t>
      </w:r>
      <w:r w:rsidRPr="00B1215D">
        <w:rPr>
          <w:rFonts w:hint="eastAsia"/>
        </w:rPr>
        <w:t>等；③直肠、阴道、尿道用液体制剂：如灌肠剂、灌洗剂等。</w:t>
      </w:r>
    </w:p>
    <w:p w:rsidR="00B1215D" w:rsidRPr="00B1215D" w:rsidP="00B1215D" w14:paraId="02FE13F1" w14:textId="77777777">
      <w:pPr>
        <w:rPr>
          <w:rFonts w:hint="eastAsia"/>
        </w:rPr>
      </w:pPr>
      <w:r w:rsidRPr="00B1215D">
        <w:rPr>
          <w:rFonts w:hint="eastAsia"/>
        </w:rPr>
        <w:t>三、液体制剂常用的溶剂</w:t>
      </w:r>
    </w:p>
    <w:p w:rsidR="00B1215D" w:rsidRPr="00B1215D" w:rsidP="00B1215D" w14:paraId="684FB7E0" w14:textId="77777777">
      <w:pPr>
        <w:rPr>
          <w:rFonts w:hint="eastAsia"/>
        </w:rPr>
      </w:pPr>
      <w:r w:rsidRPr="00B1215D">
        <w:rPr>
          <w:rFonts w:hint="eastAsia"/>
        </w:rPr>
        <w:t>液体制剂的溶剂应对药物具有良好的溶解性与分散性，化学性质稳定，毒性小，无臭味，不影响主药的作用和含量测定，成本低等特点。但完全具备以上特点的溶剂很少，故应根据药物性质、制剂要求和临床用途合理选择溶剂。</w:t>
      </w:r>
    </w:p>
    <w:p w:rsidR="00B1215D" w:rsidRPr="00B1215D" w:rsidP="00B1215D" w14:paraId="554DF67A" w14:textId="77777777">
      <w:pPr>
        <w:rPr>
          <w:rFonts w:hint="eastAsia"/>
        </w:rPr>
      </w:pPr>
      <w:r w:rsidRPr="00B1215D">
        <w:rPr>
          <w:rFonts w:hint="eastAsia"/>
          <w:b/>
          <w:bCs/>
        </w:rPr>
        <w:t>1.水 </w:t>
      </w:r>
      <w:r w:rsidRPr="00B1215D">
        <w:rPr>
          <w:rFonts w:hint="eastAsia"/>
        </w:rPr>
        <w:t>水是最常用的溶剂，本身无药理作用。水能与乙醇、甘油、丙二醇等溶剂以任意比例混合，能溶解绝大多数的无机盐类和有机药物，能溶解药材中的生物碱盐、</w:t>
      </w:r>
      <w:r w:rsidRPr="00B1215D">
        <w:rPr>
          <w:rFonts w:hint="eastAsia"/>
        </w:rPr>
        <w:t>苷</w:t>
      </w:r>
      <w:r w:rsidRPr="00B1215D">
        <w:rPr>
          <w:rFonts w:hint="eastAsia"/>
        </w:rPr>
        <w:t>类、糖类、树胶、黏液质、鞣质、蛋白质、酸类及色素等，但易水解的药物不宜制成水性液体制剂，且易霉变。配制水性液体制剂时应使用蒸馏水或纯化水等制药用水。</w:t>
      </w:r>
    </w:p>
    <w:p w:rsidR="00B1215D" w:rsidRPr="00B1215D" w:rsidP="00B1215D" w14:paraId="2AF57898" w14:textId="77777777">
      <w:pPr>
        <w:rPr>
          <w:rFonts w:hint="eastAsia"/>
        </w:rPr>
      </w:pPr>
      <w:r w:rsidRPr="00B1215D">
        <w:rPr>
          <w:rFonts w:hint="eastAsia"/>
          <w:b/>
          <w:bCs/>
        </w:rPr>
        <w:t>2.乙醇 </w:t>
      </w:r>
      <w:r w:rsidRPr="00B1215D">
        <w:rPr>
          <w:rFonts w:hint="eastAsia"/>
        </w:rPr>
        <w:t>乙醇是常用溶剂，可与水、甘油、丙二醇等溶剂以任意比例混合，能溶解药材中多类成分，如生物碱及其盐类、</w:t>
      </w:r>
      <w:r w:rsidRPr="00B1215D">
        <w:rPr>
          <w:rFonts w:hint="eastAsia"/>
        </w:rPr>
        <w:t>苷</w:t>
      </w:r>
      <w:r w:rsidRPr="00B1215D">
        <w:rPr>
          <w:rFonts w:hint="eastAsia"/>
        </w:rPr>
        <w:t>类、挥发油、树脂、鞣质、有机酸和色素等。20%以上的乙醇有防腐作用，但乙醇有一定的生理作用，且有易挥发、易燃烧等缺点。含乙醇制剂应密闭贮存。</w:t>
      </w:r>
    </w:p>
    <w:p w:rsidR="00B1215D" w:rsidRPr="00B1215D" w:rsidP="00B1215D" w14:paraId="262023A1" w14:textId="77777777">
      <w:pPr>
        <w:rPr>
          <w:rFonts w:hint="eastAsia"/>
        </w:rPr>
      </w:pPr>
      <w:r w:rsidRPr="00B1215D">
        <w:rPr>
          <w:rFonts w:hint="eastAsia"/>
          <w:b/>
          <w:bCs/>
        </w:rPr>
        <w:t>3.甘油 </w:t>
      </w:r>
      <w:r w:rsidRPr="00B1215D">
        <w:rPr>
          <w:rFonts w:hint="eastAsia"/>
        </w:rPr>
        <w:t>本品为</w:t>
      </w:r>
      <w:r w:rsidRPr="00B1215D">
        <w:rPr>
          <w:rFonts w:hint="eastAsia"/>
        </w:rPr>
        <w:t>黏稠性</w:t>
      </w:r>
      <w:r w:rsidRPr="00B1215D">
        <w:rPr>
          <w:rFonts w:hint="eastAsia"/>
        </w:rPr>
        <w:t>液体，味甜，毒性小，能与水、乙醇、丙二醇混溶。甘油的吸水性很强，多在外用制剂中用作保湿剂。含甘油30%以上具有防腐性。</w:t>
      </w:r>
    </w:p>
    <w:p w:rsidR="00B1215D" w:rsidRPr="00B1215D" w:rsidP="00B1215D" w14:paraId="3A03AB1C" w14:textId="77777777">
      <w:pPr>
        <w:rPr>
          <w:rFonts w:hint="eastAsia"/>
        </w:rPr>
      </w:pPr>
      <w:r w:rsidRPr="00B1215D">
        <w:rPr>
          <w:rFonts w:hint="eastAsia"/>
          <w:b/>
          <w:bCs/>
        </w:rPr>
        <w:t>4.丙二醇 </w:t>
      </w:r>
      <w:r w:rsidRPr="00B1215D">
        <w:rPr>
          <w:rFonts w:hint="eastAsia"/>
        </w:rPr>
        <w:t>本品性质与甘油相近，但黏性小，能溶解很多有机药物，如磺胺类药、局部麻醉药、维生素A、维生素D及性激素等。</w:t>
      </w:r>
    </w:p>
    <w:p w:rsidR="00B1215D" w:rsidRPr="00B1215D" w:rsidP="00B1215D" w14:paraId="39C81FEC" w14:textId="77777777">
      <w:pPr>
        <w:rPr>
          <w:rFonts w:hint="eastAsia"/>
        </w:rPr>
      </w:pPr>
      <w:r w:rsidRPr="00B1215D">
        <w:rPr>
          <w:rFonts w:hint="eastAsia"/>
          <w:b/>
          <w:bCs/>
        </w:rPr>
        <w:t>5.聚乙二醇 </w:t>
      </w:r>
      <w:r w:rsidRPr="00B1215D">
        <w:rPr>
          <w:rFonts w:hint="eastAsia"/>
        </w:rPr>
        <w:t>低聚合度的聚乙二醇，如PEG300～400为透明液体，能与水以任何比例混溶，并能溶解许多水溶性无机盐和水不溶性有机药物。本品对易水解的药物具有一定的稳定作用，并具有与甘油类似的保湿作用。</w:t>
      </w:r>
    </w:p>
    <w:p w:rsidR="00B1215D" w:rsidRPr="00B1215D" w:rsidP="00B1215D" w14:paraId="4D7D76E7"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B1215D">
        <w:rPr>
          <w:rFonts w:hint="eastAsia"/>
          <w:b/>
          <w:bCs/>
        </w:rPr>
        <w:t>6.油酸乙酯 </w:t>
      </w:r>
      <w:r w:rsidRPr="00B1215D">
        <w:rPr>
          <w:rFonts w:hint="eastAsia"/>
        </w:rPr>
        <w:t>属脂肪油的代用品。本品为淡黄色或几乎无色、易流动、有似橄榄油香味的油状液体，是甾族化合物</w:t>
      </w:r>
      <w:r w:rsidRPr="00B1215D">
        <w:rPr>
          <w:rFonts w:hint="eastAsia"/>
        </w:rPr>
        <w:t>及其他油溶</w:t>
      </w:r>
      <w:r w:rsidRPr="00B1215D">
        <w:rPr>
          <w:rFonts w:hint="eastAsia"/>
        </w:rPr>
        <w:t>性药物的常用溶剂，但在空气中暴露易氧化、变色，故使用时常加入抗氧剂。</w:t>
      </w:r>
    </w:p>
    <w:p w:rsidR="00B1215D" w:rsidRPr="00B1215D" w:rsidP="00B1215D" w14:paraId="61475169" w14:textId="77777777">
      <w:pPr>
        <w:rPr>
          <w:rFonts w:hint="eastAsia"/>
        </w:rPr>
      </w:pPr>
      <w:r w:rsidRPr="00B1215D">
        <w:rPr>
          <w:rFonts w:hint="eastAsia"/>
          <w:b/>
          <w:bCs/>
        </w:rPr>
        <w:t>7.肉豆蔻酸异丙酯 </w:t>
      </w:r>
      <w:r w:rsidRPr="00B1215D">
        <w:rPr>
          <w:rFonts w:hint="eastAsia"/>
        </w:rPr>
        <w:t>本品为透明、无色、几乎无臭的低黏度油状液体。化学性质稳定，不易酸败、氧化和水解；无刺激性、过敏性；不溶于水、甘油及丙二醇，可溶于乙酸乙酯、乙醇，可分散于羊毛脂、胆甾烷醇中，常用作外用制剂的溶剂。</w:t>
      </w:r>
    </w:p>
    <w:p w:rsidR="00B1215D" w:rsidRPr="00B1215D" w:rsidP="00B1215D" w14:paraId="080B0CA7" w14:textId="77777777">
      <w:pPr>
        <w:rPr>
          <w:rFonts w:hint="eastAsia"/>
        </w:rPr>
      </w:pPr>
      <w:r w:rsidRPr="00B1215D">
        <w:rPr>
          <w:rFonts w:hint="eastAsia"/>
          <w:b/>
          <w:bCs/>
        </w:rPr>
        <w:t>8.脂肪油 </w:t>
      </w:r>
      <w:r w:rsidRPr="00B1215D">
        <w:rPr>
          <w:rFonts w:hint="eastAsia"/>
        </w:rPr>
        <w:t>系指《中国药典》收载的植物油类，如花生油、麻油、豆油等。多用于外用制剂，如洗剂、搽剂等。脂肪油能溶解生物碱、挥发油及许多芳香族化合物。</w:t>
      </w:r>
    </w:p>
    <w:p w:rsidR="00B1215D" w:rsidRPr="00B1215D" w:rsidP="00B1215D" w14:paraId="2AF11E8A" w14:textId="77777777">
      <w:pPr>
        <w:rPr>
          <w:rFonts w:hint="eastAsia"/>
        </w:rPr>
      </w:pPr>
      <w:r w:rsidRPr="00B1215D">
        <w:rPr>
          <w:rFonts w:hint="eastAsia"/>
          <w:b/>
          <w:bCs/>
        </w:rPr>
        <w:t>9.液状石蜡 </w:t>
      </w:r>
      <w:r w:rsidRPr="00B1215D">
        <w:rPr>
          <w:rFonts w:hint="eastAsia"/>
        </w:rPr>
        <w:t>本品为饱和烷烃化合物，化学性质稳定。分轻质和重质两种，前者密度0.818～0.880g/mL，多用于外用液体制剂，后者密度0.845～0.905g/mL，可用于软膏剂。</w:t>
      </w:r>
    </w:p>
    <w:p w:rsidR="00B1215D" w:rsidRPr="00B1215D" w:rsidP="00B1215D" w14:paraId="7F2D4CA0" w14:textId="77777777">
      <w:pPr>
        <w:rPr>
          <w:rFonts w:hint="eastAsia"/>
        </w:rPr>
      </w:pPr>
      <w:r w:rsidRPr="00B1215D">
        <w:rPr>
          <w:rFonts w:hint="eastAsia"/>
        </w:rPr>
        <w:t>此外，在制备各种类型液体制剂时，需使用各类附加剂，起到增溶、助溶、乳化、助悬、润湿，以及</w:t>
      </w:r>
      <w:r w:rsidRPr="00B1215D">
        <w:rPr>
          <w:rFonts w:hint="eastAsia"/>
        </w:rPr>
        <w:t>矫</w:t>
      </w:r>
      <w:r w:rsidRPr="00B1215D">
        <w:rPr>
          <w:rFonts w:hint="eastAsia"/>
        </w:rPr>
        <w:t>味（嗅）、着色等作用。其中表面活性剂可作为液体制剂的增溶剂、乳化剂、润湿剂等。</w:t>
      </w:r>
    </w:p>
    <w:p w:rsidR="00B1215D" w:rsidRPr="00B1215D" w:rsidP="00B1215D" w14:paraId="07E194AF" w14:textId="77777777">
      <w:pPr>
        <w:rPr>
          <w:rFonts w:hint="eastAsia"/>
        </w:rPr>
      </w:pPr>
      <w:r w:rsidRPr="00B1215D">
        <w:br/>
      </w:r>
    </w:p>
    <w:p w:rsidR="00B1215D" w:rsidRPr="00B1215D" w:rsidP="00B1215D" w14:paraId="7411A91B" w14:textId="77777777">
      <w:r w:rsidRPr="00B1215D">
        <w:rPr>
          <w:rFonts w:hint="eastAsia"/>
        </w:rPr>
        <w:t>第二节</w:t>
      </w:r>
      <w:r w:rsidRPr="00B1215D">
        <w:rPr>
          <w:rFonts w:hint="eastAsia"/>
        </w:rPr>
        <w:br/>
        <w:t>表面活性剂</w:t>
      </w:r>
    </w:p>
    <w:p w:rsidR="00B1215D" w:rsidRPr="00B1215D" w:rsidP="00B1215D" w14:paraId="64915F1A" w14:textId="77777777">
      <w:pPr>
        <w:rPr>
          <w:rFonts w:hint="eastAsia"/>
        </w:rPr>
      </w:pPr>
      <w:r w:rsidRPr="00B1215D">
        <w:rPr>
          <w:rFonts w:hint="eastAsia"/>
        </w:rPr>
        <w:t>一、表面活性剂的含义、组成与特点</w:t>
      </w:r>
    </w:p>
    <w:p w:rsidR="00B1215D" w:rsidRPr="00B1215D" w:rsidP="00B1215D" w14:paraId="37FA50AC" w14:textId="77777777">
      <w:pPr>
        <w:rPr>
          <w:rFonts w:hint="eastAsia"/>
        </w:rPr>
      </w:pPr>
      <w:r w:rsidRPr="00B1215D">
        <w:rPr>
          <w:rFonts w:hint="eastAsia"/>
        </w:rPr>
        <w:t>物体相之间的交界面称为界面，如液-气、液-液、液-固、气-固界面，其中液体或固体与气体间的界面通常又称为表面。各相界面上会产生一定的表面张力或界面张力。凡能显著降低两相间表面张力（或界面张力）的物质，称为表面活性剂（surfactant）。</w:t>
      </w:r>
    </w:p>
    <w:p w:rsidR="00B1215D" w:rsidRPr="00B1215D" w:rsidP="00B1215D" w14:paraId="18F5A35D"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B1215D">
        <w:rPr>
          <w:rFonts w:hint="eastAsia"/>
        </w:rPr>
        <w:t>表面活性剂之所以能显著降低表面（界面）张力，主要是因为其分子结构的特点。它们大都是长链的有机化合物，分子结构中同时含有亲水基团如—OH、—COOH、—NH </w:t>
      </w:r>
      <w:r w:rsidRPr="00B1215D">
        <w:rPr>
          <w:rFonts w:hint="eastAsia"/>
          <w:vertAlign w:val="subscript"/>
        </w:rPr>
        <w:t>2 </w:t>
      </w:r>
      <w:r w:rsidRPr="00B1215D">
        <w:rPr>
          <w:rFonts w:hint="eastAsia"/>
        </w:rPr>
        <w:t>等和疏水基团如碳氢链。亲水基团易溶于水或易被水湿润；疏水基团具有亲油性，亦可称亲油基。如图8-1所示。</w:t>
      </w:r>
    </w:p>
    <w:p w:rsidR="00B1215D" w:rsidRPr="00B1215D" w:rsidP="00B1215D" w14:paraId="2288E833" w14:textId="77777777">
      <w:pPr>
        <w:rPr>
          <w:rFonts w:hint="eastAsia"/>
        </w:rPr>
      </w:pPr>
      <w:r w:rsidRPr="00B1215D">
        <w:rPr>
          <w:rFonts w:hint="eastAsia"/>
        </w:rPr>
        <w:t>将表面活性剂加入水中，低浓度时可被吸附在溶液的表面，亲水基团朝向水中，亲油基团朝向空气或疏水相，在表面或界面上定向排列，从而改变液体的表面性质，使表面张力降低。表面活性剂在溶液表面层的浓度大大高于溶液中的浓度，如图8-2所示。</w:t>
      </w:r>
    </w:p>
    <w:p w:rsidR="00B1215D" w:rsidRPr="00B1215D" w:rsidP="00B1215D" w14:paraId="7940B5F4" w14:textId="53A26C28">
      <w:pPr>
        <w:rPr>
          <w:rFonts w:hint="eastAsia"/>
        </w:rPr>
      </w:pPr>
      <w:r w:rsidRPr="00B1215D">
        <w:drawing>
          <wp:inline distT="0" distB="0" distL="0" distR="0">
            <wp:extent cx="5274310" cy="1258570"/>
            <wp:effectExtent l="0" t="0" r="2540" b="0"/>
            <wp:docPr id="380693268" name="图片 2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693268" name="Picture 2" descr="im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58570"/>
                    </a:xfrm>
                    <a:prstGeom prst="rect">
                      <a:avLst/>
                    </a:prstGeom>
                    <a:noFill/>
                    <a:ln>
                      <a:noFill/>
                    </a:ln>
                  </pic:spPr>
                </pic:pic>
              </a:graphicData>
            </a:graphic>
          </wp:inline>
        </w:drawing>
      </w:r>
    </w:p>
    <w:p w:rsidR="00B1215D" w:rsidRPr="00B1215D" w:rsidP="00B1215D" w14:paraId="42915225" w14:textId="77777777">
      <w:r w:rsidRPr="00B1215D">
        <w:rPr>
          <w:rFonts w:hint="eastAsia"/>
        </w:rPr>
        <w:t>图8-1　表面活性剂的化学结构示意图</w:t>
      </w:r>
    </w:p>
    <w:p w:rsidR="00B1215D" w:rsidRPr="00B1215D" w:rsidP="00B1215D" w14:paraId="5C091CB2" w14:textId="016C5007">
      <w:pPr>
        <w:rPr>
          <w:rFonts w:hint="eastAsia"/>
        </w:rPr>
      </w:pPr>
      <w:r w:rsidRPr="00B1215D">
        <w:drawing>
          <wp:inline distT="0" distB="0" distL="0" distR="0">
            <wp:extent cx="3221990" cy="3429000"/>
            <wp:effectExtent l="0" t="0" r="0" b="0"/>
            <wp:docPr id="1365127150" name="图片 2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127150" name="Picture 3" descr="im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3221990" cy="3429000"/>
                    </a:xfrm>
                    <a:prstGeom prst="rect">
                      <a:avLst/>
                    </a:prstGeom>
                    <a:noFill/>
                    <a:ln>
                      <a:noFill/>
                    </a:ln>
                  </pic:spPr>
                </pic:pic>
              </a:graphicData>
            </a:graphic>
          </wp:inline>
        </w:drawing>
      </w:r>
    </w:p>
    <w:p w:rsidR="00B1215D" w:rsidRPr="00B1215D" w:rsidP="00B1215D" w14:paraId="649ECEE6" w14:textId="77777777">
      <w:r w:rsidRPr="00B1215D">
        <w:rPr>
          <w:rFonts w:hint="eastAsia"/>
        </w:rPr>
        <w:t>图8-2　表面活性剂分子在水-空气界面的吸附作用</w:t>
      </w:r>
    </w:p>
    <w:p w:rsidR="00B1215D" w:rsidRPr="00B1215D" w:rsidP="00B1215D" w14:paraId="3B743F85" w14:textId="77777777">
      <w:pPr>
        <w:rPr>
          <w:rFonts w:hint="eastAsia"/>
        </w:rPr>
      </w:pPr>
      <w:r w:rsidRPr="00B1215D">
        <w:rPr>
          <w:rFonts w:hint="eastAsia"/>
        </w:rPr>
        <w:t>二、常用的表面活性剂</w:t>
      </w:r>
    </w:p>
    <w:p w:rsidR="00B1215D" w:rsidRPr="00B1215D" w:rsidP="00B1215D" w14:paraId="75B5B5B8" w14:textId="77777777">
      <w:pPr>
        <w:rPr>
          <w:rFonts w:hint="eastAsia"/>
        </w:rPr>
      </w:pPr>
      <w:r w:rsidRPr="00B1215D">
        <w:rPr>
          <w:rFonts w:hint="eastAsia"/>
        </w:rPr>
        <w:t>表面活性剂通常按其在水中的解离情况分为离子型和非离子型两大类，离子型表面活性剂又可分为阳离子型、阴离子型和两性离子型。常用表面活性剂的结构、特征和性质如下。</w:t>
      </w:r>
    </w:p>
    <w:p w:rsidR="00B1215D" w:rsidRPr="00B1215D" w:rsidP="00B1215D" w14:paraId="57093CF8" w14:textId="77777777">
      <w:pPr>
        <w:rPr>
          <w:rFonts w:hint="eastAsia"/>
        </w:rPr>
      </w:pPr>
      <w:r w:rsidRPr="00B1215D">
        <w:rPr>
          <w:rFonts w:hint="eastAsia"/>
        </w:rPr>
        <w:t>（一）阴离子型表面活性剂</w:t>
      </w:r>
    </w:p>
    <w:p w:rsidR="00B1215D" w:rsidRPr="00B1215D" w:rsidP="00B1215D" w14:paraId="1874C9F1"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B1215D" w:rsidRPr="00B1215D" w:rsidP="00B1215D" w14:textId="77777777">
      <w:pPr>
        <w:rPr>
          <w:rFonts w:hint="eastAsia"/>
        </w:rPr>
      </w:pPr>
      <w:r w:rsidRPr="00B1215D">
        <w:rPr>
          <w:rFonts w:hint="eastAsia"/>
        </w:rPr>
        <w:t>阴离子型表面活性剂（anionic surfactants）的特征是其阴离子部分起表面活性作用，即带负电荷，如肥皂、长链烃基的硫酸盐等。</w:t>
      </w:r>
    </w:p>
    <w:p w:rsidR="00B1215D" w:rsidRPr="00B1215D" w:rsidP="00B1215D" w14:paraId="5373DFD7" w14:textId="66FF1C73">
      <w:pPr>
        <w:rPr>
          <w:rFonts w:hint="eastAsia"/>
        </w:rPr>
      </w:pPr>
      <w:r w:rsidRPr="00B1215D">
        <w:rPr>
          <w:rFonts w:hint="eastAsia"/>
          <w:b/>
          <w:bCs/>
        </w:rPr>
        <w:t>1.肥皂类 </w:t>
      </w:r>
      <w:r w:rsidRPr="00B1215D">
        <w:rPr>
          <w:rFonts w:hint="eastAsia"/>
        </w:rPr>
        <w:t>系高级脂肪酸的盐，通式为 </w:t>
      </w:r>
      <w:r w:rsidRPr="00B1215D">
        <w:drawing>
          <wp:inline distT="0" distB="0" distL="0" distR="0">
            <wp:extent cx="2503805" cy="429895"/>
            <wp:effectExtent l="0" t="0" r="0" b="8255"/>
            <wp:docPr id="525244015" name="图片 2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244015" name="Picture 4" descr="im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2503805" cy="429895"/>
                    </a:xfrm>
                    <a:prstGeom prst="rect">
                      <a:avLst/>
                    </a:prstGeom>
                    <a:noFill/>
                    <a:ln>
                      <a:noFill/>
                    </a:ln>
                  </pic:spPr>
                </pic:pic>
              </a:graphicData>
            </a:graphic>
          </wp:inline>
        </w:drawing>
      </w:r>
      <w:r w:rsidRPr="00B1215D">
        <w:rPr>
          <w:rFonts w:hint="eastAsia"/>
        </w:rPr>
        <w:t> 其脂肪酸烃链一般在C </w:t>
      </w:r>
      <w:r w:rsidRPr="00B1215D">
        <w:rPr>
          <w:rFonts w:hint="eastAsia"/>
          <w:vertAlign w:val="subscript"/>
        </w:rPr>
        <w:t>11 </w:t>
      </w:r>
      <w:r w:rsidRPr="00B1215D">
        <w:rPr>
          <w:rFonts w:hint="eastAsia"/>
        </w:rPr>
        <w:t>～C </w:t>
      </w:r>
      <w:r w:rsidRPr="00B1215D">
        <w:rPr>
          <w:rFonts w:hint="eastAsia"/>
          <w:vertAlign w:val="subscript"/>
        </w:rPr>
        <w:t>18 </w:t>
      </w:r>
      <w:r w:rsidRPr="00B1215D">
        <w:rPr>
          <w:rFonts w:hint="eastAsia"/>
        </w:rPr>
        <w:t>之间，以硬脂酸、油酸、月桂酸等较常用。根据M的不同，有碱金属</w:t>
      </w:r>
      <w:r w:rsidRPr="00B1215D">
        <w:rPr>
          <w:rFonts w:hint="eastAsia"/>
        </w:rPr>
        <w:t>皂、碱土金属皂和有机胺皂（如三乙醇胺皂）等。它们都具有良好的乳化能力，但易被酸所破坏。</w:t>
      </w:r>
      <w:r w:rsidRPr="00B1215D">
        <w:rPr>
          <w:rFonts w:hint="eastAsia"/>
        </w:rPr>
        <w:t>碱金属皂还可</w:t>
      </w:r>
      <w:r w:rsidRPr="00B1215D">
        <w:rPr>
          <w:rFonts w:hint="eastAsia"/>
        </w:rPr>
        <w:t>被钙盐、镁盐等破坏，电解质可使之盐析。有一定的刺激性，一般只用于外用制剂。</w:t>
      </w:r>
    </w:p>
    <w:p w:rsidR="00B1215D" w:rsidRPr="00B1215D" w:rsidP="00B1215D" w14:paraId="1F5F2B47" w14:textId="335D5DA9">
      <w:pPr>
        <w:rPr>
          <w:rFonts w:hint="eastAsia"/>
        </w:rPr>
      </w:pPr>
      <w:r w:rsidRPr="00B1215D">
        <w:rPr>
          <w:rFonts w:hint="eastAsia"/>
          <w:b/>
          <w:bCs/>
        </w:rPr>
        <w:t>2.硫酸化物 </w:t>
      </w:r>
      <w:r w:rsidRPr="00B1215D">
        <w:rPr>
          <w:rFonts w:hint="eastAsia"/>
        </w:rPr>
        <w:t>系硫酸化油和高级脂肪</w:t>
      </w:r>
      <w:r w:rsidRPr="00B1215D">
        <w:rPr>
          <w:rFonts w:hint="eastAsia"/>
        </w:rPr>
        <w:t>醇</w:t>
      </w:r>
      <w:r w:rsidRPr="00B1215D">
        <w:rPr>
          <w:rFonts w:hint="eastAsia"/>
        </w:rPr>
        <w:t>硫酸酯类，通式为 </w:t>
      </w:r>
      <w:r w:rsidRPr="00B1215D">
        <w:drawing>
          <wp:inline distT="0" distB="0" distL="0" distR="0">
            <wp:extent cx="2705100" cy="429895"/>
            <wp:effectExtent l="0" t="0" r="0" b="8255"/>
            <wp:docPr id="1756453522" name="图片 2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453522" name="Picture 5" descr="im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2705100" cy="429895"/>
                    </a:xfrm>
                    <a:prstGeom prst="rect">
                      <a:avLst/>
                    </a:prstGeom>
                    <a:noFill/>
                    <a:ln>
                      <a:noFill/>
                    </a:ln>
                  </pic:spPr>
                </pic:pic>
              </a:graphicData>
            </a:graphic>
          </wp:inline>
        </w:drawing>
      </w:r>
      <w:r w:rsidRPr="00B1215D">
        <w:rPr>
          <w:rFonts w:hint="eastAsia"/>
        </w:rPr>
        <w:t> 其中脂肪烃链R在C </w:t>
      </w:r>
      <w:r w:rsidRPr="00B1215D">
        <w:rPr>
          <w:rFonts w:hint="eastAsia"/>
          <w:vertAlign w:val="subscript"/>
        </w:rPr>
        <w:t>12 </w:t>
      </w:r>
      <w:r w:rsidRPr="00B1215D">
        <w:rPr>
          <w:rFonts w:hint="eastAsia"/>
        </w:rPr>
        <w:t>～C </w:t>
      </w:r>
      <w:r w:rsidRPr="00B1215D">
        <w:rPr>
          <w:rFonts w:hint="eastAsia"/>
          <w:vertAlign w:val="subscript"/>
        </w:rPr>
        <w:t>18 </w:t>
      </w:r>
      <w:r w:rsidRPr="00B1215D">
        <w:rPr>
          <w:rFonts w:hint="eastAsia"/>
        </w:rPr>
        <w:t>之间。硫酸化油的代表是硫酸化蓖麻油，俗称为土耳其红油，为黄色或橘黄色</w:t>
      </w:r>
      <w:r w:rsidRPr="00B1215D">
        <w:rPr>
          <w:rFonts w:hint="eastAsia"/>
        </w:rPr>
        <w:t>黏</w:t>
      </w:r>
      <w:r w:rsidRPr="00B1215D">
        <w:rPr>
          <w:rFonts w:hint="eastAsia"/>
        </w:rPr>
        <w:t>稠液，有微臭，可与水混合，为无刺激性的去污剂和润湿剂，可代替肥皂洗涤皮肤，亦可用于挥发油或水不溶性杀菌剂的增溶。高级脂肪</w:t>
      </w:r>
      <w:r w:rsidRPr="00B1215D">
        <w:rPr>
          <w:rFonts w:hint="eastAsia"/>
        </w:rPr>
        <w:t>醇</w:t>
      </w:r>
      <w:r w:rsidRPr="00B1215D">
        <w:rPr>
          <w:rFonts w:hint="eastAsia"/>
        </w:rPr>
        <w:t>硫酸酯类中常用的是十二烷基硫酸钠（月桂</w:t>
      </w:r>
      <w:r w:rsidRPr="00B1215D">
        <w:rPr>
          <w:rFonts w:hint="eastAsia"/>
        </w:rPr>
        <w:t>醇</w:t>
      </w:r>
      <w:r w:rsidRPr="00B1215D">
        <w:rPr>
          <w:rFonts w:hint="eastAsia"/>
        </w:rPr>
        <w:t>硫酸钠）、十六烷基硫酸钠（鲸蜡醇硫酸钠）、十八烷基硫酸钠（硬脂</w:t>
      </w:r>
      <w:r w:rsidRPr="00B1215D">
        <w:rPr>
          <w:rFonts w:hint="eastAsia"/>
        </w:rPr>
        <w:t>醇</w:t>
      </w:r>
      <w:r w:rsidRPr="00B1215D">
        <w:rPr>
          <w:rFonts w:hint="eastAsia"/>
        </w:rPr>
        <w:t>硫酸钠）等。乳化性较强，且较肥皂类稳定，主要用作外用软膏的乳化剂。</w:t>
      </w:r>
    </w:p>
    <w:p w:rsidR="00B1215D" w:rsidRPr="00B1215D" w:rsidP="00B1215D" w14:paraId="210BF30D" w14:textId="5BC34142">
      <w:pPr>
        <w:rPr>
          <w:rFonts w:hint="eastAsia"/>
        </w:rPr>
      </w:pPr>
      <w:r w:rsidRPr="00B1215D">
        <w:rPr>
          <w:rFonts w:hint="eastAsia"/>
          <w:b/>
          <w:bCs/>
        </w:rPr>
        <w:t>3.</w:t>
      </w:r>
      <w:r w:rsidRPr="00B1215D">
        <w:rPr>
          <w:rFonts w:hint="eastAsia"/>
          <w:b/>
          <w:bCs/>
        </w:rPr>
        <w:t>磺酸化</w:t>
      </w:r>
      <w:r w:rsidRPr="00B1215D">
        <w:rPr>
          <w:rFonts w:hint="eastAsia"/>
          <w:b/>
          <w:bCs/>
        </w:rPr>
        <w:t>物 </w:t>
      </w:r>
      <w:r w:rsidRPr="00B1215D">
        <w:rPr>
          <w:rFonts w:hint="eastAsia"/>
        </w:rPr>
        <w:t>系指脂肪族</w:t>
      </w:r>
      <w:r w:rsidRPr="00B1215D">
        <w:rPr>
          <w:rFonts w:hint="eastAsia"/>
        </w:rPr>
        <w:t>磺酸化</w:t>
      </w:r>
      <w:r w:rsidRPr="00B1215D">
        <w:rPr>
          <w:rFonts w:hint="eastAsia"/>
        </w:rPr>
        <w:t>物、烷基芳基</w:t>
      </w:r>
      <w:r w:rsidRPr="00B1215D">
        <w:rPr>
          <w:rFonts w:hint="eastAsia"/>
        </w:rPr>
        <w:t>磺酸化</w:t>
      </w:r>
      <w:r w:rsidRPr="00B1215D">
        <w:rPr>
          <w:rFonts w:hint="eastAsia"/>
        </w:rPr>
        <w:t>物和烷基萘</w:t>
      </w:r>
      <w:r w:rsidRPr="00B1215D">
        <w:rPr>
          <w:rFonts w:hint="eastAsia"/>
        </w:rPr>
        <w:t>磺酸化</w:t>
      </w:r>
      <w:r w:rsidRPr="00B1215D">
        <w:rPr>
          <w:rFonts w:hint="eastAsia"/>
        </w:rPr>
        <w:t>物等，通式为 </w:t>
      </w:r>
      <w:r w:rsidRPr="00B1215D">
        <w:drawing>
          <wp:inline distT="0" distB="0" distL="0" distR="0">
            <wp:extent cx="2035810" cy="429895"/>
            <wp:effectExtent l="0" t="0" r="2540" b="8255"/>
            <wp:docPr id="337432132" name="图片 20"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432132" name="Picture 6" descr="img"/>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2035810" cy="429895"/>
                    </a:xfrm>
                    <a:prstGeom prst="rect">
                      <a:avLst/>
                    </a:prstGeom>
                    <a:noFill/>
                    <a:ln>
                      <a:noFill/>
                    </a:ln>
                  </pic:spPr>
                </pic:pic>
              </a:graphicData>
            </a:graphic>
          </wp:inline>
        </w:drawing>
      </w:r>
      <w:r w:rsidRPr="00B1215D">
        <w:rPr>
          <w:rFonts w:hint="eastAsia"/>
        </w:rPr>
        <w:t> 脂肪族</w:t>
      </w:r>
      <w:r w:rsidRPr="00B1215D">
        <w:rPr>
          <w:rFonts w:hint="eastAsia"/>
        </w:rPr>
        <w:t>磺酸化</w:t>
      </w:r>
      <w:r w:rsidRPr="00B1215D">
        <w:rPr>
          <w:rFonts w:hint="eastAsia"/>
        </w:rPr>
        <w:t>物如二辛基琥珀酸磺酸钠（商品名阿洛索-OT）、</w:t>
      </w:r>
      <w:r w:rsidRPr="00B1215D">
        <w:rPr>
          <w:rFonts w:hint="eastAsia"/>
        </w:rPr>
        <w:t>二己基</w:t>
      </w:r>
      <w:r w:rsidRPr="00B1215D">
        <w:rPr>
          <w:rFonts w:hint="eastAsia"/>
        </w:rPr>
        <w:t>琥珀酸磺酸钠（商品名阿洛索-18），烷基芳基</w:t>
      </w:r>
      <w:r w:rsidRPr="00B1215D">
        <w:rPr>
          <w:rFonts w:hint="eastAsia"/>
        </w:rPr>
        <w:t>磺酸化</w:t>
      </w:r>
      <w:r w:rsidRPr="00B1215D">
        <w:rPr>
          <w:rFonts w:hint="eastAsia"/>
        </w:rPr>
        <w:t>物如十二烷基苯磺酸钠，均为目前广泛应用的洗涤剂。</w:t>
      </w:r>
    </w:p>
    <w:p w:rsidR="00B1215D" w:rsidRPr="00B1215D" w:rsidP="00B1215D" w14:paraId="6277EC4C" w14:textId="77777777">
      <w:pPr>
        <w:rPr>
          <w:rFonts w:hint="eastAsia"/>
        </w:rPr>
      </w:pPr>
      <w:r w:rsidRPr="00B1215D">
        <w:rPr>
          <w:rFonts w:hint="eastAsia"/>
        </w:rPr>
        <w:t>（二）阳离子型表面活性剂</w:t>
      </w:r>
    </w:p>
    <w:p w:rsidR="00B1215D" w:rsidRPr="00B1215D" w:rsidP="00B1215D" w14:paraId="2DB110C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B1215D" w:rsidRPr="00B1215D" w:rsidP="00B1215D" w14:textId="77777777">
      <w:pPr>
        <w:rPr>
          <w:rFonts w:hint="eastAsia"/>
        </w:rPr>
      </w:pPr>
      <w:r w:rsidRPr="00B1215D">
        <w:rPr>
          <w:rFonts w:hint="eastAsia"/>
        </w:rPr>
        <w:t>阳离子型表面活性剂（cationic surfactants）起表面活性作用的是阳离子部分。其分子结构的主要部分是一个五价氮原子，也称为季铵化合物，其特点是水溶性大，在酸性与碱性溶液中均较稳定。除具有良好的表面活性作用外，还具有很强的杀菌作用，因此主要用于杀菌与防腐。</w:t>
      </w:r>
    </w:p>
    <w:p w:rsidR="00B1215D" w:rsidRPr="00B1215D" w:rsidP="00B1215D" w14:paraId="7CDC7A3A" w14:textId="77777777">
      <w:pPr>
        <w:rPr>
          <w:rFonts w:hint="eastAsia"/>
        </w:rPr>
      </w:pPr>
      <w:r w:rsidRPr="00B1215D">
        <w:rPr>
          <w:rFonts w:hint="eastAsia"/>
          <w:b/>
          <w:bCs/>
        </w:rPr>
        <w:t>1.苯扎氯铵和苯扎溴铵 </w:t>
      </w:r>
      <w:r w:rsidRPr="00B1215D">
        <w:rPr>
          <w:rFonts w:hint="eastAsia"/>
        </w:rPr>
        <w:t>苯扎氯铵（商品名为洁尔灭）和苯扎溴铵（商品名为新洁尔灭）均为白色或淡黄色粉末或胶状体，具有杀菌、渗透、清洁、乳化等作用。新洁尔</w:t>
      </w:r>
      <w:r w:rsidRPr="00B1215D">
        <w:rPr>
          <w:rFonts w:hint="eastAsia"/>
        </w:rPr>
        <w:t>灭杀菌力很大</w:t>
      </w:r>
      <w:r w:rsidRPr="00B1215D">
        <w:rPr>
          <w:rFonts w:hint="eastAsia"/>
        </w:rPr>
        <w:t>，穿透性强，毒性较低。主要用作杀菌防腐剂。</w:t>
      </w:r>
    </w:p>
    <w:p w:rsidR="00B1215D" w:rsidRPr="00B1215D" w:rsidP="00B1215D" w14:paraId="3149F32A" w14:textId="77777777">
      <w:pPr>
        <w:rPr>
          <w:rFonts w:hint="eastAsia"/>
        </w:rPr>
      </w:pPr>
      <w:r w:rsidRPr="00B1215D">
        <w:rPr>
          <w:rFonts w:hint="eastAsia"/>
          <w:b/>
          <w:bCs/>
        </w:rPr>
        <w:t>2.氯化（溴化）十六烷基吡啶 </w:t>
      </w:r>
      <w:r w:rsidRPr="00B1215D">
        <w:rPr>
          <w:rFonts w:hint="eastAsia"/>
        </w:rPr>
        <w:t>商品名为西北林。本品为白色粉末，易溶于水及醇，pH 5～10时具杀菌力。一般消毒用其0.1%水溶液；0.5%或0.1%的乙醇溶液用作凝胶、栓剂等的防腐剂。其他还有氯化苯甲烃铵（赐福露）、度米芬等。</w:t>
      </w:r>
    </w:p>
    <w:p w:rsidR="00B1215D" w:rsidRPr="00B1215D" w:rsidP="00B1215D" w14:paraId="7D0261E7" w14:textId="77777777">
      <w:pPr>
        <w:rPr>
          <w:rFonts w:hint="eastAsia"/>
        </w:rPr>
      </w:pPr>
      <w:r w:rsidRPr="00B1215D">
        <w:rPr>
          <w:rFonts w:hint="eastAsia"/>
        </w:rPr>
        <w:t>（三）两性离子型表面活性剂</w:t>
      </w:r>
    </w:p>
    <w:p w:rsidR="00B1215D" w:rsidRPr="00B1215D" w:rsidP="00B1215D" w14:paraId="5F72DE57" w14:textId="77777777">
      <w:pPr>
        <w:rPr>
          <w:rFonts w:hint="eastAsia"/>
        </w:rPr>
      </w:pPr>
      <w:r w:rsidRPr="00B1215D">
        <w:rPr>
          <w:rFonts w:hint="eastAsia"/>
        </w:rPr>
        <w:t>两性离子型表面活性剂（amphoteric surfactants）系指分子中同时具有正、负电荷基团，随着介质的pH值不同可成为阳离子型，也可以成为阴离子型，有天然品，也有人工合成制品。</w:t>
      </w:r>
    </w:p>
    <w:p w:rsidR="00B1215D" w:rsidRPr="00B1215D" w:rsidP="00B1215D" w14:paraId="54C8A085" w14:textId="60A5CE63">
      <w:pPr>
        <w:rPr>
          <w:rFonts w:hint="eastAsia"/>
        </w:rPr>
      </w:pPr>
      <w:r w:rsidRPr="00B1215D">
        <w:drawing>
          <wp:inline distT="0" distB="0" distL="0" distR="0">
            <wp:extent cx="5274310" cy="2690495"/>
            <wp:effectExtent l="0" t="0" r="2540" b="0"/>
            <wp:docPr id="225853337" name="图片 19"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853337" name="Picture 7" descr="img"/>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690495"/>
                    </a:xfrm>
                    <a:prstGeom prst="rect">
                      <a:avLst/>
                    </a:prstGeom>
                    <a:noFill/>
                    <a:ln>
                      <a:noFill/>
                    </a:ln>
                  </pic:spPr>
                </pic:pic>
              </a:graphicData>
            </a:graphic>
          </wp:inline>
        </w:drawing>
      </w:r>
    </w:p>
    <w:p w:rsidR="00B1215D" w:rsidRPr="00B1215D" w:rsidP="00B1215D" w14:paraId="2FC30441" w14:textId="77777777">
      <w:r w:rsidRPr="00B1215D">
        <w:rPr>
          <w:rFonts w:hint="eastAsia"/>
        </w:rPr>
        <w:t>磷酸酯盐型</w:t>
      </w:r>
      <w:r w:rsidRPr="00B1215D">
        <w:rPr>
          <w:rFonts w:hint="eastAsia"/>
        </w:rPr>
        <w:t>阴离子部分 　季铵盐阳离子部分</w:t>
      </w:r>
    </w:p>
    <w:p w:rsidR="00B1215D" w:rsidRPr="00B1215D" w:rsidP="00B1215D" w14:paraId="678707B4" w14:textId="77777777">
      <w:pPr>
        <w:rPr>
          <w:rFonts w:hint="eastAsia"/>
        </w:rPr>
      </w:pPr>
      <w:r w:rsidRPr="00B1215D">
        <w:rPr>
          <w:rFonts w:hint="eastAsia"/>
          <w:b/>
          <w:bCs/>
        </w:rPr>
        <w:t>1.卵磷脂 </w:t>
      </w:r>
      <w:r w:rsidRPr="00B1215D">
        <w:rPr>
          <w:rFonts w:hint="eastAsia"/>
        </w:rPr>
        <w:t>卵磷脂是天然的两性离子型表面活性剂，是由磷酸型的阴离子部分和季铵盐型的阳离子部分所组成，其结构式如下：</w:t>
      </w:r>
    </w:p>
    <w:p w:rsidR="00B1215D" w:rsidRPr="00B1215D" w:rsidP="00B1215D" w14:paraId="423F7947"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B1215D">
        <w:rPr>
          <w:rFonts w:hint="eastAsia"/>
        </w:rPr>
        <w:t>由于卵磷脂有R </w:t>
      </w:r>
      <w:r w:rsidRPr="00B1215D">
        <w:rPr>
          <w:rFonts w:hint="eastAsia"/>
          <w:vertAlign w:val="subscript"/>
        </w:rPr>
        <w:t>1 </w:t>
      </w:r>
      <w:r w:rsidRPr="00B1215D">
        <w:rPr>
          <w:rFonts w:hint="eastAsia"/>
        </w:rPr>
        <w:t>和R </w:t>
      </w:r>
      <w:r w:rsidRPr="00B1215D">
        <w:rPr>
          <w:rFonts w:hint="eastAsia"/>
          <w:vertAlign w:val="subscript"/>
        </w:rPr>
        <w:t>2 </w:t>
      </w:r>
    </w:p>
    <w:p w:rsidR="00B1215D" w:rsidRPr="00B1215D" w:rsidP="00B1215D" w14:textId="77777777">
      <w:pPr>
        <w:rPr>
          <w:rFonts w:hint="eastAsia"/>
        </w:rPr>
      </w:pPr>
      <w:r w:rsidRPr="00B1215D">
        <w:rPr>
          <w:rFonts w:hint="eastAsia"/>
        </w:rPr>
        <w:t>两个疏水基团，故不溶于水，但对油脂的乳化作用很强，可制成油滴很小且不易破坏的乳剂。目前是制备注射用乳剂的主要附加剂。</w:t>
      </w:r>
    </w:p>
    <w:p w:rsidR="00B1215D" w:rsidRPr="00B1215D" w:rsidP="00B1215D" w14:paraId="181C806C" w14:textId="77777777">
      <w:pPr>
        <w:rPr>
          <w:rFonts w:hint="eastAsia"/>
        </w:rPr>
      </w:pPr>
      <w:r w:rsidRPr="00B1215D">
        <w:rPr>
          <w:rFonts w:hint="eastAsia"/>
          <w:b/>
          <w:bCs/>
        </w:rPr>
        <w:t>2.合成的两性离子型表面活性剂 </w:t>
      </w:r>
      <w:r w:rsidRPr="00B1215D">
        <w:rPr>
          <w:rFonts w:hint="eastAsia"/>
        </w:rPr>
        <w:t>合成的两性离子型表面活性剂构成阳离子部分的是胺盐或季铵盐，阴离子部分主要有羧酸盐、硫酸酯、磷酸酯、磺酸盐等。羧酸盐型又分为氨基酸型和甜菜碱型两类。</w:t>
      </w:r>
    </w:p>
    <w:p w:rsidR="00B1215D" w:rsidRPr="00B1215D" w:rsidP="00B1215D" w14:paraId="18776ABB" w14:textId="77777777">
      <w:pPr>
        <w:rPr>
          <w:rFonts w:hint="eastAsia"/>
        </w:rPr>
      </w:pPr>
      <w:r w:rsidRPr="00B1215D">
        <w:rPr>
          <w:rFonts w:hint="eastAsia"/>
        </w:rPr>
        <w:t>氨基酸型两性离子型表面活性剂在等电点（一般为微酸性）时亲水性减弱，可能产生沉淀；甜菜碱型的最大优点是无论在酸性、中性或碱性水溶液中均易溶，在等电点时也无沉淀，适用于任何pH环境。</w:t>
      </w:r>
    </w:p>
    <w:p w:rsidR="00B1215D" w:rsidRPr="00B1215D" w:rsidP="00B1215D" w14:paraId="384643F4" w14:textId="77777777">
      <w:pPr>
        <w:rPr>
          <w:rFonts w:hint="eastAsia"/>
        </w:rPr>
      </w:pPr>
      <w:r w:rsidRPr="00B1215D">
        <w:rPr>
          <w:rFonts w:hint="eastAsia"/>
        </w:rPr>
        <w:t>两性离子型表面活性剂在碱性水溶液中呈阴离子型表面活性剂性质，起泡性良好，去污力亦强；在酸性水溶液中则呈阳离子型表面活性剂特性，杀菌力很强。</w:t>
      </w:r>
    </w:p>
    <w:p w:rsidR="00B1215D" w:rsidRPr="00B1215D" w:rsidP="00B1215D" w14:paraId="7AA9AE12" w14:textId="77777777">
      <w:pPr>
        <w:rPr>
          <w:rFonts w:hint="eastAsia"/>
        </w:rPr>
      </w:pPr>
      <w:r w:rsidRPr="00B1215D">
        <w:rPr>
          <w:rFonts w:hint="eastAsia"/>
        </w:rPr>
        <w:t>（四）非离子型表面活性剂</w:t>
      </w:r>
    </w:p>
    <w:p w:rsidR="00B1215D" w:rsidRPr="00B1215D" w:rsidP="00B1215D" w14:paraId="5A87DED9" w14:textId="77777777">
      <w:pPr>
        <w:rPr>
          <w:rFonts w:hint="eastAsia"/>
        </w:rPr>
      </w:pPr>
      <w:r w:rsidRPr="00B1215D">
        <w:rPr>
          <w:rFonts w:hint="eastAsia"/>
        </w:rPr>
        <w:t>非离子型表面活性剂（nonionic surfactants）系指在水溶液中</w:t>
      </w:r>
      <w:r w:rsidRPr="00B1215D">
        <w:rPr>
          <w:rFonts w:hint="eastAsia"/>
        </w:rPr>
        <w:t>不</w:t>
      </w:r>
      <w:r w:rsidRPr="00B1215D">
        <w:rPr>
          <w:rFonts w:hint="eastAsia"/>
        </w:rPr>
        <w:t>解离的一类表面活性剂，其分子中构成亲水基团的是甘油、聚乙二醇和山梨醇等多元醇，构成亲油基团的是长链脂肪酸或长链脂肪醇及烷基或芳基等，亲水基团和</w:t>
      </w:r>
      <w:r w:rsidRPr="00B1215D">
        <w:rPr>
          <w:rFonts w:hint="eastAsia"/>
        </w:rPr>
        <w:t>亲油基团以酯键或醚键相</w:t>
      </w:r>
      <w:r w:rsidRPr="00B1215D">
        <w:rPr>
          <w:rFonts w:hint="eastAsia"/>
        </w:rPr>
        <w:t>结合，因而有许多不同品种。由于化学上的</w:t>
      </w:r>
      <w:r w:rsidRPr="00B1215D">
        <w:rPr>
          <w:rFonts w:hint="eastAsia"/>
        </w:rPr>
        <w:t>不</w:t>
      </w:r>
      <w:r w:rsidRPr="00B1215D">
        <w:rPr>
          <w:rFonts w:hint="eastAsia"/>
        </w:rPr>
        <w:t>解离性，具有不受电解质和溶液pH值影响，毒性和溶血性小，以及能与大多数药物配伍等优点，所以在药剂上应用较广，常用作增溶剂、分散剂、乳化剂或混悬剂等。可供外用，也可供内服，个别品种还可用于注射剂。</w:t>
      </w:r>
    </w:p>
    <w:p w:rsidR="00B1215D" w:rsidRPr="00B1215D" w:rsidP="00B1215D" w14:paraId="297D23D8"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B1215D">
        <w:rPr>
          <w:rFonts w:hint="eastAsia"/>
          <w:b/>
          <w:bCs/>
        </w:rPr>
        <w:t>1.脂肪酸山梨坦类 </w:t>
      </w:r>
      <w:r w:rsidRPr="00B1215D">
        <w:rPr>
          <w:rFonts w:hint="eastAsia"/>
        </w:rPr>
        <w:t>为脱水山梨</w:t>
      </w:r>
      <w:r w:rsidRPr="00B1215D">
        <w:rPr>
          <w:rFonts w:hint="eastAsia"/>
        </w:rPr>
        <w:t>醇</w:t>
      </w:r>
      <w:r w:rsidRPr="00B1215D">
        <w:rPr>
          <w:rFonts w:hint="eastAsia"/>
        </w:rPr>
        <w:t>脂肪酸酯类，是由山梨醇与各种不同的脂肪酸所组成的酯类化合物，商品名为司盘（span）。由于山梨</w:t>
      </w:r>
      <w:r w:rsidRPr="00B1215D">
        <w:rPr>
          <w:rFonts w:hint="eastAsia"/>
        </w:rPr>
        <w:t>醇</w:t>
      </w:r>
      <w:r w:rsidRPr="00B1215D">
        <w:rPr>
          <w:rFonts w:hint="eastAsia"/>
        </w:rPr>
        <w:t>羟基脱水位置不同，脱水山梨</w:t>
      </w:r>
      <w:r w:rsidRPr="00B1215D">
        <w:rPr>
          <w:rFonts w:hint="eastAsia"/>
        </w:rPr>
        <w:t>醇</w:t>
      </w:r>
      <w:r w:rsidRPr="00B1215D">
        <w:rPr>
          <w:rFonts w:hint="eastAsia"/>
        </w:rPr>
        <w:t>实际上是一次脱水物和二次脱水物的混合物，所生成的酯也是混合物，一般可用以下通式表示：</w:t>
      </w:r>
    </w:p>
    <w:p w:rsidR="00B1215D" w:rsidRPr="00B1215D" w:rsidP="00B1215D" w14:paraId="40D4D65B" w14:textId="2EA92B89">
      <w:pPr>
        <w:rPr>
          <w:rFonts w:hint="eastAsia"/>
        </w:rPr>
      </w:pPr>
      <w:r w:rsidRPr="00B1215D">
        <w:drawing>
          <wp:inline distT="0" distB="0" distL="0" distR="0">
            <wp:extent cx="5274310" cy="1334770"/>
            <wp:effectExtent l="0" t="0" r="2540" b="0"/>
            <wp:docPr id="2100822613" name="图片 1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822613" name="Picture 8" descr="img"/>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34770"/>
                    </a:xfrm>
                    <a:prstGeom prst="rect">
                      <a:avLst/>
                    </a:prstGeom>
                    <a:noFill/>
                    <a:ln>
                      <a:noFill/>
                    </a:ln>
                  </pic:spPr>
                </pic:pic>
              </a:graphicData>
            </a:graphic>
          </wp:inline>
        </w:drawing>
      </w:r>
    </w:p>
    <w:p w:rsidR="00B1215D" w:rsidRPr="00B1215D" w:rsidP="00B1215D" w14:paraId="40304670" w14:textId="77777777">
      <w:r w:rsidRPr="00B1215D">
        <w:rPr>
          <w:rFonts w:hint="eastAsia"/>
        </w:rPr>
        <w:t>脱水山梨醇的酯类因脂肪酸种类和数量的不同而有不同产品，如月桂山梨坦（</w:t>
      </w:r>
      <w:r w:rsidRPr="00B1215D">
        <w:rPr>
          <w:rFonts w:hint="eastAsia"/>
        </w:rPr>
        <w:t>司盘</w:t>
      </w:r>
      <w:r w:rsidRPr="00B1215D">
        <w:rPr>
          <w:rFonts w:hint="eastAsia"/>
        </w:rPr>
        <w:t>20）是单月桂酸酯；棕榈山梨坦（</w:t>
      </w:r>
      <w:r w:rsidRPr="00B1215D">
        <w:rPr>
          <w:rFonts w:hint="eastAsia"/>
        </w:rPr>
        <w:t>司盘</w:t>
      </w:r>
      <w:r w:rsidRPr="00B1215D">
        <w:rPr>
          <w:rFonts w:hint="eastAsia"/>
        </w:rPr>
        <w:t>40）是单棕榈酸酯；硬脂山梨坦（</w:t>
      </w:r>
      <w:r w:rsidRPr="00B1215D">
        <w:rPr>
          <w:rFonts w:hint="eastAsia"/>
        </w:rPr>
        <w:t>司盘</w:t>
      </w:r>
      <w:r w:rsidRPr="00B1215D">
        <w:rPr>
          <w:rFonts w:hint="eastAsia"/>
        </w:rPr>
        <w:t>60）是单硬脂酸酯；三硬脂山梨坦（</w:t>
      </w:r>
      <w:r w:rsidRPr="00B1215D">
        <w:rPr>
          <w:rFonts w:hint="eastAsia"/>
        </w:rPr>
        <w:t>司盘</w:t>
      </w:r>
      <w:r w:rsidRPr="00B1215D">
        <w:rPr>
          <w:rFonts w:hint="eastAsia"/>
        </w:rPr>
        <w:t>65）是三硬脂酸酯；油酸山梨坦（</w:t>
      </w:r>
      <w:r w:rsidRPr="00B1215D">
        <w:rPr>
          <w:rFonts w:hint="eastAsia"/>
        </w:rPr>
        <w:t>司盘</w:t>
      </w:r>
      <w:r w:rsidRPr="00B1215D">
        <w:rPr>
          <w:rFonts w:hint="eastAsia"/>
        </w:rPr>
        <w:t>80）是单油酸酯；三油酸山梨坦（</w:t>
      </w:r>
      <w:r w:rsidRPr="00B1215D">
        <w:rPr>
          <w:rFonts w:hint="eastAsia"/>
        </w:rPr>
        <w:t>司盘</w:t>
      </w:r>
      <w:r w:rsidRPr="00B1215D">
        <w:rPr>
          <w:rFonts w:hint="eastAsia"/>
        </w:rPr>
        <w:t>85）是三油酸酯。其 HLB 值在4.3～8.6之间，亲油性较强，为油溶性，故一般用作W/O型乳剂的乳化剂或O/W型乳剂的辅助乳化剂。</w:t>
      </w:r>
    </w:p>
    <w:p w:rsidR="00B1215D" w:rsidRPr="00B1215D" w:rsidP="00B1215D" w14:paraId="170B0750" w14:textId="77777777">
      <w:pPr>
        <w:rPr>
          <w:rFonts w:hint="eastAsia"/>
        </w:rPr>
      </w:pPr>
      <w:r w:rsidRPr="00B1215D">
        <w:rPr>
          <w:rFonts w:hint="eastAsia"/>
          <w:b/>
          <w:bCs/>
        </w:rPr>
        <w:t>2.聚山梨酯类 </w:t>
      </w:r>
      <w:r w:rsidRPr="00B1215D">
        <w:rPr>
          <w:rFonts w:hint="eastAsia"/>
        </w:rPr>
        <w:t>聚山梨酯（polysorbate）</w:t>
      </w:r>
      <w:r w:rsidRPr="00B1215D">
        <w:rPr>
          <w:rFonts w:hint="eastAsia"/>
        </w:rPr>
        <w:t>为聚氧乙烯</w:t>
      </w:r>
      <w:r w:rsidRPr="00B1215D">
        <w:rPr>
          <w:rFonts w:hint="eastAsia"/>
        </w:rPr>
        <w:t>脱水山梨</w:t>
      </w:r>
      <w:r w:rsidRPr="00B1215D">
        <w:rPr>
          <w:rFonts w:hint="eastAsia"/>
        </w:rPr>
        <w:t>醇</w:t>
      </w:r>
      <w:r w:rsidRPr="00B1215D">
        <w:rPr>
          <w:rFonts w:hint="eastAsia"/>
        </w:rPr>
        <w:t>脂肪酸酯类，这类表面活性剂是</w:t>
      </w:r>
      <w:r w:rsidRPr="00B1215D">
        <w:rPr>
          <w:rFonts w:hint="eastAsia"/>
        </w:rPr>
        <w:t>在司盘的</w:t>
      </w:r>
      <w:r w:rsidRPr="00B1215D">
        <w:rPr>
          <w:rFonts w:hint="eastAsia"/>
        </w:rPr>
        <w:t>剩余—OH基上，再</w:t>
      </w:r>
      <w:r w:rsidRPr="00B1215D">
        <w:rPr>
          <w:rFonts w:hint="eastAsia"/>
        </w:rPr>
        <w:t>结合聚氧乙烯</w:t>
      </w:r>
      <w:r w:rsidRPr="00B1215D">
        <w:rPr>
          <w:rFonts w:hint="eastAsia"/>
        </w:rPr>
        <w:t>基而制得的醚类化合物，商品名为吐温（tween）。与司盘相同，</w:t>
      </w:r>
      <w:r w:rsidRPr="00B1215D">
        <w:rPr>
          <w:rFonts w:hint="eastAsia"/>
        </w:rPr>
        <w:t>聚氧乙烯</w:t>
      </w:r>
      <w:r w:rsidRPr="00B1215D">
        <w:rPr>
          <w:rFonts w:hint="eastAsia"/>
        </w:rPr>
        <w:t>脱水山梨</w:t>
      </w:r>
      <w:r w:rsidRPr="00B1215D">
        <w:rPr>
          <w:rFonts w:hint="eastAsia"/>
        </w:rPr>
        <w:t>醇</w:t>
      </w:r>
      <w:r w:rsidRPr="00B1215D">
        <w:rPr>
          <w:rFonts w:hint="eastAsia"/>
        </w:rPr>
        <w:t>脂肪酸酯类中的山梨</w:t>
      </w:r>
      <w:r w:rsidRPr="00B1215D">
        <w:rPr>
          <w:rFonts w:hint="eastAsia"/>
        </w:rPr>
        <w:t>醇</w:t>
      </w:r>
      <w:r w:rsidRPr="00B1215D">
        <w:rPr>
          <w:rFonts w:hint="eastAsia"/>
        </w:rPr>
        <w:t>也是一次脱水物和二次脱水物的混合物。可用以下通式表示：</w:t>
      </w:r>
    </w:p>
    <w:p w:rsidR="00B1215D" w:rsidRPr="00B1215D" w:rsidP="00B1215D" w14:paraId="1D244CA0" w14:textId="34ADC6B7">
      <w:pPr>
        <w:rPr>
          <w:rFonts w:hint="eastAsia"/>
        </w:rPr>
      </w:pPr>
      <w:r w:rsidRPr="00B1215D">
        <w:drawing>
          <wp:inline distT="0" distB="0" distL="0" distR="0">
            <wp:extent cx="5274310" cy="1214120"/>
            <wp:effectExtent l="0" t="0" r="2540" b="5080"/>
            <wp:docPr id="2104943049" name="图片 1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943049" name="Picture 9" descr="img"/>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14120"/>
                    </a:xfrm>
                    <a:prstGeom prst="rect">
                      <a:avLst/>
                    </a:prstGeom>
                    <a:noFill/>
                    <a:ln>
                      <a:noFill/>
                    </a:ln>
                  </pic:spPr>
                </pic:pic>
              </a:graphicData>
            </a:graphic>
          </wp:inline>
        </w:drawing>
      </w:r>
    </w:p>
    <w:p w:rsidR="00B1215D" w:rsidRPr="00B1215D" w:rsidP="00B1215D" w14:paraId="149C5152" w14:textId="77777777">
      <w:r w:rsidRPr="00B1215D">
        <w:rPr>
          <w:rFonts w:hint="eastAsia"/>
        </w:rPr>
        <w:t>聚氧乙烯</w:t>
      </w:r>
      <w:r w:rsidRPr="00B1215D">
        <w:rPr>
          <w:rFonts w:hint="eastAsia"/>
        </w:rPr>
        <w:t>脱水山梨</w:t>
      </w:r>
      <w:r w:rsidRPr="00B1215D">
        <w:rPr>
          <w:rFonts w:hint="eastAsia"/>
        </w:rPr>
        <w:t>醇</w:t>
      </w:r>
      <w:r w:rsidRPr="00B1215D">
        <w:rPr>
          <w:rFonts w:hint="eastAsia"/>
        </w:rPr>
        <w:t>脂肪酸酯类根据脂肪酸种类和数量的不同而有不同产品。如聚山梨</w:t>
      </w:r>
      <w:r w:rsidRPr="00B1215D">
        <w:rPr>
          <w:rFonts w:hint="eastAsia"/>
        </w:rPr>
        <w:t>酯</w:t>
      </w:r>
      <w:r w:rsidRPr="00B1215D">
        <w:rPr>
          <w:rFonts w:hint="eastAsia"/>
        </w:rPr>
        <w:t>20（吐温20）为单月桂酸酯；聚山梨</w:t>
      </w:r>
      <w:r w:rsidRPr="00B1215D">
        <w:rPr>
          <w:rFonts w:hint="eastAsia"/>
        </w:rPr>
        <w:t>酯</w:t>
      </w:r>
      <w:r w:rsidRPr="00B1215D">
        <w:rPr>
          <w:rFonts w:hint="eastAsia"/>
        </w:rPr>
        <w:t>40（吐温40）为单棕榈酸酯；聚山梨</w:t>
      </w:r>
      <w:r w:rsidRPr="00B1215D">
        <w:rPr>
          <w:rFonts w:hint="eastAsia"/>
        </w:rPr>
        <w:t>酯</w:t>
      </w:r>
      <w:r w:rsidRPr="00B1215D">
        <w:rPr>
          <w:rFonts w:hint="eastAsia"/>
        </w:rPr>
        <w:t>60（吐温60）为单硬脂酸酯；聚山梨</w:t>
      </w:r>
      <w:r w:rsidRPr="00B1215D">
        <w:rPr>
          <w:rFonts w:hint="eastAsia"/>
        </w:rPr>
        <w:t>酯</w:t>
      </w:r>
      <w:r w:rsidRPr="00B1215D">
        <w:rPr>
          <w:rFonts w:hint="eastAsia"/>
        </w:rPr>
        <w:t>65（吐温65）为三硬脂酸酯；聚山梨</w:t>
      </w:r>
      <w:r w:rsidRPr="00B1215D">
        <w:rPr>
          <w:rFonts w:hint="eastAsia"/>
        </w:rPr>
        <w:t>酯</w:t>
      </w:r>
      <w:r w:rsidRPr="00B1215D">
        <w:rPr>
          <w:rFonts w:hint="eastAsia"/>
        </w:rPr>
        <w:t>80（吐温80）为单油酸酯；聚山梨</w:t>
      </w:r>
      <w:r w:rsidRPr="00B1215D">
        <w:rPr>
          <w:rFonts w:hint="eastAsia"/>
        </w:rPr>
        <w:t>酯</w:t>
      </w:r>
      <w:r w:rsidRPr="00B1215D">
        <w:rPr>
          <w:rFonts w:hint="eastAsia"/>
        </w:rPr>
        <w:t>85（吐温85）为三油酸酯。由于分子中增加了亲水性</w:t>
      </w:r>
      <w:r w:rsidRPr="00B1215D">
        <w:rPr>
          <w:rFonts w:hint="eastAsia"/>
        </w:rPr>
        <w:t>的聚氧乙烯</w:t>
      </w:r>
      <w:r w:rsidRPr="00B1215D">
        <w:rPr>
          <w:rFonts w:hint="eastAsia"/>
        </w:rPr>
        <w:t>基，其亲水性大大增加，故为水溶性的表面活性剂，可广泛用作增溶剂或O/W型乳化剂。</w:t>
      </w:r>
    </w:p>
    <w:p w:rsidR="00B1215D" w:rsidRPr="00B1215D" w:rsidP="00B1215D" w14:paraId="4BE87D4C"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B1215D">
        <w:rPr>
          <w:rFonts w:hint="eastAsia"/>
          <w:b/>
          <w:bCs/>
        </w:rPr>
        <w:t>3.</w:t>
      </w:r>
      <w:r w:rsidRPr="00B1215D">
        <w:rPr>
          <w:rFonts w:hint="eastAsia"/>
          <w:b/>
          <w:bCs/>
        </w:rPr>
        <w:t>聚氧乙烯</w:t>
      </w:r>
      <w:r w:rsidRPr="00B1215D">
        <w:rPr>
          <w:rFonts w:hint="eastAsia"/>
          <w:b/>
          <w:bCs/>
        </w:rPr>
        <w:t>脂肪酸酯类 </w:t>
      </w:r>
      <w:r w:rsidRPr="00B1215D">
        <w:rPr>
          <w:rFonts w:hint="eastAsia"/>
        </w:rPr>
        <w:t>系由聚乙二醇</w:t>
      </w:r>
      <w:r w:rsidRPr="00B1215D">
        <w:rPr>
          <w:rFonts w:hint="eastAsia"/>
        </w:rPr>
        <w:t>与长链脂肪酸缩合而成，商品名为卖泽（</w:t>
      </w:r>
      <w:r w:rsidRPr="00B1215D">
        <w:rPr>
          <w:rFonts w:hint="eastAsia"/>
        </w:rPr>
        <w:t>myrij</w:t>
      </w:r>
    </w:p>
    <w:p w:rsidR="00B1215D" w:rsidRPr="00B1215D" w:rsidP="00B1215D" w14:textId="77777777">
      <w:pPr>
        <w:rPr>
          <w:rFonts w:hint="eastAsia"/>
        </w:rPr>
      </w:pPr>
      <w:r w:rsidRPr="00B1215D">
        <w:rPr>
          <w:rFonts w:hint="eastAsia"/>
        </w:rPr>
        <w:t>）。可用通式R·COO·CH </w:t>
      </w:r>
      <w:r w:rsidRPr="00B1215D">
        <w:rPr>
          <w:rFonts w:hint="eastAsia"/>
          <w:vertAlign w:val="subscript"/>
        </w:rPr>
        <w:t>2 </w:t>
      </w:r>
      <w:r w:rsidRPr="00B1215D">
        <w:rPr>
          <w:rFonts w:hint="eastAsia"/>
        </w:rPr>
        <w:t>·（CH </w:t>
      </w:r>
      <w:r w:rsidRPr="00B1215D">
        <w:rPr>
          <w:rFonts w:hint="eastAsia"/>
          <w:vertAlign w:val="subscript"/>
        </w:rPr>
        <w:t>2 </w:t>
      </w:r>
      <w:r w:rsidRPr="00B1215D">
        <w:rPr>
          <w:rFonts w:hint="eastAsia"/>
        </w:rPr>
        <w:t>OCH </w:t>
      </w:r>
      <w:r w:rsidRPr="00B1215D">
        <w:rPr>
          <w:rFonts w:hint="eastAsia"/>
          <w:vertAlign w:val="subscript"/>
        </w:rPr>
        <w:t>2 </w:t>
      </w:r>
      <w:r w:rsidRPr="00B1215D">
        <w:rPr>
          <w:rFonts w:hint="eastAsia"/>
        </w:rPr>
        <w:t>） </w:t>
      </w:r>
      <w:r w:rsidRPr="00B1215D">
        <w:rPr>
          <w:rFonts w:hint="eastAsia"/>
          <w:vertAlign w:val="subscript"/>
        </w:rPr>
        <w:t>n </w:t>
      </w:r>
      <w:r w:rsidRPr="00B1215D">
        <w:rPr>
          <w:rFonts w:hint="eastAsia"/>
        </w:rPr>
        <w:t>·CH </w:t>
      </w:r>
      <w:r w:rsidRPr="00B1215D">
        <w:rPr>
          <w:rFonts w:hint="eastAsia"/>
          <w:vertAlign w:val="subscript"/>
        </w:rPr>
        <w:t>2 </w:t>
      </w:r>
      <w:r w:rsidRPr="00B1215D">
        <w:rPr>
          <w:rFonts w:hint="eastAsia"/>
        </w:rPr>
        <w:t>OH表示，其中，—（CH </w:t>
      </w:r>
      <w:r w:rsidRPr="00B1215D">
        <w:rPr>
          <w:rFonts w:hint="eastAsia"/>
          <w:vertAlign w:val="subscript"/>
        </w:rPr>
        <w:t>2 </w:t>
      </w:r>
      <w:r w:rsidRPr="00B1215D">
        <w:rPr>
          <w:rFonts w:hint="eastAsia"/>
        </w:rPr>
        <w:t>OCH </w:t>
      </w:r>
      <w:r w:rsidRPr="00B1215D">
        <w:rPr>
          <w:rFonts w:hint="eastAsia"/>
          <w:vertAlign w:val="subscript"/>
        </w:rPr>
        <w:t>2 </w:t>
      </w:r>
      <w:r w:rsidRPr="00B1215D">
        <w:rPr>
          <w:rFonts w:hint="eastAsia"/>
        </w:rPr>
        <w:t>）—为聚乙二醇形成</w:t>
      </w:r>
      <w:r w:rsidRPr="00B1215D">
        <w:rPr>
          <w:rFonts w:hint="eastAsia"/>
        </w:rPr>
        <w:t>的聚氧乙烯</w:t>
      </w:r>
      <w:r w:rsidRPr="00B1215D">
        <w:rPr>
          <w:rFonts w:hint="eastAsia"/>
        </w:rPr>
        <w:t>基， n 是聚合度，根据聚乙二醇的平均分子量而定，其乳化能力很强，为O/W型乳化剂。</w:t>
      </w:r>
    </w:p>
    <w:p w:rsidR="00B1215D" w:rsidRPr="00B1215D" w:rsidP="00B1215D" w14:paraId="311BA387" w14:textId="77777777">
      <w:pPr>
        <w:rPr>
          <w:rFonts w:hint="eastAsia"/>
        </w:rPr>
      </w:pPr>
      <w:r w:rsidRPr="00B1215D">
        <w:rPr>
          <w:rFonts w:hint="eastAsia"/>
          <w:b/>
          <w:bCs/>
        </w:rPr>
        <w:t>4.</w:t>
      </w:r>
      <w:r w:rsidRPr="00B1215D">
        <w:rPr>
          <w:rFonts w:hint="eastAsia"/>
          <w:b/>
          <w:bCs/>
        </w:rPr>
        <w:t>聚氧乙烯</w:t>
      </w:r>
      <w:r w:rsidRPr="00B1215D">
        <w:rPr>
          <w:rFonts w:hint="eastAsia"/>
          <w:b/>
          <w:bCs/>
        </w:rPr>
        <w:t>脂肪</w:t>
      </w:r>
      <w:r w:rsidRPr="00B1215D">
        <w:rPr>
          <w:rFonts w:hint="eastAsia"/>
          <w:b/>
          <w:bCs/>
        </w:rPr>
        <w:t>醇</w:t>
      </w:r>
      <w:r w:rsidRPr="00B1215D">
        <w:rPr>
          <w:rFonts w:hint="eastAsia"/>
          <w:b/>
          <w:bCs/>
        </w:rPr>
        <w:t>醚类 </w:t>
      </w:r>
      <w:r w:rsidRPr="00B1215D">
        <w:rPr>
          <w:rFonts w:hint="eastAsia"/>
        </w:rPr>
        <w:t>系由聚乙二醇</w:t>
      </w:r>
      <w:r w:rsidRPr="00B1215D">
        <w:rPr>
          <w:rFonts w:hint="eastAsia"/>
        </w:rPr>
        <w:t>与脂肪</w:t>
      </w:r>
      <w:r w:rsidRPr="00B1215D">
        <w:rPr>
          <w:rFonts w:hint="eastAsia"/>
        </w:rPr>
        <w:t>醇</w:t>
      </w:r>
      <w:r w:rsidRPr="00B1215D">
        <w:rPr>
          <w:rFonts w:hint="eastAsia"/>
        </w:rPr>
        <w:t>缩合而成的醚类，通式为R·O（CH </w:t>
      </w:r>
      <w:r w:rsidRPr="00B1215D">
        <w:rPr>
          <w:rFonts w:hint="eastAsia"/>
          <w:vertAlign w:val="subscript"/>
        </w:rPr>
        <w:t>2 </w:t>
      </w:r>
      <w:r w:rsidRPr="00B1215D">
        <w:rPr>
          <w:rFonts w:hint="eastAsia"/>
        </w:rPr>
        <w:t>OCH </w:t>
      </w:r>
      <w:r w:rsidRPr="00B1215D">
        <w:rPr>
          <w:rFonts w:hint="eastAsia"/>
          <w:vertAlign w:val="subscript"/>
        </w:rPr>
        <w:t>2 </w:t>
      </w:r>
      <w:r w:rsidRPr="00B1215D">
        <w:rPr>
          <w:rFonts w:hint="eastAsia"/>
        </w:rPr>
        <w:t>） </w:t>
      </w:r>
      <w:r w:rsidRPr="00B1215D">
        <w:rPr>
          <w:rFonts w:hint="eastAsia"/>
          <w:vertAlign w:val="subscript"/>
        </w:rPr>
        <w:t>n </w:t>
      </w:r>
      <w:r w:rsidRPr="00B1215D">
        <w:rPr>
          <w:rFonts w:hint="eastAsia"/>
        </w:rPr>
        <w:t>H，商品名为</w:t>
      </w:r>
      <w:r w:rsidRPr="00B1215D">
        <w:rPr>
          <w:rFonts w:hint="eastAsia"/>
        </w:rPr>
        <w:t>苄</w:t>
      </w:r>
      <w:r w:rsidRPr="00B1215D">
        <w:rPr>
          <w:rFonts w:hint="eastAsia"/>
        </w:rPr>
        <w:t>泽（</w:t>
      </w:r>
      <w:r w:rsidRPr="00B1215D">
        <w:rPr>
          <w:rFonts w:hint="eastAsia"/>
        </w:rPr>
        <w:t>brij</w:t>
      </w:r>
      <w:r w:rsidRPr="00B1215D">
        <w:rPr>
          <w:rFonts w:hint="eastAsia"/>
        </w:rPr>
        <w:t>）。亦</w:t>
      </w:r>
      <w:r w:rsidRPr="00B1215D">
        <w:rPr>
          <w:rFonts w:hint="eastAsia"/>
        </w:rPr>
        <w:t>因聚氧乙烯</w:t>
      </w:r>
      <w:r w:rsidRPr="00B1215D">
        <w:rPr>
          <w:rFonts w:hint="eastAsia"/>
        </w:rPr>
        <w:t>基聚合度和脂肪醇的不同而有不同的产品。药剂上常用作乳化剂或增溶剂。如西土马哥（</w:t>
      </w:r>
      <w:r w:rsidRPr="00B1215D">
        <w:rPr>
          <w:rFonts w:hint="eastAsia"/>
        </w:rPr>
        <w:t>cetomacrogol</w:t>
      </w:r>
      <w:r w:rsidRPr="00B1215D">
        <w:rPr>
          <w:rFonts w:hint="eastAsia"/>
        </w:rPr>
        <w:t>），为聚乙二醇与十六</w:t>
      </w:r>
      <w:r w:rsidRPr="00B1215D">
        <w:rPr>
          <w:rFonts w:hint="eastAsia"/>
        </w:rPr>
        <w:t>醇</w:t>
      </w:r>
      <w:r w:rsidRPr="00B1215D">
        <w:rPr>
          <w:rFonts w:hint="eastAsia"/>
        </w:rPr>
        <w:t>缩合而得；</w:t>
      </w:r>
      <w:r w:rsidRPr="00B1215D">
        <w:rPr>
          <w:rFonts w:hint="eastAsia"/>
        </w:rPr>
        <w:t>平平加</w:t>
      </w:r>
      <w:r w:rsidRPr="00B1215D">
        <w:rPr>
          <w:rFonts w:hint="eastAsia"/>
        </w:rPr>
        <w:t>O（</w:t>
      </w:r>
      <w:r w:rsidRPr="00B1215D">
        <w:rPr>
          <w:rFonts w:hint="eastAsia"/>
        </w:rPr>
        <w:t>peregal</w:t>
      </w:r>
      <w:r w:rsidRPr="00B1215D">
        <w:rPr>
          <w:rFonts w:hint="eastAsia"/>
        </w:rPr>
        <w:t> O）为15单位氧乙烯与油醇的缩合物；埃莫尔弗（</w:t>
      </w:r>
      <w:r w:rsidRPr="00B1215D">
        <w:rPr>
          <w:rFonts w:hint="eastAsia"/>
        </w:rPr>
        <w:t>emlphor</w:t>
      </w:r>
      <w:r w:rsidRPr="00B1215D">
        <w:rPr>
          <w:rFonts w:hint="eastAsia"/>
        </w:rPr>
        <w:t>）是一类聚氧乙烯蓖麻油化合物，为20个单位以上的氧乙烯与油醇的缩合物。</w:t>
      </w:r>
    </w:p>
    <w:p w:rsidR="00B1215D" w:rsidRPr="00B1215D" w:rsidP="00B1215D" w14:paraId="0C5D407F" w14:textId="77777777">
      <w:pPr>
        <w:rPr>
          <w:rFonts w:hint="eastAsia"/>
        </w:rPr>
      </w:pPr>
      <w:r w:rsidRPr="00B1215D">
        <w:rPr>
          <w:rFonts w:hint="eastAsia"/>
          <w:b/>
          <w:bCs/>
        </w:rPr>
        <w:t>5.</w:t>
      </w:r>
      <w:r w:rsidRPr="00B1215D">
        <w:rPr>
          <w:rFonts w:hint="eastAsia"/>
          <w:b/>
          <w:bCs/>
        </w:rPr>
        <w:t>聚氧乙烯</w:t>
      </w:r>
      <w:r w:rsidRPr="00B1215D">
        <w:rPr>
          <w:rFonts w:hint="eastAsia"/>
          <w:b/>
          <w:bCs/>
        </w:rPr>
        <w:t>-</w:t>
      </w:r>
      <w:r w:rsidRPr="00B1215D">
        <w:rPr>
          <w:rFonts w:hint="eastAsia"/>
          <w:b/>
          <w:bCs/>
        </w:rPr>
        <w:t>聚氧丙烯</w:t>
      </w:r>
      <w:r w:rsidRPr="00B1215D">
        <w:rPr>
          <w:rFonts w:hint="eastAsia"/>
          <w:b/>
          <w:bCs/>
        </w:rPr>
        <w:t>共聚物 </w:t>
      </w:r>
      <w:r w:rsidRPr="00B1215D">
        <w:rPr>
          <w:rFonts w:hint="eastAsia"/>
        </w:rPr>
        <w:t>系</w:t>
      </w:r>
      <w:r w:rsidRPr="00B1215D">
        <w:rPr>
          <w:rFonts w:hint="eastAsia"/>
        </w:rPr>
        <w:t>由聚氧</w:t>
      </w:r>
      <w:r w:rsidRPr="00B1215D">
        <w:rPr>
          <w:rFonts w:hint="eastAsia"/>
        </w:rPr>
        <w:t>乙烯</w:t>
      </w:r>
      <w:r w:rsidRPr="00B1215D">
        <w:rPr>
          <w:rFonts w:hint="eastAsia"/>
        </w:rPr>
        <w:t>和聚氧丙烯</w:t>
      </w:r>
      <w:r w:rsidRPr="00B1215D">
        <w:rPr>
          <w:rFonts w:hint="eastAsia"/>
        </w:rPr>
        <w:t>聚合而成。</w:t>
      </w:r>
      <w:r w:rsidRPr="00B1215D">
        <w:rPr>
          <w:rFonts w:hint="eastAsia"/>
        </w:rPr>
        <w:t>其中聚氧乙烯</w:t>
      </w:r>
      <w:r w:rsidRPr="00B1215D">
        <w:rPr>
          <w:rFonts w:hint="eastAsia"/>
        </w:rPr>
        <w:t>基为亲水基，</w:t>
      </w:r>
      <w:r w:rsidRPr="00B1215D">
        <w:rPr>
          <w:rFonts w:hint="eastAsia"/>
        </w:rPr>
        <w:t>聚氧丙烯</w:t>
      </w:r>
      <w:r w:rsidRPr="00B1215D">
        <w:rPr>
          <w:rFonts w:hint="eastAsia"/>
        </w:rPr>
        <w:t>则随分子量的增大而逐渐变得亲油，从而构成这类表面活性剂的亲油基团。最常用的有泊</w:t>
      </w:r>
      <w:r w:rsidRPr="00B1215D">
        <w:rPr>
          <w:rFonts w:hint="eastAsia"/>
        </w:rPr>
        <w:t>洛</w:t>
      </w:r>
      <w:r w:rsidRPr="00B1215D">
        <w:rPr>
          <w:rFonts w:hint="eastAsia"/>
        </w:rPr>
        <w:t>沙</w:t>
      </w:r>
      <w:r w:rsidRPr="00B1215D">
        <w:rPr>
          <w:rFonts w:hint="eastAsia"/>
        </w:rPr>
        <w:t>姆</w:t>
      </w:r>
      <w:r w:rsidRPr="00B1215D">
        <w:rPr>
          <w:rFonts w:hint="eastAsia"/>
        </w:rPr>
        <w:t>188，通式为HO（C </w:t>
      </w:r>
      <w:r w:rsidRPr="00B1215D">
        <w:rPr>
          <w:rFonts w:hint="eastAsia"/>
          <w:vertAlign w:val="subscript"/>
        </w:rPr>
        <w:t>2 </w:t>
      </w:r>
      <w:r w:rsidRPr="00B1215D">
        <w:rPr>
          <w:rFonts w:hint="eastAsia"/>
        </w:rPr>
        <w:t>H </w:t>
      </w:r>
      <w:r w:rsidRPr="00B1215D">
        <w:rPr>
          <w:rFonts w:hint="eastAsia"/>
          <w:vertAlign w:val="subscript"/>
        </w:rPr>
        <w:t>4 </w:t>
      </w:r>
      <w:r w:rsidRPr="00B1215D">
        <w:rPr>
          <w:rFonts w:hint="eastAsia"/>
        </w:rPr>
        <w:t>O） </w:t>
      </w:r>
      <w:r w:rsidRPr="00B1215D">
        <w:rPr>
          <w:rFonts w:hint="eastAsia"/>
          <w:vertAlign w:val="subscript"/>
        </w:rPr>
        <w:t>a </w:t>
      </w:r>
      <w:r w:rsidRPr="00B1215D">
        <w:rPr>
          <w:rFonts w:hint="eastAsia"/>
        </w:rPr>
        <w:t>·（C </w:t>
      </w:r>
      <w:r w:rsidRPr="00B1215D">
        <w:rPr>
          <w:rFonts w:hint="eastAsia"/>
          <w:vertAlign w:val="subscript"/>
        </w:rPr>
        <w:t>3 </w:t>
      </w:r>
      <w:r w:rsidRPr="00B1215D">
        <w:rPr>
          <w:rFonts w:hint="eastAsia"/>
        </w:rPr>
        <w:t>H </w:t>
      </w:r>
      <w:r w:rsidRPr="00B1215D">
        <w:rPr>
          <w:rFonts w:hint="eastAsia"/>
          <w:vertAlign w:val="subscript"/>
        </w:rPr>
        <w:t>6 </w:t>
      </w:r>
      <w:r w:rsidRPr="00B1215D">
        <w:rPr>
          <w:rFonts w:hint="eastAsia"/>
        </w:rPr>
        <w:t>O） </w:t>
      </w:r>
      <w:r w:rsidRPr="00B1215D">
        <w:rPr>
          <w:rFonts w:hint="eastAsia"/>
          <w:vertAlign w:val="subscript"/>
        </w:rPr>
        <w:t>b </w:t>
      </w:r>
      <w:r w:rsidRPr="00B1215D">
        <w:rPr>
          <w:rFonts w:hint="eastAsia"/>
        </w:rPr>
        <w:t>·（C </w:t>
      </w:r>
      <w:r w:rsidRPr="00B1215D">
        <w:rPr>
          <w:rFonts w:hint="eastAsia"/>
          <w:vertAlign w:val="subscript"/>
        </w:rPr>
        <w:t>2 </w:t>
      </w:r>
      <w:r w:rsidRPr="00B1215D">
        <w:rPr>
          <w:rFonts w:hint="eastAsia"/>
        </w:rPr>
        <w:t>H </w:t>
      </w:r>
      <w:r w:rsidRPr="00B1215D">
        <w:rPr>
          <w:rFonts w:hint="eastAsia"/>
          <w:vertAlign w:val="subscript"/>
        </w:rPr>
        <w:t>4 </w:t>
      </w:r>
      <w:r w:rsidRPr="00B1215D">
        <w:rPr>
          <w:rFonts w:hint="eastAsia"/>
        </w:rPr>
        <w:t>O） </w:t>
      </w:r>
      <w:r w:rsidRPr="00B1215D">
        <w:rPr>
          <w:rFonts w:hint="eastAsia"/>
          <w:vertAlign w:val="subscript"/>
        </w:rPr>
        <w:t>c </w:t>
      </w:r>
      <w:r w:rsidRPr="00B1215D">
        <w:rPr>
          <w:rFonts w:hint="eastAsia"/>
        </w:rPr>
        <w:t>·H，其中 a 、 b 、 c 表示各自的聚合度。该类产品随分子量增大可由液体逐渐变为固体。泊</w:t>
      </w:r>
      <w:r w:rsidRPr="00B1215D">
        <w:rPr>
          <w:rFonts w:hint="eastAsia"/>
        </w:rPr>
        <w:t>洛</w:t>
      </w:r>
      <w:r w:rsidRPr="00B1215D">
        <w:rPr>
          <w:rFonts w:hint="eastAsia"/>
        </w:rPr>
        <w:t>沙</w:t>
      </w:r>
      <w:r w:rsidRPr="00B1215D">
        <w:rPr>
          <w:rFonts w:hint="eastAsia"/>
        </w:rPr>
        <w:t>姆</w:t>
      </w:r>
      <w:r w:rsidRPr="00B1215D">
        <w:rPr>
          <w:rFonts w:hint="eastAsia"/>
        </w:rPr>
        <w:t>188是其中分子量较大者（分子量约为7500），呈片状固体，熔点50℃。低分子量的</w:t>
      </w:r>
      <w:r w:rsidRPr="00B1215D">
        <w:rPr>
          <w:rFonts w:hint="eastAsia"/>
        </w:rPr>
        <w:t>普流罗尼</w:t>
      </w:r>
      <w:r w:rsidRPr="00B1215D">
        <w:rPr>
          <w:rFonts w:hint="eastAsia"/>
        </w:rPr>
        <w:t>克则为淡黄色液体。该类表面活性剂对皮肤无刺激性和过敏性，对黏膜刺激性极小，毒性也比其他非离子型表面活性剂为小，故可作为静脉注射用的乳化剂。</w:t>
      </w:r>
    </w:p>
    <w:p w:rsidR="00B1215D" w:rsidRPr="00B1215D" w:rsidP="00B1215D" w14:paraId="7080026E" w14:textId="77777777">
      <w:pPr>
        <w:rPr>
          <w:rFonts w:hint="eastAsia"/>
        </w:rPr>
      </w:pPr>
      <w:r w:rsidRPr="00B1215D">
        <w:rPr>
          <w:rFonts w:hint="eastAsia"/>
        </w:rPr>
        <w:t>三、表面活性剂的基本性质</w:t>
      </w:r>
    </w:p>
    <w:p w:rsidR="00B1215D" w:rsidRPr="00B1215D" w:rsidP="00B1215D" w14:paraId="79EA1BEF" w14:textId="77777777">
      <w:pPr>
        <w:rPr>
          <w:rFonts w:hint="eastAsia"/>
        </w:rPr>
      </w:pPr>
      <w:r w:rsidRPr="00B1215D">
        <w:rPr>
          <w:rFonts w:hint="eastAsia"/>
        </w:rPr>
        <w:t>（一）胶束与临界胶束浓度</w:t>
      </w:r>
    </w:p>
    <w:p w:rsidR="00B1215D" w:rsidRPr="00B1215D" w:rsidP="00B1215D" w14:paraId="253EA845"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B1215D">
        <w:rPr>
          <w:rFonts w:hint="eastAsia"/>
        </w:rPr>
        <w:t>表面活性剂水溶液达到一定浓度后，浓度再增大，对表面张力的降低作用不大。因表面层表面活性剂已基本饱和，当浓度继续增加时，主要是溶液内部浓度增加，由于其分子的疏水部分与水的亲和力较小，因而疏水部分相互吸引、缔合在一起，形成缔合体，这种缔合</w:t>
      </w:r>
      <w:r w:rsidRPr="00B1215D">
        <w:rPr>
          <w:rFonts w:hint="eastAsia"/>
        </w:rPr>
        <w:t>体称为</w:t>
      </w:r>
    </w:p>
    <w:p w:rsidR="00B1215D" w:rsidRPr="00B1215D" w:rsidP="00B1215D" w14:textId="77777777">
      <w:pPr>
        <w:rPr>
          <w:rFonts w:hint="eastAsia"/>
        </w:rPr>
      </w:pPr>
      <w:r w:rsidRPr="00B1215D">
        <w:rPr>
          <w:rFonts w:hint="eastAsia"/>
        </w:rPr>
        <w:t>胶束（micelle）。表面活性剂开始形成胶束时的浓度称为临界胶束浓度（critical micelle concentration， CMC ）。 CMC 值与表面活性剂的结构及组成有关，每一种</w:t>
      </w:r>
      <w:r w:rsidRPr="00B1215D">
        <w:rPr>
          <w:rFonts w:hint="eastAsia"/>
        </w:rPr>
        <w:t>表面活性剂有其各自的 CMC 。如十二烷基硫酸钠的 CMC 为0.232%（g/mL），每个胶束的分子数约为125个，总分子量约为36000。</w:t>
      </w:r>
    </w:p>
    <w:p w:rsidR="00B1215D" w:rsidRPr="00B1215D" w:rsidP="00B1215D" w14:paraId="6FCA3010" w14:textId="77777777">
      <w:pPr>
        <w:rPr>
          <w:rFonts w:hint="eastAsia"/>
        </w:rPr>
      </w:pPr>
      <w:r w:rsidRPr="00B1215D">
        <w:rPr>
          <w:rFonts w:hint="eastAsia"/>
        </w:rPr>
        <w:t>在表面活性剂达到 CMC 浓度的水溶液中，胶束有相近的缔合度，并呈球形或板状等，分子中亲水基排列在球壳外部形成</w:t>
      </w:r>
      <w:r w:rsidRPr="00B1215D">
        <w:rPr>
          <w:rFonts w:hint="eastAsia"/>
        </w:rPr>
        <w:t>栅状层</w:t>
      </w:r>
      <w:r w:rsidRPr="00B1215D">
        <w:rPr>
          <w:rFonts w:hint="eastAsia"/>
        </w:rPr>
        <w:t>结构，而碳氢链在中心形成内核。如图8-3所示。</w:t>
      </w:r>
    </w:p>
    <w:p w:rsidR="00B1215D" w:rsidRPr="00B1215D" w:rsidP="00B1215D" w14:paraId="3AA2BD37" w14:textId="4EA67945">
      <w:pPr>
        <w:rPr>
          <w:rFonts w:hint="eastAsia"/>
        </w:rPr>
      </w:pPr>
      <w:r w:rsidRPr="00B1215D">
        <w:drawing>
          <wp:inline distT="0" distB="0" distL="0" distR="0">
            <wp:extent cx="5274310" cy="1238250"/>
            <wp:effectExtent l="0" t="0" r="2540" b="0"/>
            <wp:docPr id="126041890" name="图片 1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41890" name="Picture 10" descr="img"/>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38250"/>
                    </a:xfrm>
                    <a:prstGeom prst="rect">
                      <a:avLst/>
                    </a:prstGeom>
                    <a:noFill/>
                    <a:ln>
                      <a:noFill/>
                    </a:ln>
                  </pic:spPr>
                </pic:pic>
              </a:graphicData>
            </a:graphic>
          </wp:inline>
        </w:drawing>
      </w:r>
    </w:p>
    <w:p w:rsidR="00B1215D" w:rsidRPr="00B1215D" w:rsidP="00B1215D" w14:paraId="1041B3EF" w14:textId="77777777">
      <w:r w:rsidRPr="00B1215D">
        <w:rPr>
          <w:rFonts w:hint="eastAsia"/>
        </w:rPr>
        <w:t>图8-3　胶束的形态</w:t>
      </w:r>
    </w:p>
    <w:p w:rsidR="00B1215D" w:rsidRPr="00B1215D" w:rsidP="00B1215D" w14:paraId="43A0A034" w14:textId="77777777">
      <w:pPr>
        <w:rPr>
          <w:rFonts w:hint="eastAsia"/>
        </w:rPr>
      </w:pPr>
      <w:r w:rsidRPr="00B1215D">
        <w:rPr>
          <w:rFonts w:hint="eastAsia"/>
        </w:rPr>
        <w:t>a.球状胶束　b.棒状胶束　c.束状胶束　d.层状胶束</w:t>
      </w:r>
    </w:p>
    <w:p w:rsidR="00B1215D" w:rsidRPr="00B1215D" w:rsidP="00B1215D" w14:paraId="042ED691" w14:textId="77777777">
      <w:pPr>
        <w:rPr>
          <w:rFonts w:hint="eastAsia"/>
        </w:rPr>
      </w:pPr>
      <w:r w:rsidRPr="00B1215D">
        <w:rPr>
          <w:rFonts w:hint="eastAsia"/>
        </w:rPr>
        <w:t>（二）亲水亲油平衡值</w:t>
      </w:r>
    </w:p>
    <w:p w:rsidR="00B1215D" w:rsidRPr="00B1215D" w:rsidP="00B1215D" w14:paraId="13EA2CD4"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B1215D">
        <w:rPr>
          <w:rFonts w:hint="eastAsia"/>
        </w:rPr>
        <w:t>表面活性剂亲水亲油性的强弱取决于其分子结构中亲水基团和亲油基团的多少，可以用亲水亲油平衡值（hydrophile-lipophile balance value， HLB 值）表示。根据经验，将表面活性剂的 HLB 值范围限定在0～40，其中非离子型表面活性剂的 HLB 值范围为0～20，即完全由疏水碳氢基团组成的石蜡分子的 HLB 值为0，完全由亲水性的氧乙烯基组成</w:t>
      </w:r>
      <w:r w:rsidRPr="00B1215D">
        <w:rPr>
          <w:rFonts w:hint="eastAsia"/>
        </w:rPr>
        <w:t>的聚氧乙烯</w:t>
      </w:r>
      <w:r w:rsidRPr="00B1215D">
        <w:rPr>
          <w:rFonts w:hint="eastAsia"/>
        </w:rPr>
        <w:t>的 HLB 值为20，既有碳氢链又有氧乙烯链的表面活性剂的 HLB 值介于两者之间。表面活性剂的 HLB 值愈高，其亲水性愈强； HLB 值越低，其亲油性愈强。不同 HLB 值的表面活性剂适合于不同的用途，如增溶剂 HLB 值的</w:t>
      </w:r>
      <w:r w:rsidRPr="00B1215D">
        <w:rPr>
          <w:rFonts w:hint="eastAsia"/>
        </w:rPr>
        <w:t>最适范围</w:t>
      </w:r>
      <w:r w:rsidRPr="00B1215D">
        <w:rPr>
          <w:rFonts w:hint="eastAsia"/>
        </w:rPr>
        <w:t>为15～18以上；去污剂 HLB 值为13～16；O/W乳化剂 HLB 值为8～16；润湿剂与铺展剂 HLB 值为7～9；W/O乳化剂 HLB 值为3～8；大部分消泡剂 HLB 值为0.8～3等，如图8-4所示。</w:t>
      </w:r>
    </w:p>
    <w:p w:rsidR="00B1215D" w:rsidRPr="00B1215D" w:rsidP="00B1215D" w14:paraId="19C684AE" w14:textId="342D0F91">
      <w:pPr>
        <w:rPr>
          <w:rFonts w:hint="eastAsia"/>
        </w:rPr>
      </w:pPr>
      <w:r w:rsidRPr="00B1215D">
        <w:drawing>
          <wp:inline distT="0" distB="0" distL="0" distR="0">
            <wp:extent cx="4599305" cy="8180705"/>
            <wp:effectExtent l="0" t="0" r="0" b="0"/>
            <wp:docPr id="1729976853" name="图片 1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976853" name="Picture 11" descr="img"/>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4599305" cy="8180705"/>
                    </a:xfrm>
                    <a:prstGeom prst="rect">
                      <a:avLst/>
                    </a:prstGeom>
                    <a:noFill/>
                    <a:ln>
                      <a:noFill/>
                    </a:ln>
                  </pic:spPr>
                </pic:pic>
              </a:graphicData>
            </a:graphic>
          </wp:inline>
        </w:drawing>
      </w:r>
    </w:p>
    <w:p w:rsidR="00B1215D" w:rsidRPr="00B1215D" w:rsidP="00B1215D" w14:paraId="6FDCBB82" w14:textId="77777777">
      <w:pPr>
        <w:sectPr>
          <w:type w:val="nextPage"/>
          <w:pgSz w:w="11906" w:h="16838"/>
          <w:pgMar w:top="1440" w:right="1800" w:bottom="1440" w:left="1800" w:header="851" w:footer="992" w:gutter="0"/>
          <w:pgNumType w:start="12"/>
          <w:cols w:space="425"/>
          <w:titlePg w:val="0"/>
          <w:docGrid w:type="lines" w:linePitch="312"/>
        </w:sectPr>
      </w:pPr>
      <w:r w:rsidRPr="00B1215D">
        <w:rPr>
          <w:rFonts w:hint="eastAsia"/>
        </w:rPr>
        <w:t>图8-4　不同 HLB 值表面活性剂的适用范围</w:t>
      </w:r>
    </w:p>
    <w:p w:rsidR="00B1215D" w:rsidRPr="00B1215D" w:rsidP="00B1215D" w14:paraId="02126231" w14:textId="77777777">
      <w:pPr>
        <w:rPr>
          <w:rFonts w:hint="eastAsia"/>
        </w:rPr>
      </w:pPr>
      <w:r w:rsidRPr="00B1215D">
        <w:rPr>
          <w:rFonts w:hint="eastAsia"/>
        </w:rPr>
        <w:t>非离子型表面活性剂的 HLB 值具有加和性。如简单的二组分非离子型表面活性剂混合体系</w:t>
      </w:r>
      <w:r w:rsidRPr="00B1215D">
        <w:rPr>
          <w:rFonts w:hint="eastAsia"/>
        </w:rPr>
        <w:t>的 HLB 值可按下式计算。</w:t>
      </w:r>
    </w:p>
    <w:p w:rsidR="00B1215D" w:rsidRPr="00B1215D" w:rsidP="00B1215D" w14:paraId="164D9DF0" w14:textId="752831C3">
      <w:pPr>
        <w:rPr>
          <w:rFonts w:hint="eastAsia"/>
        </w:rPr>
      </w:pPr>
      <w:r w:rsidRPr="00B1215D">
        <w:drawing>
          <wp:inline distT="0" distB="0" distL="0" distR="0">
            <wp:extent cx="5274310" cy="820420"/>
            <wp:effectExtent l="0" t="0" r="2540" b="0"/>
            <wp:docPr id="96021574" name="图片 1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21574" name="Picture 12" descr="img"/>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20420"/>
                    </a:xfrm>
                    <a:prstGeom prst="rect">
                      <a:avLst/>
                    </a:prstGeom>
                    <a:noFill/>
                    <a:ln>
                      <a:noFill/>
                    </a:ln>
                  </pic:spPr>
                </pic:pic>
              </a:graphicData>
            </a:graphic>
          </wp:inline>
        </w:drawing>
      </w:r>
    </w:p>
    <w:p w:rsidR="00B1215D" w:rsidRPr="00B1215D" w:rsidP="00B1215D" w14:paraId="3AB0B324" w14:textId="77777777">
      <w:r w:rsidRPr="00B1215D">
        <w:rPr>
          <w:rFonts w:hint="eastAsia"/>
        </w:rPr>
        <w:t>（8-1）</w:t>
      </w:r>
    </w:p>
    <w:p w:rsidR="00B1215D" w:rsidRPr="00B1215D" w:rsidP="00B1215D" w14:paraId="27D54A57" w14:textId="77777777">
      <w:pPr>
        <w:rPr>
          <w:rFonts w:hint="eastAsia"/>
        </w:rPr>
      </w:pPr>
      <w:r w:rsidRPr="00B1215D">
        <w:rPr>
          <w:rFonts w:hint="eastAsia"/>
        </w:rPr>
        <w:t>（三）Krafft 点</w:t>
      </w:r>
    </w:p>
    <w:p w:rsidR="00B1215D" w:rsidRPr="00B1215D" w:rsidP="00B1215D" w14:paraId="3C91B26A" w14:textId="77777777">
      <w:pPr>
        <w:rPr>
          <w:rFonts w:hint="eastAsia"/>
        </w:rPr>
      </w:pPr>
      <w:r w:rsidRPr="00B1215D">
        <w:rPr>
          <w:rFonts w:hint="eastAsia"/>
        </w:rPr>
        <w:t>对于离子型表面活性剂，温度升高，其在水中的溶解度增大，当升到某一温度时，其溶解度急剧增大，此时的温度称为Krafft点，相对应的溶解度即为该离子型表面活性剂的 CMC 。Krafft点是离子型表面活性剂的特征值。Krafft点是表面活性剂使用温度的下限，或者说，只有在温度高于Krafft点时表面活性剂才能更大程度地发挥作用。例如十二烷基硫酸钠与十二烷基磺酸钠的Krafft点分别约为8℃和70℃，因此后者在室温下其表面活性作用就不理想。</w:t>
      </w:r>
    </w:p>
    <w:p w:rsidR="00B1215D" w:rsidRPr="00B1215D" w:rsidP="00B1215D" w14:paraId="3C7658EF" w14:textId="77777777">
      <w:pPr>
        <w:rPr>
          <w:rFonts w:hint="eastAsia"/>
        </w:rPr>
      </w:pPr>
      <w:r w:rsidRPr="00B1215D">
        <w:rPr>
          <w:rFonts w:hint="eastAsia"/>
        </w:rPr>
        <w:t>（四）起</w:t>
      </w:r>
      <w:r w:rsidRPr="00B1215D">
        <w:rPr>
          <w:rFonts w:hint="eastAsia"/>
        </w:rPr>
        <w:t>昙</w:t>
      </w:r>
      <w:r w:rsidRPr="00B1215D">
        <w:rPr>
          <w:rFonts w:hint="eastAsia"/>
        </w:rPr>
        <w:t>与</w:t>
      </w:r>
      <w:r w:rsidRPr="00B1215D">
        <w:rPr>
          <w:rFonts w:hint="eastAsia"/>
        </w:rPr>
        <w:t>昙</w:t>
      </w:r>
      <w:r w:rsidRPr="00B1215D">
        <w:rPr>
          <w:rFonts w:hint="eastAsia"/>
        </w:rPr>
        <w:t>点</w:t>
      </w:r>
    </w:p>
    <w:p w:rsidR="00B1215D" w:rsidRPr="00B1215D" w:rsidP="00B1215D" w14:paraId="233EAD28" w14:textId="77777777">
      <w:pPr>
        <w:rPr>
          <w:rFonts w:hint="eastAsia"/>
        </w:rPr>
      </w:pPr>
      <w:r w:rsidRPr="00B1215D">
        <w:rPr>
          <w:rFonts w:hint="eastAsia"/>
        </w:rPr>
        <w:t>温度会影响表面活性剂的溶解度。通常温度升高溶解度增大，但某些</w:t>
      </w:r>
      <w:r w:rsidRPr="00B1215D">
        <w:rPr>
          <w:rFonts w:hint="eastAsia"/>
        </w:rPr>
        <w:t>含聚氧</w:t>
      </w:r>
      <w:r w:rsidRPr="00B1215D">
        <w:rPr>
          <w:rFonts w:hint="eastAsia"/>
        </w:rPr>
        <w:t>乙烯基的非离子型表面活性剂的溶解度开始随温度上升而加大，达到某一温度后，其溶解度急剧下降，使溶液变混浊，甚至产生分层，冷却后又恢复澄明。这种由澄明变混浊的现象称为起</w:t>
      </w:r>
      <w:r w:rsidRPr="00B1215D">
        <w:rPr>
          <w:rFonts w:hint="eastAsia"/>
        </w:rPr>
        <w:t>昙</w:t>
      </w:r>
      <w:r w:rsidRPr="00B1215D">
        <w:rPr>
          <w:rFonts w:hint="eastAsia"/>
        </w:rPr>
        <w:t>（clouding formation），转变点的温度称为</w:t>
      </w:r>
      <w:r w:rsidRPr="00B1215D">
        <w:rPr>
          <w:rFonts w:hint="eastAsia"/>
        </w:rPr>
        <w:t>昙</w:t>
      </w:r>
      <w:r w:rsidRPr="00B1215D">
        <w:rPr>
          <w:rFonts w:hint="eastAsia"/>
        </w:rPr>
        <w:t>点（cloud point）。产生这一现象的原因，主要由于</w:t>
      </w:r>
      <w:r w:rsidRPr="00B1215D">
        <w:rPr>
          <w:rFonts w:hint="eastAsia"/>
        </w:rPr>
        <w:t>所含聚氧乙烯</w:t>
      </w:r>
      <w:r w:rsidRPr="00B1215D">
        <w:rPr>
          <w:rFonts w:hint="eastAsia"/>
        </w:rPr>
        <w:t>基与水呈氢键结合，开始可随温度升高，溶解度增大，而温度升高达到</w:t>
      </w:r>
      <w:r w:rsidRPr="00B1215D">
        <w:rPr>
          <w:rFonts w:hint="eastAsia"/>
        </w:rPr>
        <w:t>昙</w:t>
      </w:r>
      <w:r w:rsidRPr="00B1215D">
        <w:rPr>
          <w:rFonts w:hint="eastAsia"/>
        </w:rPr>
        <w:t>点后，氢键受到破坏，分子水化力降低，溶解度急剧下降，故而出现混浊或沉淀。聚山梨</w:t>
      </w:r>
      <w:r w:rsidRPr="00B1215D">
        <w:rPr>
          <w:rFonts w:hint="eastAsia"/>
        </w:rPr>
        <w:t>酯</w:t>
      </w:r>
      <w:r w:rsidRPr="00B1215D">
        <w:rPr>
          <w:rFonts w:hint="eastAsia"/>
        </w:rPr>
        <w:t>20、聚山梨</w:t>
      </w:r>
      <w:r w:rsidRPr="00B1215D">
        <w:rPr>
          <w:rFonts w:hint="eastAsia"/>
        </w:rPr>
        <w:t>酯</w:t>
      </w:r>
      <w:r w:rsidRPr="00B1215D">
        <w:rPr>
          <w:rFonts w:hint="eastAsia"/>
        </w:rPr>
        <w:t>60、聚山梨</w:t>
      </w:r>
      <w:r w:rsidRPr="00B1215D">
        <w:rPr>
          <w:rFonts w:hint="eastAsia"/>
        </w:rPr>
        <w:t>酯</w:t>
      </w:r>
      <w:r w:rsidRPr="00B1215D">
        <w:rPr>
          <w:rFonts w:hint="eastAsia"/>
        </w:rPr>
        <w:t>80的</w:t>
      </w:r>
      <w:r w:rsidRPr="00B1215D">
        <w:rPr>
          <w:rFonts w:hint="eastAsia"/>
        </w:rPr>
        <w:t>昙</w:t>
      </w:r>
      <w:r w:rsidRPr="00B1215D">
        <w:rPr>
          <w:rFonts w:hint="eastAsia"/>
        </w:rPr>
        <w:t>点分别是95℃、76℃、93℃。盐类或碱性物质的加入能降低</w:t>
      </w:r>
      <w:r w:rsidRPr="00B1215D">
        <w:rPr>
          <w:rFonts w:hint="eastAsia"/>
        </w:rPr>
        <w:t>昙</w:t>
      </w:r>
      <w:r w:rsidRPr="00B1215D">
        <w:rPr>
          <w:rFonts w:hint="eastAsia"/>
        </w:rPr>
        <w:t>点。</w:t>
      </w:r>
    </w:p>
    <w:p w:rsidR="00B1215D" w:rsidRPr="00B1215D" w:rsidP="00B1215D" w14:paraId="36859353"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B1215D">
        <w:rPr>
          <w:rFonts w:hint="eastAsia"/>
        </w:rPr>
        <w:t>有的</w:t>
      </w:r>
      <w:r w:rsidRPr="00B1215D">
        <w:rPr>
          <w:rFonts w:hint="eastAsia"/>
        </w:rPr>
        <w:t>含聚氧</w:t>
      </w:r>
      <w:r w:rsidRPr="00B1215D">
        <w:rPr>
          <w:rFonts w:hint="eastAsia"/>
        </w:rPr>
        <w:t>乙烯基的表面活性剂没有</w:t>
      </w:r>
      <w:r w:rsidRPr="00B1215D">
        <w:rPr>
          <w:rFonts w:hint="eastAsia"/>
        </w:rPr>
        <w:t>昙</w:t>
      </w:r>
      <w:r w:rsidRPr="00B1215D">
        <w:rPr>
          <w:rFonts w:hint="eastAsia"/>
        </w:rPr>
        <w:t>点，如泊</w:t>
      </w:r>
      <w:r w:rsidRPr="00B1215D">
        <w:rPr>
          <w:rFonts w:hint="eastAsia"/>
        </w:rPr>
        <w:t>洛</w:t>
      </w:r>
      <w:r w:rsidRPr="00B1215D">
        <w:rPr>
          <w:rFonts w:hint="eastAsia"/>
        </w:rPr>
        <w:t>沙</w:t>
      </w:r>
      <w:r w:rsidRPr="00B1215D">
        <w:rPr>
          <w:rFonts w:hint="eastAsia"/>
        </w:rPr>
        <w:t>姆</w:t>
      </w:r>
      <w:r w:rsidRPr="00B1215D">
        <w:rPr>
          <w:rFonts w:hint="eastAsia"/>
        </w:rPr>
        <w:t>188极易溶于水，甚至达沸点时也没有起</w:t>
      </w:r>
      <w:r w:rsidRPr="00B1215D">
        <w:rPr>
          <w:rFonts w:hint="eastAsia"/>
        </w:rPr>
        <w:t>昙</w:t>
      </w:r>
      <w:r w:rsidRPr="00B1215D">
        <w:rPr>
          <w:rFonts w:hint="eastAsia"/>
        </w:rPr>
        <w:t>现象。</w:t>
      </w:r>
    </w:p>
    <w:p w:rsidR="00B1215D" w:rsidRPr="00B1215D" w:rsidP="00B1215D" w14:paraId="3D71AF0B" w14:textId="77777777">
      <w:pPr>
        <w:rPr>
          <w:rFonts w:hint="eastAsia"/>
        </w:rPr>
      </w:pPr>
      <w:r w:rsidRPr="00B1215D">
        <w:rPr>
          <w:rFonts w:hint="eastAsia"/>
        </w:rPr>
        <w:t>含有</w:t>
      </w:r>
      <w:r w:rsidRPr="00B1215D">
        <w:rPr>
          <w:rFonts w:hint="eastAsia"/>
        </w:rPr>
        <w:t>昙</w:t>
      </w:r>
      <w:r w:rsidRPr="00B1215D">
        <w:rPr>
          <w:rFonts w:hint="eastAsia"/>
        </w:rPr>
        <w:t>点表面活性剂的制剂，由于在达到</w:t>
      </w:r>
      <w:r w:rsidRPr="00B1215D">
        <w:rPr>
          <w:rFonts w:hint="eastAsia"/>
        </w:rPr>
        <w:t>昙</w:t>
      </w:r>
      <w:r w:rsidRPr="00B1215D">
        <w:rPr>
          <w:rFonts w:hint="eastAsia"/>
        </w:rPr>
        <w:t>点时析出表面活性剂，其</w:t>
      </w:r>
      <w:r w:rsidRPr="00B1215D">
        <w:rPr>
          <w:rFonts w:hint="eastAsia"/>
        </w:rPr>
        <w:t>增溶及</w:t>
      </w:r>
      <w:r w:rsidRPr="00B1215D">
        <w:rPr>
          <w:rFonts w:hint="eastAsia"/>
        </w:rPr>
        <w:t>乳化性能亦下降，</w:t>
      </w:r>
      <w:r w:rsidRPr="00B1215D">
        <w:rPr>
          <w:rFonts w:hint="eastAsia"/>
        </w:rPr>
        <w:t>被增溶的</w:t>
      </w:r>
      <w:r w:rsidRPr="00B1215D">
        <w:rPr>
          <w:rFonts w:hint="eastAsia"/>
        </w:rPr>
        <w:t>物质可能析出，或相应的乳剂可能遭到破坏。有的可能在温度下降后恢复原状，有的则难以恢复。因此需加热灭菌的这类制剂应格外注意。</w:t>
      </w:r>
    </w:p>
    <w:p w:rsidR="00B1215D" w:rsidRPr="00B1215D" w:rsidP="00B1215D" w14:paraId="4D55154F" w14:textId="77777777">
      <w:pPr>
        <w:rPr>
          <w:rFonts w:hint="eastAsia"/>
        </w:rPr>
      </w:pPr>
      <w:r w:rsidRPr="00B1215D">
        <w:rPr>
          <w:rFonts w:hint="eastAsia"/>
        </w:rPr>
        <w:t>（五）表面活性剂的毒性</w:t>
      </w:r>
    </w:p>
    <w:p w:rsidR="00B1215D" w:rsidRPr="00B1215D" w:rsidP="00B1215D" w14:paraId="541F4925" w14:textId="77777777">
      <w:pPr>
        <w:rPr>
          <w:rFonts w:hint="eastAsia"/>
        </w:rPr>
      </w:pPr>
      <w:r w:rsidRPr="00B1215D">
        <w:rPr>
          <w:rFonts w:hint="eastAsia"/>
        </w:rPr>
        <w:t>表面活性剂的毒性，一般以阳离子型的毒性最大，其次是阴离子型，非离子型毒性最小。例如0.063%的阳离子型表面活性剂氯化烷基二甲铵，小鼠口服就显示了慢性毒性作用；1%阴离子型的二辛基琥珀酸磺酸钠仅有轻微的毒性，而同浓度的十二烷基硫酸钠则没有毒性反应。一般认为非离子型的表面活性剂口服没有毒性。</w:t>
      </w:r>
    </w:p>
    <w:p w:rsidR="00B1215D" w:rsidRPr="00B1215D" w:rsidP="00B1215D" w14:paraId="4F45FB4A" w14:textId="77777777">
      <w:pPr>
        <w:rPr>
          <w:rFonts w:hint="eastAsia"/>
        </w:rPr>
      </w:pPr>
      <w:r w:rsidRPr="00B1215D">
        <w:rPr>
          <w:rFonts w:hint="eastAsia"/>
        </w:rPr>
        <w:t>表面活性剂用于静脉给药的毒性大于口服。其中仍以非离子型的表面活性剂毒性最小，如泊</w:t>
      </w:r>
      <w:r w:rsidRPr="00B1215D">
        <w:rPr>
          <w:rFonts w:hint="eastAsia"/>
        </w:rPr>
        <w:t>洛</w:t>
      </w:r>
      <w:r w:rsidRPr="00B1215D">
        <w:rPr>
          <w:rFonts w:hint="eastAsia"/>
        </w:rPr>
        <w:t>沙</w:t>
      </w:r>
      <w:r w:rsidRPr="00B1215D">
        <w:rPr>
          <w:rFonts w:hint="eastAsia"/>
        </w:rPr>
        <w:t>姆</w:t>
      </w:r>
      <w:r w:rsidRPr="00B1215D">
        <w:rPr>
          <w:rFonts w:hint="eastAsia"/>
        </w:rPr>
        <w:t>188。麻醉小鼠可耐受静脉注射10%的泊</w:t>
      </w:r>
      <w:r w:rsidRPr="00B1215D">
        <w:rPr>
          <w:rFonts w:hint="eastAsia"/>
        </w:rPr>
        <w:t>洛</w:t>
      </w:r>
      <w:r w:rsidRPr="00B1215D">
        <w:rPr>
          <w:rFonts w:hint="eastAsia"/>
        </w:rPr>
        <w:t>沙</w:t>
      </w:r>
      <w:r w:rsidRPr="00B1215D">
        <w:rPr>
          <w:rFonts w:hint="eastAsia"/>
        </w:rPr>
        <w:t>姆</w:t>
      </w:r>
      <w:r w:rsidRPr="00B1215D">
        <w:rPr>
          <w:rFonts w:hint="eastAsia"/>
        </w:rPr>
        <w:t>188溶液10mL。阳离子型和阴离子型的表面活性剂不仅毒性较大，而且还具有较强的溶血作用。例如0.001%的十二烷基硫酸钠溶液即呈现强烈的溶血作用。非离子型表面活性剂也有溶血作用，但一般较轻微。吐温类的溶血作用通常比其他</w:t>
      </w:r>
      <w:r w:rsidRPr="00B1215D">
        <w:rPr>
          <w:rFonts w:hint="eastAsia"/>
        </w:rPr>
        <w:t>含聚氧</w:t>
      </w:r>
      <w:r w:rsidRPr="00B1215D">
        <w:rPr>
          <w:rFonts w:hint="eastAsia"/>
        </w:rPr>
        <w:t>乙烯基的表面活性剂小。溶血作用的顺序为：</w:t>
      </w:r>
      <w:r w:rsidRPr="00B1215D">
        <w:rPr>
          <w:rFonts w:hint="eastAsia"/>
        </w:rPr>
        <w:t>聚氧乙烯</w:t>
      </w:r>
      <w:r w:rsidRPr="00B1215D">
        <w:rPr>
          <w:rFonts w:hint="eastAsia"/>
        </w:rPr>
        <w:t>烷基醚&gt;</w:t>
      </w:r>
      <w:r w:rsidRPr="00B1215D">
        <w:rPr>
          <w:rFonts w:hint="eastAsia"/>
        </w:rPr>
        <w:t>聚氧乙烯烷</w:t>
      </w:r>
      <w:r w:rsidRPr="00B1215D">
        <w:rPr>
          <w:rFonts w:hint="eastAsia"/>
        </w:rPr>
        <w:t>芳基醚&gt;</w:t>
      </w:r>
      <w:r w:rsidRPr="00B1215D">
        <w:rPr>
          <w:rFonts w:hint="eastAsia"/>
        </w:rPr>
        <w:t>聚氧乙烯</w:t>
      </w:r>
      <w:r w:rsidRPr="00B1215D">
        <w:rPr>
          <w:rFonts w:hint="eastAsia"/>
        </w:rPr>
        <w:t>脂肪酸酯&gt;吐温类。吐温类溶血作用的顺序为：聚山梨</w:t>
      </w:r>
      <w:r w:rsidRPr="00B1215D">
        <w:rPr>
          <w:rFonts w:hint="eastAsia"/>
        </w:rPr>
        <w:t>酯</w:t>
      </w:r>
      <w:r w:rsidRPr="00B1215D">
        <w:rPr>
          <w:rFonts w:hint="eastAsia"/>
        </w:rPr>
        <w:t>20&gt;聚山梨</w:t>
      </w:r>
      <w:r w:rsidRPr="00B1215D">
        <w:rPr>
          <w:rFonts w:hint="eastAsia"/>
        </w:rPr>
        <w:t>酯</w:t>
      </w:r>
      <w:r w:rsidRPr="00B1215D">
        <w:rPr>
          <w:rFonts w:hint="eastAsia"/>
        </w:rPr>
        <w:t>60&gt;聚山梨</w:t>
      </w:r>
      <w:r w:rsidRPr="00B1215D">
        <w:rPr>
          <w:rFonts w:hint="eastAsia"/>
        </w:rPr>
        <w:t>酯</w:t>
      </w:r>
      <w:r w:rsidRPr="00B1215D">
        <w:rPr>
          <w:rFonts w:hint="eastAsia"/>
        </w:rPr>
        <w:t>40&gt;聚山梨</w:t>
      </w:r>
      <w:r w:rsidRPr="00B1215D">
        <w:rPr>
          <w:rFonts w:hint="eastAsia"/>
        </w:rPr>
        <w:t>酯</w:t>
      </w:r>
      <w:r w:rsidRPr="00B1215D">
        <w:rPr>
          <w:rFonts w:hint="eastAsia"/>
        </w:rPr>
        <w:t>80。</w:t>
      </w:r>
    </w:p>
    <w:p w:rsidR="00B1215D" w:rsidRPr="00B1215D" w:rsidP="00B1215D" w14:paraId="4AC62079" w14:textId="77777777">
      <w:pPr>
        <w:rPr>
          <w:rFonts w:hint="eastAsia"/>
        </w:rPr>
      </w:pPr>
      <w:r w:rsidRPr="00B1215D">
        <w:rPr>
          <w:rFonts w:hint="eastAsia"/>
        </w:rPr>
        <w:t>外用时表面活性剂呈现较小的毒性。其中仍以非离子型的表面活性剂对皮肤和黏膜的刺激性最小。季铵盐化合物浓度高于1%就可对皮肤产生损害作用，而阴离子型的十二烷基硫酸钠则在20%以上才产生损害作用；非离子型表面活性剂如某些吐温，以100%浓度滴眼也无刺激性，</w:t>
      </w:r>
      <w:r w:rsidRPr="00B1215D">
        <w:rPr>
          <w:rFonts w:hint="eastAsia"/>
        </w:rPr>
        <w:t>而聚氧乙烯醚</w:t>
      </w:r>
      <w:r w:rsidRPr="00B1215D">
        <w:rPr>
          <w:rFonts w:hint="eastAsia"/>
        </w:rPr>
        <w:t>类产品浓度高于5%时即可产生损害作用。</w:t>
      </w:r>
    </w:p>
    <w:p w:rsidR="00B1215D" w:rsidRPr="00B1215D" w:rsidP="00B1215D" w14:paraId="2DD88C96" w14:textId="77777777">
      <w:pPr>
        <w:rPr>
          <w:rFonts w:hint="eastAsia"/>
        </w:rPr>
      </w:pPr>
      <w:r w:rsidRPr="00B1215D">
        <w:rPr>
          <w:rFonts w:hint="eastAsia"/>
        </w:rPr>
        <w:t>表面活性剂有时因结构的极小差别，而呈现的作用却有很大的差异，因此对于同系列的表面</w:t>
      </w:r>
      <w:r w:rsidRPr="00B1215D">
        <w:rPr>
          <w:rFonts w:hint="eastAsia"/>
        </w:rPr>
        <w:t>活性剂的毒性不能完全类推，应通过动物实验来确定。</w:t>
      </w:r>
    </w:p>
    <w:p w:rsidR="00B1215D" w:rsidRPr="00B1215D" w:rsidP="00B1215D" w14:paraId="67962D08" w14:textId="77777777">
      <w:pPr>
        <w:rPr>
          <w:rFonts w:hint="eastAsia"/>
        </w:rPr>
      </w:pPr>
      <w:r w:rsidRPr="00B1215D">
        <w:rPr>
          <w:rFonts w:hint="eastAsia"/>
        </w:rPr>
        <w:t>四、表面活性剂在药剂中的应用</w:t>
      </w:r>
      <w:r w:rsidRPr="00B1215D">
        <w:rPr>
          <w:rFonts w:hint="eastAsia"/>
        </w:rPr>
        <w:br/>
      </w:r>
      <w:r w:rsidRPr="00B1215D">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14:ligatures w14:val="none"/>
          </w:rPr>
          <w:t>https://d.book118.com/885221104314011112</w:t>
        </w:r>
      </w:hyperlink>
    </w:p>
    <w:p w:rsidR="00B1215D" w:rsidRPr="00B1215D" w:rsidP="00B1215D">
      <w:pPr>
        <w:rPr>
          <w:rFonts w:hint="eastAsia"/>
        </w:rPr>
      </w:pPr>
    </w:p>
    <w:sectPr>
      <w:type w:val="nextPage"/>
      <w:pgSz w:w="11906" w:h="16838"/>
      <w:pgMar w:top="1440" w:right="1800" w:bottom="1440" w:left="1800" w:header="851" w:footer="992" w:gutter="0"/>
      <w:pgNumType w:start="1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15D"/>
    <w:rsid w:val="00B1215D"/>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A5671B1"/>
  <w15:chartTrackingRefBased/>
  <w15:docId w15:val="{0A3852C7-5A5F-4F7E-8DA3-BDDB68E77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hyperlink" Target="https://d.book118.com/885221104314011112"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4982</Words>
  <Characters>28399</Characters>
  <Application>Microsoft Office Word</Application>
  <DocSecurity>0</DocSecurity>
  <Lines>236</Lines>
  <Paragraphs>66</Paragraphs>
  <ScaleCrop>false</ScaleCrop>
  <Company/>
  <LinksUpToDate>false</LinksUpToDate>
  <CharactersWithSpaces>33315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2024-01-17T23:13:00Z</dcterms:created>
  <dcterms:modified xsi:type="dcterms:W3CDTF">2024-01-17T23:13:00Z</dcterms:modified>
</cp:coreProperties>
</file>