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镁氧化物项目规划设计纲要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1" w:history="1">
        <w:r>
          <w:rPr>
            <w:rFonts w:ascii="仿宋" w:eastAsia="仿宋" w:hAnsi="仿宋" w:cs="仿宋" w:hint="eastAsia"/>
            <w:lang w:eastAsia="zh-CN"/>
          </w:rPr>
          <w:t>前言</w:t>
        </w:r>
        <w:r>
          <w:tab/>
        </w:r>
        <w:r>
          <w:fldChar w:fldCharType="begin"/>
        </w:r>
        <w:r>
          <w:instrText xml:space="preserve"> PAGEREF _Toc2721 \h </w:instrText>
        </w:r>
        <w:r>
          <w:fldChar w:fldCharType="separate"/>
        </w:r>
        <w:r>
          <w:t>3</w:t>
        </w:r>
        <w:r>
          <w:fldChar w:fldCharType="end"/>
        </w:r>
      </w:hyperlink>
    </w:p>
    <w:p>
      <w:pPr>
        <w:pStyle w:val="TOC1"/>
        <w:tabs>
          <w:tab w:val="right" w:leader="dot" w:pos="8306"/>
        </w:tabs>
      </w:pPr>
      <w:hyperlink w:anchor="_Toc28899" w:history="1">
        <w:r>
          <w:rPr>
            <w:rFonts w:ascii="仿宋" w:eastAsia="仿宋" w:hAnsi="仿宋" w:cs="仿宋" w:hint="eastAsia"/>
            <w:lang w:eastAsia="zh-CN"/>
          </w:rPr>
          <w:t>一、镁氧化物项目建设背景及必要性分析</w:t>
        </w:r>
        <w:r>
          <w:tab/>
        </w:r>
        <w:r>
          <w:fldChar w:fldCharType="begin"/>
        </w:r>
        <w:r>
          <w:instrText xml:space="preserve"> PAGEREF _Toc28899 \h </w:instrText>
        </w:r>
        <w:r>
          <w:fldChar w:fldCharType="separate"/>
        </w:r>
        <w:r>
          <w:t>3</w:t>
        </w:r>
        <w:r>
          <w:fldChar w:fldCharType="end"/>
        </w:r>
      </w:hyperlink>
    </w:p>
    <w:p>
      <w:pPr>
        <w:pStyle w:val="TOC2"/>
        <w:tabs>
          <w:tab w:val="right" w:leader="dot" w:pos="8306"/>
        </w:tabs>
      </w:pPr>
      <w:hyperlink w:anchor="_Toc6013" w:history="1">
        <w:r>
          <w:rPr>
            <w:rFonts w:ascii="仿宋" w:eastAsia="仿宋" w:hAnsi="仿宋" w:cs="仿宋" w:hint="eastAsia"/>
            <w:lang w:eastAsia="zh-CN"/>
          </w:rPr>
          <w:t>(一)、镁氧化物项目背景分析</w:t>
        </w:r>
        <w:r>
          <w:tab/>
        </w:r>
        <w:r>
          <w:fldChar w:fldCharType="begin"/>
        </w:r>
        <w:r>
          <w:instrText xml:space="preserve"> PAGEREF _Toc6013 \h </w:instrText>
        </w:r>
        <w:r>
          <w:fldChar w:fldCharType="separate"/>
        </w:r>
        <w:r>
          <w:t>3</w:t>
        </w:r>
        <w:r>
          <w:fldChar w:fldCharType="end"/>
        </w:r>
      </w:hyperlink>
    </w:p>
    <w:p>
      <w:pPr>
        <w:pStyle w:val="TOC2"/>
        <w:tabs>
          <w:tab w:val="right" w:leader="dot" w:pos="8306"/>
        </w:tabs>
      </w:pPr>
      <w:hyperlink w:anchor="_Toc19449" w:history="1">
        <w:r>
          <w:rPr>
            <w:rFonts w:ascii="仿宋" w:eastAsia="仿宋" w:hAnsi="仿宋" w:cs="仿宋" w:hint="eastAsia"/>
            <w:lang w:eastAsia="zh-CN"/>
          </w:rPr>
          <w:t>(二)、镁氧化物项目建设必要性分析</w:t>
        </w:r>
        <w:r>
          <w:tab/>
        </w:r>
        <w:r>
          <w:fldChar w:fldCharType="begin"/>
        </w:r>
        <w:r>
          <w:instrText xml:space="preserve"> PAGEREF _Toc19449 \h </w:instrText>
        </w:r>
        <w:r>
          <w:fldChar w:fldCharType="separate"/>
        </w:r>
        <w:r>
          <w:t>5</w:t>
        </w:r>
        <w:r>
          <w:fldChar w:fldCharType="end"/>
        </w:r>
      </w:hyperlink>
    </w:p>
    <w:p>
      <w:pPr>
        <w:pStyle w:val="TOC1"/>
        <w:tabs>
          <w:tab w:val="right" w:leader="dot" w:pos="8306"/>
        </w:tabs>
      </w:pPr>
      <w:hyperlink w:anchor="_Toc22619" w:history="1">
        <w:r>
          <w:rPr>
            <w:rFonts w:ascii="仿宋" w:eastAsia="仿宋" w:hAnsi="仿宋" w:cs="仿宋" w:hint="eastAsia"/>
            <w:lang w:eastAsia="zh-CN"/>
          </w:rPr>
          <w:t>二、市场分析、调研</w:t>
        </w:r>
        <w:r>
          <w:tab/>
        </w:r>
        <w:r>
          <w:fldChar w:fldCharType="begin"/>
        </w:r>
        <w:r>
          <w:instrText xml:space="preserve"> PAGEREF _Toc22619 \h </w:instrText>
        </w:r>
        <w:r>
          <w:fldChar w:fldCharType="separate"/>
        </w:r>
        <w:r>
          <w:t>6</w:t>
        </w:r>
        <w:r>
          <w:fldChar w:fldCharType="end"/>
        </w:r>
      </w:hyperlink>
    </w:p>
    <w:p>
      <w:pPr>
        <w:pStyle w:val="TOC2"/>
        <w:tabs>
          <w:tab w:val="right" w:leader="dot" w:pos="8306"/>
        </w:tabs>
      </w:pPr>
      <w:hyperlink w:anchor="_Toc3492" w:history="1">
        <w:r>
          <w:rPr>
            <w:rFonts w:ascii="仿宋" w:eastAsia="仿宋" w:hAnsi="仿宋" w:cs="仿宋" w:hint="eastAsia"/>
            <w:lang w:eastAsia="zh-CN"/>
          </w:rPr>
          <w:t>(一)、镁氧化物行业分析</w:t>
        </w:r>
        <w:r>
          <w:tab/>
        </w:r>
        <w:r>
          <w:fldChar w:fldCharType="begin"/>
        </w:r>
        <w:r>
          <w:instrText xml:space="preserve"> PAGEREF _Toc3492 \h </w:instrText>
        </w:r>
        <w:r>
          <w:fldChar w:fldCharType="separate"/>
        </w:r>
        <w:r>
          <w:t>6</w:t>
        </w:r>
        <w:r>
          <w:fldChar w:fldCharType="end"/>
        </w:r>
      </w:hyperlink>
    </w:p>
    <w:p>
      <w:pPr>
        <w:pStyle w:val="TOC2"/>
        <w:tabs>
          <w:tab w:val="right" w:leader="dot" w:pos="8306"/>
        </w:tabs>
      </w:pPr>
      <w:hyperlink w:anchor="_Toc5800" w:history="1">
        <w:r>
          <w:rPr>
            <w:rFonts w:ascii="仿宋" w:eastAsia="仿宋" w:hAnsi="仿宋" w:cs="仿宋" w:hint="eastAsia"/>
            <w:lang w:eastAsia="zh-CN"/>
          </w:rPr>
          <w:t>(二)、镁氧化物市场分析预测</w:t>
        </w:r>
        <w:r>
          <w:tab/>
        </w:r>
        <w:r>
          <w:fldChar w:fldCharType="begin"/>
        </w:r>
        <w:r>
          <w:instrText xml:space="preserve"> PAGEREF _Toc5800 \h </w:instrText>
        </w:r>
        <w:r>
          <w:fldChar w:fldCharType="separate"/>
        </w:r>
        <w:r>
          <w:t>7</w:t>
        </w:r>
        <w:r>
          <w:fldChar w:fldCharType="end"/>
        </w:r>
      </w:hyperlink>
    </w:p>
    <w:p>
      <w:pPr>
        <w:pStyle w:val="TOC1"/>
        <w:tabs>
          <w:tab w:val="right" w:leader="dot" w:pos="8306"/>
        </w:tabs>
      </w:pPr>
      <w:hyperlink w:anchor="_Toc6255" w:history="1">
        <w:r>
          <w:rPr>
            <w:rFonts w:ascii="仿宋" w:eastAsia="仿宋" w:hAnsi="仿宋" w:cs="仿宋" w:hint="eastAsia"/>
            <w:lang w:eastAsia="zh-CN"/>
          </w:rPr>
          <w:t>三、镁氧化物项目绩效评估</w:t>
        </w:r>
        <w:r>
          <w:tab/>
        </w:r>
        <w:r>
          <w:fldChar w:fldCharType="begin"/>
        </w:r>
        <w:r>
          <w:instrText xml:space="preserve"> PAGEREF _Toc6255 \h </w:instrText>
        </w:r>
        <w:r>
          <w:fldChar w:fldCharType="separate"/>
        </w:r>
        <w:r>
          <w:t>7</w:t>
        </w:r>
        <w:r>
          <w:fldChar w:fldCharType="end"/>
        </w:r>
      </w:hyperlink>
    </w:p>
    <w:p>
      <w:pPr>
        <w:pStyle w:val="TOC2"/>
        <w:tabs>
          <w:tab w:val="right" w:leader="dot" w:pos="8306"/>
        </w:tabs>
      </w:pPr>
      <w:hyperlink w:anchor="_Toc13906" w:history="1">
        <w:r>
          <w:rPr>
            <w:rFonts w:ascii="仿宋" w:eastAsia="仿宋" w:hAnsi="仿宋" w:cs="仿宋" w:hint="eastAsia"/>
            <w:lang w:eastAsia="zh-CN"/>
          </w:rPr>
          <w:t>(一)、绩效评估指标</w:t>
        </w:r>
        <w:r>
          <w:tab/>
        </w:r>
        <w:r>
          <w:fldChar w:fldCharType="begin"/>
        </w:r>
        <w:r>
          <w:instrText xml:space="preserve"> PAGEREF _Toc13906 \h </w:instrText>
        </w:r>
        <w:r>
          <w:fldChar w:fldCharType="separate"/>
        </w:r>
        <w:r>
          <w:t>7</w:t>
        </w:r>
        <w:r>
          <w:fldChar w:fldCharType="end"/>
        </w:r>
      </w:hyperlink>
    </w:p>
    <w:p>
      <w:pPr>
        <w:pStyle w:val="TOC2"/>
        <w:tabs>
          <w:tab w:val="right" w:leader="dot" w:pos="8306"/>
        </w:tabs>
      </w:pPr>
      <w:hyperlink w:anchor="_Toc17906" w:history="1">
        <w:r>
          <w:rPr>
            <w:rFonts w:ascii="仿宋" w:eastAsia="仿宋" w:hAnsi="仿宋" w:cs="仿宋" w:hint="eastAsia"/>
            <w:lang w:eastAsia="zh-CN"/>
          </w:rPr>
          <w:t>(二)、绩效评估方法</w:t>
        </w:r>
        <w:r>
          <w:tab/>
        </w:r>
        <w:r>
          <w:fldChar w:fldCharType="begin"/>
        </w:r>
        <w:r>
          <w:instrText xml:space="preserve"> PAGEREF _Toc17906 \h </w:instrText>
        </w:r>
        <w:r>
          <w:fldChar w:fldCharType="separate"/>
        </w:r>
        <w:r>
          <w:t>9</w:t>
        </w:r>
        <w:r>
          <w:fldChar w:fldCharType="end"/>
        </w:r>
      </w:hyperlink>
    </w:p>
    <w:p>
      <w:pPr>
        <w:pStyle w:val="TOC2"/>
        <w:tabs>
          <w:tab w:val="right" w:leader="dot" w:pos="8306"/>
        </w:tabs>
      </w:pPr>
      <w:hyperlink w:anchor="_Toc8810" w:history="1">
        <w:r>
          <w:rPr>
            <w:rFonts w:ascii="仿宋" w:eastAsia="仿宋" w:hAnsi="仿宋" w:cs="仿宋" w:hint="eastAsia"/>
            <w:lang w:eastAsia="zh-CN"/>
          </w:rPr>
          <w:t>(三)、绩效评估周期</w:t>
        </w:r>
        <w:r>
          <w:tab/>
        </w:r>
        <w:r>
          <w:fldChar w:fldCharType="begin"/>
        </w:r>
        <w:r>
          <w:instrText xml:space="preserve"> PAGEREF _Toc8810 \h </w:instrText>
        </w:r>
        <w:r>
          <w:fldChar w:fldCharType="separate"/>
        </w:r>
        <w:r>
          <w:t>10</w:t>
        </w:r>
        <w:r>
          <w:fldChar w:fldCharType="end"/>
        </w:r>
      </w:hyperlink>
    </w:p>
    <w:p>
      <w:pPr>
        <w:pStyle w:val="TOC1"/>
        <w:tabs>
          <w:tab w:val="right" w:leader="dot" w:pos="8306"/>
        </w:tabs>
      </w:pPr>
      <w:hyperlink w:anchor="_Toc21866" w:history="1">
        <w:r>
          <w:rPr>
            <w:rFonts w:ascii="仿宋" w:eastAsia="仿宋" w:hAnsi="仿宋" w:cs="仿宋" w:hint="eastAsia"/>
            <w:lang w:eastAsia="zh-CN"/>
          </w:rPr>
          <w:t>四、镁氧化物项目文档管理</w:t>
        </w:r>
        <w:r>
          <w:tab/>
        </w:r>
        <w:r>
          <w:fldChar w:fldCharType="begin"/>
        </w:r>
        <w:r>
          <w:instrText xml:space="preserve"> PAGEREF _Toc21866 \h </w:instrText>
        </w:r>
        <w:r>
          <w:fldChar w:fldCharType="separate"/>
        </w:r>
        <w:r>
          <w:t>11</w:t>
        </w:r>
        <w:r>
          <w:fldChar w:fldCharType="end"/>
        </w:r>
      </w:hyperlink>
    </w:p>
    <w:p>
      <w:pPr>
        <w:pStyle w:val="TOC2"/>
        <w:tabs>
          <w:tab w:val="right" w:leader="dot" w:pos="8306"/>
        </w:tabs>
      </w:pPr>
      <w:hyperlink w:anchor="_Toc25570" w:history="1">
        <w:r>
          <w:rPr>
            <w:rFonts w:ascii="仿宋" w:eastAsia="仿宋" w:hAnsi="仿宋" w:cs="仿宋" w:hint="eastAsia"/>
            <w:lang w:eastAsia="zh-CN"/>
          </w:rPr>
          <w:t>(一)、文档编制与审查</w:t>
        </w:r>
        <w:r>
          <w:tab/>
        </w:r>
        <w:r>
          <w:fldChar w:fldCharType="begin"/>
        </w:r>
        <w:r>
          <w:instrText xml:space="preserve"> PAGEREF _Toc25570 \h </w:instrText>
        </w:r>
        <w:r>
          <w:fldChar w:fldCharType="separate"/>
        </w:r>
        <w:r>
          <w:t>11</w:t>
        </w:r>
        <w:r>
          <w:fldChar w:fldCharType="end"/>
        </w:r>
      </w:hyperlink>
    </w:p>
    <w:p>
      <w:pPr>
        <w:pStyle w:val="TOC2"/>
        <w:tabs>
          <w:tab w:val="right" w:leader="dot" w:pos="8306"/>
        </w:tabs>
      </w:pPr>
      <w:hyperlink w:anchor="_Toc6" w:history="1">
        <w:r>
          <w:rPr>
            <w:rFonts w:ascii="仿宋" w:eastAsia="仿宋" w:hAnsi="仿宋" w:cs="仿宋" w:hint="eastAsia"/>
            <w:lang w:eastAsia="zh-CN"/>
          </w:rPr>
          <w:t>(二)、文档发布与分发</w:t>
        </w:r>
        <w:r>
          <w:tab/>
        </w:r>
        <w:r>
          <w:fldChar w:fldCharType="begin"/>
        </w:r>
        <w:r>
          <w:instrText xml:space="preserve"> PAGEREF _Toc6 \h </w:instrText>
        </w:r>
        <w:r>
          <w:fldChar w:fldCharType="separate"/>
        </w:r>
        <w:r>
          <w:t>12</w:t>
        </w:r>
        <w:r>
          <w:fldChar w:fldCharType="end"/>
        </w:r>
      </w:hyperlink>
    </w:p>
    <w:p>
      <w:pPr>
        <w:pStyle w:val="TOC2"/>
        <w:tabs>
          <w:tab w:val="right" w:leader="dot" w:pos="8306"/>
        </w:tabs>
      </w:pPr>
      <w:hyperlink w:anchor="_Toc23335" w:history="1">
        <w:r>
          <w:rPr>
            <w:rFonts w:ascii="仿宋" w:eastAsia="仿宋" w:hAnsi="仿宋" w:cs="仿宋" w:hint="eastAsia"/>
            <w:lang w:eastAsia="zh-CN"/>
          </w:rPr>
          <w:t>(三)、文档存档与归档</w:t>
        </w:r>
        <w:r>
          <w:tab/>
        </w:r>
        <w:r>
          <w:fldChar w:fldCharType="begin"/>
        </w:r>
        <w:r>
          <w:instrText xml:space="preserve"> PAGEREF _Toc23335 \h </w:instrText>
        </w:r>
        <w:r>
          <w:fldChar w:fldCharType="separate"/>
        </w:r>
        <w:r>
          <w:t>13</w:t>
        </w:r>
        <w:r>
          <w:fldChar w:fldCharType="end"/>
        </w:r>
      </w:hyperlink>
    </w:p>
    <w:p>
      <w:pPr>
        <w:pStyle w:val="TOC1"/>
        <w:tabs>
          <w:tab w:val="right" w:leader="dot" w:pos="8306"/>
        </w:tabs>
      </w:pPr>
      <w:hyperlink w:anchor="_Toc26766" w:history="1">
        <w:r>
          <w:rPr>
            <w:rFonts w:ascii="仿宋" w:eastAsia="仿宋" w:hAnsi="仿宋" w:cs="仿宋" w:hint="eastAsia"/>
            <w:lang w:eastAsia="zh-CN"/>
          </w:rPr>
          <w:t>五、镁氧化物项目建设单位说明</w:t>
        </w:r>
        <w:r>
          <w:tab/>
        </w:r>
        <w:r>
          <w:fldChar w:fldCharType="begin"/>
        </w:r>
        <w:r>
          <w:instrText xml:space="preserve"> PAGEREF _Toc26766 \h </w:instrText>
        </w:r>
        <w:r>
          <w:fldChar w:fldCharType="separate"/>
        </w:r>
        <w:r>
          <w:t>14</w:t>
        </w:r>
        <w:r>
          <w:fldChar w:fldCharType="end"/>
        </w:r>
      </w:hyperlink>
    </w:p>
    <w:p>
      <w:pPr>
        <w:pStyle w:val="TOC2"/>
        <w:tabs>
          <w:tab w:val="right" w:leader="dot" w:pos="8306"/>
        </w:tabs>
      </w:pPr>
      <w:hyperlink w:anchor="_Toc7081" w:history="1">
        <w:r>
          <w:rPr>
            <w:rFonts w:ascii="仿宋" w:eastAsia="仿宋" w:hAnsi="仿宋" w:cs="仿宋" w:hint="eastAsia"/>
            <w:lang w:eastAsia="zh-CN"/>
          </w:rPr>
          <w:t>(一)、镁氧化物项目承办单位基本情况</w:t>
        </w:r>
        <w:r>
          <w:tab/>
        </w:r>
        <w:r>
          <w:fldChar w:fldCharType="begin"/>
        </w:r>
        <w:r>
          <w:instrText xml:space="preserve"> PAGEREF _Toc7081 \h </w:instrText>
        </w:r>
        <w:r>
          <w:fldChar w:fldCharType="separate"/>
        </w:r>
        <w:r>
          <w:t>14</w:t>
        </w:r>
        <w:r>
          <w:fldChar w:fldCharType="end"/>
        </w:r>
      </w:hyperlink>
    </w:p>
    <w:p>
      <w:pPr>
        <w:pStyle w:val="TOC2"/>
        <w:tabs>
          <w:tab w:val="right" w:leader="dot" w:pos="8306"/>
        </w:tabs>
      </w:pPr>
      <w:hyperlink w:anchor="_Toc2386" w:history="1">
        <w:r>
          <w:rPr>
            <w:rFonts w:ascii="仿宋" w:eastAsia="仿宋" w:hAnsi="仿宋" w:cs="仿宋" w:hint="eastAsia"/>
            <w:lang w:eastAsia="zh-CN"/>
          </w:rPr>
          <w:t>(二)、公司经济效益分析</w:t>
        </w:r>
        <w:r>
          <w:tab/>
        </w:r>
        <w:r>
          <w:fldChar w:fldCharType="begin"/>
        </w:r>
        <w:r>
          <w:instrText xml:space="preserve"> PAGEREF _Toc2386 \h </w:instrText>
        </w:r>
        <w:r>
          <w:fldChar w:fldCharType="separate"/>
        </w:r>
        <w:r>
          <w:t>15</w:t>
        </w:r>
        <w:r>
          <w:fldChar w:fldCharType="end"/>
        </w:r>
      </w:hyperlink>
    </w:p>
    <w:p>
      <w:pPr>
        <w:pStyle w:val="TOC1"/>
        <w:tabs>
          <w:tab w:val="right" w:leader="dot" w:pos="8306"/>
        </w:tabs>
      </w:pPr>
      <w:hyperlink w:anchor="_Toc8341" w:history="1">
        <w:r>
          <w:rPr>
            <w:rFonts w:ascii="仿宋" w:eastAsia="仿宋" w:hAnsi="仿宋" w:cs="仿宋" w:hint="eastAsia"/>
            <w:lang w:eastAsia="zh-CN"/>
          </w:rPr>
          <w:t>六、产品规划分析</w:t>
        </w:r>
        <w:r>
          <w:tab/>
        </w:r>
        <w:r>
          <w:fldChar w:fldCharType="begin"/>
        </w:r>
        <w:r>
          <w:instrText xml:space="preserve"> PAGEREF _Toc8341 \h </w:instrText>
        </w:r>
        <w:r>
          <w:fldChar w:fldCharType="separate"/>
        </w:r>
        <w:r>
          <w:t>16</w:t>
        </w:r>
        <w:r>
          <w:fldChar w:fldCharType="end"/>
        </w:r>
      </w:hyperlink>
    </w:p>
    <w:p>
      <w:pPr>
        <w:pStyle w:val="TOC2"/>
        <w:tabs>
          <w:tab w:val="right" w:leader="dot" w:pos="8306"/>
        </w:tabs>
      </w:pPr>
      <w:hyperlink w:anchor="_Toc6789" w:history="1">
        <w:r>
          <w:rPr>
            <w:rFonts w:ascii="仿宋" w:eastAsia="仿宋" w:hAnsi="仿宋" w:cs="仿宋" w:hint="eastAsia"/>
            <w:lang w:eastAsia="zh-CN"/>
          </w:rPr>
          <w:t>(一)、产品规划</w:t>
        </w:r>
        <w:r>
          <w:tab/>
        </w:r>
        <w:r>
          <w:fldChar w:fldCharType="begin"/>
        </w:r>
        <w:r>
          <w:instrText xml:space="preserve"> PAGEREF _Toc6789 \h </w:instrText>
        </w:r>
        <w:r>
          <w:fldChar w:fldCharType="separate"/>
        </w:r>
        <w:r>
          <w:t>16</w:t>
        </w:r>
        <w:r>
          <w:fldChar w:fldCharType="end"/>
        </w:r>
      </w:hyperlink>
    </w:p>
    <w:p>
      <w:pPr>
        <w:pStyle w:val="TOC2"/>
        <w:tabs>
          <w:tab w:val="right" w:leader="dot" w:pos="8306"/>
        </w:tabs>
      </w:pPr>
      <w:hyperlink w:anchor="_Toc3134" w:history="1">
        <w:r>
          <w:rPr>
            <w:rFonts w:ascii="仿宋" w:eastAsia="仿宋" w:hAnsi="仿宋" w:cs="仿宋" w:hint="eastAsia"/>
            <w:lang w:eastAsia="zh-CN"/>
          </w:rPr>
          <w:t>(二)、建设规模</w:t>
        </w:r>
        <w:r>
          <w:tab/>
        </w:r>
        <w:r>
          <w:fldChar w:fldCharType="begin"/>
        </w:r>
        <w:r>
          <w:instrText xml:space="preserve"> PAGEREF _Toc3134 \h </w:instrText>
        </w:r>
        <w:r>
          <w:fldChar w:fldCharType="separate"/>
        </w:r>
        <w:r>
          <w:t>16</w:t>
        </w:r>
        <w:r>
          <w:fldChar w:fldCharType="end"/>
        </w:r>
      </w:hyperlink>
    </w:p>
    <w:p>
      <w:pPr>
        <w:pStyle w:val="TOC1"/>
        <w:tabs>
          <w:tab w:val="right" w:leader="dot" w:pos="8306"/>
        </w:tabs>
      </w:pPr>
      <w:hyperlink w:anchor="_Toc31848" w:history="1">
        <w:r>
          <w:rPr>
            <w:rFonts w:ascii="仿宋" w:eastAsia="仿宋" w:hAnsi="仿宋" w:cs="仿宋" w:hint="eastAsia"/>
            <w:lang w:eastAsia="zh-CN"/>
          </w:rPr>
          <w:t>七、生产安全保护</w:t>
        </w:r>
        <w:r>
          <w:tab/>
        </w:r>
        <w:r>
          <w:fldChar w:fldCharType="begin"/>
        </w:r>
        <w:r>
          <w:instrText xml:space="preserve"> PAGEREF _Toc31848 \h </w:instrText>
        </w:r>
        <w:r>
          <w:fldChar w:fldCharType="separate"/>
        </w:r>
        <w:r>
          <w:t>18</w:t>
        </w:r>
        <w:r>
          <w:fldChar w:fldCharType="end"/>
        </w:r>
      </w:hyperlink>
    </w:p>
    <w:p>
      <w:pPr>
        <w:pStyle w:val="TOC2"/>
        <w:tabs>
          <w:tab w:val="right" w:leader="dot" w:pos="8306"/>
        </w:tabs>
      </w:pPr>
      <w:hyperlink w:anchor="_Toc28694" w:history="1">
        <w:r>
          <w:rPr>
            <w:rFonts w:ascii="仿宋" w:eastAsia="仿宋" w:hAnsi="仿宋" w:cs="仿宋" w:hint="eastAsia"/>
            <w:lang w:eastAsia="zh-CN"/>
          </w:rPr>
          <w:t>(一)、消防安全</w:t>
        </w:r>
        <w:r>
          <w:tab/>
        </w:r>
        <w:r>
          <w:fldChar w:fldCharType="begin"/>
        </w:r>
        <w:r>
          <w:instrText xml:space="preserve"> PAGEREF _Toc28694 \h </w:instrText>
        </w:r>
        <w:r>
          <w:fldChar w:fldCharType="separate"/>
        </w:r>
        <w:r>
          <w:t>18</w:t>
        </w:r>
        <w:r>
          <w:fldChar w:fldCharType="end"/>
        </w:r>
      </w:hyperlink>
    </w:p>
    <w:p>
      <w:pPr>
        <w:pStyle w:val="TOC2"/>
        <w:tabs>
          <w:tab w:val="right" w:leader="dot" w:pos="8306"/>
        </w:tabs>
      </w:pPr>
      <w:hyperlink w:anchor="_Toc19454" w:history="1">
        <w:r>
          <w:rPr>
            <w:rFonts w:ascii="仿宋" w:eastAsia="仿宋" w:hAnsi="仿宋" w:cs="仿宋" w:hint="eastAsia"/>
            <w:lang w:eastAsia="zh-CN"/>
          </w:rPr>
          <w:t>(二)、防火防爆总图布置措施</w:t>
        </w:r>
        <w:r>
          <w:tab/>
        </w:r>
        <w:r>
          <w:fldChar w:fldCharType="begin"/>
        </w:r>
        <w:r>
          <w:instrText xml:space="preserve"> PAGEREF _Toc19454 \h </w:instrText>
        </w:r>
        <w:r>
          <w:fldChar w:fldCharType="separate"/>
        </w:r>
        <w:r>
          <w:t>19</w:t>
        </w:r>
        <w:r>
          <w:fldChar w:fldCharType="end"/>
        </w:r>
      </w:hyperlink>
    </w:p>
    <w:p>
      <w:pPr>
        <w:pStyle w:val="TOC2"/>
        <w:tabs>
          <w:tab w:val="right" w:leader="dot" w:pos="8306"/>
        </w:tabs>
      </w:pPr>
      <w:hyperlink w:anchor="_Toc18720" w:history="1">
        <w:r>
          <w:rPr>
            <w:rFonts w:ascii="仿宋" w:eastAsia="仿宋" w:hAnsi="仿宋" w:cs="仿宋" w:hint="eastAsia"/>
            <w:lang w:eastAsia="zh-CN"/>
          </w:rPr>
          <w:t>(三)、自然灾害防范措施</w:t>
        </w:r>
        <w:r>
          <w:tab/>
        </w:r>
        <w:r>
          <w:fldChar w:fldCharType="begin"/>
        </w:r>
        <w:r>
          <w:instrText xml:space="preserve"> PAGEREF _Toc18720 \h </w:instrText>
        </w:r>
        <w:r>
          <w:fldChar w:fldCharType="separate"/>
        </w:r>
        <w:r>
          <w:t>20</w:t>
        </w:r>
        <w:r>
          <w:fldChar w:fldCharType="end"/>
        </w:r>
      </w:hyperlink>
    </w:p>
    <w:p>
      <w:pPr>
        <w:pStyle w:val="TOC2"/>
        <w:tabs>
          <w:tab w:val="right" w:leader="dot" w:pos="8306"/>
        </w:tabs>
      </w:pPr>
      <w:hyperlink w:anchor="_Toc15896" w:history="1">
        <w:r>
          <w:rPr>
            <w:rFonts w:ascii="仿宋" w:eastAsia="仿宋" w:hAnsi="仿宋" w:cs="仿宋" w:hint="eastAsia"/>
            <w:lang w:eastAsia="zh-CN"/>
          </w:rPr>
          <w:t>(四)、安全色及安全标志使用要求</w:t>
        </w:r>
        <w:r>
          <w:tab/>
        </w:r>
        <w:r>
          <w:fldChar w:fldCharType="begin"/>
        </w:r>
        <w:r>
          <w:instrText xml:space="preserve"> PAGEREF _Toc15896 \h </w:instrText>
        </w:r>
        <w:r>
          <w:fldChar w:fldCharType="separate"/>
        </w:r>
        <w:r>
          <w:t>21</w:t>
        </w:r>
        <w:r>
          <w:fldChar w:fldCharType="end"/>
        </w:r>
      </w:hyperlink>
    </w:p>
    <w:p>
      <w:pPr>
        <w:pStyle w:val="TOC2"/>
        <w:tabs>
          <w:tab w:val="right" w:leader="dot" w:pos="8306"/>
        </w:tabs>
      </w:pPr>
      <w:hyperlink w:anchor="_Toc32069" w:history="1">
        <w:r>
          <w:rPr>
            <w:rFonts w:ascii="仿宋" w:eastAsia="仿宋" w:hAnsi="仿宋" w:cs="仿宋" w:hint="eastAsia"/>
            <w:lang w:eastAsia="zh-CN"/>
          </w:rPr>
          <w:t>(五)、防尘防毒措施</w:t>
        </w:r>
        <w:r>
          <w:tab/>
        </w:r>
        <w:r>
          <w:fldChar w:fldCharType="begin"/>
        </w:r>
        <w:r>
          <w:instrText xml:space="preserve"> PAGEREF _Toc32069 \h </w:instrText>
        </w:r>
        <w:r>
          <w:fldChar w:fldCharType="separate"/>
        </w:r>
        <w:r>
          <w:t>22</w:t>
        </w:r>
        <w:r>
          <w:fldChar w:fldCharType="end"/>
        </w:r>
      </w:hyperlink>
    </w:p>
    <w:p>
      <w:pPr>
        <w:pStyle w:val="TOC2"/>
        <w:tabs>
          <w:tab w:val="right" w:leader="dot" w:pos="8306"/>
        </w:tabs>
      </w:pPr>
      <w:hyperlink w:anchor="_Toc31733" w:history="1">
        <w:r>
          <w:rPr>
            <w:rFonts w:ascii="仿宋" w:eastAsia="仿宋" w:hAnsi="仿宋" w:cs="仿宋" w:hint="eastAsia"/>
            <w:lang w:eastAsia="zh-CN"/>
          </w:rPr>
          <w:t>(六)、防静电、触电防护及防雷措施</w:t>
        </w:r>
        <w:r>
          <w:tab/>
        </w:r>
        <w:r>
          <w:fldChar w:fldCharType="begin"/>
        </w:r>
        <w:r>
          <w:instrText xml:space="preserve"> PAGEREF _Toc31733 \h </w:instrText>
        </w:r>
        <w:r>
          <w:fldChar w:fldCharType="separate"/>
        </w:r>
        <w:r>
          <w:t>23</w:t>
        </w:r>
        <w:r>
          <w:fldChar w:fldCharType="end"/>
        </w:r>
      </w:hyperlink>
    </w:p>
    <w:p>
      <w:pPr>
        <w:pStyle w:val="TOC2"/>
        <w:tabs>
          <w:tab w:val="right" w:leader="dot" w:pos="8306"/>
        </w:tabs>
      </w:pPr>
      <w:hyperlink w:anchor="_Toc18413" w:history="1">
        <w:r>
          <w:rPr>
            <w:rFonts w:ascii="仿宋" w:eastAsia="仿宋" w:hAnsi="仿宋" w:cs="仿宋" w:hint="eastAsia"/>
            <w:lang w:eastAsia="zh-CN"/>
          </w:rPr>
          <w:t>(七)、机械设备安全保障措施</w:t>
        </w:r>
        <w:r>
          <w:tab/>
        </w:r>
        <w:r>
          <w:fldChar w:fldCharType="begin"/>
        </w:r>
        <w:r>
          <w:instrText xml:space="preserve"> PAGEREF _Toc18413 \h </w:instrText>
        </w:r>
        <w:r>
          <w:fldChar w:fldCharType="separate"/>
        </w:r>
        <w:r>
          <w:t>24</w:t>
        </w:r>
        <w:r>
          <w:fldChar w:fldCharType="end"/>
        </w:r>
      </w:hyperlink>
    </w:p>
    <w:p>
      <w:pPr>
        <w:pStyle w:val="TOC1"/>
        <w:tabs>
          <w:tab w:val="right" w:leader="dot" w:pos="8306"/>
        </w:tabs>
      </w:pPr>
      <w:hyperlink w:anchor="_Toc21976" w:history="1">
        <w:r>
          <w:rPr>
            <w:rFonts w:ascii="仿宋" w:eastAsia="仿宋" w:hAnsi="仿宋" w:cs="仿宋" w:hint="eastAsia"/>
            <w:lang w:eastAsia="zh-CN"/>
          </w:rPr>
          <w:t>八、镁氧化物项目经营效益</w:t>
        </w:r>
        <w:r>
          <w:tab/>
        </w:r>
        <w:r>
          <w:fldChar w:fldCharType="begin"/>
        </w:r>
        <w:r>
          <w:instrText xml:space="preserve"> PAGEREF _Toc21976 \h </w:instrText>
        </w:r>
        <w:r>
          <w:fldChar w:fldCharType="separate"/>
        </w:r>
        <w:r>
          <w:t>25</w:t>
        </w:r>
        <w:r>
          <w:fldChar w:fldCharType="end"/>
        </w:r>
      </w:hyperlink>
    </w:p>
    <w:p>
      <w:pPr>
        <w:pStyle w:val="TOC2"/>
        <w:tabs>
          <w:tab w:val="right" w:leader="dot" w:pos="8306"/>
        </w:tabs>
      </w:pPr>
      <w:hyperlink w:anchor="_Toc14542" w:history="1">
        <w:r>
          <w:rPr>
            <w:rFonts w:ascii="仿宋" w:eastAsia="仿宋" w:hAnsi="仿宋" w:cs="仿宋" w:hint="eastAsia"/>
            <w:lang w:eastAsia="zh-CN"/>
          </w:rPr>
          <w:t>(一)、经济评价财务测算</w:t>
        </w:r>
        <w:r>
          <w:tab/>
        </w:r>
        <w:r>
          <w:fldChar w:fldCharType="begin"/>
        </w:r>
        <w:r>
          <w:instrText xml:space="preserve"> PAGEREF _Toc14542 \h </w:instrText>
        </w:r>
        <w:r>
          <w:fldChar w:fldCharType="separate"/>
        </w:r>
        <w:r>
          <w:t>25</w:t>
        </w:r>
        <w:r>
          <w:fldChar w:fldCharType="end"/>
        </w:r>
      </w:hyperlink>
    </w:p>
    <w:p>
      <w:pPr>
        <w:pStyle w:val="TOC2"/>
        <w:tabs>
          <w:tab w:val="right" w:leader="dot" w:pos="8306"/>
        </w:tabs>
      </w:pPr>
      <w:hyperlink w:anchor="_Toc821" w:history="1">
        <w:r>
          <w:rPr>
            <w:rFonts w:ascii="仿宋" w:eastAsia="仿宋" w:hAnsi="仿宋" w:cs="仿宋" w:hint="eastAsia"/>
            <w:lang w:eastAsia="zh-CN"/>
          </w:rPr>
          <w:t>(二)、镁氧化物项目盈利能力分析</w:t>
        </w:r>
        <w:r>
          <w:tab/>
        </w:r>
        <w:r>
          <w:fldChar w:fldCharType="begin"/>
        </w:r>
        <w:r>
          <w:instrText xml:space="preserve"> PAGEREF _Toc821 \h </w:instrText>
        </w:r>
        <w:r>
          <w:fldChar w:fldCharType="separate"/>
        </w:r>
        <w:r>
          <w:t>27</w:t>
        </w:r>
        <w:r>
          <w:fldChar w:fldCharType="end"/>
        </w:r>
      </w:hyperlink>
    </w:p>
    <w:p>
      <w:pPr>
        <w:pStyle w:val="TOC1"/>
        <w:tabs>
          <w:tab w:val="right" w:leader="dot" w:pos="8306"/>
        </w:tabs>
      </w:pPr>
      <w:hyperlink w:anchor="_Toc15829" w:history="1">
        <w:r>
          <w:rPr>
            <w:rFonts w:ascii="仿宋" w:eastAsia="仿宋" w:hAnsi="仿宋" w:cs="仿宋" w:hint="eastAsia"/>
            <w:lang w:eastAsia="zh-CN"/>
          </w:rPr>
          <w:t>九、镁氧化物项目环境影响分析</w:t>
        </w:r>
        <w:r>
          <w:tab/>
        </w:r>
        <w:r>
          <w:fldChar w:fldCharType="begin"/>
        </w:r>
        <w:r>
          <w:instrText xml:space="preserve"> PAGEREF _Toc15829 \h </w:instrText>
        </w:r>
        <w:r>
          <w:fldChar w:fldCharType="separate"/>
        </w:r>
        <w:r>
          <w:t>27</w:t>
        </w:r>
        <w:r>
          <w:fldChar w:fldCharType="end"/>
        </w:r>
      </w:hyperlink>
    </w:p>
    <w:p>
      <w:pPr>
        <w:pStyle w:val="TOC2"/>
        <w:tabs>
          <w:tab w:val="right" w:leader="dot" w:pos="8306"/>
        </w:tabs>
      </w:pPr>
      <w:hyperlink w:anchor="_Toc9578" w:history="1">
        <w:r>
          <w:rPr>
            <w:rFonts w:ascii="仿宋" w:eastAsia="仿宋" w:hAnsi="仿宋" w:cs="仿宋" w:hint="eastAsia"/>
            <w:lang w:eastAsia="zh-CN"/>
          </w:rPr>
          <w:t>(一)、建设区域环境质量现状</w:t>
        </w:r>
        <w:r>
          <w:tab/>
        </w:r>
        <w:r>
          <w:fldChar w:fldCharType="begin"/>
        </w:r>
        <w:r>
          <w:instrText xml:space="preserve"> PAGEREF _Toc9578 \h </w:instrText>
        </w:r>
        <w:r>
          <w:fldChar w:fldCharType="separate"/>
        </w:r>
        <w:r>
          <w:t>27</w:t>
        </w:r>
        <w:r>
          <w:fldChar w:fldCharType="end"/>
        </w:r>
      </w:hyperlink>
    </w:p>
    <w:p>
      <w:pPr>
        <w:pStyle w:val="TOC2"/>
        <w:tabs>
          <w:tab w:val="right" w:leader="dot" w:pos="8306"/>
        </w:tabs>
      </w:pPr>
      <w:hyperlink w:anchor="_Toc14724" w:history="1">
        <w:r>
          <w:rPr>
            <w:rFonts w:ascii="仿宋" w:eastAsia="仿宋" w:hAnsi="仿宋" w:cs="仿宋" w:hint="eastAsia"/>
            <w:lang w:eastAsia="zh-CN"/>
          </w:rPr>
          <w:t>(二)、建设期环境保护</w:t>
        </w:r>
        <w:r>
          <w:tab/>
        </w:r>
        <w:r>
          <w:fldChar w:fldCharType="begin"/>
        </w:r>
        <w:r>
          <w:instrText xml:space="preserve"> PAGEREF _Toc14724 \h </w:instrText>
        </w:r>
        <w:r>
          <w:fldChar w:fldCharType="separate"/>
        </w:r>
        <w:r>
          <w:t>29</w:t>
        </w:r>
        <w:r>
          <w:fldChar w:fldCharType="end"/>
        </w:r>
      </w:hyperlink>
    </w:p>
    <w:p>
      <w:pPr>
        <w:pStyle w:val="TOC2"/>
        <w:tabs>
          <w:tab w:val="right" w:leader="dot" w:pos="8306"/>
        </w:tabs>
      </w:pPr>
      <w:hyperlink w:anchor="_Toc10524" w:history="1">
        <w:r>
          <w:rPr>
            <w:rFonts w:ascii="仿宋" w:eastAsia="仿宋" w:hAnsi="仿宋" w:cs="仿宋" w:hint="eastAsia"/>
            <w:lang w:eastAsia="zh-CN"/>
          </w:rPr>
          <w:t>(三)、运营期环境保护</w:t>
        </w:r>
        <w:r>
          <w:tab/>
        </w:r>
        <w:r>
          <w:fldChar w:fldCharType="begin"/>
        </w:r>
        <w:r>
          <w:instrText xml:space="preserve"> PAGEREF _Toc10524 \h </w:instrText>
        </w:r>
        <w:r>
          <w:fldChar w:fldCharType="separate"/>
        </w:r>
        <w:r>
          <w:t>30</w:t>
        </w:r>
        <w:r>
          <w:fldChar w:fldCharType="end"/>
        </w:r>
      </w:hyperlink>
    </w:p>
    <w:p>
      <w:pPr>
        <w:pStyle w:val="TOC2"/>
        <w:tabs>
          <w:tab w:val="right" w:leader="dot" w:pos="8306"/>
        </w:tabs>
      </w:pPr>
      <w:hyperlink w:anchor="_Toc29005" w:history="1">
        <w:r>
          <w:rPr>
            <w:rFonts w:ascii="仿宋" w:eastAsia="仿宋" w:hAnsi="仿宋" w:cs="仿宋" w:hint="eastAsia"/>
            <w:lang w:eastAsia="zh-CN"/>
          </w:rPr>
          <w:t>(四)、镁氧化物项目建设对区域经济的影响</w:t>
        </w:r>
        <w:r>
          <w:tab/>
        </w:r>
        <w:r>
          <w:fldChar w:fldCharType="begin"/>
        </w:r>
        <w:r>
          <w:instrText xml:space="preserve"> PAGEREF _Toc29005 \h </w:instrText>
        </w:r>
        <w:r>
          <w:fldChar w:fldCharType="separate"/>
        </w:r>
        <w:r>
          <w:t>32</w:t>
        </w:r>
        <w:r>
          <w:fldChar w:fldCharType="end"/>
        </w:r>
      </w:hyperlink>
    </w:p>
    <w:p>
      <w:pPr>
        <w:pStyle w:val="TOC2"/>
        <w:tabs>
          <w:tab w:val="right" w:leader="dot" w:pos="8306"/>
        </w:tabs>
      </w:pPr>
      <w:hyperlink w:anchor="_Toc17336" w:history="1">
        <w:r>
          <w:rPr>
            <w:rFonts w:ascii="仿宋" w:eastAsia="仿宋" w:hAnsi="仿宋" w:cs="仿宋" w:hint="eastAsia"/>
            <w:lang w:eastAsia="zh-CN"/>
          </w:rPr>
          <w:t>(五)、废弃物处理</w:t>
        </w:r>
        <w:r>
          <w:tab/>
        </w:r>
        <w:r>
          <w:fldChar w:fldCharType="begin"/>
        </w:r>
        <w:r>
          <w:instrText xml:space="preserve"> PAGEREF _Toc17336 \h </w:instrText>
        </w:r>
        <w:r>
          <w:fldChar w:fldCharType="separate"/>
        </w:r>
        <w:r>
          <w:t>33</w:t>
        </w:r>
        <w:r>
          <w:fldChar w:fldCharType="end"/>
        </w:r>
      </w:hyperlink>
    </w:p>
    <w:p>
      <w:pPr>
        <w:pStyle w:val="TOC2"/>
        <w:tabs>
          <w:tab w:val="right" w:leader="dot" w:pos="8306"/>
        </w:tabs>
      </w:pPr>
      <w:hyperlink w:anchor="_Toc15277" w:history="1">
        <w:r>
          <w:rPr>
            <w:rFonts w:ascii="仿宋" w:eastAsia="仿宋" w:hAnsi="仿宋" w:cs="仿宋" w:hint="eastAsia"/>
            <w:lang w:eastAsia="zh-CN"/>
          </w:rPr>
          <w:t>(六)、特殊环境影响分析</w:t>
        </w:r>
        <w:r>
          <w:tab/>
        </w:r>
        <w:r>
          <w:fldChar w:fldCharType="begin"/>
        </w:r>
        <w:r>
          <w:instrText xml:space="preserve"> PAGEREF _Toc15277 \h </w:instrText>
        </w:r>
        <w:r>
          <w:fldChar w:fldCharType="separate"/>
        </w:r>
        <w:r>
          <w:t>35</w:t>
        </w:r>
        <w:r>
          <w:fldChar w:fldCharType="end"/>
        </w:r>
      </w:hyperlink>
    </w:p>
    <w:p>
      <w:pPr>
        <w:pStyle w:val="TOC2"/>
        <w:tabs>
          <w:tab w:val="right" w:leader="dot" w:pos="8306"/>
        </w:tabs>
      </w:pPr>
      <w:hyperlink w:anchor="_Toc30111" w:history="1">
        <w:r>
          <w:rPr>
            <w:rFonts w:ascii="仿宋" w:eastAsia="仿宋" w:hAnsi="仿宋" w:cs="仿宋" w:hint="eastAsia"/>
            <w:lang w:eastAsia="zh-CN"/>
          </w:rPr>
          <w:t>(七)、清洁生产</w:t>
        </w:r>
        <w:r>
          <w:tab/>
        </w:r>
        <w:r>
          <w:fldChar w:fldCharType="begin"/>
        </w:r>
        <w:r>
          <w:instrText xml:space="preserve"> PAGEREF _Toc30111 \h </w:instrText>
        </w:r>
        <w:r>
          <w:fldChar w:fldCharType="separate"/>
        </w:r>
        <w:r>
          <w:t>36</w:t>
        </w:r>
        <w:r>
          <w:fldChar w:fldCharType="end"/>
        </w:r>
      </w:hyperlink>
    </w:p>
    <w:p>
      <w:pPr>
        <w:pStyle w:val="TOC2"/>
        <w:tabs>
          <w:tab w:val="right" w:leader="dot" w:pos="8306"/>
        </w:tabs>
      </w:pPr>
      <w:hyperlink w:anchor="_Toc21512" w:history="1">
        <w:r>
          <w:rPr>
            <w:rFonts w:ascii="仿宋" w:eastAsia="仿宋" w:hAnsi="仿宋" w:cs="仿宋" w:hint="eastAsia"/>
            <w:lang w:eastAsia="zh-CN"/>
          </w:rPr>
          <w:t>(八)、环境保护综合评价</w:t>
        </w:r>
        <w:r>
          <w:tab/>
        </w:r>
        <w:r>
          <w:fldChar w:fldCharType="begin"/>
        </w:r>
        <w:r>
          <w:instrText xml:space="preserve"> PAGEREF _Toc21512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5" w:history="1">
        <w:r>
          <w:rPr>
            <w:rFonts w:ascii="仿宋" w:eastAsia="仿宋" w:hAnsi="仿宋" w:cs="仿宋" w:hint="eastAsia"/>
            <w:lang w:eastAsia="zh-CN"/>
          </w:rPr>
          <w:t>十、镁氧化物项目创新与研发</w:t>
        </w:r>
        <w:r>
          <w:tab/>
        </w:r>
        <w:r>
          <w:fldChar w:fldCharType="begin"/>
        </w:r>
        <w:r>
          <w:instrText xml:space="preserve"> PAGEREF _Toc32515 \h </w:instrText>
        </w:r>
        <w:r>
          <w:fldChar w:fldCharType="separate"/>
        </w:r>
        <w:r>
          <w:t>38</w:t>
        </w:r>
        <w:r>
          <w:fldChar w:fldCharType="end"/>
        </w:r>
      </w:hyperlink>
    </w:p>
    <w:p>
      <w:pPr>
        <w:pStyle w:val="TOC2"/>
        <w:tabs>
          <w:tab w:val="right" w:leader="dot" w:pos="8306"/>
        </w:tabs>
      </w:pPr>
      <w:hyperlink w:anchor="_Toc10912" w:history="1">
        <w:r>
          <w:rPr>
            <w:rFonts w:ascii="仿宋" w:eastAsia="仿宋" w:hAnsi="仿宋" w:cs="仿宋" w:hint="eastAsia"/>
            <w:lang w:eastAsia="zh-CN"/>
          </w:rPr>
          <w:t>(一)、创新策略与方向</w:t>
        </w:r>
        <w:r>
          <w:tab/>
        </w:r>
        <w:r>
          <w:fldChar w:fldCharType="begin"/>
        </w:r>
        <w:r>
          <w:instrText xml:space="preserve"> PAGEREF _Toc10912 \h </w:instrText>
        </w:r>
        <w:r>
          <w:fldChar w:fldCharType="separate"/>
        </w:r>
        <w:r>
          <w:t>38</w:t>
        </w:r>
        <w:r>
          <w:fldChar w:fldCharType="end"/>
        </w:r>
      </w:hyperlink>
    </w:p>
    <w:p>
      <w:pPr>
        <w:pStyle w:val="TOC2"/>
        <w:tabs>
          <w:tab w:val="right" w:leader="dot" w:pos="8306"/>
        </w:tabs>
      </w:pPr>
      <w:hyperlink w:anchor="_Toc25741" w:history="1">
        <w:r>
          <w:rPr>
            <w:rFonts w:ascii="仿宋" w:eastAsia="仿宋" w:hAnsi="仿宋" w:cs="仿宋" w:hint="eastAsia"/>
            <w:lang w:eastAsia="zh-CN"/>
          </w:rPr>
          <w:t>(二)、研发规划与投入</w:t>
        </w:r>
        <w:r>
          <w:tab/>
        </w:r>
        <w:r>
          <w:fldChar w:fldCharType="begin"/>
        </w:r>
        <w:r>
          <w:instrText xml:space="preserve"> PAGEREF _Toc25741 \h </w:instrText>
        </w:r>
        <w:r>
          <w:fldChar w:fldCharType="separate"/>
        </w:r>
        <w:r>
          <w:t>39</w:t>
        </w:r>
        <w:r>
          <w:fldChar w:fldCharType="end"/>
        </w:r>
      </w:hyperlink>
    </w:p>
    <w:p>
      <w:pPr>
        <w:pStyle w:val="TOC1"/>
        <w:tabs>
          <w:tab w:val="right" w:leader="dot" w:pos="8306"/>
        </w:tabs>
      </w:pPr>
      <w:hyperlink w:anchor="_Toc31011" w:history="1">
        <w:r>
          <w:rPr>
            <w:rFonts w:ascii="仿宋" w:eastAsia="仿宋" w:hAnsi="仿宋" w:cs="仿宋" w:hint="eastAsia"/>
            <w:lang w:eastAsia="zh-CN"/>
          </w:rPr>
          <w:t>十一、镁氧化物项目人力资源培养与发展</w:t>
        </w:r>
        <w:r>
          <w:tab/>
        </w:r>
        <w:r>
          <w:fldChar w:fldCharType="begin"/>
        </w:r>
        <w:r>
          <w:instrText xml:space="preserve"> PAGEREF _Toc31011 \h </w:instrText>
        </w:r>
        <w:r>
          <w:fldChar w:fldCharType="separate"/>
        </w:r>
        <w:r>
          <w:t>41</w:t>
        </w:r>
        <w:r>
          <w:fldChar w:fldCharType="end"/>
        </w:r>
      </w:hyperlink>
    </w:p>
    <w:p>
      <w:pPr>
        <w:pStyle w:val="TOC2"/>
        <w:tabs>
          <w:tab w:val="right" w:leader="dot" w:pos="8306"/>
        </w:tabs>
      </w:pPr>
      <w:hyperlink w:anchor="_Toc19004" w:history="1">
        <w:r>
          <w:rPr>
            <w:rFonts w:ascii="仿宋" w:eastAsia="仿宋" w:hAnsi="仿宋" w:cs="仿宋" w:hint="eastAsia"/>
            <w:lang w:eastAsia="zh-CN"/>
          </w:rPr>
          <w:t>(一)、人才需求与规划</w:t>
        </w:r>
        <w:r>
          <w:tab/>
        </w:r>
        <w:r>
          <w:fldChar w:fldCharType="begin"/>
        </w:r>
        <w:r>
          <w:instrText xml:space="preserve"> PAGEREF _Toc19004 \h </w:instrText>
        </w:r>
        <w:r>
          <w:fldChar w:fldCharType="separate"/>
        </w:r>
        <w:r>
          <w:t>41</w:t>
        </w:r>
        <w:r>
          <w:fldChar w:fldCharType="end"/>
        </w:r>
      </w:hyperlink>
    </w:p>
    <w:p>
      <w:pPr>
        <w:pStyle w:val="TOC2"/>
        <w:tabs>
          <w:tab w:val="right" w:leader="dot" w:pos="8306"/>
        </w:tabs>
      </w:pPr>
      <w:hyperlink w:anchor="_Toc26771" w:history="1">
        <w:r>
          <w:rPr>
            <w:rFonts w:ascii="仿宋" w:eastAsia="仿宋" w:hAnsi="仿宋" w:cs="仿宋" w:hint="eastAsia"/>
            <w:lang w:eastAsia="zh-CN"/>
          </w:rPr>
          <w:t>(二)、培训与发展计划</w:t>
        </w:r>
        <w:r>
          <w:tab/>
        </w:r>
        <w:r>
          <w:fldChar w:fldCharType="begin"/>
        </w:r>
        <w:r>
          <w:instrText xml:space="preserve"> PAGEREF _Toc26771 \h </w:instrText>
        </w:r>
        <w:r>
          <w:fldChar w:fldCharType="separate"/>
        </w:r>
        <w:r>
          <w:t>42</w:t>
        </w:r>
        <w:r>
          <w:fldChar w:fldCharType="end"/>
        </w:r>
      </w:hyperlink>
    </w:p>
    <w:p>
      <w:pPr>
        <w:pStyle w:val="TOC1"/>
        <w:tabs>
          <w:tab w:val="right" w:leader="dot" w:pos="8306"/>
        </w:tabs>
      </w:pPr>
      <w:hyperlink w:anchor="_Toc24088" w:history="1">
        <w:r>
          <w:rPr>
            <w:rFonts w:ascii="仿宋" w:eastAsia="仿宋" w:hAnsi="仿宋" w:cs="仿宋" w:hint="eastAsia"/>
            <w:lang w:eastAsia="zh-CN"/>
          </w:rPr>
          <w:t>十二、镁氧化物项目社会影响</w:t>
        </w:r>
        <w:r>
          <w:tab/>
        </w:r>
        <w:r>
          <w:fldChar w:fldCharType="begin"/>
        </w:r>
        <w:r>
          <w:instrText xml:space="preserve"> PAGEREF _Toc24088 \h </w:instrText>
        </w:r>
        <w:r>
          <w:fldChar w:fldCharType="separate"/>
        </w:r>
        <w:r>
          <w:t>42</w:t>
        </w:r>
        <w:r>
          <w:fldChar w:fldCharType="end"/>
        </w:r>
      </w:hyperlink>
    </w:p>
    <w:p>
      <w:pPr>
        <w:pStyle w:val="TOC2"/>
        <w:tabs>
          <w:tab w:val="right" w:leader="dot" w:pos="8306"/>
        </w:tabs>
      </w:pPr>
      <w:hyperlink w:anchor="_Toc15264" w:history="1">
        <w:r>
          <w:rPr>
            <w:rFonts w:ascii="仿宋" w:eastAsia="仿宋" w:hAnsi="仿宋" w:cs="仿宋" w:hint="eastAsia"/>
            <w:lang w:eastAsia="zh-CN"/>
          </w:rPr>
          <w:t>(一)、社会责任与义务</w:t>
        </w:r>
        <w:r>
          <w:tab/>
        </w:r>
        <w:r>
          <w:fldChar w:fldCharType="begin"/>
        </w:r>
        <w:r>
          <w:instrText xml:space="preserve"> PAGEREF _Toc15264 \h </w:instrText>
        </w:r>
        <w:r>
          <w:fldChar w:fldCharType="separate"/>
        </w:r>
        <w:r>
          <w:t>42</w:t>
        </w:r>
        <w:r>
          <w:fldChar w:fldCharType="end"/>
        </w:r>
      </w:hyperlink>
    </w:p>
    <w:p>
      <w:pPr>
        <w:pStyle w:val="TOC2"/>
        <w:tabs>
          <w:tab w:val="right" w:leader="dot" w:pos="8306"/>
        </w:tabs>
      </w:pPr>
      <w:hyperlink w:anchor="_Toc6578" w:history="1">
        <w:r>
          <w:rPr>
            <w:rFonts w:ascii="仿宋" w:eastAsia="仿宋" w:hAnsi="仿宋" w:cs="仿宋" w:hint="eastAsia"/>
            <w:lang w:eastAsia="zh-CN"/>
          </w:rPr>
          <w:t>(二)、社会参与与沟通</w:t>
        </w:r>
        <w:r>
          <w:tab/>
        </w:r>
        <w:r>
          <w:fldChar w:fldCharType="begin"/>
        </w:r>
        <w:r>
          <w:instrText xml:space="preserve"> PAGEREF _Toc6578 \h </w:instrText>
        </w:r>
        <w:r>
          <w:fldChar w:fldCharType="separate"/>
        </w:r>
        <w:r>
          <w:t>43</w:t>
        </w:r>
        <w:r>
          <w:fldChar w:fldCharType="end"/>
        </w:r>
      </w:hyperlink>
    </w:p>
    <w:p>
      <w:pPr>
        <w:pStyle w:val="TOC1"/>
        <w:tabs>
          <w:tab w:val="right" w:leader="dot" w:pos="8306"/>
        </w:tabs>
      </w:pPr>
      <w:hyperlink w:anchor="_Toc18606" w:history="1">
        <w:r>
          <w:rPr>
            <w:rFonts w:ascii="仿宋" w:eastAsia="仿宋" w:hAnsi="仿宋" w:cs="仿宋" w:hint="eastAsia"/>
            <w:lang w:eastAsia="zh-CN"/>
          </w:rPr>
          <w:t>十三、镁氧化物项目实施时间节点</w:t>
        </w:r>
        <w:r>
          <w:tab/>
        </w:r>
        <w:r>
          <w:fldChar w:fldCharType="begin"/>
        </w:r>
        <w:r>
          <w:instrText xml:space="preserve"> PAGEREF _Toc18606 \h </w:instrText>
        </w:r>
        <w:r>
          <w:fldChar w:fldCharType="separate"/>
        </w:r>
        <w:r>
          <w:t>44</w:t>
        </w:r>
        <w:r>
          <w:fldChar w:fldCharType="end"/>
        </w:r>
      </w:hyperlink>
    </w:p>
    <w:p>
      <w:pPr>
        <w:pStyle w:val="TOC2"/>
        <w:tabs>
          <w:tab w:val="right" w:leader="dot" w:pos="8306"/>
        </w:tabs>
      </w:pPr>
      <w:hyperlink w:anchor="_Toc6289" w:history="1">
        <w:r>
          <w:rPr>
            <w:rFonts w:ascii="仿宋" w:eastAsia="仿宋" w:hAnsi="仿宋" w:cs="仿宋" w:hint="eastAsia"/>
            <w:lang w:eastAsia="zh-CN"/>
          </w:rPr>
          <w:t>(一)、镁氧化物项目启动阶段时间节点</w:t>
        </w:r>
        <w:r>
          <w:tab/>
        </w:r>
        <w:r>
          <w:fldChar w:fldCharType="begin"/>
        </w:r>
        <w:r>
          <w:instrText xml:space="preserve"> PAGEREF _Toc6289 \h </w:instrText>
        </w:r>
        <w:r>
          <w:fldChar w:fldCharType="separate"/>
        </w:r>
        <w:r>
          <w:t>44</w:t>
        </w:r>
        <w:r>
          <w:fldChar w:fldCharType="end"/>
        </w:r>
      </w:hyperlink>
    </w:p>
    <w:p>
      <w:pPr>
        <w:pStyle w:val="TOC2"/>
        <w:tabs>
          <w:tab w:val="right" w:leader="dot" w:pos="8306"/>
        </w:tabs>
      </w:pPr>
      <w:hyperlink w:anchor="_Toc10517" w:history="1">
        <w:r>
          <w:rPr>
            <w:rFonts w:ascii="仿宋" w:eastAsia="仿宋" w:hAnsi="仿宋" w:cs="仿宋" w:hint="eastAsia"/>
            <w:lang w:eastAsia="zh-CN"/>
          </w:rPr>
          <w:t>(二)、镁氧化物项目执行阶段时间节点</w:t>
        </w:r>
        <w:r>
          <w:tab/>
        </w:r>
        <w:r>
          <w:fldChar w:fldCharType="begin"/>
        </w:r>
        <w:r>
          <w:instrText xml:space="preserve"> PAGEREF _Toc10517 \h </w:instrText>
        </w:r>
        <w:r>
          <w:fldChar w:fldCharType="separate"/>
        </w:r>
        <w:r>
          <w:t>45</w:t>
        </w:r>
        <w:r>
          <w:fldChar w:fldCharType="end"/>
        </w:r>
      </w:hyperlink>
    </w:p>
    <w:p>
      <w:pPr>
        <w:pStyle w:val="TOC2"/>
        <w:tabs>
          <w:tab w:val="right" w:leader="dot" w:pos="8306"/>
        </w:tabs>
      </w:pPr>
      <w:hyperlink w:anchor="_Toc29422" w:history="1">
        <w:r>
          <w:rPr>
            <w:rFonts w:ascii="仿宋" w:eastAsia="仿宋" w:hAnsi="仿宋" w:cs="仿宋" w:hint="eastAsia"/>
            <w:lang w:eastAsia="zh-CN"/>
          </w:rPr>
          <w:t>(三)、镁氧化物项目完成阶段时间节点</w:t>
        </w:r>
        <w:r>
          <w:tab/>
        </w:r>
        <w:r>
          <w:fldChar w:fldCharType="begin"/>
        </w:r>
        <w:r>
          <w:instrText xml:space="preserve"> PAGEREF _Toc29422 \h </w:instrText>
        </w:r>
        <w:r>
          <w:fldChar w:fldCharType="separate"/>
        </w:r>
        <w:r>
          <w:t>46</w:t>
        </w:r>
        <w:r>
          <w:fldChar w:fldCharType="end"/>
        </w:r>
      </w:hyperlink>
    </w:p>
    <w:p>
      <w:pPr>
        <w:pStyle w:val="TOC1"/>
        <w:tabs>
          <w:tab w:val="right" w:leader="dot" w:pos="8306"/>
        </w:tabs>
      </w:pPr>
      <w:hyperlink w:anchor="_Toc28516" w:history="1">
        <w:r>
          <w:rPr>
            <w:rFonts w:ascii="仿宋" w:eastAsia="仿宋" w:hAnsi="仿宋" w:cs="仿宋" w:hint="eastAsia"/>
            <w:lang w:eastAsia="zh-CN"/>
          </w:rPr>
          <w:t>十四、营销与推广策略</w:t>
        </w:r>
        <w:r>
          <w:tab/>
        </w:r>
        <w:r>
          <w:fldChar w:fldCharType="begin"/>
        </w:r>
        <w:r>
          <w:instrText xml:space="preserve"> PAGEREF _Toc28516 \h </w:instrText>
        </w:r>
        <w:r>
          <w:fldChar w:fldCharType="separate"/>
        </w:r>
        <w:r>
          <w:t>47</w:t>
        </w:r>
        <w:r>
          <w:fldChar w:fldCharType="end"/>
        </w:r>
      </w:hyperlink>
    </w:p>
    <w:p>
      <w:pPr>
        <w:pStyle w:val="TOC2"/>
        <w:tabs>
          <w:tab w:val="right" w:leader="dot" w:pos="8306"/>
        </w:tabs>
      </w:pPr>
      <w:hyperlink w:anchor="_Toc18291" w:history="1">
        <w:r>
          <w:rPr>
            <w:rFonts w:ascii="仿宋" w:eastAsia="仿宋" w:hAnsi="仿宋" w:cs="仿宋" w:hint="eastAsia"/>
            <w:lang w:eastAsia="zh-CN"/>
          </w:rPr>
          <w:t>(一)、产品/服务定位与特点</w:t>
        </w:r>
        <w:r>
          <w:tab/>
        </w:r>
        <w:r>
          <w:fldChar w:fldCharType="begin"/>
        </w:r>
        <w:r>
          <w:instrText xml:space="preserve"> PAGEREF _Toc18291 \h </w:instrText>
        </w:r>
        <w:r>
          <w:fldChar w:fldCharType="separate"/>
        </w:r>
        <w:r>
          <w:t>47</w:t>
        </w:r>
        <w:r>
          <w:fldChar w:fldCharType="end"/>
        </w:r>
      </w:hyperlink>
    </w:p>
    <w:p>
      <w:pPr>
        <w:pStyle w:val="TOC2"/>
        <w:tabs>
          <w:tab w:val="right" w:leader="dot" w:pos="8306"/>
        </w:tabs>
      </w:pPr>
      <w:hyperlink w:anchor="_Toc1189" w:history="1">
        <w:r>
          <w:rPr>
            <w:rFonts w:ascii="仿宋" w:eastAsia="仿宋" w:hAnsi="仿宋" w:cs="仿宋" w:hint="eastAsia"/>
            <w:lang w:eastAsia="zh-CN"/>
          </w:rPr>
          <w:t>(二)、市场定位与竞争分析</w:t>
        </w:r>
        <w:r>
          <w:tab/>
        </w:r>
        <w:r>
          <w:fldChar w:fldCharType="begin"/>
        </w:r>
        <w:r>
          <w:instrText xml:space="preserve"> PAGEREF _Toc1189 \h </w:instrText>
        </w:r>
        <w:r>
          <w:fldChar w:fldCharType="separate"/>
        </w:r>
        <w:r>
          <w:t>48</w:t>
        </w:r>
        <w:r>
          <w:fldChar w:fldCharType="end"/>
        </w:r>
      </w:hyperlink>
    </w:p>
    <w:p>
      <w:pPr>
        <w:pStyle w:val="TOC2"/>
        <w:tabs>
          <w:tab w:val="right" w:leader="dot" w:pos="8306"/>
        </w:tabs>
      </w:pPr>
      <w:hyperlink w:anchor="_Toc13275" w:history="1">
        <w:r>
          <w:rPr>
            <w:rFonts w:ascii="仿宋" w:eastAsia="仿宋" w:hAnsi="仿宋" w:cs="仿宋" w:hint="eastAsia"/>
            <w:lang w:eastAsia="zh-CN"/>
          </w:rPr>
          <w:t>(三)、营销渠道与策略</w:t>
        </w:r>
        <w:r>
          <w:tab/>
        </w:r>
        <w:r>
          <w:fldChar w:fldCharType="begin"/>
        </w:r>
        <w:r>
          <w:instrText xml:space="preserve"> PAGEREF _Toc13275 \h </w:instrText>
        </w:r>
        <w:r>
          <w:fldChar w:fldCharType="separate"/>
        </w:r>
        <w:r>
          <w:t>50</w:t>
        </w:r>
        <w:r>
          <w:fldChar w:fldCharType="end"/>
        </w:r>
      </w:hyperlink>
    </w:p>
    <w:p>
      <w:pPr>
        <w:pStyle w:val="TOC2"/>
        <w:tabs>
          <w:tab w:val="right" w:leader="dot" w:pos="8306"/>
        </w:tabs>
      </w:pPr>
      <w:hyperlink w:anchor="_Toc3330" w:history="1">
        <w:r>
          <w:rPr>
            <w:rFonts w:ascii="仿宋" w:eastAsia="仿宋" w:hAnsi="仿宋" w:cs="仿宋" w:hint="eastAsia"/>
            <w:lang w:eastAsia="zh-CN"/>
          </w:rPr>
          <w:t>(四)、推广与宣传活动</w:t>
        </w:r>
        <w:r>
          <w:tab/>
        </w:r>
        <w:r>
          <w:fldChar w:fldCharType="begin"/>
        </w:r>
        <w:r>
          <w:instrText xml:space="preserve"> PAGEREF _Toc3330 \h </w:instrText>
        </w:r>
        <w:r>
          <w:fldChar w:fldCharType="separate"/>
        </w:r>
        <w:r>
          <w:t>51</w:t>
        </w:r>
        <w:r>
          <w:fldChar w:fldCharType="end"/>
        </w:r>
      </w:hyperlink>
    </w:p>
    <w:p>
      <w:pPr>
        <w:pStyle w:val="TOC1"/>
        <w:tabs>
          <w:tab w:val="right" w:leader="dot" w:pos="8306"/>
        </w:tabs>
      </w:pPr>
      <w:hyperlink w:anchor="_Toc15267" w:history="1">
        <w:r>
          <w:rPr>
            <w:rFonts w:ascii="仿宋" w:eastAsia="仿宋" w:hAnsi="仿宋" w:cs="仿宋" w:hint="eastAsia"/>
            <w:lang w:eastAsia="zh-CN"/>
          </w:rPr>
          <w:t>十五、供应链管理</w:t>
        </w:r>
        <w:r>
          <w:tab/>
        </w:r>
        <w:r>
          <w:fldChar w:fldCharType="begin"/>
        </w:r>
        <w:r>
          <w:instrText xml:space="preserve"> PAGEREF _Toc15267 \h </w:instrText>
        </w:r>
        <w:r>
          <w:fldChar w:fldCharType="separate"/>
        </w:r>
        <w:r>
          <w:t>56</w:t>
        </w:r>
        <w:r>
          <w:fldChar w:fldCharType="end"/>
        </w:r>
      </w:hyperlink>
    </w:p>
    <w:p>
      <w:pPr>
        <w:pStyle w:val="TOC2"/>
        <w:tabs>
          <w:tab w:val="right" w:leader="dot" w:pos="8306"/>
        </w:tabs>
      </w:pPr>
      <w:hyperlink w:anchor="_Toc30256" w:history="1">
        <w:r>
          <w:rPr>
            <w:rFonts w:ascii="仿宋" w:eastAsia="仿宋" w:hAnsi="仿宋" w:cs="仿宋" w:hint="eastAsia"/>
            <w:lang w:eastAsia="zh-CN"/>
          </w:rPr>
          <w:t>(一)、供应链战略规划</w:t>
        </w:r>
        <w:r>
          <w:tab/>
        </w:r>
        <w:r>
          <w:fldChar w:fldCharType="begin"/>
        </w:r>
        <w:r>
          <w:instrText xml:space="preserve"> PAGEREF _Toc30256 \h </w:instrText>
        </w:r>
        <w:r>
          <w:fldChar w:fldCharType="separate"/>
        </w:r>
        <w:r>
          <w:t>56</w:t>
        </w:r>
        <w:r>
          <w:fldChar w:fldCharType="end"/>
        </w:r>
      </w:hyperlink>
    </w:p>
    <w:p>
      <w:pPr>
        <w:pStyle w:val="TOC2"/>
        <w:tabs>
          <w:tab w:val="right" w:leader="dot" w:pos="8306"/>
        </w:tabs>
      </w:pPr>
      <w:hyperlink w:anchor="_Toc21803" w:history="1">
        <w:r>
          <w:rPr>
            <w:rFonts w:ascii="仿宋" w:eastAsia="仿宋" w:hAnsi="仿宋" w:cs="仿宋" w:hint="eastAsia"/>
            <w:lang w:eastAsia="zh-CN"/>
          </w:rPr>
          <w:t>(二)、供应商选择与合作</w:t>
        </w:r>
        <w:r>
          <w:tab/>
        </w:r>
        <w:r>
          <w:fldChar w:fldCharType="begin"/>
        </w:r>
        <w:r>
          <w:instrText xml:space="preserve"> PAGEREF _Toc21803 \h </w:instrText>
        </w:r>
        <w:r>
          <w:fldChar w:fldCharType="separate"/>
        </w:r>
        <w:r>
          <w:t>58</w:t>
        </w:r>
        <w:r>
          <w:fldChar w:fldCharType="end"/>
        </w:r>
      </w:hyperlink>
    </w:p>
    <w:p>
      <w:pPr>
        <w:pStyle w:val="TOC2"/>
        <w:tabs>
          <w:tab w:val="right" w:leader="dot" w:pos="8306"/>
        </w:tabs>
      </w:pPr>
      <w:hyperlink w:anchor="_Toc9864" w:history="1">
        <w:r>
          <w:rPr>
            <w:rFonts w:ascii="仿宋" w:eastAsia="仿宋" w:hAnsi="仿宋" w:cs="仿宋" w:hint="eastAsia"/>
            <w:lang w:eastAsia="zh-CN"/>
          </w:rPr>
          <w:t>(三)、物流与库存管理</w:t>
        </w:r>
        <w:r>
          <w:tab/>
        </w:r>
        <w:r>
          <w:fldChar w:fldCharType="begin"/>
        </w:r>
        <w:r>
          <w:instrText xml:space="preserve"> PAGEREF _Toc9864 \h </w:instrText>
        </w:r>
        <w:r>
          <w:fldChar w:fldCharType="separate"/>
        </w:r>
        <w:r>
          <w:t>59</w:t>
        </w:r>
        <w:r>
          <w:fldChar w:fldCharType="end"/>
        </w:r>
      </w:hyperlink>
    </w:p>
    <w:p>
      <w:pPr>
        <w:pStyle w:val="TOC1"/>
        <w:tabs>
          <w:tab w:val="right" w:leader="dot" w:pos="8306"/>
        </w:tabs>
      </w:pPr>
      <w:hyperlink w:anchor="_Toc22774" w:history="1">
        <w:r>
          <w:rPr>
            <w:rFonts w:ascii="仿宋" w:eastAsia="仿宋" w:hAnsi="仿宋" w:cs="仿宋" w:hint="eastAsia"/>
            <w:lang w:eastAsia="zh-CN"/>
          </w:rPr>
          <w:t>十六、镁氧化物项目工程方案分析</w:t>
        </w:r>
        <w:r>
          <w:tab/>
        </w:r>
        <w:r>
          <w:fldChar w:fldCharType="begin"/>
        </w:r>
        <w:r>
          <w:instrText xml:space="preserve"> PAGEREF _Toc22774 \h </w:instrText>
        </w:r>
        <w:r>
          <w:fldChar w:fldCharType="separate"/>
        </w:r>
        <w:r>
          <w:t>60</w:t>
        </w:r>
        <w:r>
          <w:fldChar w:fldCharType="end"/>
        </w:r>
      </w:hyperlink>
    </w:p>
    <w:p>
      <w:pPr>
        <w:pStyle w:val="TOC2"/>
        <w:tabs>
          <w:tab w:val="right" w:leader="dot" w:pos="8306"/>
        </w:tabs>
      </w:pPr>
      <w:hyperlink w:anchor="_Toc14791" w:history="1">
        <w:r>
          <w:rPr>
            <w:rFonts w:ascii="仿宋" w:eastAsia="仿宋" w:hAnsi="仿宋" w:cs="仿宋" w:hint="eastAsia"/>
            <w:lang w:eastAsia="zh-CN"/>
          </w:rPr>
          <w:t>(一)、建筑工程设计原则</w:t>
        </w:r>
        <w:r>
          <w:tab/>
        </w:r>
        <w:r>
          <w:fldChar w:fldCharType="begin"/>
        </w:r>
        <w:r>
          <w:instrText xml:space="preserve"> PAGEREF _Toc14791 \h </w:instrText>
        </w:r>
        <w:r>
          <w:fldChar w:fldCharType="separate"/>
        </w:r>
        <w:r>
          <w:t>60</w:t>
        </w:r>
        <w:r>
          <w:fldChar w:fldCharType="end"/>
        </w:r>
      </w:hyperlink>
    </w:p>
    <w:p>
      <w:pPr>
        <w:pStyle w:val="TOC2"/>
        <w:tabs>
          <w:tab w:val="right" w:leader="dot" w:pos="8306"/>
        </w:tabs>
      </w:pPr>
      <w:hyperlink w:anchor="_Toc11253" w:history="1">
        <w:r>
          <w:rPr>
            <w:rFonts w:ascii="仿宋" w:eastAsia="仿宋" w:hAnsi="仿宋" w:cs="仿宋" w:hint="eastAsia"/>
            <w:lang w:eastAsia="zh-CN"/>
          </w:rPr>
          <w:t>(二)、土建工程建设指标</w:t>
        </w:r>
        <w:r>
          <w:tab/>
        </w:r>
        <w:r>
          <w:fldChar w:fldCharType="begin"/>
        </w:r>
        <w:r>
          <w:instrText xml:space="preserve"> PAGEREF _Toc11253 \h </w:instrText>
        </w:r>
        <w:r>
          <w:fldChar w:fldCharType="separate"/>
        </w:r>
        <w:r>
          <w:t>63</w:t>
        </w:r>
        <w:r>
          <w:fldChar w:fldCharType="end"/>
        </w:r>
      </w:hyperlink>
    </w:p>
    <w:p>
      <w:pPr>
        <w:pStyle w:val="TOC1"/>
        <w:tabs>
          <w:tab w:val="right" w:leader="dot" w:pos="8306"/>
        </w:tabs>
      </w:pPr>
      <w:hyperlink w:anchor="_Toc24761" w:history="1">
        <w:r>
          <w:rPr>
            <w:rFonts w:ascii="仿宋" w:eastAsia="仿宋" w:hAnsi="仿宋" w:cs="仿宋" w:hint="eastAsia"/>
            <w:lang w:eastAsia="zh-CN"/>
          </w:rPr>
          <w:t>十七、镁氧化物项目变更管理</w:t>
        </w:r>
        <w:r>
          <w:tab/>
        </w:r>
        <w:r>
          <w:fldChar w:fldCharType="begin"/>
        </w:r>
        <w:r>
          <w:instrText xml:space="preserve"> PAGEREF _Toc24761 \h </w:instrText>
        </w:r>
        <w:r>
          <w:fldChar w:fldCharType="separate"/>
        </w:r>
        <w:r>
          <w:t>65</w:t>
        </w:r>
        <w:r>
          <w:fldChar w:fldCharType="end"/>
        </w:r>
      </w:hyperlink>
    </w:p>
    <w:p>
      <w:pPr>
        <w:pStyle w:val="TOC2"/>
        <w:tabs>
          <w:tab w:val="right" w:leader="dot" w:pos="8306"/>
        </w:tabs>
      </w:pPr>
      <w:hyperlink w:anchor="_Toc1268" w:history="1">
        <w:r>
          <w:rPr>
            <w:rFonts w:ascii="仿宋" w:eastAsia="仿宋" w:hAnsi="仿宋" w:cs="仿宋" w:hint="eastAsia"/>
            <w:lang w:eastAsia="zh-CN"/>
          </w:rPr>
          <w:t>(一)、变更申请与评估</w:t>
        </w:r>
        <w:r>
          <w:tab/>
        </w:r>
        <w:r>
          <w:fldChar w:fldCharType="begin"/>
        </w:r>
        <w:r>
          <w:instrText xml:space="preserve"> PAGEREF _Toc1268 \h </w:instrText>
        </w:r>
        <w:r>
          <w:fldChar w:fldCharType="separate"/>
        </w:r>
        <w:r>
          <w:t>65</w:t>
        </w:r>
        <w:r>
          <w:fldChar w:fldCharType="end"/>
        </w:r>
      </w:hyperlink>
    </w:p>
    <w:p>
      <w:pPr>
        <w:pStyle w:val="TOC2"/>
        <w:tabs>
          <w:tab w:val="right" w:leader="dot" w:pos="8306"/>
        </w:tabs>
      </w:pPr>
      <w:hyperlink w:anchor="_Toc25443" w:history="1">
        <w:r>
          <w:rPr>
            <w:rFonts w:ascii="仿宋" w:eastAsia="仿宋" w:hAnsi="仿宋" w:cs="仿宋" w:hint="eastAsia"/>
            <w:lang w:eastAsia="zh-CN"/>
          </w:rPr>
          <w:t>(二)、变更实施与控制</w:t>
        </w:r>
        <w:r>
          <w:tab/>
        </w:r>
        <w:r>
          <w:fldChar w:fldCharType="begin"/>
        </w:r>
        <w:r>
          <w:instrText xml:space="preserve"> PAGEREF _Toc25443 \h </w:instrText>
        </w:r>
        <w:r>
          <w:fldChar w:fldCharType="separate"/>
        </w:r>
        <w:r>
          <w:t>66</w:t>
        </w:r>
        <w:r>
          <w:fldChar w:fldCharType="end"/>
        </w:r>
      </w:hyperlink>
    </w:p>
    <w:p>
      <w:pPr>
        <w:pStyle w:val="TOC1"/>
        <w:tabs>
          <w:tab w:val="right" w:leader="dot" w:pos="8306"/>
        </w:tabs>
      </w:pPr>
      <w:hyperlink w:anchor="_Toc28323" w:history="1">
        <w:r>
          <w:rPr>
            <w:rFonts w:ascii="仿宋" w:eastAsia="仿宋" w:hAnsi="仿宋" w:cs="仿宋" w:hint="eastAsia"/>
            <w:lang w:eastAsia="zh-CN"/>
          </w:rPr>
          <w:t>十八、风险识别与分类</w:t>
        </w:r>
        <w:r>
          <w:tab/>
        </w:r>
        <w:r>
          <w:fldChar w:fldCharType="begin"/>
        </w:r>
        <w:r>
          <w:instrText xml:space="preserve"> PAGEREF _Toc28323 \h </w:instrText>
        </w:r>
        <w:r>
          <w:fldChar w:fldCharType="separate"/>
        </w:r>
        <w:r>
          <w:t>66</w:t>
        </w:r>
        <w:r>
          <w:fldChar w:fldCharType="end"/>
        </w:r>
      </w:hyperlink>
    </w:p>
    <w:p>
      <w:pPr>
        <w:pStyle w:val="TOC2"/>
        <w:tabs>
          <w:tab w:val="right" w:leader="dot" w:pos="8306"/>
        </w:tabs>
      </w:pPr>
      <w:hyperlink w:anchor="_Toc366" w:history="1">
        <w:r>
          <w:rPr>
            <w:rFonts w:ascii="仿宋" w:eastAsia="仿宋" w:hAnsi="仿宋" w:cs="仿宋" w:hint="eastAsia"/>
            <w:lang w:eastAsia="zh-CN"/>
          </w:rPr>
          <w:t>(一)、风险识别</w:t>
        </w:r>
        <w:r>
          <w:tab/>
        </w:r>
        <w:r>
          <w:fldChar w:fldCharType="begin"/>
        </w:r>
        <w:r>
          <w:instrText xml:space="preserve"> PAGEREF _Toc366 \h </w:instrText>
        </w:r>
        <w:r>
          <w:fldChar w:fldCharType="separate"/>
        </w:r>
        <w:r>
          <w:t>66</w:t>
        </w:r>
        <w:r>
          <w:fldChar w:fldCharType="end"/>
        </w:r>
      </w:hyperlink>
    </w:p>
    <w:p>
      <w:pPr>
        <w:pStyle w:val="TOC2"/>
        <w:tabs>
          <w:tab w:val="right" w:leader="dot" w:pos="8306"/>
        </w:tabs>
      </w:pPr>
      <w:hyperlink w:anchor="_Toc29404" w:history="1">
        <w:r>
          <w:rPr>
            <w:rFonts w:ascii="仿宋" w:eastAsia="仿宋" w:hAnsi="仿宋" w:cs="仿宋" w:hint="eastAsia"/>
            <w:lang w:eastAsia="zh-CN"/>
          </w:rPr>
          <w:t>(二)、风险分类</w:t>
        </w:r>
        <w:r>
          <w:tab/>
        </w:r>
        <w:r>
          <w:fldChar w:fldCharType="begin"/>
        </w:r>
        <w:r>
          <w:instrText xml:space="preserve"> PAGEREF _Toc29404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99"/>
      <w:r>
        <w:rPr>
          <w:rFonts w:ascii="仿宋" w:eastAsia="仿宋" w:hAnsi="仿宋" w:cs="仿宋" w:hint="eastAsia"/>
          <w:sz w:val="28"/>
          <w:lang w:eastAsia="zh-CN"/>
        </w:rPr>
        <w:t>一、镁氧化物项目建设背景及必要性分析</w:t>
      </w:r>
      <w:bookmarkEnd w:id="2"/>
    </w:p>
    <w:p>
      <w:pPr>
        <w:pStyle w:val="Heading2"/>
        <w:rPr>
          <w:rFonts w:ascii="仿宋" w:eastAsia="仿宋" w:hAnsi="仿宋" w:cs="仿宋" w:hint="eastAsia"/>
          <w:lang w:eastAsia="zh-CN"/>
        </w:rPr>
      </w:pPr>
      <w:bookmarkStart w:id="3" w:name="_Toc6013"/>
      <w:r>
        <w:rPr>
          <w:rFonts w:ascii="仿宋" w:eastAsia="仿宋" w:hAnsi="仿宋" w:cs="仿宋" w:hint="eastAsia"/>
          <w:lang w:eastAsia="zh-CN"/>
        </w:rPr>
        <w:t>(一)、镁氧化物项目背景分析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镁氧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镁氧化物项目在这个潮流中的定位。同时，我们将关注行业内涌现的新兴机遇，以便镁氧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镁氧化物项目提供了强大的发展动力。我们将聚焦于行业内最新的技术发展趋势，包括但不限于人工智能、大数据分析、物联网等领域。通过深度的技术研究，我们将确保镁氧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镁氧化物项目发展的源泉。我们将投入更多的精力对市场需求进行深入剖析，超越表面的需求，深入挖掘潜在的市场痛点和机遇。通过对市场需求的细致了解，镁氧化物项目将更有针对性地设计解决方案，满足市场的多样化需求，从而更好地促进镁氧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镁氧化物项目战略至关重要。我们将对竞争态势进行更为深入的分析，包括但不限于市场份额、产品特点、客户满意度等多个维度。通过深度的竞争分析，镁氧化物项目将能够更准确地把握市场脉搏，制定具有竞争力的镁氧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镁氧化物项目的发展具有直接的影响。我们将进行更为全面的法规和政策分析，了解行业发展中的潜在法律风险和合规挑战。通过充分了解和遵守相关法规，镁氧化物项目将确保在法律框架内合法合规运营，为镁氧化物项目的稳健发展提供有力支持。</w:t>
      </w:r>
    </w:p>
    <w:p>
      <w:pPr>
        <w:pStyle w:val="Heading2"/>
        <w:ind w:firstLine="560" w:firstLineChars="200"/>
        <w:rPr>
          <w:rFonts w:ascii="仿宋" w:eastAsia="仿宋" w:hAnsi="仿宋" w:cs="仿宋" w:hint="eastAsia"/>
          <w:sz w:val="28"/>
          <w:lang w:eastAsia="zh-CN"/>
        </w:rPr>
      </w:pPr>
      <w:bookmarkStart w:id="4" w:name="_Toc19449"/>
      <w:r>
        <w:rPr>
          <w:rFonts w:ascii="仿宋" w:eastAsia="仿宋" w:hAnsi="仿宋" w:cs="仿宋" w:hint="eastAsia"/>
          <w:sz w:val="28"/>
          <w:lang w:eastAsia="zh-CN"/>
        </w:rPr>
        <w:t>(二)、镁氧化物项目建设必要性分析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建设的迫切性源于对行业发展趋势的深刻洞察。我们正处于一个行业变革的时代，科技创新、数字化转型成为企业发展的关键动力。镁氧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建设不仅仅是为了跟上潮流，更是为了通过技术创新推动企业的持续发展。通过引入先进的技术和解决方案，镁氧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镁氧化物项目的建设成为必然选择，通过提高产品质量、拓展服务领域，从而在竞争中获得更多的机会。镁氧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镁氧化物项目建设的必要性体现在对客户需求更精准的满足。通过镁氧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建设的背后是对企业持续创新的追求。只有通过不断创新，企业才能在竞争中立于不败之地。镁氧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61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492"/>
      <w:r>
        <w:rPr>
          <w:rFonts w:ascii="仿宋" w:eastAsia="仿宋" w:hAnsi="仿宋" w:cs="仿宋" w:hint="eastAsia"/>
          <w:lang w:eastAsia="zh-CN"/>
        </w:rPr>
        <w:t>(一)、镁氧化物行业分析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行业一直以来都是市场的关注焦点。行业内的发展趋势、竞争态势以及潜在机会都对镁氧化物项目的推进产生深远的影响。通过深入研究行业的整体概貌，我们将更好地理解行业的核心特征，为镁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氧化物行业，技术一直是推动创新和发展的关键因素。我们将对当前技术趋势进行详尽分析，包括但不限于人工智能、大数据应用、先进制造技术等。这有助于镁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镁氧化物项目成功的基础。我们将对主要竞争对手进行深入研究，包括其市场份额、产品特点、市场定位等。通过全面了解竞争对手的优势和劣势，镁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800"/>
      <w:r>
        <w:rPr>
          <w:rFonts w:ascii="仿宋" w:eastAsia="仿宋" w:hAnsi="仿宋" w:cs="仿宋" w:hint="eastAsia"/>
          <w:sz w:val="28"/>
          <w:lang w:eastAsia="zh-CN"/>
        </w:rPr>
        <w:t>(二)、镁氧化物市场分析预测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通过对市场规模的深入调研，我们将预测镁氧化物市场未来的增长趋势。这包括市场的整体规模、各细分领域的发展趋势等。镁氧化物项目可以根据市场的扩张速度和潜在机会，制定更符合市场需求的发展策略。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镁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镁氧化物项目实施过程中需要充分考虑的因素。我们将对市场风险进行全面评估，包括但不限于政策法规风险、市场竞争风险、技术变革风险等。通过对潜在风险的深入分析，镁氧化物项目可以制定相应的风险缓解策略，降低不确定性对镁氧化物项目的影响。</w:t>
      </w:r>
    </w:p>
    <w:p>
      <w:pPr>
        <w:pStyle w:val="Heading1"/>
        <w:ind w:firstLine="560" w:firstLineChars="200"/>
        <w:rPr>
          <w:rFonts w:ascii="仿宋" w:eastAsia="仿宋" w:hAnsi="仿宋" w:cs="仿宋" w:hint="eastAsia"/>
          <w:sz w:val="28"/>
          <w:lang w:eastAsia="zh-CN"/>
        </w:rPr>
      </w:pPr>
      <w:bookmarkStart w:id="8" w:name="_Toc6255"/>
      <w:r>
        <w:rPr>
          <w:rFonts w:ascii="仿宋" w:eastAsia="仿宋" w:hAnsi="仿宋" w:cs="仿宋" w:hint="eastAsia"/>
          <w:sz w:val="28"/>
          <w:lang w:eastAsia="zh-CN"/>
        </w:rPr>
        <w:t>三、镁氧化物项目绩效评估</w:t>
      </w:r>
      <w:bookmarkEnd w:id="8"/>
    </w:p>
    <w:p>
      <w:pPr>
        <w:pStyle w:val="Heading2"/>
        <w:rPr>
          <w:rFonts w:ascii="仿宋" w:eastAsia="仿宋" w:hAnsi="仿宋" w:cs="仿宋" w:hint="eastAsia"/>
          <w:lang w:eastAsia="zh-CN"/>
        </w:rPr>
      </w:pPr>
      <w:bookmarkStart w:id="9" w:name="_Toc1390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镁氧化物项目中，我们设计了一套全面的绩效评估指标，以确保镁氧化物项目的可控和成功交付。这些指标跨足镁氧化物项目目标、成本、进度和质量等多个维度，为我们提供了全面洞察镁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目标达成率是我们关注的首要指标。我们设定了明确的目标，并通过定期监测和评估，迅速发现并应对潜在的目标偏差。这为镁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成本绩效是另一个核心关注点。通过实际成本与预算成本的对比分析，我们深入了解成本差异的原因，及时调整资源分配，保持镁氧化物项目在经济效益方面的合理水平。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进度作为关键的绩效指标之一，得到了精心的关注。我们制定了详细的镁氧化物项目进度计划，并设立了进度符合度指标，确保实际进度与计划进度保持一致。这使我们能够快速发现和解决潜在的进度问题，保持镁氧化物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镁氧化物项目绩效的不可或缺的一环。我们引入了一系列的质量标准和客户满意度指标，以确保镁氧化物项目交付的成果在质量上达到或超越预期水平。通过持续监测这些指标，我们努力提升镁氧化物项目整体质量水平，为镁氧化物项目的成功交付提供有力保障。通过这些科学且全面的绩效评估，我们能够更好地引导镁氧化物项目的持续改进，确保镁氧化物项目目标的顺利达成。</w:t>
      </w:r>
    </w:p>
    <w:p>
      <w:pPr>
        <w:pStyle w:val="Heading2"/>
        <w:ind w:firstLine="560" w:firstLineChars="200"/>
        <w:rPr>
          <w:rFonts w:ascii="仿宋" w:eastAsia="仿宋" w:hAnsi="仿宋" w:cs="仿宋" w:hint="eastAsia"/>
          <w:sz w:val="28"/>
          <w:lang w:eastAsia="zh-CN"/>
        </w:rPr>
      </w:pPr>
      <w:bookmarkStart w:id="10" w:name="_Toc1790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绩效评估是镁氧化物项目中的关键环节，为确保镁氧化物项目达到预期目标，我们采用了多层次、多维度的绩效评估方法。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镁氧化物项目的战略目标对齐，确保每个决策和行动都与镁氧化物项目整体目标保持一致。团队会定期召开战略对齐会议，审视当前工作与镁氧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镁氧化物项目进度、质量、成本和风险等方面。这些指标通过数据收集和分析，为镁氧化物项目管理团队提供了客观的评估依据。例如，我们通过镁氧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绩效评估不仅仅停留在镁氧化物项目内部，还考虑了镁氧化物项目对外部环境的影响。我们定期进行干系人满意度调查，以了解各利益相关方对镁氧化物项目的期望和满意度，并及时做出调整。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这种多层次、多角度的绩效评估方法，使得我们能够全面了解镁氧化物项目的运行状态，及时做出调整，确保镁氧化物项目在不断变化的环境中保持稳健前行。</w:t>
      </w:r>
    </w:p>
    <w:p>
      <w:pPr>
        <w:pStyle w:val="Heading2"/>
        <w:ind w:firstLine="560" w:firstLineChars="200"/>
        <w:rPr>
          <w:rFonts w:ascii="仿宋" w:eastAsia="仿宋" w:hAnsi="仿宋" w:cs="仿宋" w:hint="eastAsia"/>
          <w:sz w:val="28"/>
          <w:lang w:eastAsia="zh-CN"/>
        </w:rPr>
      </w:pPr>
      <w:bookmarkStart w:id="11" w:name="_Toc881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为了确保镁氧化物项目的有效管理和不断优化，我们采用了精心设计的绩效评估周期。这个周期旨在实现灵活、实时和全面的评估，以适应镁氧化物项目执行中的各种挑战。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镁氧化物项目的不同需求，分为短期、中期和长期。短期评估关注每个迭代或工作周期，以及时发现和解决当前任务中的问题。中期评估涵盖几个迭代，深入了解整体镁氧化物项目的趋势和性能。长期评估则着眼于整个镁氧化物项目阶段，确保镁氧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镁氧化物项目管理工具和协作平台，团队成员能够随时更新和分享镁氧化物项目数据。这种实时性的反馈机制使我们能够及时察觉潜在问题，快速调整，保持镁氧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镁氧化物项目的决策制定密不可分。每个周期的镁氧化物项目回顾会议成为集体总结经验、识别问题深层次原因并找到创新解决方案的平台。这种定期的反思与调整机制使镁氧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866"/>
      <w:r>
        <w:rPr>
          <w:rFonts w:ascii="仿宋" w:eastAsia="仿宋" w:hAnsi="仿宋" w:cs="仿宋" w:hint="eastAsia"/>
          <w:sz w:val="28"/>
          <w:lang w:eastAsia="zh-CN"/>
        </w:rPr>
        <w:t>四、镁氧化物项目文档管理</w:t>
      </w:r>
      <w:bookmarkEnd w:id="12"/>
    </w:p>
    <w:p>
      <w:pPr>
        <w:pStyle w:val="Heading2"/>
        <w:rPr>
          <w:rFonts w:ascii="仿宋" w:eastAsia="仿宋" w:hAnsi="仿宋" w:cs="仿宋" w:hint="eastAsia"/>
          <w:lang w:eastAsia="zh-CN"/>
        </w:rPr>
      </w:pPr>
      <w:bookmarkStart w:id="13" w:name="_Toc2557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镁氧化物项目高度重视文档的质量和准确性，以支持镁氧化物项目的各项活动和决策。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文档的编制始于镁氧化物项目计划的初期，我们制定了详细的文档编制计划，明确了每个文档的内容、格式和编写责任人。在镁氧化物项目启动阶段，我们首先编制了镁氧化物项目章程，明确定义了镁氧化物项目的目标、范围、风险等关键要素。随后，镁氧化物项目团队根据计划陆续编制了需求文档、设计文档、测试文档等各类文档，确保镁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镁氧化物项目管理中的重要环节，旨在确保镁氧化物项目文档符合质量标准和镁氧化物项目需求。在镁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除了内部审查，我们还进行了外部审查，邀请镁氧化物项目相关利益方和专业领域的专家对文档进行独立审查。这有助于获取更全面、客观的反馈，确保镁氧化物项目文档不仅符合内部标准，也满足外部需求。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镁氧化物项目在文档编制与审查方面建立了严格的管理机制，通过规范的流程和多维度的审查，确保镁氧化物项目文档的质量、准确性和可靠性，为镁氧化物项目的顺利推进提供了有力支持。</w:t>
      </w:r>
    </w:p>
    <w:p>
      <w:pPr>
        <w:pStyle w:val="Heading2"/>
        <w:ind w:firstLine="560" w:firstLineChars="200"/>
        <w:rPr>
          <w:rFonts w:ascii="仿宋" w:eastAsia="仿宋" w:hAnsi="仿宋" w:cs="仿宋" w:hint="eastAsia"/>
          <w:sz w:val="28"/>
          <w:lang w:eastAsia="zh-CN"/>
        </w:rPr>
      </w:pPr>
      <w:bookmarkStart w:id="14" w:name="_Toc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在镁氧化物项目中，我们致力于优化文档发布与分发过程，以确保信息的高效传递和团队间协作的顺畅进行。以下是我们采取的关键优化策略：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我们通过多渠道发布文档，包括电子邮件、镁氧化物项目管理平台、内部网站等，以满足不同团队成员的偏好和需求。多渠道发布确保了信息的全面覆盖。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我们采用了精细的权限控制，确保只有授权人员可以访问敏感信息。这种安全措施保护了镁氧化物项目文档的机密性，防止了未经授权的信息泄露。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33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文档存档与归档是镁氧化物项目生命周期中一个至关重要的环节，直接关系到镁氧化物项目信息的长期保存和历史记录的完整性。在镁氧化物项目中，我们实施了一系列有效的文档存档与归档管理策略：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6766"/>
      <w:r>
        <w:rPr>
          <w:rFonts w:ascii="仿宋" w:eastAsia="仿宋" w:hAnsi="仿宋" w:cs="仿宋" w:hint="eastAsia"/>
          <w:sz w:val="28"/>
          <w:lang w:eastAsia="zh-CN"/>
        </w:rPr>
        <w:t>五、镁氧化物项目建设单位说明</w:t>
      </w:r>
      <w:bookmarkEnd w:id="16"/>
    </w:p>
    <w:p>
      <w:pPr>
        <w:pStyle w:val="Heading2"/>
        <w:rPr>
          <w:rFonts w:ascii="仿宋" w:eastAsia="仿宋" w:hAnsi="仿宋" w:cs="仿宋" w:hint="eastAsia"/>
          <w:lang w:eastAsia="zh-CN"/>
        </w:rPr>
      </w:pPr>
      <w:bookmarkStart w:id="17" w:name="_Toc7081"/>
      <w:r>
        <w:rPr>
          <w:rFonts w:ascii="仿宋" w:eastAsia="仿宋" w:hAnsi="仿宋" w:cs="仿宋" w:hint="eastAsia"/>
          <w:lang w:eastAsia="zh-CN"/>
        </w:rPr>
        <w:t>(一)、镁氧化物项目承办单位基本情况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38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氧化物项目承办单位的XXXX，我们着眼于实现可持续的经济效益。通过技术创新和解决方案的提供，公司预计在镁氧化物项目执行期间将获得可观的收入增长。这一收入来源主要包括镁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同时，我们注重成本控制和效率提升，以确保镁氧化物项目的可持续盈利。透过精细的管理和资源优化，公司期望实现镁氧化物项目利润最大化。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镁氧化物项目实施进行全面的投资评估，包括镁氧化物项目启动阶段的资金投入和后续运营成本。通过对镁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镁氧化物项目实施过程中具备足够的资金流动性，公司将进行详尽的现金流分析。这包括资金需求的合理预测、镁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341"/>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678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镁氧化物项目的主要产品是XXXX，预计年产值为XXX万元。这一产品在市场中占据着重要的地位，其广泛的应用范围使得该镁氧化物项目的市场前景非常广阔。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镁氧化物项目的xxx产品作为重要的原材料之一，将在多个领域发挥关键作用。其在建筑、交通、能源等方面的广泛应用将为整个产业链提供强大的支持，形成产业协同效应。镁氧化物项目的年产值XXX万XXX万XXX万万元不仅反映了其在市场上的巨大潜力，更预示着它对国民经济的积极贡献。这种关联度高、涉及面广的产业关系，使得该镁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13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https://d.book118.com/885230012340011041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镁氧化物项目规划设计纲要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177F58"/>
    <w:rsid w:val="56177F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300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2024-01-12T00:28:00Z</dcterms:created>
  <dcterms:modified xsi:type="dcterms:W3CDTF">2024-01-12T00:29:06Z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2BF4966FFECF4D468498C175A82E429E_11</vt:lpwstr>
  </property>
  <property fmtid="{D5CDD505-2E9C-101B-9397-08002B2CF9AE}" pid="3" name="KSOProductBuildVer">
    <vt:lpwstr>2052-12.1.0.16120</vt:lpwstr>
  </property>
</Properties>
</file>