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1、建筑企业材料管理实行分层管理，一般分为管理层材料管理和（　　　）的材料管理。</w:t>
        <w:br/>
        <w:t>A.领导层</w:t>
        <w:br/>
        <w:t>B.操作层</w:t>
        <w:br/>
        <w:t>C.决策层</w:t>
        <w:br/>
        <w:t>D.劳务层</w:t>
        <w:br/>
        <w:br/>
        <w:t xml:space="preserve">【答案】：D </w:t>
      </w:r>
    </w:p>
    <w:p>
      <w:r>
        <w:t>2、混凝土抗冻等级用F表示，如F100表示混凝土在强度损失不超过25%，质量损失不超过5%时，（　　　）。</w:t>
        <w:br/>
        <w:t>A.所能承受的最大冻融循环次数为10次</w:t>
        <w:br/>
        <w:t>B.所能抵抗的液体压力10MPa</w:t>
        <w:br/>
        <w:t>C.所能抵抗的液体压力1MPa</w:t>
        <w:br/>
        <w:t>D.所能承受的最大冻融循环次数为100次</w:t>
        <w:br/>
        <w:br/>
        <w:t xml:space="preserve">【答案】：D </w:t>
      </w:r>
    </w:p>
    <w:p>
      <w:pPr>
        <w:sectPr w:rsidSect="00034616">
          <w:pgSz w:w="12240" w:h="15840"/>
          <w:pgMar w:top="1440" w:right="1800" w:bottom="1440" w:left="1800" w:header="720" w:footer="720" w:gutter="0"/>
          <w:cols w:space="720"/>
          <w:docGrid w:linePitch="360"/>
        </w:sectPr>
      </w:pPr>
      <w:r>
        <w:t>3、在土方工程施工中，根据土的（　　　）将土分为松软土、普通土、坚土、砂砾坚土、软石、次坚石、坚石、特坚石等8类。</w:t>
        <w:br/>
        <w:t>A.物理组成</w:t>
        <w:br/>
        <w:t>B.开挖难易程度</w:t>
        <w:br/>
        <w:t>C.沉积年代</w:t>
        <w:br/>
        <w:t>D.颗粒级配</w:t>
        <w:br/>
        <w:br/>
        <w:t xml:space="preserve">【答案】：B </w:t>
      </w:r>
    </w:p>
    <w:p>
      <w:r>
        <w:t>4、某混凝土实验室配合比为1：2.3：4.4，水灰比为0.55，现场砂含水率为3％，石子的含水率为1％，则施工的配合比为（   ）。</w:t>
        <w:br/>
        <w:t>A.1：2.3：4.4</w:t>
        <w:br/>
        <w:t>B.1：2.33：4.41</w:t>
        <w:br/>
        <w:t>C.1：2.35：4.43</w:t>
        <w:br/>
        <w:t>D.1：2.37：4.44</w:t>
        <w:br/>
        <w:br/>
        <w:t xml:space="preserve">【答案】：D </w:t>
      </w:r>
    </w:p>
    <w:p>
      <w:r>
        <w:t>5、安全生产监督检查人员应当将检查的时间、地点、内容、（　　　），作出书面记录，并由检查人员和被检查单位的负责人签字。</w:t>
        <w:br/>
        <w:t>A.问题</w:t>
        <w:br/>
        <w:t>B.发现的问题及其处理情况</w:t>
        <w:br/>
        <w:t>C.相关人员</w:t>
        <w:br/>
        <w:t>D.处理意见</w:t>
        <w:br/>
        <w:br/>
        <w:t xml:space="preserve">【答案】：B </w:t>
      </w:r>
    </w:p>
    <w:p>
      <w:r>
        <w:t>6、样本（　　　）是将样本数据按数值大小有序排列后，位置居中的数值。</w:t>
        <w:br/>
        <w:t>A.极差</w:t>
        <w:br/>
        <w:t>B.,算术平均值</w:t>
        <w:br/>
        <w:t>C.标准差</w:t>
        <w:br/>
        <w:t>D.中位数</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7、以下不属于施工项目管理内容的是（　　　）。</w:t>
        <w:br/>
        <w:t>A.建立施工项目管理组织</w:t>
        <w:br/>
        <w:t>B.编制施工项目管理规划</w:t>
        <w:br/>
        <w:t>C.施工项目的目标控制</w:t>
        <w:br/>
        <w:t>D.建筑物的结构设计</w:t>
        <w:br/>
        <w:br/>
        <w:t>【答案】：D</w:t>
      </w:r>
      <w:r>
        <w:t xml:space="preserve"> </w:t>
      </w:r>
    </w:p>
    <w:p>
      <w:r>
        <w:t>8、需要对不同砂浆、混凝土强度等级进行换算时，需要根据（　　　）进行材料费的调整。</w:t>
        <w:br/>
        <w:t>A.人工费</w:t>
        <w:br/>
        <w:t>B.机械费</w:t>
        <w:br/>
        <w:t>C.材料用量</w:t>
        <w:br/>
        <w:t>D.强度等级</w:t>
        <w:br/>
        <w:br/>
        <w:t xml:space="preserve">【答案】：D </w:t>
      </w:r>
    </w:p>
    <w:p>
      <w:r>
        <w:t>9、单层建筑坡屋顶空间净高超过2.10m的部位应计算全面积：净高在1.20m至2.10m的部位应汁算1/2面积；净高不足l.20m的部位不应计算面积。</w:t>
        <w:br/>
        <w:t>A.1.20m</w:t>
        <w:br/>
        <w:t>B.1.40m</w:t>
        <w:br/>
        <w:t>C.1.60m</w:t>
        <w:br/>
        <w:t>D.1.80m</w:t>
        <w:br/>
        <w:br/>
        <w:t xml:space="preserve">【答案】：A </w:t>
      </w:r>
    </w:p>
    <w:p>
      <w:r>
        <w:t>10、当屋面坡度大于（　　　）或屋面受振动时，卷材应垂直于屋脊铺贴。</w:t>
        <w:br/>
        <w:t>A.3％</w:t>
        <w:br/>
        <w:t>B.9％</w:t>
        <w:br/>
        <w:t>C.12％</w:t>
        <w:br/>
        <w:t>D.15％</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p>
    <w:p>
      <w:r>
        <w:t>11、建立进度控制小组，将进度控制任务落实到个人；建立进度报告制度和进度信息沟通网络是进度控制措施中的（　　　）。</w:t>
        <w:br/>
        <w:t>A.组织措施</w:t>
        <w:br/>
        <w:t>B.技术措施</w:t>
        <w:br/>
        <w:t>C.经济措施</w:t>
        <w:br/>
        <w:t>D.合同措施</w:t>
        <w:br/>
        <w:br/>
        <w:t>【答案】：A</w:t>
      </w:r>
      <w:r>
        <w:t xml:space="preserve"> </w:t>
      </w:r>
    </w:p>
    <w:p>
      <w:r>
        <w:t>12、工程设计的修改由（　　　）负责，建筑施工企业不得擅自修改工程设计。</w:t>
        <w:br/>
        <w:t>A.原设计单位</w:t>
        <w:br/>
        <w:t>B.建设单位</w:t>
        <w:br/>
        <w:t>C.监理单位</w:t>
        <w:br/>
        <w:t>D.施工单位</w:t>
        <w:br/>
        <w:br/>
        <w:t xml:space="preserve">【答案】：A </w:t>
      </w:r>
    </w:p>
    <w:p>
      <w:r>
        <w:t>13、砌块按产品主规格的尺寸，可分为大型砌块、中型砌块和小型砌块。其中，中型砌块的高度（　　　）。</w:t>
        <w:br/>
        <w:t>A.大于980mm</w:t>
        <w:br/>
        <w:t>B.为380～980mm</w:t>
        <w:br/>
        <w:t>C.小于380mm</w:t>
        <w:br/>
        <w:t>D.大于115mm、小于380mm</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r>
        <w:t>14、设备购置费由（　　　）和设备运杂费组成。</w:t>
        <w:br/>
        <w:t>A.设备采购费途中包（安）装费</w:t>
        <w:br/>
        <w:t>B.途中包（安）装费</w:t>
        <w:br/>
        <w:t>C.仓库保管费</w:t>
        <w:br/>
        <w:t>D.设备原价</w:t>
        <w:br/>
        <w:br/>
        <w:t xml:space="preserve">【答案】：D </w:t>
      </w:r>
    </w:p>
    <w:p>
      <w:r>
        <w:t>15、施工项目质量计划由（　　　）组织有关人员编制。</w:t>
        <w:br/>
        <w:t>A.项目总监</w:t>
        <w:br/>
        <w:t>B.项目经理</w:t>
        <w:br/>
        <w:t>C.企业负责人</w:t>
        <w:br/>
        <w:t>D.项目技术负责人</w:t>
        <w:br/>
        <w:br/>
        <w:t xml:space="preserve">【答案】：B </w:t>
      </w:r>
    </w:p>
    <w:p>
      <w:r>
        <w:t>16、下列说法错误的是（　　　）。</w:t>
        <w:br/>
        <w:t>A.梁的抗弯界面系数与横截面的形状和尺寸有关。</w:t>
        <w:br/>
        <w:t>B.危险截面为弯矩最大值所在截面。</w:t>
        <w:br/>
        <w:t>C.挠度是指横截面形心的竖向线位移</w:t>
        <w:br/>
        <w:t>D.梁的变形可采用叠加法</w:t>
        <w:br/>
        <w:br/>
        <w:t xml:space="preserve">【答案】：B </w:t>
      </w:r>
    </w:p>
    <w:p>
      <w:r>
        <w:t>17、钢筋连接的接头设置要求，以下错误的是（　　　）。</w:t>
        <w:br/>
        <w:t>A.宜设在弯矩或剪力较大处</w:t>
        <w:br/>
        <w:t>B.同一纵向受力钢筋在同一根杆件里不宜设置两个接头</w:t>
        <w:br/>
        <w:t>C.同一纵向受力钢筋在同一根杆件里不宜设置两个以上接头</w:t>
        <w:br/>
        <w:t>D.钢筋接头末端至钢筋弯起点的距离不应小于钢筋直径的10倍</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r>
        <w:t>18、钢筋按（　　　）进行分类，可分为热轧钢筋、冷拉钢筋、冷拔钢丝和热处理钢筋。</w:t>
        <w:br/>
        <w:t>A.化学成分</w:t>
        <w:br/>
        <w:t>B.钢筋外形</w:t>
        <w:br/>
        <w:t>C.加工方法</w:t>
        <w:br/>
        <w:t>D.结构作用</w:t>
        <w:br/>
        <w:br/>
        <w:t xml:space="preserve">【答案】：C </w:t>
      </w:r>
    </w:p>
    <w:p>
      <w:r>
        <w:t>19、力偶可以在它的作用平面内（　　　），而不改变它对物体的作用。</w:t>
        <w:br/>
        <w:t>A.任意移动</w:t>
        <w:br/>
        <w:t>B.既不能移动也不能转动</w:t>
        <w:br/>
        <w:t>C.任意转动</w:t>
        <w:br/>
        <w:t>D.任意移动和转动</w:t>
        <w:br/>
        <w:br/>
        <w:t xml:space="preserve">【答案】：D </w:t>
      </w:r>
    </w:p>
    <w:p>
      <w:r>
        <w:t>20、砖围墙应以（　　　）为界，以下为基础，以上为墙身。</w:t>
        <w:br/>
        <w:t>A.设计室内地坪</w:t>
        <w:br/>
        <w:t>B.外墙防潮层</w:t>
        <w:br/>
        <w:t>C.设计室外地坪</w:t>
        <w:br/>
        <w:t>D.水平防潮层</w:t>
        <w:br/>
        <w:br/>
        <w:t xml:space="preserve">【答案】：C </w:t>
      </w:r>
    </w:p>
    <w:p>
      <w:r>
        <w:t>21、（　　　）是用统计的方法，通过收集、整理质量数据，帮助我们分析、发现质量问题，从而及时采取对策措施，纠正和预防质量事故。</w:t>
        <w:br/>
        <w:t>A.数理统计</w:t>
        <w:br/>
        <w:t>B.统计调查</w:t>
        <w:br/>
        <w:t>C.统计分析</w:t>
        <w:br/>
        <w:t>D.统计判断</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r>
        <w:t>22、《生产安全事故报告和调查处理条例》规定，较大事故由(</w:t>
      </w:r>
      <w:r>
        <w:t xml:space="preserve"> )。（ </w:t>
      </w:r>
    </w:p>
    <w:p>
      <w:r>
        <w:t xml:space="preserve"> ）</w:t>
        <w:br/>
        <w:t>A.国务院或国务院授权有关部门组织事故调查组进行调查</w:t>
        <w:br/>
        <w:t>B.事故发生地省级人民政府负责调查</w:t>
        <w:br/>
        <w:t>C.事故发生地设区的市级人民政府负责调查</w:t>
        <w:br/>
        <w:t>D.事故发生地县级人民政府负责调查</w:t>
        <w:br/>
        <w:br/>
        <w:t>【答案】：C</w:t>
      </w:r>
      <w:r>
        <w:t xml:space="preserve"> </w:t>
      </w:r>
    </w:p>
    <w:p>
      <w:r>
        <w:t>23、建筑企业材料管理工作的应本着（　　　），把好供、管、用三个主要环节。</w:t>
        <w:br/>
        <w:t>A.“管物资必须全面管供、修旧利废\"的原则</w:t>
        <w:br/>
        <w:t>B.“管物资必须全面管供、管用、管节约和管回收、修旧利废\"的原则</w:t>
        <w:br/>
        <w:t>C.“管物资必须全面管供、管节约和管回收、修旧利废\"的原则</w:t>
        <w:br/>
        <w:t>D.“管物资必须全面管供、管用、修旧利废”的原则</w:t>
        <w:br/>
        <w:br/>
        <w:t xml:space="preserve">【答案】：B </w:t>
      </w:r>
    </w:p>
    <w:p>
      <w:r>
        <w:t>24、劳动者对用人单位管理人员违章指挥、强令冒险作业，（　　　）执行；对危害生命安全和身体健康的行为，有权提出批评、检举和控告。</w:t>
        <w:br/>
        <w:t>A.必须</w:t>
        <w:br/>
        <w:t>B.选择性</w:t>
        <w:br/>
        <w:t>C.有权拒绝</w:t>
        <w:br/>
        <w:t>D.应该</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r>
        <w:t>25、对工期缩短给予奖励；对应急赶工给予优厚的赶工费；对拖延工期给予罚款、收赔偿金是进度控制措施中的（　　　）。</w:t>
        <w:br/>
        <w:t>A.组织措施</w:t>
        <w:br/>
        <w:t>B.技术措施</w:t>
        <w:br/>
        <w:t>C.经济措施</w:t>
        <w:br/>
        <w:t>D.合同措施</w:t>
        <w:br/>
        <w:br/>
        <w:t xml:space="preserve">【答案】：C </w:t>
      </w:r>
    </w:p>
    <w:p>
      <w:r>
        <w:t>26、常用的钢、板桩施工机械有自由落锤、气动锤、柴油锤、振动锤,使用较多的是( )。（  ）</w:t>
        <w:br/>
        <w:t>A.自由落锤</w:t>
        <w:br/>
        <w:t>B.气动锤</w:t>
        <w:br/>
        <w:t>C.柴油锤</w:t>
        <w:br/>
        <w:t>D.振动锤</w:t>
        <w:br/>
        <w:br/>
        <w:t xml:space="preserve">【答案】：D </w:t>
      </w:r>
    </w:p>
    <w:p>
      <w:r>
        <w:t>27、（　　　）是指在开工前作出现场材料管理计划，参与施工组织设计的编制，规划材料存放场地、道路、做好材料预算，制定现场材料管理目标。</w:t>
        <w:br/>
        <w:t>A.全面规划</w:t>
        <w:br/>
        <w:t>B.计划进场</w:t>
        <w:br/>
        <w:t>C.控制领发</w:t>
        <w:br/>
        <w:t>D.准确核算</w:t>
        <w:br/>
        <w:br/>
        <w:t xml:space="preserve">【答案】：A </w:t>
      </w:r>
    </w:p>
    <w:p>
      <w:r>
        <w:t>28、在生产性建设工程中，设备、工器具购置费用占工程造价的比重的增大，意味着生产技术的进步和投资本有机构成的（　　　）。</w:t>
        <w:br/>
        <w:t>A.降低</w:t>
        <w:br/>
        <w:t>B.提高</w:t>
        <w:br/>
        <w:t>C.不变</w:t>
        <w:br/>
        <w:t>D.大幅度变化</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29、根据工程承包相关法律规定，建筑业企业（　　　）承揽工程。</w:t>
        <w:br/>
        <w:t>A.可以超越本企业资质等级许可的业务范围</w:t>
        <w:br/>
        <w:t>B.可以用另一个建筑施工企业的名义</w:t>
        <w:br/>
        <w:t>C.只能在本企业资质等级许可的业务范围内</w:t>
        <w:br/>
        <w:t>D.可允许其他单位或者个人使用本企业的资质证书</w:t>
        <w:br/>
        <w:br/>
        <w:t>【答案】：C</w:t>
      </w:r>
      <w:r>
        <w:t xml:space="preserve"> </w:t>
      </w:r>
    </w:p>
    <w:p>
      <w:r>
        <w:t>30、下列（　　　）方法不属于砖砌体的砌筑方法。</w:t>
        <w:br/>
        <w:t>A.“三一”砌筑法</w:t>
        <w:br/>
        <w:t>B.挤浆法</w:t>
        <w:br/>
        <w:t>C.三顺一丁法</w:t>
        <w:br/>
        <w:t>D.满口灰法</w:t>
        <w:br/>
        <w:br/>
        <w:t xml:space="preserve">【答案】：C </w:t>
      </w:r>
    </w:p>
    <w:p>
      <w:r>
        <w:t>31、（　　　）是把施工对象划分成若干施工段，每个施工过程的专业队（组）依次连续地在每个施工段上进行作业，不同的施工过程，按照工程对象的施工工艺要求，先后相继投人施工，使各专业队（组）在不同的空间范围内可以互不干扰地同时进行不同的工作。</w:t>
        <w:br/>
        <w:t>A.平行施工</w:t>
        <w:br/>
        <w:t>B.流水施工</w:t>
        <w:br/>
        <w:t>C.依次施工</w:t>
        <w:br/>
        <w:t>D.重复施工</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r>
        <w:t>32、《生产安全事故报告和调查处理条例》规定，较大事故由（　　　）。</w:t>
        <w:br/>
        <w:t>A.国务院或国务院授权有关部门组织事故调查组进行调查</w:t>
        <w:br/>
        <w:t>B.事故发生地省级人民政府负责调查</w:t>
        <w:br/>
        <w:t>C.事故发生地设区的市级人民政府负责调查</w:t>
        <w:br/>
        <w:t>D.事故发生地县级人民政府负责调查</w:t>
        <w:br/>
        <w:br/>
        <w:t xml:space="preserve">【答案】：C </w:t>
      </w:r>
    </w:p>
    <w:p>
      <w:r>
        <w:t>33、甲、乙、丙三家公司组成联合体投标中标了一栋写字楼工程,施工过程中因甲的施工工程质量问题而出现赔偿责任,则建设单位( )。（  ）</w:t>
        <w:br/>
        <w:t>A.可向甲、乙、丙任何一方要求赔偿</w:t>
        <w:br/>
        <w:t>B.只能要求甲负责赔偿</w:t>
        <w:br/>
        <w:t>C.需与甲、乙、丙协商由谁赔偿</w:t>
        <w:br/>
        <w:t>D.如向乙要求赔偿,乙有权拒绝</w:t>
        <w:br/>
        <w:br/>
        <w:t xml:space="preserve">【答案】：A </w:t>
      </w:r>
    </w:p>
    <w:p>
      <w:r>
        <w:t>34、《劳动法》第21条规定，试用期最长不超过（　　　）。</w:t>
        <w:br/>
        <w:t>A.3个月</w:t>
        <w:br/>
        <w:t>B.6个月</w:t>
        <w:br/>
        <w:t>C.9个月</w:t>
        <w:br/>
        <w:t>D.12个月</w:t>
        <w:br/>
        <w:br/>
        <w:t xml:space="preserve">【答案】：B </w:t>
      </w:r>
    </w:p>
    <w:p>
      <w:r>
        <w:t>35、下列属于时间参数的是（　　　）。</w:t>
        <w:br/>
        <w:t>A.施工段数</w:t>
        <w:br/>
        <w:t>B.施工过程数</w:t>
        <w:br/>
        <w:t>C.流水节拍</w:t>
        <w:br/>
        <w:t>D.施工层数</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36、有一块砖重2625g，其含水率为5%，该湿砖所含水量为（　　　）。</w:t>
        <w:br/>
        <w:t>A.131.25g</w:t>
        <w:br/>
        <w:t>B.129.76g</w:t>
        <w:br/>
        <w:t>C.130.34g</w:t>
        <w:br/>
        <w:t>D.125g</w:t>
        <w:br/>
        <w:br/>
        <w:t>【答案】：D</w:t>
      </w:r>
      <w:r>
        <w:t xml:space="preserve"> </w:t>
      </w:r>
    </w:p>
    <w:p>
      <w:r>
        <w:t>37、下列哪一项不属于按定额反映的生产要素分类的方式（　　　）。</w:t>
        <w:br/>
        <w:t>A.劳动定额</w:t>
        <w:br/>
        <w:t>B.材料消耗定额</w:t>
        <w:br/>
        <w:t>C.施工定额</w:t>
        <w:br/>
        <w:t>D.机械台班定额</w:t>
        <w:br/>
        <w:br/>
        <w:t xml:space="preserve">【答案】：C </w:t>
      </w:r>
    </w:p>
    <w:p>
      <w:r>
        <w:t>38、当两轴具有相同的承载能力时，空心轴和实心轴的重量（　　　）</w:t>
        <w:br/>
        <w:t>A.一样重</w:t>
        <w:br/>
        <w:t>B.空心轴重</w:t>
        <w:br/>
        <w:t>C.实心轴重</w:t>
        <w:br/>
        <w:t>D.条件不足无法比较</w:t>
        <w:br/>
        <w:br/>
        <w:t xml:space="preserve">【答案】：C </w:t>
      </w:r>
    </w:p>
    <w:p>
      <w:r>
        <w:t>39、以扭转变形为主的杆件称为（　　　）。</w:t>
        <w:br/>
        <w:t>A.梁</w:t>
        <w:br/>
        <w:t>B.轴</w:t>
        <w:br/>
        <w:t>C.柱</w:t>
        <w:br/>
        <w:t>D.桁架</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40、建立相应的设备管理机构，配备必要的（　　　），绝不能用单纯的安全管理来替代系统的设备管理工作。</w:t>
        <w:br/>
        <w:t>A.材料员</w:t>
        <w:br/>
        <w:t>B.安全员</w:t>
        <w:br/>
        <w:t>C.专职管理人员</w:t>
        <w:br/>
        <w:t>D.施工员</w:t>
        <w:br/>
        <w:br/>
        <w:t>【答案】：C</w:t>
      </w:r>
      <w:r>
        <w:t xml:space="preserve"> </w:t>
      </w:r>
    </w:p>
    <w:p>
      <w:r>
        <w:t>41、在统计工作中，可以根据产品的质量管理规程或实际（　　　）选定总体的范围。</w:t>
        <w:br/>
        <w:t>A.工作需要</w:t>
        <w:br/>
        <w:t>B.功能需要</w:t>
        <w:br/>
        <w:t>C.特性需要</w:t>
        <w:br/>
        <w:t>D.其他需求</w:t>
        <w:br/>
        <w:br/>
        <w:t xml:space="preserve">【答案】：A </w:t>
      </w:r>
    </w:p>
    <w:p>
      <w:r>
        <w:t>42、《中华人民共和国安全生产法》主要对生产经营单位的安全生产保障、（　　　）、安全生产的监督管理、安全生产事故的应急救援与调查处理四个主要方面做出了规定。</w:t>
        <w:br/>
        <w:t>A.生产经营单位的法律责任</w:t>
        <w:br/>
        <w:t>B.安全生产的执行</w:t>
        <w:br/>
        <w:t>C.从业人员的权利和义务</w:t>
        <w:br/>
        <w:t>D.施工现场的安全</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r>
        <w:t>43、生产经营单位新建、改建、扩建工程项目的安全设施必须与主体工程（　　　）</w:t>
        <w:br/>
        <w:t>A.同时设计、同时施工、同时投人生产和使用</w:t>
        <w:br/>
        <w:t>B.同时设计</w:t>
        <w:br/>
        <w:t>C.同时施工</w:t>
        <w:br/>
        <w:t>D.同时投人生产和使用</w:t>
        <w:br/>
        <w:br/>
        <w:t xml:space="preserve">【答案】：A </w:t>
      </w:r>
    </w:p>
    <w:p>
      <w:r>
        <w:t>44、起重机械必须严格执行“（　　　）\"的规定，遇六级（含六级）以上的大风或大雨、大雪、打雷等恶劣天气，应停止使用。</w:t>
        <w:br/>
        <w:t>A.项目部</w:t>
        <w:br/>
        <w:t>B.十不吊</w:t>
        <w:br/>
        <w:t>C.公司设备科</w:t>
        <w:br/>
        <w:t>D.主管部门</w:t>
        <w:br/>
        <w:br/>
        <w:t xml:space="preserve">【答案】：B </w:t>
      </w:r>
    </w:p>
    <w:p>
      <w:r>
        <w:t>45、单层建筑物檐口高度超过（　　　），可按超高部分的建筑面积计算超高施工增加。</w:t>
        <w:br/>
        <w:t>A.10m</w:t>
        <w:br/>
        <w:t>B.15m</w:t>
        <w:br/>
        <w:t>C.20m</w:t>
        <w:br/>
        <w:t>D.25m</w:t>
        <w:br/>
        <w:br/>
        <w:t xml:space="preserve">【答案】：C </w:t>
      </w:r>
    </w:p>
    <w:p>
      <w:r>
        <w:t>46、处于流通领域的材料供销网点如果分布比较广泛，离需用单位较近，库存材料的品种、规格比较齐全，能满足需用单位的需求，服务比较周到，则（　　　）：比重就会增加。</w:t>
        <w:br/>
        <w:t>A.直达供应</w:t>
        <w:br/>
        <w:t>B.中转供应</w:t>
        <w:br/>
        <w:t>C.限额供应</w:t>
        <w:br/>
        <w:t>D.甲方供应</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47、以下（　　　）不属于气硬性胶凝材料。</w:t>
        <w:br/>
        <w:t>A.石膏</w:t>
        <w:br/>
        <w:t>B.B石灰</w:t>
        <w:br/>
        <w:t>C.水泥</w:t>
        <w:br/>
        <w:t>D.水玻璃</w:t>
        <w:br/>
        <w:br/>
        <w:t>【答案】：C</w:t>
      </w:r>
      <w:r>
        <w:t xml:space="preserve"> </w:t>
      </w:r>
    </w:p>
    <w:p>
      <w:r>
        <w:t>48、已知某项目的费用偏差大于0，进度偏差小于0。那么已完工作实际费用（ACWP）,计划工作预算费用（BCWS）和已完工作预算费用（BCWP）三个参数的关系为（   ）。</w:t>
        <w:br/>
        <w:t>A.BCWP&gt;ACWP&gt;BCWS</w:t>
        <w:br/>
        <w:t>B.BCWS&gt;BCWP&gt;ACWP</w:t>
        <w:br/>
        <w:t>C.BCWS&gt;ACWP&gt;BCWP</w:t>
        <w:br/>
        <w:t>D.BCWP&gt;BCWS&gt;ACWP</w:t>
        <w:br/>
        <w:br/>
        <w:t xml:space="preserve">【答案】：B </w:t>
      </w:r>
    </w:p>
    <w:p>
      <w:r>
        <w:t>49、下列哪一项是正确的（　　　）。</w:t>
        <w:br/>
        <w:t>A.当力与坐标轴垂直时，力在该轴上的投影等于力的大小</w:t>
        <w:br/>
        <w:t>B.当力与坐标轴垂直时，力在该轴上的投影为零</w:t>
        <w:br/>
        <w:t>C.当力与坐标轴平行时，力在该轴上的投影为零</w:t>
        <w:br/>
        <w:t>D.当力与坐标轴平行时，力在该轴的投影等于该力的大小</w:t>
        <w:br/>
        <w:br/>
        <w:t xml:space="preserve">【答案】：B </w:t>
      </w:r>
    </w:p>
    <w:p>
      <w:r>
        <w:t>50、下列哪一项不属于工程量计算的方法（　　　）。</w:t>
        <w:br/>
        <w:t>A.按逆时针方向计算工程量</w:t>
        <w:br/>
        <w:t>B.按先横后竖、先上后下、先左后右顺序计算工程量。</w:t>
        <w:br/>
        <w:t>C.按轴线编号顺序计算工程量</w:t>
        <w:br/>
        <w:t>D.按结构构件编号顺序计算工程量</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51、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A.国家标准</w:t>
        <w:br/>
        <w:t>B.行业标准</w:t>
        <w:br/>
        <w:t>C.企业标准</w:t>
        <w:br/>
        <w:t>D.地方标准</w:t>
        <w:br/>
        <w:br/>
        <w:t>【答案】：A</w:t>
      </w:r>
      <w:r>
        <w:t xml:space="preserve"> </w:t>
      </w:r>
    </w:p>
    <w:p>
      <w:r>
        <w:t>52、脚手架使用要求，当遇（   ）以上大风、大雪、大雨、大雾天气下应暂停在脚手架上作业。</w:t>
        <w:br/>
        <w:t>A.四级</w:t>
        <w:br/>
        <w:t>B.五级</w:t>
        <w:br/>
        <w:t>C.六级</w:t>
        <w:br/>
        <w:t>D.七级</w:t>
        <w:br/>
        <w:br/>
        <w:t xml:space="preserve">【答案】：C </w:t>
      </w:r>
    </w:p>
    <w:p>
      <w:r>
        <w:t>53、（　　　）不适用室外墙面装饰。</w:t>
        <w:br/>
        <w:t>A.微晶玻璃装饰板材</w:t>
        <w:br/>
        <w:t>B.天然花岗岩</w:t>
        <w:br/>
        <w:t>C.天然大理石</w:t>
        <w:br/>
        <w:t>D.建筑涂料</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54、（　　　）是指在施工过程中，对影响项目成本的各种因素加强管理，并采取各种有效措施，将施工中实际发生的各种消耗和支出严格控制在成本计划范围内，随时揭示并及时反馈，计算实际成本和计划成本之间的差异并进行分析，消除施工中的损失浪费现象，发现和总结先进经验。</w:t>
        <w:br/>
        <w:t>A.成本预测</w:t>
        <w:br/>
        <w:t>B.成本计划</w:t>
        <w:br/>
        <w:t>C.成本核算</w:t>
        <w:br/>
        <w:t>D.成本控制</w:t>
        <w:br/>
        <w:br/>
        <w:t>【答案】：D</w:t>
      </w:r>
      <w:r>
        <w:t xml:space="preserve"> </w:t>
      </w:r>
    </w:p>
    <w:p>
      <w:r>
        <w:t>55、分层抽样的特点是（　　　）。</w:t>
        <w:br/>
        <w:t>A.层内差异小，层间差异大</w:t>
        <w:br/>
        <w:t>B.层间差异小，层内差异大</w:t>
        <w:br/>
        <w:t>C.层间差异小</w:t>
        <w:br/>
        <w:t>D.层间差异大</w:t>
        <w:br/>
        <w:br/>
        <w:t xml:space="preserve">【答案】：A </w:t>
      </w:r>
    </w:p>
    <w:p>
      <w:r>
        <w:t>56、砌筑工程中，每次搭设脚手架的高度为1.2m左右，称为（  ）。</w:t>
        <w:br/>
        <w:t>A.二步架高度</w:t>
        <w:br/>
        <w:t>B.一步架高度</w:t>
        <w:br/>
        <w:t>C.施工高度</w:t>
        <w:br/>
        <w:t>D.最大搭设高度</w:t>
        <w:br/>
        <w:br/>
        <w:t xml:space="preserve">【答案】：B </w:t>
      </w:r>
    </w:p>
    <w:p>
      <w:r>
        <w:t>57、水泥砂浆及预拌砌筑砂浆的强度等级可分为（　　　）个强度等级。</w:t>
        <w:br/>
        <w:t>A.5</w:t>
        <w:br/>
        <w:t>B.6</w:t>
        <w:br/>
        <w:t>C.7</w:t>
        <w:br/>
        <w:t>D.8</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58、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A.JC</w:t>
        <w:br/>
        <w:t>B.HG</w:t>
        <w:br/>
        <w:t>C.GB</w:t>
        <w:br/>
        <w:t>D.GB/T</w:t>
        <w:br/>
        <w:br/>
        <w:t>【答案】：D</w:t>
      </w:r>
      <w:r>
        <w:t xml:space="preserve"> </w:t>
      </w:r>
    </w:p>
    <w:p>
      <w:r>
        <w:t>59、分层抽样的特点是（　　　）。</w:t>
        <w:br/>
        <w:t>A.层内差异小，层间差异大</w:t>
        <w:br/>
        <w:t>B.层间差异小，层内差异大</w:t>
        <w:br/>
        <w:t>C.层问差异小</w:t>
        <w:br/>
        <w:t>D.层间差异大</w:t>
        <w:br/>
        <w:br/>
        <w:t xml:space="preserve">【答案】：A </w:t>
      </w:r>
    </w:p>
    <w:p>
      <w:r>
        <w:t>60、简单随机抽样又称纯随机抽样，（　　　）随机抽样。</w:t>
        <w:br/>
        <w:t>A.局部</w:t>
        <w:br/>
        <w:t>B.不完全</w:t>
        <w:br/>
        <w:t>C.完全</w:t>
        <w:br/>
        <w:t>D.其他</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61、大中型工程项目的项目组成中，单项工程通常是由多个（　　　）构成的。</w:t>
        <w:br/>
        <w:t>A.单位工程</w:t>
        <w:br/>
        <w:t>B.单体工程</w:t>
        <w:br/>
        <w:t>C.单个工程</w:t>
        <w:br/>
        <w:t>D.单元工程</w:t>
        <w:br/>
        <w:br/>
        <w:t>【答案】：A</w:t>
      </w:r>
      <w:r>
        <w:t xml:space="preserve"> </w:t>
      </w:r>
    </w:p>
    <w:p>
      <w:r>
        <w:t>62、砌筑砂浆的保水性指标用（　　　）表示。</w:t>
        <w:br/>
        <w:t>A.坍落度</w:t>
        <w:br/>
        <w:t>B.保水率</w:t>
        <w:br/>
        <w:t>C.沉人度</w:t>
        <w:br/>
        <w:t>D.分层度</w:t>
        <w:br/>
        <w:br/>
        <w:t xml:space="preserve">【答案】：B </w:t>
      </w:r>
    </w:p>
    <w:p>
      <w:r>
        <w:t>63、下列关于砌筑砂浆主要技术性质的说法中，有误的是（　　　）。</w:t>
        <w:br/>
        <w:t>A.砌筑砂浆的技术性质主要包括新版砂浆的密度、和易性、硬化砂浆强度和对基面的粘结力、抗冻性、收缩值等指标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D.砂浆的强度是以150mm×150mm×150mm的立方体试块，在标准条件下养护28d后，用标准方法测得的抗压强度（MPa）算术平均值来评定的</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64、某现浇混凝土阳台，混凝土强度为C30，悬挑长度为1.5m，当混凝土强度至少达到（　　　）时方可拆除底模板。</w:t>
        <w:br/>
        <w:t>A.30N/mm2</w:t>
        <w:br/>
        <w:t>B.22.5N/mm2</w:t>
        <w:br/>
        <w:t>C.21N/mm2</w:t>
        <w:br/>
        <w:t>D.15N/mm2</w:t>
        <w:br/>
        <w:br/>
        <w:t>【答案】：A</w:t>
      </w:r>
      <w:r>
        <w:t xml:space="preserve"> </w:t>
      </w:r>
    </w:p>
    <w:p>
      <w:r>
        <w:t>65、SBS改性沥青防水卷材最大的特点是（　　　）性能好，同时也具有较好的耐高温性、较高的弹性及延伸率（延伸率可达150％），较理想的耐疲劳性。</w:t>
        <w:br/>
        <w:t>A.低温柔韧</w:t>
        <w:br/>
        <w:t>B.高温柔韧</w:t>
        <w:br/>
        <w:t>C.低温流淌</w:t>
        <w:br/>
        <w:t>D.高温流淌</w:t>
        <w:br/>
        <w:br/>
        <w:t xml:space="preserve">【答案】：A </w:t>
      </w:r>
    </w:p>
    <w:p>
      <w:r>
        <w:t>66、现浇钢筋混凝土框架结构中竖向钢筋的连接，宜采用（　　　）。</w:t>
        <w:br/>
        <w:t>A.闪光对焊</w:t>
        <w:br/>
        <w:t>B.电弧焊</w:t>
        <w:br/>
        <w:t>C.电阻点焊</w:t>
        <w:br/>
        <w:t>D.电渣压力焊</w:t>
        <w:br/>
        <w:br/>
        <w:t xml:space="preserve">【答案】：D </w:t>
      </w:r>
    </w:p>
    <w:p>
      <w:r>
        <w:t>67、（　　　）是个体数据与均值离差平方和的算术平均数的算术根。</w:t>
        <w:br/>
        <w:t>A.极差</w:t>
        <w:br/>
        <w:t>B.标准差</w:t>
        <w:br/>
        <w:t>C.中位数</w:t>
        <w:br/>
        <w:t>D.变异系数</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68、任何一项工程都具有特定的用途、功能和规模，因此对每项工程的结构、造型、空间分割、设备配置和内外装饰等都有具体的要求，所以工程内容和实物形态都具有（　　　）的特点</w:t>
        <w:br/>
        <w:t>A.动态性</w:t>
        <w:br/>
        <w:t>B.复杂性</w:t>
        <w:br/>
        <w:t>C.层次性</w:t>
        <w:br/>
        <w:t>D.个别性和差异性</w:t>
        <w:br/>
        <w:br/>
        <w:t>【答案】：D</w:t>
      </w:r>
      <w:r>
        <w:t xml:space="preserve"> </w:t>
      </w:r>
    </w:p>
    <w:p>
      <w:r>
        <w:t>69、石灰陈伏是为了消除（　　　）的危害。</w:t>
        <w:br/>
        <w:t>A.欠火石灰</w:t>
        <w:br/>
        <w:t>B.过火石灰</w:t>
        <w:br/>
        <w:t>C.生石灰</w:t>
        <w:br/>
        <w:t>D.消石灰</w:t>
        <w:br/>
        <w:br/>
        <w:t xml:space="preserve">【答案】：B </w:t>
      </w:r>
    </w:p>
    <w:p>
      <w:r>
        <w:t>70、在城市市区内的建设工程，施工单位应当对施工现场实行（　　　）围挡。</w:t>
        <w:br/>
        <w:t>A.开放</w:t>
        <w:br/>
        <w:t>B.封闭</w:t>
        <w:br/>
        <w:t>C.局部</w:t>
        <w:br/>
        <w:t>D.局部封闭</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71、下列不属于机具管理的主要任务是（　　　）。</w:t>
        <w:br/>
        <w:t>A.及时、齐备地向施工班组提供优良、适用的机具，积极推广和采用先进机具，保证施工生产，提高劳动效率</w:t>
        <w:br/>
        <w:t>B.采取有效的管理办法，加速机具的周转，延长使用寿命，最大限度地发挥机具效能</w:t>
        <w:br/>
        <w:t>C.做好机具的收、发、保管和维护、维修工作</w:t>
        <w:br/>
        <w:t>D.工具管理主要包括储存管理、发放管理和使用管理等</w:t>
        <w:br/>
        <w:br/>
        <w:t>【答案】：D</w:t>
      </w:r>
      <w:r>
        <w:t xml:space="preserve"> </w:t>
      </w:r>
    </w:p>
    <w:p>
      <w:r>
        <w:t>72、流平性差的涂料，为便于抹压，加快施工进度，可以采用分条间隔施工的方法，条带宽（　　　）mm。</w:t>
        <w:br/>
        <w:t>A.600～8000</w:t>
        <w:br/>
        <w:t>B.700～900</w:t>
        <w:br/>
        <w:t>C.800～1000</w:t>
        <w:br/>
        <w:t>D.900～1200</w:t>
        <w:br/>
        <w:br/>
        <w:t xml:space="preserve">【答案】：C </w:t>
      </w:r>
    </w:p>
    <w:p>
      <w:r>
        <w:t>73、桁架中的二杆节点，如无外力作用，如果二杆（　　　），则此二杆都是零杆。I.不共线Ⅱ.共线Ⅲ.互相垂直</w:t>
        <w:br/>
        <w:t>A.I</w:t>
        <w:br/>
        <w:t>B.Ⅱ</w:t>
        <w:br/>
        <w:t>C.Ⅲ</w:t>
        <w:br/>
        <w:t>D.Ⅱ、Ⅲ</w:t>
        <w:br/>
        <w:br/>
        <w:t xml:space="preserve">【答案】：A </w:t>
      </w:r>
    </w:p>
    <w:p>
      <w:r>
        <w:t>74、抽样一般程序的第一步为（　　　）。</w:t>
        <w:br/>
        <w:t>A.制定抽样框</w:t>
        <w:br/>
        <w:t>B.制定抽样方案</w:t>
        <w:br/>
        <w:t>C.界定抽样总体</w:t>
        <w:br/>
        <w:t>D.预估样本质量</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75、工程上将导热系数λ（　　　）W/（m．K）的材料称为绝热材料。</w:t>
        <w:br/>
        <w:t>A.＜0.18</w:t>
        <w:br/>
        <w:t>B.≥0.18</w:t>
        <w:br/>
        <w:t>C.＜0.23</w:t>
        <w:br/>
        <w:t>D.≥0.23</w:t>
        <w:br/>
        <w:br/>
        <w:t>【答案】：C</w:t>
      </w:r>
      <w:r>
        <w:t xml:space="preserve"> </w:t>
      </w:r>
    </w:p>
    <w:p>
      <w:r>
        <w:t>76、（　　　）良好的混凝土拌和物，易于浇注、振捣和成型。</w:t>
        <w:br/>
        <w:t>A.黏聚性</w:t>
        <w:br/>
        <w:t>B.流动性</w:t>
        <w:br/>
        <w:t>C.保水性</w:t>
        <w:br/>
        <w:t>D.泌水性</w:t>
        <w:br/>
        <w:br/>
        <w:t xml:space="preserve">【答案】：B </w:t>
      </w:r>
    </w:p>
    <w:p>
      <w:r>
        <w:t>77、抽样检查是对产品批作出（　　　），并作出相应的处理。</w:t>
        <w:br/>
        <w:t>A.判断</w:t>
        <w:br/>
        <w:t>B.判别</w:t>
        <w:br/>
        <w:t>C.分析</w:t>
        <w:br/>
        <w:t>D.辨别</w:t>
        <w:br/>
        <w:br/>
        <w:t xml:space="preserve">【答案】：A </w:t>
      </w:r>
    </w:p>
    <w:p>
      <w:r>
        <w:t>78、样本也称（   ），是从总体中随机抽取出来的。</w:t>
        <w:br/>
        <w:t>A.母体</w:t>
        <w:br/>
        <w:t>B.全体</w:t>
        <w:br/>
        <w:t>C.子样</w:t>
        <w:br/>
        <w:t>D.个体</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r>
        <w:t>79、下列哪一项属于流动资产投资(</w:t>
      </w:r>
      <w:r>
        <w:t xml:space="preserve"> )。（ </w:t>
      </w:r>
    </w:p>
    <w:p>
      <w:r>
        <w:t xml:space="preserve"> ）</w:t>
        <w:br/>
        <w:t>A.经营项目铺底流动资金</w:t>
        <w:br/>
        <w:t>B.建设工程费</w:t>
        <w:br/>
        <w:t>C.预备费</w:t>
        <w:br/>
        <w:t>D.建设期贷款利息</w:t>
        <w:br/>
        <w:br/>
        <w:t>【答案】：A</w:t>
      </w:r>
      <w:r>
        <w:t xml:space="preserve"> </w:t>
      </w:r>
    </w:p>
    <w:p>
      <w:r>
        <w:t>80、（　　　）不属于建筑企业材料管理工作的基本任务。</w:t>
        <w:br/>
        <w:t>A.严格经济核算，降低成本，提高效益</w:t>
        <w:br/>
        <w:t>B.加强施工现场材料管理，坚持定额供料</w:t>
        <w:br/>
        <w:t>C.全面管供、管用、管节约和管回收、修旧利废</w:t>
        <w:br/>
        <w:t>D.提高供应管理水平，保证工程进度</w:t>
        <w:br/>
        <w:br/>
        <w:t xml:space="preserve">【答案】：C </w:t>
      </w:r>
    </w:p>
    <w:p>
      <w:r>
        <w:t>81、建设工程实行施工总承包的，由（　　　）对施工现场的安全生产负总责。</w:t>
        <w:br/>
        <w:t>A.建设单位</w:t>
        <w:br/>
        <w:t>B.总承包单位</w:t>
        <w:br/>
        <w:t>C.分包单位</w:t>
        <w:br/>
        <w:t>D.监理单位</w:t>
        <w:br/>
        <w:br/>
        <w:t xml:space="preserve">【答案】：B </w:t>
      </w:r>
    </w:p>
    <w:p>
      <w:r>
        <w:t>82、能够用数据变动的幅度来反映其分散状况的特征值是（　　　）。</w:t>
        <w:br/>
        <w:t>A.算术平均值</w:t>
        <w:br/>
        <w:t>B.极差</w:t>
        <w:br/>
        <w:t>C.标准偏差</w:t>
        <w:br/>
        <w:t>D.变异系数</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83、单层建筑物在计算建筑面积时，建筑物高度不足（　　　）部位不应计算面积。</w:t>
        <w:br/>
        <w:t>A.2.0m</w:t>
        <w:br/>
        <w:t>B.2.1m</w:t>
        <w:br/>
        <w:t>C.2.2m</w:t>
        <w:br/>
        <w:t>D.1.2m</w:t>
        <w:br/>
        <w:br/>
        <w:t>【答案】：D</w:t>
      </w:r>
      <w:r>
        <w:t xml:space="preserve"> </w:t>
      </w:r>
    </w:p>
    <w:p>
      <w:r>
        <w:t>84、砌筑毛石砌体时，砌筑砂浆的细骨料宜选用（　　　）。</w:t>
        <w:br/>
        <w:t>A.粗砂</w:t>
        <w:br/>
        <w:t>B.中砂</w:t>
        <w:br/>
        <w:t>C.细砂</w:t>
        <w:br/>
        <w:t>D.特细砂</w:t>
        <w:br/>
        <w:br/>
        <w:t xml:space="preserve">【答案】：A </w:t>
      </w:r>
    </w:p>
    <w:p>
      <w:r>
        <w:t>85、整体提升架工程量按所服务对象的垂直投影面积计算，包括（　　　）高的防护架体设施。</w:t>
        <w:br/>
        <w:t>A.1m</w:t>
        <w:br/>
        <w:t>B.1.5m</w:t>
        <w:br/>
        <w:t>C.2m</w:t>
        <w:br/>
        <w:t>D.2.5m</w:t>
        <w:br/>
        <w:br/>
        <w:t xml:space="preserve">【答案】：C </w:t>
      </w:r>
    </w:p>
    <w:p>
      <w:pPr>
        <w:sectPr w:rsidSect="00034616">
          <w:type w:val="nextPage"/>
          <w:pgSz w:w="12240" w:h="15840"/>
          <w:pgMar w:top="1440" w:right="1800" w:bottom="1440" w:left="1800" w:header="720" w:footer="720" w:gutter="0"/>
          <w:pgNumType w:start="24"/>
          <w:cols w:space="720"/>
          <w:titlePg w:val="0"/>
          <w:docGrid w:linePitch="360"/>
        </w:sectPr>
      </w:pPr>
      <w:r>
        <w:t>86、梁弯曲后梁中纵向弯曲时既不伸长，也不缩短的一层称为（　　　）。</w:t>
        <w:br/>
        <w:t>A.中性轴</w:t>
        <w:br/>
        <w:t>B.受拉层</w:t>
        <w:br/>
        <w:t>C.中性层</w:t>
        <w:br/>
        <w:t>D.轴线层</w:t>
        <w:br/>
        <w:br/>
        <w:t xml:space="preserve">【答案】：C </w:t>
      </w:r>
    </w:p>
    <w:p>
      <w:r>
        <w:t>87、（　　　）广泛用于各类建筑防水、防潮工程，尤其适用于寒冷地区和结构变形频繁的建筑物防水。</w:t>
        <w:br/>
        <w:t>A.再生橡胶改性沥青防水卷材</w:t>
        <w:br/>
        <w:t>B.SBS橡胶改性沥青防水卷材</w:t>
        <w:br/>
        <w:t>C.APP改性沥青防水卷材</w:t>
        <w:br/>
        <w:t>D.焦油沥青耐低温防水卷材</w:t>
        <w:br/>
        <w:br/>
        <w:t xml:space="preserve">【答案】：B </w:t>
      </w:r>
    </w:p>
    <w:p>
      <w:r>
        <w:t>88、（　　　）不可以提高企业管理水平、加强材料管理、降低材料消耗。</w:t>
        <w:br/>
        <w:t>A.加强基础管理是降低材料消耗的基本条件</w:t>
        <w:br/>
        <w:t>B.合理供料、一次就位、减少二次搬运和堆基损失</w:t>
        <w:br/>
        <w:t>C.开展文明施工，所谓“走进工地，脚踏钱币\"就是对施工现场浪费材料的形象鼓励</w:t>
        <w:br/>
        <w:t>D.回收利用、修旧利废</w:t>
        <w:br/>
        <w:br/>
        <w:t xml:space="preserve">【答案】：C </w:t>
      </w:r>
    </w:p>
    <w:p>
      <w:r>
        <w:t>89、下列属于二力杆的力学特性的是（　　　）。</w:t>
        <w:br/>
        <w:t>A.在两点受力，且此二力共线</w:t>
        <w:br/>
        <w:t>B.多点共线受力且处于平衡</w:t>
        <w:br/>
        <w:t>C.两点受力且处于平衡</w:t>
        <w:br/>
        <w:t>D.多点受力且处于平衡</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90、一般屋面用的沥青，软化点应比本地区屋面可能达到的最高温度高（　　　）℃以避免夏季流淌。</w:t>
        <w:br/>
        <w:t>A.5～10</w:t>
        <w:br/>
        <w:t>B.10～15</w:t>
        <w:br/>
        <w:t>C.15～20</w:t>
        <w:br/>
        <w:t>D.20～25</w:t>
        <w:br/>
        <w:br/>
        <w:t>【答案】：D</w:t>
      </w:r>
      <w:r>
        <w:t xml:space="preserve"> </w:t>
      </w:r>
    </w:p>
    <w:p>
      <w:r>
        <w:t>91、浅基础施工程序正确的是：（　　　）</w:t>
        <w:br/>
        <w:t>A.定位放线→产验槽→开挖土方→浇垫层→立模、扎钢筋→浇混冱土、养护→回填</w:t>
        <w:br/>
        <w:t>B.定位放线→浇垫层→开挖土方→验槽→浇混凝、养护→立模、扎钢筋→回填</w:t>
        <w:br/>
        <w:t>C.定位放线→开挖土方→验槽→立模、扎钢筋→浇垫层→浇混凝土、养护→回填</w:t>
        <w:br/>
        <w:t>D.定位放线→开挖土方→验槽→浇垫层→立模、扎钢筋→浇混凝土、养护→回填</w:t>
        <w:br/>
        <w:br/>
        <w:t xml:space="preserve">【答案】：D </w:t>
      </w:r>
    </w:p>
    <w:p>
      <w:r>
        <w:t>92、《特种设备安全监察条例》规定的施工起重机械,在验收前应当经有相应资质的检验检测机构监督检验合格。施工单位应当自施工起重机械和整体提升脚手架、模板等自升式架设设施验收合格之日起( )日内,向建设行政主管部门或者其他有关部门登记。（  ）</w:t>
        <w:br/>
        <w:t>A.15</w:t>
        <w:br/>
        <w:t>B.30</w:t>
        <w:br/>
        <w:t>C.7</w:t>
        <w:br/>
        <w:t>D.60</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93、施工单位的（　　　）应对建设工程项目现场的安全施工负总责。</w:t>
        <w:br/>
        <w:t>A.项目负责人</w:t>
        <w:br/>
        <w:t>B.技术负责人</w:t>
        <w:br/>
        <w:t>C.安全员</w:t>
        <w:br/>
        <w:t>D.栋号经理</w:t>
        <w:br/>
        <w:br/>
        <w:t>【答案】：A</w:t>
      </w:r>
      <w:r>
        <w:t xml:space="preserve"> </w:t>
      </w:r>
    </w:p>
    <w:p>
      <w:r>
        <w:t>94、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A.政府主管部门</w:t>
        <w:br/>
        <w:t>B.施工企业甲</w:t>
        <w:br/>
        <w:t>C.施工单位乙</w:t>
        <w:br/>
        <w:t>D.建设单位</w:t>
        <w:br/>
        <w:br/>
        <w:t xml:space="preserve">【答案】：B </w:t>
      </w:r>
    </w:p>
    <w:p>
      <w:r>
        <w:t>95、对砌筑砂浆的技术要求不包括（　　　）。</w:t>
        <w:br/>
        <w:t>A.坍落度</w:t>
        <w:br/>
        <w:t>B.强度</w:t>
        <w:br/>
        <w:t>C.粘结性</w:t>
        <w:br/>
        <w:t>D.保水性</w:t>
        <w:br/>
        <w:br/>
        <w:t xml:space="preserve">【答案】：A </w:t>
      </w:r>
    </w:p>
    <w:p>
      <w:pPr>
        <w:sectPr w:rsidSect="00034616">
          <w:type w:val="nextPage"/>
          <w:pgSz w:w="12240" w:h="15840"/>
          <w:pgMar w:top="1440" w:right="1800" w:bottom="1440" w:left="1800" w:header="720" w:footer="720" w:gutter="0"/>
          <w:pgNumType w:start="27"/>
          <w:cols w:space="720"/>
          <w:titlePg w:val="0"/>
          <w:docGrid w:linePitch="360"/>
        </w:sectPr>
      </w:pPr>
    </w:p>
    <w:p>
      <w:r>
        <w:t>96、物资主要是指施工生产中的劳动手段和劳动对象，下列（　　　）不属于物资包括的内容。</w:t>
        <w:br/>
        <w:t>A.原材料、燃料</w:t>
        <w:br/>
        <w:t>B.生产工具、劳保用品</w:t>
        <w:br/>
        <w:t>C.机械、电工、动力设备和交通工具</w:t>
        <w:br/>
        <w:t>D.流动资金和生活用品</w:t>
        <w:br/>
        <w:br/>
        <w:t>【答案】：D</w:t>
      </w:r>
      <w:r>
        <w:t xml:space="preserve"> </w:t>
      </w:r>
    </w:p>
    <w:p>
      <w:r>
        <w:t>97、纯弯曲梁的横截面上（　　　）等于零。</w:t>
        <w:br/>
        <w:t>A.剪应力</w:t>
        <w:br/>
        <w:t>B.拉伸正应力</w:t>
        <w:br/>
        <w:t>C.压缩正应力</w:t>
        <w:br/>
        <w:t>D.弯矩</w:t>
        <w:br/>
        <w:br/>
        <w:t xml:space="preserve">【答案】：A </w:t>
      </w:r>
    </w:p>
    <w:p>
      <w:r>
        <w:t>98、质量管理的核心是（　　　）。</w:t>
        <w:br/>
        <w:t>A.确定质量方针</w:t>
        <w:br/>
        <w:t>B.确定目标</w:t>
        <w:br/>
        <w:t>C.确定职责</w:t>
        <w:br/>
        <w:t>D.建立有效的质量管理体系</w:t>
        <w:br/>
        <w:br/>
        <w:t xml:space="preserve">【答案】：D </w:t>
      </w:r>
    </w:p>
    <w:p>
      <w:pPr>
        <w:sectPr w:rsidSect="00034616">
          <w:type w:val="nextPage"/>
          <w:pgSz w:w="12240" w:h="15840"/>
          <w:pgMar w:top="1440" w:right="1800" w:bottom="1440" w:left="1800" w:header="720" w:footer="720" w:gutter="0"/>
          <w:pgNumType w:start="28"/>
          <w:cols w:space="720"/>
          <w:titlePg w:val="0"/>
          <w:docGrid w:linePitch="360"/>
        </w:sectPr>
      </w:pPr>
      <w:r>
        <w:t>99、关于材料原价的测定，下列哪一项说法错误（　　　）。</w:t>
        <w:br/>
        <w:t>A.同一种材料由于来源地、供应单位（销售单位）或生产厂不同而有几种不同的规格时，可根据不同来源地的采购供应比例，采取加权平均的办法计算</w:t>
        <w:br/>
        <w:t>B.本地无生产或经销单位，从外埠采购的材料，应按由近及远，在保证材料质量的前提下，以最经济合理的原则择优选定</w:t>
        <w:br/>
        <w:t>C.生产厂商采取送货方式供应，如果在供应价格中已含运输费及场外运输损耗，材料原价按生产厂商运到工地的价格减去运费确定</w:t>
        <w:br/>
        <w:t>D.同一品种不同规格的材料，具有两个以上的货源渠道，销售价格不同，应采用加权平均的方法测定其原价</w:t>
        <w:br/>
        <w:br/>
        <w:t xml:space="preserve">【答案】：C </w:t>
      </w:r>
    </w:p>
    <w:p>
      <w:r>
        <w:t>100、集体合同签订后应当报送劳动行政部门；劳动行政部门自收到集体合同文本之日起（　　　）日内未提出异议的，集体合同即行生效。</w:t>
        <w:br/>
        <w:t>A.10</w:t>
        <w:br/>
        <w:t>B.15</w:t>
        <w:br/>
        <w:t>C.30</w:t>
        <w:br/>
        <w:t>D.60</w:t>
        <w:br/>
        <w:br/>
        <w:t xml:space="preserve">【答案】：B </w:t>
      </w:r>
    </w:p>
    <w:p>
      <w:r>
        <w:t>101、按照操作者所承担的任务，依据定额及有关资料进行严格的数量控制，（　　　）是控制工程消耗的重要关口，是实现节约的重要手段。</w:t>
        <w:br/>
        <w:t>A.监督使用</w:t>
        <w:br/>
        <w:t>B.控制领发</w:t>
        <w:br/>
        <w:t>C.准确核算</w:t>
        <w:br/>
        <w:t>D.妥善保管</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r>
        <w:t>102、下列关于工程分包的表述中，正确的是（　　　）。</w:t>
        <w:br/>
        <w:t>A.工程施工分包是指承包人将中标工程项目分解后分别发包给具有相应资质的企业完成</w:t>
        <w:br/>
        <w:t>B.专业工程分包是指专业工程承包人将所承包的部分专业工程施工任务发包给具有相应资质的企业完成的活动</w:t>
        <w:br/>
        <w:t>C.劳务作业分包是指施工总承包企业或专业承包企业将其承包工程中的劳务作业分包给劳务分包企业完成的活动</w:t>
        <w:br/>
        <w:t>D.劳务分包企业可以将承包的部分劳务作业任务分包给同类企业</w:t>
        <w:br/>
        <w:br/>
        <w:t xml:space="preserve">【答案】：C </w:t>
      </w:r>
    </w:p>
    <w:p>
      <w:r>
        <w:t>103、关于材料的弯曲试验，下列哪种说法是正确的（　　　）。</w:t>
        <w:br/>
        <w:t>A.材料的弯曲试验是测定材料承受竖向荷载时的力学特性的试验。</w:t>
        <w:br/>
        <w:t>B.弯曲试验的对象是高塑性材料。</w:t>
        <w:br/>
        <w:t>C.对脆性材料做拉伸试验，其变形量很小。</w:t>
        <w:br/>
        <w:t>D.弯曲试验用挠度来表示塑性材料的塑性。</w:t>
        <w:br/>
        <w:br/>
        <w:t xml:space="preserve">【答案】：C </w:t>
      </w:r>
    </w:p>
    <w:p>
      <w:r>
        <w:t>104、施工项目经理检查施工进度时，发现施工进度滞后是由于其自身材料采购的原因造成的，则为纠正进度偏差可以采取的组织措施是（　　　）</w:t>
        <w:br/>
        <w:t>A.调整采购部门管理人员</w:t>
        <w:br/>
        <w:t>B.调整材料采购价格</w:t>
        <w:br/>
        <w:t>C.增加材料采购的资金投人</w:t>
        <w:br/>
        <w:t>D.变更材料采购合同</w:t>
        <w:br/>
        <w:br/>
        <w:t xml:space="preserve">【答案】：A </w:t>
      </w:r>
    </w:p>
    <w:p>
      <w:r>
        <w:t>105、楼梯的组成中属于安全构件的是（　　　）。</w:t>
        <w:br/>
        <w:t>A.梯段</w:t>
        <w:br/>
        <w:t>B.栏杆、扶手</w:t>
        <w:br/>
        <w:t>C.梯井</w:t>
        <w:br/>
        <w:t>D.平台</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106、劳动者解除劳动合同，应当提前（　　　）以书面形式通知用人单位。</w:t>
        <w:br/>
        <w:t>A.十五日</w:t>
        <w:br/>
        <w:t>B.二十日</w:t>
        <w:br/>
        <w:t>C.一个月</w:t>
        <w:br/>
        <w:t>D.三个月</w:t>
        <w:br/>
        <w:br/>
        <w:t>【答案】：C</w:t>
      </w:r>
      <w:r>
        <w:t xml:space="preserve"> </w:t>
      </w:r>
    </w:p>
    <w:p>
      <w:r>
        <w:t>107、为了保持石灰的质量，应使石灰储存在（　　　）。</w:t>
        <w:br/>
        <w:t>A.潮湿的空气中</w:t>
        <w:br/>
        <w:t>B.干燥的环境中</w:t>
        <w:br/>
        <w:t>C.水中</w:t>
        <w:br/>
        <w:t>D.蒸汽的环境中</w:t>
        <w:br/>
        <w:br/>
        <w:t xml:space="preserve">【答案】：B </w:t>
      </w:r>
    </w:p>
    <w:p>
      <w:r>
        <w:t>108、以弯曲变形为主要变形的杆件称（　　　）。</w:t>
        <w:br/>
        <w:t>A.柱</w:t>
        <w:br/>
        <w:t>B.墙</w:t>
        <w:br/>
        <w:t>C.梁</w:t>
        <w:br/>
        <w:t>D.基础</w:t>
        <w:br/>
        <w:br/>
        <w:t xml:space="preserve">【答案】：C </w:t>
      </w:r>
    </w:p>
    <w:p>
      <w:r>
        <w:t>109、根据物资对工程质量和成本的影响程度材料可分为ABC三类，其中A类指（　　　）。</w:t>
        <w:br/>
        <w:t>A.对工程质量有直接影响的，关系用户使用生命和效果的，占工程成本较大的物资</w:t>
        <w:br/>
        <w:t>B.对工程质量有间接影响，为工程实体消耗的物资</w:t>
        <w:br/>
        <w:t>C.指辅助材料，也就是占工程成本较小</w:t>
        <w:br/>
        <w:t xml:space="preserve">【答案】：A </w:t>
      </w:r>
    </w:p>
    <w:p>
      <w:pPr>
        <w:sectPr w:rsidSect="00034616">
          <w:type w:val="nextPage"/>
          <w:pgSz w:w="12240" w:h="15840"/>
          <w:pgMar w:top="1440" w:right="1800" w:bottom="1440" w:left="1800" w:header="720" w:footer="720" w:gutter="0"/>
          <w:pgNumType w:start="31"/>
          <w:cols w:space="720"/>
          <w:titlePg w:val="0"/>
          <w:docGrid w:linePitch="360"/>
        </w:sectPr>
      </w:pPr>
    </w:p>
    <w:p>
      <w:r>
        <w:t>110、统计指搜集、整理和分析客观事物总体数量方面资料的工作过程，它是对数据进行（　　　）的理论与技术。</w:t>
        <w:br/>
        <w:t>A.归类处理</w:t>
        <w:br/>
        <w:t>B.定性处理</w:t>
        <w:br/>
        <w:t>C.重复处理</w:t>
        <w:br/>
        <w:t>D.定量处理</w:t>
        <w:br/>
        <w:br/>
        <w:t>【答案】：D</w:t>
      </w:r>
      <w:r>
        <w:t xml:space="preserve"> </w:t>
      </w:r>
    </w:p>
    <w:p>
      <w:r>
        <w:t>111、下列不属于地面修整机械的是（　　　）</w:t>
        <w:br/>
        <w:t>A.地面抹光机</w:t>
        <w:br/>
        <w:t>B.地板砖切割机</w:t>
        <w:br/>
        <w:t>C.打蜡机</w:t>
        <w:br/>
        <w:t>D.混凝土切缝机</w:t>
        <w:br/>
        <w:br/>
        <w:t xml:space="preserve">【答案】：D </w:t>
      </w:r>
    </w:p>
    <w:p>
      <w:r>
        <w:t>112、砂浆强度等级是以边长为70.7mm×70.7mm×70.7mm的立方体试块，在温度为（20±2）℃，一定湿度条件下养护（　　　），测得的抗压强度来确定的。</w:t>
        <w:br/>
        <w:t>A.2d</w:t>
        <w:br/>
        <w:t>B.3d</w:t>
        <w:br/>
        <w:t>C.14d</w:t>
        <w:br/>
        <w:t>D.28d</w:t>
        <w:br/>
        <w:br/>
        <w:t xml:space="preserve">【答案】：D </w:t>
      </w:r>
    </w:p>
    <w:p>
      <w:r>
        <w:t>113、水暖电安装作业分包工程资质等级分为（　　　）。</w:t>
        <w:br/>
        <w:t>A.一、二、三级</w:t>
        <w:br/>
        <w:t>B.不分等级</w:t>
        <w:br/>
        <w:t>C.二、三级</w:t>
        <w:br/>
        <w:t>D.一、二级</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p>
    <w:p>
      <w:r>
        <w:t>114、下列属于一般事故的是（　　　）</w:t>
        <w:br/>
        <w:t>A.机械设备直接经济损失为50001元以上，或因损坏造成停工31天以上者。</w:t>
        <w:br/>
        <w:t>B.事前不可预料的自然灾害所造成的破坏行为</w:t>
        <w:br/>
        <w:t>C.机械设备直接经济损失为20001～50000元，或因损坏造成停工15～30天者。</w:t>
        <w:br/>
        <w:t>D.机械设备直接经济损失为2000～20000元，或因损坏造成停工7～14天者。</w:t>
        <w:br/>
        <w:br/>
        <w:t>【答案】：D</w:t>
      </w:r>
      <w:r>
        <w:t xml:space="preserve"> </w:t>
      </w:r>
    </w:p>
    <w:p>
      <w:r>
        <w:t>115、强制性国家标准的代号为（　　　）。</w:t>
        <w:br/>
        <w:t>A.GB/T</w:t>
        <w:br/>
        <w:t>B.JGJ</w:t>
        <w:br/>
        <w:t>C.JGJ/T</w:t>
        <w:br/>
        <w:t>D.GB</w:t>
        <w:br/>
        <w:br/>
        <w:t xml:space="preserve">【答案】：D </w:t>
      </w:r>
    </w:p>
    <w:p>
      <w:r>
        <w:t>116、在抽样时，将总体中各单位归并成若干个互不交叉、互不重复的集合，然后以之为抽样单位抽取样本的一种抽样方式称为（　　　）</w:t>
        <w:br/>
        <w:t>A.整群抽样</w:t>
        <w:br/>
        <w:t>B.等距抽样</w:t>
        <w:br/>
        <w:t>C.分层抽样</w:t>
        <w:br/>
        <w:t>D.两阶段随机抽样</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r>
        <w:t>117、下列关于沥青材料分类和应用的说法中有误的是（　　　）。</w:t>
        <w:br/>
        <w:t>A.焦油沥青可分为煤沥青和页岩沥青</w:t>
        <w:br/>
        <w:t>B.沥青是憎水材料，有良好的防水性</w:t>
        <w:br/>
        <w:t>C.具有很强的抗腐蚀性，能抵抗强烈的酸、碱、盐类等侵蚀性液体和气体的侵蚀</w:t>
        <w:br/>
        <w:t>D.有良好的塑性，能适应基材的变形</w:t>
        <w:br/>
        <w:br/>
        <w:t xml:space="preserve">【答案】：C </w:t>
      </w:r>
    </w:p>
    <w:p>
      <w:r>
        <w:t>118、关于建筑物面积计算规则的表述，错误的是（　　　）。</w:t>
        <w:br/>
        <w:t>A.建筑物外墙外侧有保温隔热层的，应按保温隔热层中心线计算建筑面积</w:t>
        <w:br/>
        <w:t>B.B以幕墙作为围护结构的建筑物，应按幕墙外边线计算建筑面积</w:t>
        <w:br/>
        <w:t>C.高低联跨的建筑物，应以高跨结构外边线为界分别计算建筑面积</w:t>
        <w:br/>
        <w:t>D.建筑物内的变形缝，应按其自然层合并在建筑物面积内计算</w:t>
        <w:br/>
        <w:br/>
        <w:t xml:space="preserve">【答案】：A </w:t>
      </w:r>
    </w:p>
    <w:p>
      <w:r>
        <w:t>119、数理统计是以（　　　）为理论基础，利用观测随机现象所得到的数据来选择、构造数学模型（即研究随机现象）。</w:t>
        <w:br/>
        <w:t>A.系统论</w:t>
        <w:br/>
        <w:t>B.PDCA原理</w:t>
        <w:br/>
        <w:t>C.概率论</w:t>
        <w:br/>
        <w:t>D.管理论</w:t>
        <w:br/>
        <w:br/>
        <w:t xml:space="preserve">【答案】：C </w:t>
      </w:r>
    </w:p>
    <w:p>
      <w:r>
        <w:t>120、下列哪一项不属于建设工程材料价格（　　　）。</w:t>
        <w:br/>
        <w:t>A.运杂费</w:t>
        <w:br/>
        <w:t>B.运输费</w:t>
        <w:br/>
        <w:t>C.采购及保管费</w:t>
        <w:br/>
        <w:t>D.场外运输损耗</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p>
    <w:p>
      <w:r>
        <w:t>121、砌筑砂浆应采用机械搅拌，搅拌时间自投料完起算应符合下列规定：水泥粉煤灰砂浆和掺用外加剂的砂浆不得少于（　　　）。</w:t>
        <w:br/>
        <w:t>A.60S</w:t>
        <w:br/>
        <w:t>B.120S</w:t>
        <w:br/>
        <w:t>C.160S</w:t>
        <w:br/>
        <w:t>D.180S</w:t>
        <w:br/>
        <w:br/>
        <w:t>【答案】：D</w:t>
      </w:r>
      <w:r>
        <w:t xml:space="preserve"> </w:t>
      </w:r>
    </w:p>
    <w:p>
      <w:r>
        <w:t>122、施工单位应当对管理人员和作业人员（　　　）至少进行一次安全生产教育培训，其教育培训情况记人个人工作档案。</w:t>
        <w:br/>
        <w:t>A.每月</w:t>
        <w:br/>
        <w:t>B.每年</w:t>
        <w:br/>
        <w:t>C.每季度</w:t>
        <w:br/>
        <w:t>D.每两年</w:t>
        <w:br/>
        <w:br/>
        <w:t xml:space="preserve">【答案】：B </w:t>
      </w:r>
    </w:p>
    <w:p>
      <w:r>
        <w:t>123、单层建筑物高度在（　　　）及以上者应计算全面积。</w:t>
        <w:br/>
        <w:t>A.1.50m</w:t>
        <w:br/>
        <w:t>B.1.80m</w:t>
        <w:br/>
        <w:t>C.2.00m</w:t>
        <w:br/>
        <w:t>D.2.20m</w:t>
        <w:br/>
        <w:br/>
        <w:t xml:space="preserve">【答案】：D </w:t>
      </w:r>
    </w:p>
    <w:p>
      <w:r>
        <w:t>124、劳动者在同一用人单位连续工作满（　　　）年以上，当事人双方同意续延劳动合同的，如果劳动者提出订立无固定限期的劳动合同，应当订立无固定限期的劳动合同。</w:t>
        <w:br/>
        <w:t>A.20</w:t>
        <w:br/>
        <w:t>B.15</w:t>
        <w:br/>
        <w:t>C.5</w:t>
        <w:br/>
        <w:t>D.10</w:t>
        <w:br/>
        <w:br/>
        <w:t xml:space="preserve">【答案】：D </w:t>
      </w:r>
    </w:p>
    <w:p>
      <w:pPr>
        <w:sectPr w:rsidSect="00034616">
          <w:type w:val="nextPage"/>
          <w:pgSz w:w="12240" w:h="15840"/>
          <w:pgMar w:top="1440" w:right="1800" w:bottom="1440" w:left="1800" w:header="720" w:footer="720" w:gutter="0"/>
          <w:pgNumType w:start="35"/>
          <w:cols w:space="720"/>
          <w:titlePg w:val="0"/>
          <w:docGrid w:linePitch="360"/>
        </w:sectPr>
      </w:pPr>
    </w:p>
    <w:p>
      <w:r>
        <w:t>125、砌筑砂浆应采用机械搅拌，搅拌时间自投料完起算应符合下列规定：水泥砂浆和水泥混合砂浆不得少于（　　　）。</w:t>
        <w:br/>
        <w:t>A.60S</w:t>
        <w:br/>
        <w:t>B.120S</w:t>
        <w:br/>
        <w:t>C.160S</w:t>
        <w:br/>
        <w:t>D.180s</w:t>
        <w:br/>
        <w:br/>
        <w:t>【答案】：B</w:t>
      </w:r>
      <w:r>
        <w:t xml:space="preserve"> </w:t>
      </w:r>
    </w:p>
    <w:p>
      <w:r>
        <w:t>126、在建设工程项目中，监理单位与施工单位之间的关系是（　　　）关系。</w:t>
        <w:br/>
        <w:t>A.代理与被代理</w:t>
        <w:br/>
        <w:t>B.合同</w:t>
        <w:br/>
        <w:t>C.委托和被委托</w:t>
        <w:br/>
        <w:t>D.监理和被监理</w:t>
        <w:br/>
        <w:br/>
        <w:t xml:space="preserve">【答案】：D </w:t>
      </w:r>
    </w:p>
    <w:p>
      <w:r>
        <w:t>127、建筑施工企业在向建设行政主管部门申请资质时，（　　　）不是其必备的条件。</w:t>
        <w:br/>
        <w:t>A.有符合规定的注册资本</w:t>
        <w:br/>
        <w:t>B.有符合规定的专业技术人员</w:t>
        <w:br/>
        <w:t>C.有符合规定的技术装备</w:t>
        <w:br/>
        <w:t>D.有符合规定的工程质量保证体系</w:t>
        <w:br/>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p>
    <w:p>
      <w:r>
        <w:t>128、无效的劳动合同，从订立的时候起，就没有法律约束力。确认劳动合同部分无效的，如果不影响其余部分的效力，其余部分（　　　）。</w:t>
        <w:br/>
        <w:t>A.无效</w:t>
        <w:br/>
        <w:t>B.仍然有效</w:t>
        <w:br/>
        <w:t>C.由仲裁部门或法院决定是否有效</w:t>
        <w:br/>
        <w:t>D.由当事人决定是否有效</w:t>
        <w:br/>
        <w:br/>
        <w:t>【答案】：B</w:t>
      </w:r>
      <w:r>
        <w:t xml:space="preserve"> </w:t>
      </w:r>
    </w:p>
    <w:p>
      <w:r>
        <w:t>129、适用于均值有较大差异的总体之间离散程度的比较的特征值是（　　　）。</w:t>
        <w:br/>
        <w:t>A.算术平均值</w:t>
        <w:br/>
        <w:t>B.极差</w:t>
        <w:br/>
        <w:t>C.标准偏差</w:t>
        <w:br/>
        <w:t>D.变异系数</w:t>
        <w:br/>
        <w:br/>
        <w:t xml:space="preserve">【答案】：D </w:t>
      </w:r>
    </w:p>
    <w:p>
      <w:r>
        <w:t>130、已知在双代号网络计划中，某工作有四项紧后工作，它们的最迟开始时间分别为第16天、第17天、第19天和第20天。如果该工作的持续时间为6天，则其最迟开始时间为（　　　）。</w:t>
        <w:br/>
        <w:t>A.10天</w:t>
        <w:br/>
        <w:t>B.11天</w:t>
        <w:br/>
        <w:t>C.12天</w:t>
        <w:br/>
        <w:t>D.14天</w:t>
        <w:br/>
        <w:br/>
        <w:t xml:space="preserve">【答案】：A </w:t>
      </w:r>
    </w:p>
    <w:p>
      <w:r>
        <w:t>131、房屋建筑工程、市政公用工程施工总承包企业资质等级均分为( )。（  ）</w:t>
        <w:br/>
        <w:t>A.特级、一级、二级</w:t>
        <w:br/>
        <w:t>B.一级、二级、三级</w:t>
        <w:br/>
        <w:t>C.特级、一级、二级、三级</w:t>
        <w:br/>
        <w:t>D.甲级、乙级、丙级门</w:t>
        <w:br/>
        <w:br/>
        <w:t xml:space="preserve">【答案】：C </w:t>
      </w:r>
    </w:p>
    <w:p>
      <w:pPr>
        <w:sectPr w:rsidSect="00034616">
          <w:type w:val="nextPage"/>
          <w:pgSz w:w="12240" w:h="15840"/>
          <w:pgMar w:top="1440" w:right="1800" w:bottom="1440" w:left="1800" w:header="720" w:footer="720" w:gutter="0"/>
          <w:pgNumType w:start="37"/>
          <w:cols w:space="720"/>
          <w:titlePg w:val="0"/>
          <w:docGrid w:linePitch="360"/>
        </w:sectPr>
      </w:pPr>
      <w:r>
        <w:t>132、下列关于沥青防水卷材的相关说法中,正确的是(</w:t>
      </w:r>
      <w:r>
        <w:t xml:space="preserve"> )。（ </w:t>
      </w:r>
    </w:p>
    <w:p>
      <w:r>
        <w:t xml:space="preserve"> ）</w:t>
        <w:br/>
        <w:t>A.350号和500号油毡适用于简易防水、临时性建筑防水、建筑防潮及包装等</w:t>
        <w:br/>
        <w:t>B.沥青玻璃纤维布油毡适用于铺设地下防水、防腐层,并用于屋面防水层及金属管道（热管道除外）的防腐保护层</w:t>
        <w:br/>
        <w:t>C.玻纤胎油毡按上表面材料分为膜面、粉面、毛面和砂面四个品种</w:t>
        <w:br/>
        <w:t>D.15号玻纤胎油毡适用于屋面、地下、水利等丁程的多层防水</w:t>
        <w:br/>
        <w:br/>
        <w:t>【答案】：B</w:t>
      </w:r>
      <w:r>
        <w:t xml:space="preserve"> </w:t>
      </w:r>
    </w:p>
    <w:p>
      <w:r>
        <w:t>133、下列各项,不属于常用早强剂的是( )。（  ）</w:t>
        <w:br/>
        <w:t>A.氯盐类早强剂</w:t>
        <w:br/>
        <w:t>B.硝酸盐类早强剂</w:t>
        <w:br/>
        <w:t>C.硫酸盐类早强剂</w:t>
        <w:br/>
        <w:t>D.有机胺类早强剂</w:t>
        <w:br/>
        <w:br/>
        <w:t xml:space="preserve">【答案】：B </w:t>
      </w:r>
    </w:p>
    <w:p>
      <w:r>
        <w:t>134、质量手册是企业质量管理系统的（　　　）文件。</w:t>
        <w:br/>
        <w:t>A.操作性</w:t>
        <w:br/>
        <w:t>B.实施性</w:t>
        <w:br/>
        <w:t>C.纲领性</w:t>
        <w:br/>
        <w:t>D.程序性</w:t>
        <w:br/>
        <w:br/>
        <w:t xml:space="preserve">【答案】：C </w:t>
      </w:r>
    </w:p>
    <w:p>
      <w:pPr>
        <w:sectPr w:rsidSect="00034616">
          <w:type w:val="nextPage"/>
          <w:pgSz w:w="12240" w:h="15840"/>
          <w:pgMar w:top="1440" w:right="1800" w:bottom="1440" w:left="1800" w:header="720" w:footer="720" w:gutter="0"/>
          <w:pgNumType w:start="38"/>
          <w:cols w:space="720"/>
          <w:titlePg w:val="0"/>
          <w:docGrid w:linePitch="360"/>
        </w:sectPr>
      </w:pPr>
      <w:r>
        <w:t>135、项目动态控制的准备工作是将已找出的项目目标进行分解，以确定用于目标控制的（　　　）。</w:t>
        <w:br/>
        <w:t>A.偏差值</w:t>
        <w:br/>
        <w:t>B.调整值</w:t>
        <w:br/>
        <w:t>C.计划值</w:t>
        <w:br/>
        <w:t>D.实际值</w:t>
        <w:br/>
        <w:br/>
        <w:t xml:space="preserve">【答案】：C </w:t>
      </w:r>
    </w:p>
    <w:p>
      <w:r>
        <w:t>136、钢材按照（　　　）一般可分为软钢和硬钢。这是根据它们是否存在屈服点划分的，由于硬钢无明显屈服点，塑性较软钢差，所以其控制应力系数较软钢低。</w:t>
        <w:br/>
        <w:t>A.可焊性</w:t>
        <w:br/>
        <w:t>B.化学性能</w:t>
        <w:br/>
        <w:t>C.机械性能</w:t>
        <w:br/>
        <w:t>D.熔点</w:t>
        <w:br/>
        <w:br/>
        <w:t xml:space="preserve">【答案】：C </w:t>
      </w:r>
    </w:p>
    <w:p>
      <w:r>
        <w:t>137、砂浆的保水性用保水率表示，可用保水性试验测定。水泥砂浆的保水率不小于（　　　）。</w:t>
        <w:br/>
        <w:t>A.80％</w:t>
        <w:br/>
        <w:t>B.84%</w:t>
        <w:br/>
        <w:t>C.88％</w:t>
        <w:br/>
        <w:t>D.90％</w:t>
        <w:br/>
        <w:br/>
        <w:t xml:space="preserve">【答案】：A </w:t>
      </w:r>
    </w:p>
    <w:p>
      <w:r>
        <w:t>138、直运输机械作业人员、安装拆卸工、爆破作业人员、（　　　）、登高架设作业人员等特种作业人员，必须按照国家有关规定经过专门的安全作业培训，并取得特种作业操作资格证书后，方可上岗作业。</w:t>
        <w:br/>
        <w:t>A.瓦工</w:t>
        <w:br/>
        <w:t>B.起重信号工</w:t>
        <w:br/>
        <w:t>C.钢筋工</w:t>
        <w:br/>
        <w:t>D.木工</w:t>
        <w:br/>
        <w:br/>
        <w:t xml:space="preserve">【答案】：B </w:t>
      </w:r>
    </w:p>
    <w:p>
      <w:pPr>
        <w:sectPr w:rsidSect="00034616">
          <w:type w:val="nextPage"/>
          <w:pgSz w:w="12240" w:h="15840"/>
          <w:pgMar w:top="1440" w:right="1800" w:bottom="1440" w:left="1800" w:header="720" w:footer="720" w:gutter="0"/>
          <w:pgNumType w:start="39"/>
          <w:cols w:space="720"/>
          <w:titlePg w:val="0"/>
          <w:docGrid w:linePitch="360"/>
        </w:sectPr>
      </w:pPr>
    </w:p>
    <w:p>
      <w:r>
        <w:t>139、《安全生产法》对安全事故等级的划分标准中重大事故是指（　　　）。</w:t>
        <w:br/>
        <w:t>A.造成30人及以上死亡</w:t>
        <w:br/>
        <w:t>B.造成10人及以上30人以下死亡</w:t>
        <w:br/>
        <w:t>C.造成3人及以上10人以下死亡</w:t>
        <w:br/>
        <w:t>D.造成3人以下死亡</w:t>
        <w:br/>
        <w:br/>
        <w:t>【答案】：B</w:t>
      </w:r>
      <w:r>
        <w:t xml:space="preserve"> </w:t>
      </w:r>
    </w:p>
    <w:p>
      <w:r>
        <w:t>140、下列措施中，不属于物力资源管理措施的是（　　　）。</w:t>
        <w:br/>
        <w:t>A.生产经营项目、场所的协调管理</w:t>
        <w:br/>
        <w:t>B.设备的日常管理</w:t>
        <w:br/>
        <w:t>C.对废弃危险物品的管理</w:t>
        <w:br/>
        <w:t>D.设备的淘汰制度</w:t>
        <w:br/>
        <w:br/>
        <w:t xml:space="preserve">【答案】：C </w:t>
      </w:r>
    </w:p>
    <w:p>
      <w:r>
        <w:t>141、两端固定的压杆，其长度系数是端固定、一端自由的压杆的（　　　）倍。</w:t>
        <w:br/>
        <w:t>A.0.5</w:t>
        <w:br/>
        <w:t>B.2</w:t>
        <w:br/>
        <w:t>C.4</w:t>
        <w:br/>
        <w:t>D.5</w:t>
        <w:br/>
        <w:br/>
        <w:t xml:space="preserve">【答案】：C </w:t>
      </w:r>
    </w:p>
    <w:p>
      <w:pPr>
        <w:sectPr w:rsidSect="00034616">
          <w:type w:val="nextPage"/>
          <w:pgSz w:w="12240" w:h="15840"/>
          <w:pgMar w:top="1440" w:right="1800" w:bottom="1440" w:left="1800" w:header="720" w:footer="720" w:gutter="0"/>
          <w:pgNumType w:start="40"/>
          <w:cols w:space="720"/>
          <w:titlePg w:val="0"/>
          <w:docGrid w:linePitch="360"/>
        </w:sectPr>
      </w:pPr>
      <w:r>
        <w:t>142、建筑材料采购包括确定工程项目材料采购计划及（　　　）。</w:t>
        <w:br/>
        <w:t>A.集中采购计划</w:t>
        <w:br/>
        <w:t>B.材料采购批量</w:t>
        <w:br/>
        <w:t>C.大宗材料计划</w:t>
        <w:br/>
        <w:t>D.主要材料采购批量</w:t>
        <w:br/>
        <w:br/>
        <w:t xml:space="preserve">【答案】：B </w:t>
      </w:r>
    </w:p>
    <w:p>
      <w:r>
        <w:t>143、总承包服务费属于下列哪一项清单的内容（　　　）。</w:t>
        <w:br/>
        <w:t>A.分部分项工程量清单表</w:t>
        <w:br/>
        <w:t>B.措施项目清单</w:t>
        <w:br/>
        <w:t>C.其他项目清单</w:t>
        <w:br/>
        <w:t>D.规费、税金项目清单表</w:t>
        <w:br/>
        <w:br/>
        <w:t xml:space="preserve">【答案】：C </w:t>
      </w:r>
    </w:p>
    <w:p>
      <w:r>
        <w:t>144、伸长率是衡量钢材的（　　　）指标。</w:t>
        <w:br/>
        <w:t>A.弹性</w:t>
        <w:br/>
        <w:t>B.塑性</w:t>
        <w:br/>
        <w:t>C.脆性</w:t>
        <w:br/>
        <w:t>D.硬度</w:t>
        <w:br/>
        <w:br/>
        <w:t xml:space="preserve">【答案】：B </w:t>
      </w:r>
    </w:p>
    <w:p>
      <w:r>
        <w:t>145、多层建筑坡屋顶内和场馆看台下，当设计加以利用时净高超过（　　　）的部位应计算全面积。</w:t>
        <w:br/>
        <w:t>A.1.80m</w:t>
        <w:br/>
        <w:t>B.2.00m</w:t>
        <w:br/>
        <w:t>C.2.10m</w:t>
        <w:br/>
        <w:t>D.2.20m</w:t>
        <w:br/>
        <w:br/>
        <w:t xml:space="preserve">【答案】：C </w:t>
      </w:r>
    </w:p>
    <w:p>
      <w:pPr>
        <w:sectPr w:rsidSect="00034616">
          <w:type w:val="nextPage"/>
          <w:pgSz w:w="12240" w:h="15840"/>
          <w:pgMar w:top="1440" w:right="1800" w:bottom="1440" w:left="1800" w:header="720" w:footer="720" w:gutter="0"/>
          <w:pgNumType w:start="41"/>
          <w:cols w:space="720"/>
          <w:titlePg w:val="0"/>
          <w:docGrid w:linePitch="360"/>
        </w:sectPr>
      </w:pPr>
      <w:r>
        <w:t>146、烧结普通砖根据（　　　）分为5个强度等级。</w:t>
        <w:br/>
        <w:t>A.抗压强度</w:t>
        <w:br/>
        <w:t>B.抗折强度</w:t>
        <w:br/>
        <w:t>C.抗弯强度</w:t>
        <w:br/>
        <w:t>D.抗剪强度</w:t>
        <w:br/>
        <w:br/>
        <w:t xml:space="preserve">【答案】：A </w:t>
      </w:r>
    </w:p>
    <w:p>
      <w:r>
        <w:t>147、交付（　　　）验收的建筑工程，必须符合规定的建筑工程质量标准，有完整的工程技术经济资料和经签署的工程保修书。</w:t>
        <w:br/>
        <w:t>A.主体</w:t>
        <w:br/>
        <w:t>B.消防</w:t>
        <w:br/>
        <w:t>C.竣工</w:t>
        <w:br/>
        <w:t>D.基础</w:t>
        <w:br/>
        <w:br/>
        <w:t xml:space="preserve">【答案】：C </w:t>
      </w:r>
    </w:p>
    <w:p>
      <w:r>
        <w:t>148、用人单位濒临破产进行法定整顿期间或者生产经营状况发生严重困难，确需裁减人员的，应当提前（　　　）日向工会或者全体员工说明情况，听取工会或者职工的意见，经向劳动行政部门报告后，可以裁减人员。</w:t>
        <w:br/>
        <w:t>A.30</w:t>
        <w:br/>
        <w:t>B.15</w:t>
        <w:br/>
        <w:t>C.60</w:t>
        <w:br/>
        <w:t>D.45</w:t>
        <w:br/>
        <w:br/>
        <w:t xml:space="preserve">【答案】：A </w:t>
      </w:r>
    </w:p>
    <w:p>
      <w:r>
        <w:t>149、钢筋进行冷拉加工时，常采用控制钢筋的（　　　）和冷拉率两种方法。</w:t>
        <w:br/>
        <w:t>A.强度</w:t>
        <w:br/>
        <w:t>B.冷弯性能</w:t>
        <w:br/>
        <w:t>C.应力</w:t>
        <w:br/>
        <w:t>D.变形</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https://d.book118.com/885234303010011121</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85234303010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