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42" w:lineRule="auto"/>
      </w:pPr>
    </w:p>
    <w:p>
      <w:pPr>
        <w:pStyle w:val="BodyText"/>
        <w:spacing w:line="242" w:lineRule="auto"/>
      </w:pPr>
    </w:p>
    <w:p>
      <w:pPr>
        <w:pStyle w:val="BodyText"/>
        <w:spacing w:line="242"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spacing w:before="113" w:line="222" w:lineRule="auto"/>
        <w:ind w:left="2238"/>
        <w:rPr>
          <w:rFonts w:ascii="FangSong" w:eastAsia="FangSong" w:hAnsi="FangSong" w:cs="FangSong"/>
          <w:sz w:val="35"/>
          <w:szCs w:val="35"/>
        </w:rPr>
      </w:pPr>
      <w:r>
        <w:rPr>
          <w:rFonts w:ascii="FangSong" w:eastAsia="FangSong" w:hAnsi="FangSong" w:cs="FangSong"/>
          <w:b/>
          <w:bCs/>
          <w:spacing w:val="2"/>
          <w:sz w:val="35"/>
          <w:szCs w:val="35"/>
        </w:rPr>
        <w:t>景观工程全过程管理手册</w:t>
      </w: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spacing w:before="153" w:line="219" w:lineRule="auto"/>
        <w:ind w:left="3260"/>
        <w:outlineLvl w:val="0"/>
        <w:rPr>
          <w:rFonts w:ascii="SimSun" w:eastAsia="SimSun" w:hAnsi="SimSun" w:cs="SimSun"/>
          <w:sz w:val="47"/>
          <w:szCs w:val="47"/>
        </w:rPr>
      </w:pPr>
      <w:r>
        <w:rPr>
          <w:rFonts w:ascii="SimSun" w:eastAsia="SimSun" w:hAnsi="SimSun" w:cs="SimSun"/>
          <w:b/>
          <w:bCs/>
          <w:spacing w:val="1"/>
          <w:sz w:val="47"/>
          <w:szCs w:val="47"/>
        </w:rPr>
        <w:t>鸿坤地产</w:t>
      </w: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sectPr>
          <w:pgSz w:w="11910" w:h="16840"/>
          <w:pgMar w:top="1431" w:right="1786" w:bottom="0" w:left="1786" w:header="0" w:footer="0" w:gutter="0"/>
          <w:cols w:space="708"/>
        </w:sectPr>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spacing w:before="74" w:line="221" w:lineRule="auto"/>
        <w:ind w:left="3623"/>
        <w:rPr>
          <w:rFonts w:ascii="SimSun" w:eastAsia="SimSun" w:hAnsi="SimSun" w:cs="SimSun"/>
          <w:sz w:val="23"/>
          <w:szCs w:val="23"/>
        </w:rPr>
      </w:pPr>
      <w:r>
        <w:rPr>
          <w:rFonts w:ascii="SimSun" w:eastAsia="SimSun" w:hAnsi="SimSun" w:cs="SimSun"/>
          <w:spacing w:val="8"/>
          <w:sz w:val="23"/>
          <w:szCs w:val="23"/>
        </w:rPr>
        <w:t>前言</w:t>
      </w:r>
    </w:p>
    <w:p>
      <w:pPr>
        <w:spacing w:line="221" w:lineRule="auto"/>
        <w:rPr>
          <w:rFonts w:ascii="SimSun" w:eastAsia="SimSun" w:hAnsi="SimSun" w:cs="SimSun"/>
          <w:sz w:val="23"/>
          <w:szCs w:val="23"/>
        </w:rPr>
        <w:sectPr>
          <w:type w:val="nextPage"/>
          <w:pgSz w:w="11910" w:h="16840"/>
          <w:pgMar w:top="1431" w:right="1786" w:bottom="0" w:left="1786" w:header="0" w:footer="0" w:gutter="0"/>
          <w:pgNumType w:start="2"/>
          <w:cols w:space="708"/>
          <w:titlePg w:val="0"/>
        </w:sectPr>
      </w:pPr>
    </w:p>
    <w:p>
      <w:pPr>
        <w:spacing w:before="47" w:line="219" w:lineRule="auto"/>
        <w:ind w:left="26"/>
        <w:rPr>
          <w:rFonts w:ascii="SimSun" w:eastAsia="SimSun" w:hAnsi="SimSun" w:cs="SimSun"/>
          <w:sz w:val="24"/>
          <w:szCs w:val="24"/>
        </w:rPr>
      </w:pPr>
      <w:r>
        <w:rPr>
          <w:rFonts w:ascii="SimSun" w:eastAsia="SimSun" w:hAnsi="SimSun" w:cs="SimSun"/>
          <w:b/>
          <w:bCs/>
          <w:spacing w:val="-4"/>
          <w:sz w:val="24"/>
          <w:szCs w:val="24"/>
        </w:rPr>
        <w:t>编制本手册的目的</w:t>
      </w:r>
    </w:p>
    <w:p>
      <w:pPr>
        <w:spacing w:before="299" w:line="354" w:lineRule="auto"/>
        <w:ind w:left="23" w:right="46" w:firstLine="490"/>
        <w:rPr>
          <w:rFonts w:ascii="SimSun" w:eastAsia="SimSun" w:hAnsi="SimSun" w:cs="SimSun"/>
          <w:sz w:val="24"/>
          <w:szCs w:val="24"/>
        </w:rPr>
      </w:pPr>
      <w:r>
        <w:rPr>
          <w:rFonts w:ascii="SimSun" w:eastAsia="SimSun" w:hAnsi="SimSun" w:cs="SimSun"/>
          <w:spacing w:val="-4"/>
          <w:sz w:val="24"/>
          <w:szCs w:val="24"/>
        </w:rPr>
        <w:t>为了使景观标准化管操纵度规范地落实到实际工作之中，有</w:t>
      </w:r>
      <w:r>
        <w:rPr>
          <w:rFonts w:ascii="SimSun" w:eastAsia="SimSun" w:hAnsi="SimSun" w:cs="SimSun"/>
          <w:spacing w:val="-5"/>
          <w:sz w:val="24"/>
          <w:szCs w:val="24"/>
        </w:rPr>
        <w:t>效提高项目景观</w:t>
      </w:r>
      <w:r>
        <w:rPr>
          <w:rFonts w:ascii="SimSun" w:eastAsia="SimSun" w:hAnsi="SimSun" w:cs="SimSun"/>
          <w:sz w:val="24"/>
          <w:szCs w:val="24"/>
        </w:rPr>
        <w:t xml:space="preserve"> </w:t>
      </w:r>
      <w:r>
        <w:rPr>
          <w:rFonts w:ascii="SimSun" w:eastAsia="SimSun" w:hAnsi="SimSun" w:cs="SimSun"/>
          <w:sz w:val="24"/>
          <w:szCs w:val="24"/>
        </w:rPr>
        <w:t>的最终设计效果的实现，现我小组编制《景观设计施工工作手册》,通过对景观</w:t>
      </w:r>
      <w:r>
        <w:rPr>
          <w:rFonts w:ascii="SimSun" w:eastAsia="SimSun" w:hAnsi="SimSun" w:cs="SimSun"/>
          <w:spacing w:val="11"/>
          <w:sz w:val="24"/>
          <w:szCs w:val="24"/>
        </w:rPr>
        <w:t xml:space="preserve"> </w:t>
      </w:r>
      <w:r>
        <w:rPr>
          <w:rFonts w:ascii="SimSun" w:eastAsia="SimSun" w:hAnsi="SimSun" w:cs="SimSun"/>
          <w:sz w:val="24"/>
          <w:szCs w:val="24"/>
        </w:rPr>
        <w:t>工程全过程系统的管理与施工要点的梳理，希</w:t>
      </w:r>
      <w:r>
        <w:rPr>
          <w:rFonts w:ascii="SimSun" w:eastAsia="SimSun" w:hAnsi="SimSun" w:cs="SimSun"/>
          <w:spacing w:val="-1"/>
          <w:sz w:val="24"/>
          <w:szCs w:val="24"/>
        </w:rPr>
        <w:t>望本手册在经后的工作中能对设</w:t>
      </w:r>
      <w:r>
        <w:rPr>
          <w:rFonts w:ascii="SimSun" w:eastAsia="SimSun" w:hAnsi="SimSun" w:cs="SimSun"/>
          <w:sz w:val="24"/>
          <w:szCs w:val="24"/>
        </w:rPr>
        <w:t xml:space="preserve">  </w:t>
      </w:r>
      <w:r>
        <w:rPr>
          <w:rFonts w:ascii="SimSun" w:eastAsia="SimSun" w:hAnsi="SimSun" w:cs="SimSun"/>
          <w:spacing w:val="-3"/>
          <w:sz w:val="24"/>
          <w:szCs w:val="24"/>
        </w:rPr>
        <w:t>计、采购、成本及施工每个环节中提供帮助与参</w:t>
      </w:r>
      <w:r>
        <w:rPr>
          <w:rFonts w:ascii="SimSun" w:eastAsia="SimSun" w:hAnsi="SimSun" w:cs="SimSun"/>
          <w:spacing w:val="-4"/>
          <w:sz w:val="24"/>
          <w:szCs w:val="24"/>
        </w:rPr>
        <w:t>考，并希望尽早实现集团公司与</w:t>
      </w:r>
    </w:p>
    <w:p>
      <w:pPr>
        <w:spacing w:line="219" w:lineRule="auto"/>
        <w:ind w:left="23"/>
        <w:rPr>
          <w:rFonts w:ascii="SimSun" w:eastAsia="SimSun" w:hAnsi="SimSun" w:cs="SimSun"/>
          <w:sz w:val="24"/>
          <w:szCs w:val="24"/>
        </w:rPr>
      </w:pPr>
      <w:r>
        <w:rPr>
          <w:rFonts w:ascii="SimSun" w:eastAsia="SimSun" w:hAnsi="SimSun" w:cs="SimSun"/>
          <w:spacing w:val="-5"/>
          <w:sz w:val="24"/>
          <w:szCs w:val="24"/>
        </w:rPr>
        <w:t>项目公司的完全二级管操纵度。</w:t>
      </w:r>
    </w:p>
    <w:p>
      <w:pPr>
        <w:pStyle w:val="BodyText"/>
        <w:spacing w:line="250" w:lineRule="auto"/>
      </w:pPr>
    </w:p>
    <w:p>
      <w:pPr>
        <w:spacing w:before="78" w:line="219" w:lineRule="auto"/>
        <w:ind w:left="26"/>
        <w:rPr>
          <w:rFonts w:ascii="SimSun" w:eastAsia="SimSun" w:hAnsi="SimSun" w:cs="SimSun"/>
          <w:sz w:val="24"/>
          <w:szCs w:val="24"/>
        </w:rPr>
      </w:pPr>
      <w:r>
        <w:rPr>
          <w:rFonts w:ascii="SimSun" w:eastAsia="SimSun" w:hAnsi="SimSun" w:cs="SimSun"/>
          <w:b/>
          <w:bCs/>
          <w:spacing w:val="-4"/>
          <w:sz w:val="24"/>
          <w:szCs w:val="24"/>
        </w:rPr>
        <w:t>编制本手册的意义</w:t>
      </w:r>
    </w:p>
    <w:p>
      <w:pPr>
        <w:spacing w:before="297" w:line="362" w:lineRule="auto"/>
        <w:ind w:left="23" w:firstLine="490"/>
        <w:jc w:val="both"/>
        <w:rPr>
          <w:rFonts w:ascii="SimSun" w:eastAsia="SimSun" w:hAnsi="SimSun" w:cs="SimSun"/>
          <w:sz w:val="24"/>
          <w:szCs w:val="24"/>
        </w:rPr>
      </w:pPr>
      <w:r>
        <w:rPr>
          <w:rFonts w:ascii="SimSun" w:eastAsia="SimSun" w:hAnsi="SimSun" w:cs="SimSun"/>
          <w:spacing w:val="-4"/>
          <w:sz w:val="24"/>
          <w:szCs w:val="24"/>
        </w:rPr>
        <w:t>我小组根据集团系统内已建项目存在的不足，从景观工程开展</w:t>
      </w:r>
      <w:r>
        <w:rPr>
          <w:rFonts w:ascii="SimSun" w:eastAsia="SimSun" w:hAnsi="SimSun" w:cs="SimSun"/>
          <w:spacing w:val="-5"/>
          <w:sz w:val="24"/>
          <w:szCs w:val="24"/>
        </w:rPr>
        <w:t>进度前后顺序</w:t>
      </w:r>
      <w:r>
        <w:rPr>
          <w:rFonts w:ascii="SimSun" w:eastAsia="SimSun" w:hAnsi="SimSun" w:cs="SimSun"/>
          <w:sz w:val="24"/>
          <w:szCs w:val="24"/>
        </w:rPr>
        <w:t xml:space="preserve"> </w:t>
      </w:r>
      <w:r>
        <w:rPr>
          <w:rFonts w:ascii="SimSun" w:eastAsia="SimSun" w:hAnsi="SimSun" w:cs="SimSun"/>
          <w:spacing w:val="-2"/>
          <w:sz w:val="24"/>
          <w:szCs w:val="24"/>
        </w:rPr>
        <w:t>进行编制，融合了鸿坤地产现行的制度流程与实例工作中出现的不足给予补充，</w:t>
      </w:r>
      <w:r>
        <w:rPr>
          <w:rFonts w:ascii="SimSun" w:eastAsia="SimSun" w:hAnsi="SimSun" w:cs="SimSun"/>
          <w:spacing w:val="8"/>
          <w:sz w:val="24"/>
          <w:szCs w:val="24"/>
        </w:rPr>
        <w:t xml:space="preserve"> </w:t>
      </w:r>
      <w:r>
        <w:rPr>
          <w:rFonts w:ascii="SimSun" w:eastAsia="SimSun" w:hAnsi="SimSun" w:cs="SimSun"/>
          <w:spacing w:val="-4"/>
          <w:sz w:val="24"/>
          <w:szCs w:val="24"/>
        </w:rPr>
        <w:t>对以往工程与在建工程进行梳理与总结，对管理中存在不足或者错误的进行改正</w:t>
      </w:r>
      <w:r>
        <w:rPr>
          <w:rFonts w:ascii="SimSun" w:eastAsia="SimSun" w:hAnsi="SimSun" w:cs="SimSun"/>
          <w:spacing w:val="13"/>
          <w:sz w:val="24"/>
          <w:szCs w:val="24"/>
        </w:rPr>
        <w:t xml:space="preserve"> </w:t>
      </w:r>
      <w:r>
        <w:rPr>
          <w:rFonts w:ascii="SimSun" w:eastAsia="SimSun" w:hAnsi="SimSun" w:cs="SimSun"/>
          <w:spacing w:val="-4"/>
          <w:sz w:val="24"/>
          <w:szCs w:val="24"/>
        </w:rPr>
        <w:t>与吸取经验教训，做的好的地方与环节将经验加以固化推广，将鸿坤地产对景观</w:t>
      </w:r>
    </w:p>
    <w:p>
      <w:pPr>
        <w:spacing w:line="219" w:lineRule="auto"/>
        <w:ind w:left="23"/>
        <w:rPr>
          <w:rFonts w:ascii="SimSun" w:eastAsia="SimSun" w:hAnsi="SimSun" w:cs="SimSun"/>
          <w:sz w:val="24"/>
          <w:szCs w:val="24"/>
        </w:rPr>
      </w:pPr>
      <w:r>
        <w:rPr>
          <w:rFonts w:ascii="SimSun" w:eastAsia="SimSun" w:hAnsi="SimSun" w:cs="SimSun"/>
          <w:spacing w:val="-2"/>
          <w:sz w:val="24"/>
          <w:szCs w:val="24"/>
        </w:rPr>
        <w:t>工程管控动作与实践经验固化下来，可指导集团及项目公司有关工作。</w:t>
      </w:r>
    </w:p>
    <w:p>
      <w:pPr>
        <w:spacing w:before="300" w:line="219" w:lineRule="auto"/>
        <w:ind w:left="26"/>
        <w:rPr>
          <w:rFonts w:ascii="SimSun" w:eastAsia="SimSun" w:hAnsi="SimSun" w:cs="SimSun"/>
          <w:sz w:val="24"/>
          <w:szCs w:val="24"/>
        </w:rPr>
      </w:pPr>
      <w:r>
        <w:rPr>
          <w:rFonts w:ascii="SimSun" w:eastAsia="SimSun" w:hAnsi="SimSun" w:cs="SimSun"/>
          <w:b/>
          <w:bCs/>
          <w:spacing w:val="-6"/>
          <w:sz w:val="24"/>
          <w:szCs w:val="24"/>
        </w:rPr>
        <w:t>编制本资料汇编的根据</w:t>
      </w:r>
    </w:p>
    <w:p>
      <w:pPr>
        <w:spacing w:before="310" w:line="354" w:lineRule="auto"/>
        <w:ind w:left="23" w:right="60" w:firstLine="490"/>
        <w:jc w:val="both"/>
        <w:rPr>
          <w:rFonts w:ascii="SimSun" w:eastAsia="SimSun" w:hAnsi="SimSun" w:cs="SimSun"/>
          <w:sz w:val="24"/>
          <w:szCs w:val="24"/>
        </w:rPr>
      </w:pPr>
      <w:r>
        <w:rPr>
          <w:rFonts w:ascii="SimSun" w:eastAsia="SimSun" w:hAnsi="SimSun" w:cs="SimSun"/>
          <w:spacing w:val="-4"/>
          <w:sz w:val="24"/>
          <w:szCs w:val="24"/>
        </w:rPr>
        <w:t>本手册根据现行公司管控动作、表格及流程摘录汇编，并参考标</w:t>
      </w:r>
      <w:r>
        <w:rPr>
          <w:rFonts w:ascii="SimSun" w:eastAsia="SimSun" w:hAnsi="SimSun" w:cs="SimSun"/>
          <w:spacing w:val="-5"/>
          <w:sz w:val="24"/>
          <w:szCs w:val="24"/>
        </w:rPr>
        <w:t>杆企业对项</w:t>
      </w:r>
      <w:r>
        <w:rPr>
          <w:rFonts w:ascii="SimSun" w:eastAsia="SimSun" w:hAnsi="SimSun" w:cs="SimSun"/>
          <w:sz w:val="24"/>
          <w:szCs w:val="24"/>
        </w:rPr>
        <w:t xml:space="preserve"> </w:t>
      </w:r>
      <w:r>
        <w:rPr>
          <w:rFonts w:ascii="SimSun" w:eastAsia="SimSun" w:hAnsi="SimSun" w:cs="SimSun"/>
          <w:spacing w:val="-4"/>
          <w:sz w:val="24"/>
          <w:szCs w:val="24"/>
        </w:rPr>
        <w:t>目精细化管理、对实施项目管理中的总结提练，综合考虑施工管理难</w:t>
      </w:r>
      <w:r>
        <w:rPr>
          <w:rFonts w:ascii="SimSun" w:eastAsia="SimSun" w:hAnsi="SimSun" w:cs="SimSun"/>
          <w:spacing w:val="-5"/>
          <w:sz w:val="24"/>
          <w:szCs w:val="24"/>
        </w:rPr>
        <w:t>度、产品质</w:t>
      </w:r>
      <w:r>
        <w:rPr>
          <w:rFonts w:ascii="SimSun" w:eastAsia="SimSun" w:hAnsi="SimSun" w:cs="SimSun"/>
          <w:sz w:val="24"/>
          <w:szCs w:val="24"/>
        </w:rPr>
        <w:t xml:space="preserve"> </w:t>
      </w:r>
      <w:r>
        <w:rPr>
          <w:rFonts w:ascii="SimSun" w:eastAsia="SimSun" w:hAnsi="SimSun" w:cs="SimSun"/>
          <w:spacing w:val="-4"/>
          <w:sz w:val="24"/>
          <w:szCs w:val="24"/>
        </w:rPr>
        <w:t>量操纵的影响，希望在以后可增加精细化招标策划及实施管理办法，另外可增加</w:t>
      </w:r>
      <w:r>
        <w:rPr>
          <w:rFonts w:ascii="SimSun" w:eastAsia="SimSun" w:hAnsi="SimSun" w:cs="SimSun"/>
          <w:spacing w:val="17"/>
          <w:sz w:val="24"/>
          <w:szCs w:val="24"/>
        </w:rPr>
        <w:t xml:space="preserve"> </w:t>
      </w:r>
      <w:r>
        <w:rPr>
          <w:rFonts w:ascii="SimSun" w:eastAsia="SimSun" w:hAnsi="SimSun" w:cs="SimSun"/>
          <w:spacing w:val="-4"/>
          <w:sz w:val="24"/>
          <w:szCs w:val="24"/>
        </w:rPr>
        <w:t>成本操纵部分，比如招标前对标、项目单位考察标准与精细化现场施工管操纵度</w:t>
      </w:r>
    </w:p>
    <w:p>
      <w:pPr>
        <w:spacing w:line="219" w:lineRule="auto"/>
        <w:ind w:left="23"/>
        <w:rPr>
          <w:rFonts w:ascii="SimSun" w:eastAsia="SimSun" w:hAnsi="SimSun" w:cs="SimSun"/>
          <w:sz w:val="24"/>
          <w:szCs w:val="24"/>
        </w:rPr>
      </w:pPr>
      <w:r>
        <w:rPr>
          <w:rFonts w:ascii="SimSun" w:eastAsia="SimSun" w:hAnsi="SimSun" w:cs="SimSun"/>
          <w:spacing w:val="-12"/>
          <w:sz w:val="24"/>
          <w:szCs w:val="24"/>
        </w:rPr>
        <w:t>等。</w:t>
      </w:r>
    </w:p>
    <w:p>
      <w:pPr>
        <w:pStyle w:val="BodyText"/>
        <w:spacing w:line="242" w:lineRule="auto"/>
      </w:pPr>
    </w:p>
    <w:p>
      <w:pPr>
        <w:spacing w:before="79" w:line="219" w:lineRule="auto"/>
        <w:ind w:left="26"/>
        <w:outlineLvl w:val="0"/>
        <w:rPr>
          <w:rFonts w:ascii="SimSun" w:eastAsia="SimSun" w:hAnsi="SimSun" w:cs="SimSun"/>
          <w:sz w:val="24"/>
          <w:szCs w:val="24"/>
        </w:rPr>
      </w:pPr>
      <w:r>
        <w:rPr>
          <w:rFonts w:ascii="SimSun" w:eastAsia="SimSun" w:hAnsi="SimSun" w:cs="SimSun"/>
          <w:b/>
          <w:bCs/>
          <w:spacing w:val="-20"/>
          <w:sz w:val="24"/>
          <w:szCs w:val="24"/>
        </w:rPr>
        <w:t>四、</w:t>
      </w:r>
      <w:r>
        <w:rPr>
          <w:rFonts w:ascii="SimSun" w:eastAsia="SimSun" w:hAnsi="SimSun" w:cs="SimSun"/>
          <w:spacing w:val="-65"/>
          <w:sz w:val="24"/>
          <w:szCs w:val="24"/>
        </w:rPr>
        <w:t xml:space="preserve"> </w:t>
      </w:r>
      <w:r>
        <w:rPr>
          <w:rFonts w:ascii="SimSun" w:eastAsia="SimSun" w:hAnsi="SimSun" w:cs="SimSun"/>
          <w:b/>
          <w:bCs/>
          <w:spacing w:val="-20"/>
          <w:sz w:val="24"/>
          <w:szCs w:val="24"/>
        </w:rPr>
        <w:t>编制说明</w:t>
      </w:r>
    </w:p>
    <w:p>
      <w:pPr>
        <w:spacing w:before="297" w:line="362" w:lineRule="auto"/>
        <w:ind w:left="23" w:right="59" w:firstLine="490"/>
        <w:jc w:val="both"/>
        <w:rPr>
          <w:rFonts w:ascii="SimSun" w:eastAsia="SimSun" w:hAnsi="SimSun" w:cs="SimSun"/>
          <w:sz w:val="24"/>
          <w:szCs w:val="24"/>
        </w:rPr>
      </w:pPr>
      <w:r>
        <w:rPr>
          <w:rFonts w:ascii="SimSun" w:eastAsia="SimSun" w:hAnsi="SimSun" w:cs="SimSun"/>
          <w:spacing w:val="-4"/>
          <w:sz w:val="24"/>
          <w:szCs w:val="24"/>
        </w:rPr>
        <w:t>本手册汇编为第一版本，必定存在许多不足与疏漏的地方，希望集团公司与</w:t>
      </w:r>
      <w:r>
        <w:rPr>
          <w:rFonts w:ascii="SimSun" w:eastAsia="SimSun" w:hAnsi="SimSun" w:cs="SimSun"/>
          <w:sz w:val="24"/>
          <w:szCs w:val="24"/>
        </w:rPr>
        <w:t xml:space="preserve"> </w:t>
      </w:r>
      <w:r>
        <w:rPr>
          <w:rFonts w:ascii="SimSun" w:eastAsia="SimSun" w:hAnsi="SimSun" w:cs="SimSun"/>
          <w:spacing w:val="-4"/>
          <w:sz w:val="24"/>
          <w:szCs w:val="24"/>
        </w:rPr>
        <w:t>项目公司有关人员结合工作实际经验提出宝贵意见与建议，共同完善这份操作手</w:t>
      </w:r>
    </w:p>
    <w:p>
      <w:pPr>
        <w:spacing w:line="219" w:lineRule="auto"/>
        <w:ind w:left="23"/>
        <w:rPr>
          <w:rFonts w:ascii="SimSun" w:eastAsia="SimSun" w:hAnsi="SimSun" w:cs="SimSun"/>
          <w:sz w:val="24"/>
          <w:szCs w:val="24"/>
        </w:rPr>
      </w:pPr>
      <w:r>
        <w:rPr>
          <w:rFonts w:ascii="SimSun" w:eastAsia="SimSun" w:hAnsi="SimSun" w:cs="SimSun"/>
          <w:spacing w:val="-3"/>
          <w:sz w:val="24"/>
          <w:szCs w:val="24"/>
        </w:rPr>
        <w:t>册，让它切实能对我们今后的管理工作有所帮</w:t>
      </w:r>
      <w:r>
        <w:rPr>
          <w:rFonts w:ascii="SimSun" w:eastAsia="SimSun" w:hAnsi="SimSun" w:cs="SimSun"/>
          <w:spacing w:val="-4"/>
          <w:sz w:val="24"/>
          <w:szCs w:val="24"/>
        </w:rPr>
        <w:t>助。</w:t>
      </w:r>
    </w:p>
    <w:p>
      <w:pPr>
        <w:spacing w:before="305" w:line="219" w:lineRule="auto"/>
        <w:ind w:left="4833"/>
        <w:rPr>
          <w:rFonts w:ascii="SimSun" w:eastAsia="SimSun" w:hAnsi="SimSun" w:cs="SimSun"/>
          <w:sz w:val="24"/>
          <w:szCs w:val="24"/>
        </w:rPr>
      </w:pPr>
      <w:r>
        <w:rPr>
          <w:rFonts w:ascii="SimSun" w:eastAsia="SimSun" w:hAnsi="SimSun" w:cs="SimSun"/>
          <w:spacing w:val="-1"/>
          <w:sz w:val="24"/>
          <w:szCs w:val="24"/>
        </w:rPr>
        <w:t>鸿坤地产景观小组2012.12</w:t>
      </w:r>
    </w:p>
    <w:p>
      <w:pPr>
        <w:pStyle w:val="BodyText"/>
        <w:spacing w:line="253" w:lineRule="auto"/>
      </w:pPr>
    </w:p>
    <w:p>
      <w:pPr>
        <w:pStyle w:val="BodyText"/>
        <w:spacing w:line="253" w:lineRule="auto"/>
      </w:pPr>
    </w:p>
    <w:p>
      <w:pPr>
        <w:pStyle w:val="BodyText"/>
        <w:spacing w:line="253" w:lineRule="auto"/>
      </w:pPr>
    </w:p>
    <w:p>
      <w:pPr>
        <w:pStyle w:val="BodyText"/>
        <w:spacing w:line="254" w:lineRule="auto"/>
      </w:pPr>
    </w:p>
    <w:p>
      <w:pPr>
        <w:pStyle w:val="BodyText"/>
        <w:spacing w:line="254" w:lineRule="auto"/>
      </w:pPr>
    </w:p>
    <w:p>
      <w:pPr>
        <w:spacing w:before="92" w:line="221" w:lineRule="auto"/>
        <w:ind w:left="4747"/>
        <w:rPr>
          <w:rFonts w:ascii="SimSun" w:eastAsia="SimSun" w:hAnsi="SimSun" w:cs="SimSun"/>
          <w:sz w:val="28"/>
          <w:szCs w:val="28"/>
        </w:rPr>
      </w:pPr>
      <w:r>
        <w:rPr>
          <w:rFonts w:ascii="SimSun" w:eastAsia="SimSun" w:hAnsi="SimSun" w:cs="SimSun"/>
          <w:b/>
          <w:bCs/>
          <w:spacing w:val="-5"/>
          <w:sz w:val="28"/>
          <w:szCs w:val="28"/>
        </w:rPr>
        <w:t>目录</w:t>
      </w:r>
    </w:p>
    <w:p>
      <w:pPr>
        <w:spacing w:before="241" w:line="221" w:lineRule="auto"/>
        <w:ind w:left="26"/>
        <w:outlineLvl w:val="0"/>
        <w:rPr>
          <w:rFonts w:ascii="SimSun" w:eastAsia="SimSun" w:hAnsi="SimSun" w:cs="SimSun"/>
          <w:sz w:val="24"/>
          <w:szCs w:val="24"/>
        </w:rPr>
      </w:pPr>
      <w:r>
        <w:rPr>
          <w:rFonts w:ascii="SimSun" w:eastAsia="SimSun" w:hAnsi="SimSun" w:cs="SimSun"/>
          <w:b/>
          <w:bCs/>
          <w:spacing w:val="-3"/>
          <w:sz w:val="24"/>
          <w:szCs w:val="24"/>
        </w:rPr>
        <w:t>一、设计委托前阶段</w:t>
      </w:r>
    </w:p>
    <w:p>
      <w:pPr>
        <w:spacing w:before="161" w:line="471" w:lineRule="exact"/>
        <w:ind w:left="26"/>
        <w:rPr>
          <w:rFonts w:ascii="SimSun" w:eastAsia="SimSun" w:hAnsi="SimSun" w:cs="SimSun"/>
          <w:sz w:val="24"/>
          <w:szCs w:val="24"/>
        </w:rPr>
        <w:sectPr>
          <w:pgSz w:w="11910" w:h="16840"/>
          <w:pgMar w:top="407" w:right="1760" w:bottom="0" w:left="1786" w:header="0" w:footer="0" w:gutter="0"/>
          <w:pgNumType w:start="3"/>
          <w:cols w:space="708"/>
        </w:sectPr>
      </w:pPr>
      <w:r>
        <w:rPr>
          <w:rFonts w:ascii="SimSun" w:eastAsia="SimSun" w:hAnsi="SimSun" w:cs="SimSun"/>
          <w:b/>
          <w:bCs/>
          <w:spacing w:val="-5"/>
          <w:position w:val="17"/>
          <w:sz w:val="24"/>
          <w:szCs w:val="24"/>
        </w:rPr>
        <w:t>二、景观公司考察与设计委托阶段</w:t>
      </w:r>
    </w:p>
    <w:p>
      <w:pPr>
        <w:spacing w:line="220" w:lineRule="auto"/>
        <w:ind w:left="26"/>
        <w:rPr>
          <w:rFonts w:ascii="SimSun" w:eastAsia="SimSun" w:hAnsi="SimSun" w:cs="SimSun"/>
          <w:sz w:val="24"/>
          <w:szCs w:val="24"/>
        </w:rPr>
      </w:pPr>
      <w:r>
        <w:rPr>
          <w:rFonts w:ascii="SimSun" w:eastAsia="SimSun" w:hAnsi="SimSun" w:cs="SimSun"/>
          <w:b/>
          <w:bCs/>
          <w:spacing w:val="-4"/>
          <w:sz w:val="24"/>
          <w:szCs w:val="24"/>
        </w:rPr>
        <w:t>三、规划与建筑设计交底阶段</w:t>
      </w:r>
    </w:p>
    <w:p>
      <w:pPr>
        <w:spacing w:before="184" w:line="219" w:lineRule="auto"/>
        <w:ind w:left="26"/>
        <w:outlineLvl w:val="0"/>
        <w:rPr>
          <w:rFonts w:ascii="SimSun" w:eastAsia="SimSun" w:hAnsi="SimSun" w:cs="SimSun"/>
          <w:sz w:val="24"/>
          <w:szCs w:val="24"/>
        </w:rPr>
      </w:pPr>
      <w:r>
        <w:rPr>
          <w:rFonts w:ascii="SimSun" w:eastAsia="SimSun" w:hAnsi="SimSun" w:cs="SimSun"/>
          <w:b/>
          <w:bCs/>
          <w:spacing w:val="-12"/>
          <w:sz w:val="24"/>
          <w:szCs w:val="24"/>
        </w:rPr>
        <w:t>四、</w:t>
      </w:r>
      <w:r>
        <w:rPr>
          <w:rFonts w:ascii="SimSun" w:eastAsia="SimSun" w:hAnsi="SimSun" w:cs="SimSun"/>
          <w:spacing w:val="-60"/>
          <w:sz w:val="24"/>
          <w:szCs w:val="24"/>
        </w:rPr>
        <w:t xml:space="preserve"> </w:t>
      </w:r>
      <w:r>
        <w:rPr>
          <w:rFonts w:ascii="SimSun" w:eastAsia="SimSun" w:hAnsi="SimSun" w:cs="SimSun"/>
          <w:b/>
          <w:bCs/>
          <w:spacing w:val="-12"/>
          <w:sz w:val="24"/>
          <w:szCs w:val="24"/>
        </w:rPr>
        <w:t>景观概念方案设计阶段</w:t>
      </w:r>
    </w:p>
    <w:p>
      <w:pPr>
        <w:spacing w:line="219" w:lineRule="auto"/>
        <w:rPr>
          <w:rFonts w:ascii="SimSun" w:eastAsia="SimSun" w:hAnsi="SimSun" w:cs="SimSun"/>
          <w:sz w:val="24"/>
          <w:szCs w:val="24"/>
        </w:rPr>
        <w:sectPr>
          <w:type w:val="nextPage"/>
          <w:pgSz w:w="11910" w:h="16840"/>
          <w:pgMar w:top="407" w:right="1760" w:bottom="0" w:left="1786" w:header="0" w:footer="0" w:gutter="0"/>
          <w:pgNumType w:start="4"/>
          <w:cols w:space="708"/>
          <w:titlePg w:val="0"/>
        </w:sectPr>
      </w:pPr>
    </w:p>
    <w:p>
      <w:pPr>
        <w:spacing w:before="48" w:line="219" w:lineRule="auto"/>
        <w:ind w:left="26"/>
        <w:rPr>
          <w:rFonts w:ascii="SimSun" w:eastAsia="SimSun" w:hAnsi="SimSun" w:cs="SimSun"/>
          <w:sz w:val="24"/>
          <w:szCs w:val="24"/>
        </w:rPr>
      </w:pPr>
      <w:r>
        <w:rPr>
          <w:rFonts w:ascii="SimSun" w:eastAsia="SimSun" w:hAnsi="SimSun" w:cs="SimSun"/>
          <w:b/>
          <w:bCs/>
          <w:spacing w:val="-6"/>
          <w:sz w:val="24"/>
          <w:szCs w:val="24"/>
        </w:rPr>
        <w:t>五、景观扩初设计阶段</w:t>
      </w:r>
    </w:p>
    <w:p>
      <w:pPr>
        <w:spacing w:before="184" w:line="460" w:lineRule="exact"/>
        <w:ind w:left="26"/>
        <w:rPr>
          <w:rFonts w:ascii="SimSun" w:eastAsia="SimSun" w:hAnsi="SimSun" w:cs="SimSun"/>
          <w:sz w:val="24"/>
          <w:szCs w:val="24"/>
        </w:rPr>
      </w:pPr>
      <w:r>
        <w:rPr>
          <w:rFonts w:ascii="SimSun" w:eastAsia="SimSun" w:hAnsi="SimSun" w:cs="SimSun"/>
          <w:b/>
          <w:bCs/>
          <w:spacing w:val="-7"/>
          <w:position w:val="16"/>
          <w:sz w:val="24"/>
          <w:szCs w:val="24"/>
        </w:rPr>
        <w:t>六、景观施工图设计阶段</w:t>
      </w:r>
    </w:p>
    <w:p>
      <w:pPr>
        <w:spacing w:line="219" w:lineRule="auto"/>
        <w:ind w:left="26"/>
        <w:rPr>
          <w:rFonts w:ascii="SimSun" w:eastAsia="SimSun" w:hAnsi="SimSun" w:cs="SimSun"/>
          <w:sz w:val="24"/>
          <w:szCs w:val="24"/>
        </w:rPr>
      </w:pPr>
      <w:r>
        <w:rPr>
          <w:rFonts w:ascii="SimSun" w:eastAsia="SimSun" w:hAnsi="SimSun" w:cs="SimSun"/>
          <w:b/>
          <w:bCs/>
          <w:spacing w:val="-4"/>
          <w:sz w:val="24"/>
          <w:szCs w:val="24"/>
        </w:rPr>
        <w:t>七、图纸优化</w:t>
      </w:r>
    </w:p>
    <w:p>
      <w:pPr>
        <w:spacing w:before="185" w:line="219" w:lineRule="auto"/>
        <w:ind w:left="26"/>
        <w:outlineLvl w:val="0"/>
        <w:rPr>
          <w:rFonts w:ascii="SimSun" w:eastAsia="SimSun" w:hAnsi="SimSun" w:cs="SimSun"/>
          <w:sz w:val="24"/>
          <w:szCs w:val="24"/>
        </w:rPr>
      </w:pPr>
      <w:r>
        <w:rPr>
          <w:rFonts w:ascii="SimSun" w:eastAsia="SimSun" w:hAnsi="SimSun" w:cs="SimSun"/>
          <w:b/>
          <w:bCs/>
          <w:spacing w:val="-4"/>
          <w:sz w:val="24"/>
          <w:szCs w:val="24"/>
        </w:rPr>
        <w:t>八、景观施工图技术交底阶段</w:t>
      </w:r>
    </w:p>
    <w:p>
      <w:pPr>
        <w:spacing w:before="184" w:line="460" w:lineRule="exact"/>
        <w:ind w:left="26"/>
        <w:rPr>
          <w:rFonts w:ascii="SimSun" w:eastAsia="SimSun" w:hAnsi="SimSun" w:cs="SimSun"/>
          <w:sz w:val="24"/>
          <w:szCs w:val="24"/>
        </w:rPr>
      </w:pPr>
      <w:r>
        <w:rPr>
          <w:rFonts w:ascii="SimSun" w:eastAsia="SimSun" w:hAnsi="SimSun" w:cs="SimSun"/>
          <w:b/>
          <w:bCs/>
          <w:spacing w:val="-5"/>
          <w:position w:val="16"/>
          <w:sz w:val="24"/>
          <w:szCs w:val="24"/>
        </w:rPr>
        <w:t>九、景观施工过程监管</w:t>
      </w:r>
    </w:p>
    <w:p>
      <w:pPr>
        <w:spacing w:before="1" w:line="219" w:lineRule="auto"/>
        <w:ind w:left="26"/>
        <w:rPr>
          <w:rFonts w:ascii="SimSun" w:eastAsia="SimSun" w:hAnsi="SimSun" w:cs="SimSun"/>
          <w:sz w:val="24"/>
          <w:szCs w:val="24"/>
        </w:rPr>
      </w:pPr>
      <w:r>
        <w:rPr>
          <w:rFonts w:ascii="SimSun" w:eastAsia="SimSun" w:hAnsi="SimSun" w:cs="SimSun"/>
          <w:b/>
          <w:bCs/>
          <w:spacing w:val="-5"/>
          <w:sz w:val="24"/>
          <w:szCs w:val="24"/>
        </w:rPr>
        <w:t>十、项目工程检查要点</w:t>
      </w:r>
    </w:p>
    <w:p>
      <w:pPr>
        <w:spacing w:before="185" w:line="470" w:lineRule="exact"/>
        <w:ind w:left="26"/>
        <w:rPr>
          <w:rFonts w:ascii="SimSun" w:eastAsia="SimSun" w:hAnsi="SimSun" w:cs="SimSun"/>
          <w:sz w:val="24"/>
          <w:szCs w:val="24"/>
        </w:rPr>
      </w:pPr>
      <w:r>
        <w:rPr>
          <w:rFonts w:ascii="SimSun" w:eastAsia="SimSun" w:hAnsi="SimSun" w:cs="SimSun"/>
          <w:b/>
          <w:bCs/>
          <w:spacing w:val="-4"/>
          <w:position w:val="17"/>
          <w:sz w:val="24"/>
          <w:szCs w:val="24"/>
        </w:rPr>
        <w:t>十一、</w:t>
      </w:r>
      <w:r>
        <w:rPr>
          <w:rFonts w:ascii="SimSun" w:eastAsia="SimSun" w:hAnsi="SimSun" w:cs="SimSun"/>
          <w:spacing w:val="-4"/>
          <w:position w:val="17"/>
          <w:sz w:val="24"/>
          <w:szCs w:val="24"/>
        </w:rPr>
        <w:t xml:space="preserve"> </w:t>
      </w:r>
      <w:r>
        <w:rPr>
          <w:rFonts w:ascii="SimSun" w:eastAsia="SimSun" w:hAnsi="SimSun" w:cs="SimSun"/>
          <w:b/>
          <w:bCs/>
          <w:spacing w:val="-4"/>
          <w:position w:val="17"/>
          <w:sz w:val="24"/>
          <w:szCs w:val="24"/>
        </w:rPr>
        <w:t>景观施工过程操纵管理要点</w:t>
      </w:r>
    </w:p>
    <w:p>
      <w:pPr>
        <w:spacing w:line="219" w:lineRule="auto"/>
        <w:ind w:left="26"/>
        <w:rPr>
          <w:rFonts w:ascii="SimSun" w:eastAsia="SimSun" w:hAnsi="SimSun" w:cs="SimSun"/>
          <w:sz w:val="24"/>
          <w:szCs w:val="24"/>
        </w:rPr>
      </w:pPr>
      <w:r>
        <w:rPr>
          <w:rFonts w:ascii="SimSun" w:eastAsia="SimSun" w:hAnsi="SimSun" w:cs="SimSun"/>
          <w:b/>
          <w:bCs/>
          <w:spacing w:val="-7"/>
          <w:sz w:val="24"/>
          <w:szCs w:val="24"/>
        </w:rPr>
        <w:t>十二、景观施工竣工验收</w:t>
      </w:r>
    </w:p>
    <w:p>
      <w:pPr>
        <w:pStyle w:val="BodyText"/>
        <w:spacing w:line="337" w:lineRule="auto"/>
      </w:pPr>
    </w:p>
    <w:p>
      <w:pPr>
        <w:pStyle w:val="BodyText"/>
        <w:spacing w:line="337" w:lineRule="auto"/>
      </w:pPr>
    </w:p>
    <w:p>
      <w:pPr>
        <w:spacing w:before="79" w:line="219" w:lineRule="auto"/>
        <w:ind w:left="23"/>
        <w:rPr>
          <w:rFonts w:ascii="SimSun" w:eastAsia="SimSun" w:hAnsi="SimSun" w:cs="SimSun"/>
          <w:sz w:val="24"/>
          <w:szCs w:val="24"/>
        </w:rPr>
      </w:pPr>
      <w:r>
        <w:rPr>
          <w:rFonts w:ascii="SimSun" w:eastAsia="SimSun" w:hAnsi="SimSun" w:cs="SimSun"/>
          <w:spacing w:val="6"/>
          <w:sz w:val="24"/>
          <w:szCs w:val="24"/>
        </w:rPr>
        <w:t>附件一项目景观资源调研表</w:t>
      </w:r>
    </w:p>
    <w:p>
      <w:pPr>
        <w:spacing w:before="186" w:line="460" w:lineRule="exact"/>
        <w:ind w:left="23"/>
        <w:rPr>
          <w:rFonts w:ascii="SimSun" w:eastAsia="SimSun" w:hAnsi="SimSun" w:cs="SimSun"/>
          <w:sz w:val="24"/>
          <w:szCs w:val="24"/>
        </w:rPr>
      </w:pPr>
      <w:r>
        <w:rPr>
          <w:rFonts w:ascii="SimSun" w:eastAsia="SimSun" w:hAnsi="SimSun" w:cs="SimSun"/>
          <w:spacing w:val="4"/>
          <w:position w:val="16"/>
          <w:sz w:val="24"/>
          <w:szCs w:val="24"/>
        </w:rPr>
        <w:t>附件二景观设计单位入围标准评分表</w:t>
      </w:r>
    </w:p>
    <w:p>
      <w:pPr>
        <w:spacing w:before="1" w:line="218" w:lineRule="auto"/>
        <w:ind w:left="23"/>
        <w:rPr>
          <w:rFonts w:ascii="SimSun" w:eastAsia="SimSun" w:hAnsi="SimSun" w:cs="SimSun"/>
          <w:sz w:val="24"/>
          <w:szCs w:val="24"/>
        </w:rPr>
      </w:pPr>
      <w:r>
        <w:rPr>
          <w:rFonts w:ascii="SimSun" w:eastAsia="SimSun" w:hAnsi="SimSun" w:cs="SimSun"/>
          <w:spacing w:val="4"/>
          <w:sz w:val="24"/>
          <w:szCs w:val="24"/>
        </w:rPr>
        <w:t>附件三项目建筑条件图纸移交签确单</w:t>
      </w:r>
    </w:p>
    <w:p>
      <w:pPr>
        <w:spacing w:before="175" w:line="460" w:lineRule="exact"/>
        <w:ind w:left="23"/>
        <w:rPr>
          <w:rFonts w:ascii="SimSun" w:eastAsia="SimSun" w:hAnsi="SimSun" w:cs="SimSun"/>
          <w:sz w:val="24"/>
          <w:szCs w:val="24"/>
        </w:rPr>
      </w:pPr>
      <w:r>
        <w:rPr>
          <w:rFonts w:ascii="SimSun" w:eastAsia="SimSun" w:hAnsi="SimSun" w:cs="SimSun"/>
          <w:spacing w:val="8"/>
          <w:position w:val="16"/>
          <w:sz w:val="24"/>
          <w:szCs w:val="24"/>
        </w:rPr>
        <w:t>附件四景观方案评审要点</w:t>
      </w:r>
    </w:p>
    <w:p>
      <w:pPr>
        <w:spacing w:before="1" w:line="218" w:lineRule="auto"/>
        <w:ind w:left="23"/>
        <w:rPr>
          <w:rFonts w:ascii="SimSun" w:eastAsia="SimSun" w:hAnsi="SimSun" w:cs="SimSun"/>
          <w:sz w:val="24"/>
          <w:szCs w:val="24"/>
        </w:rPr>
      </w:pPr>
      <w:r>
        <w:rPr>
          <w:rFonts w:ascii="SimSun" w:eastAsia="SimSun" w:hAnsi="SimSun" w:cs="SimSun"/>
          <w:spacing w:val="8"/>
          <w:sz w:val="24"/>
          <w:szCs w:val="24"/>
        </w:rPr>
        <w:t>附件五设计材料封样单</w:t>
      </w:r>
    </w:p>
    <w:p>
      <w:pPr>
        <w:spacing w:before="206" w:line="219" w:lineRule="auto"/>
        <w:ind w:left="23"/>
        <w:rPr>
          <w:rFonts w:ascii="SimSun" w:eastAsia="SimSun" w:hAnsi="SimSun" w:cs="SimSun"/>
          <w:sz w:val="24"/>
          <w:szCs w:val="24"/>
        </w:rPr>
      </w:pPr>
      <w:r>
        <w:rPr>
          <w:rFonts w:ascii="SimSun" w:eastAsia="SimSun" w:hAnsi="SimSun" w:cs="SimSun"/>
          <w:spacing w:val="4"/>
          <w:sz w:val="24"/>
          <w:szCs w:val="24"/>
        </w:rPr>
        <w:t>附件六景观灯具设计及施工选型清单</w:t>
      </w:r>
    </w:p>
    <w:p>
      <w:pPr>
        <w:spacing w:before="175" w:line="219" w:lineRule="auto"/>
        <w:ind w:left="23"/>
        <w:rPr>
          <w:rFonts w:ascii="SimSun" w:eastAsia="SimSun" w:hAnsi="SimSun" w:cs="SimSun"/>
          <w:sz w:val="24"/>
          <w:szCs w:val="24"/>
        </w:rPr>
      </w:pPr>
      <w:r>
        <w:rPr>
          <w:rFonts w:ascii="SimSun" w:eastAsia="SimSun" w:hAnsi="SimSun" w:cs="SimSun"/>
          <w:spacing w:val="7"/>
          <w:sz w:val="24"/>
          <w:szCs w:val="24"/>
        </w:rPr>
        <w:t>附件七景观施工图审查要点</w:t>
      </w:r>
    </w:p>
    <w:p>
      <w:pPr>
        <w:spacing w:before="175" w:line="461" w:lineRule="exact"/>
        <w:ind w:left="23"/>
        <w:rPr>
          <w:rFonts w:ascii="SimSun" w:eastAsia="SimSun" w:hAnsi="SimSun" w:cs="SimSun"/>
          <w:sz w:val="24"/>
          <w:szCs w:val="24"/>
        </w:rPr>
      </w:pPr>
      <w:r>
        <w:rPr>
          <w:rFonts w:ascii="SimSun" w:eastAsia="SimSun" w:hAnsi="SimSun" w:cs="SimSun"/>
          <w:spacing w:val="5"/>
          <w:position w:val="16"/>
          <w:sz w:val="24"/>
          <w:szCs w:val="24"/>
        </w:rPr>
        <w:t>附件八项目景观设计投资估算表</w:t>
      </w:r>
    </w:p>
    <w:p>
      <w:pPr>
        <w:spacing w:line="218" w:lineRule="auto"/>
        <w:ind w:left="23"/>
        <w:rPr>
          <w:rFonts w:ascii="SimSun" w:eastAsia="SimSun" w:hAnsi="SimSun" w:cs="SimSun"/>
          <w:sz w:val="24"/>
          <w:szCs w:val="24"/>
        </w:rPr>
      </w:pPr>
      <w:r>
        <w:rPr>
          <w:rFonts w:ascii="SimSun" w:eastAsia="SimSun" w:hAnsi="SimSun" w:cs="SimSun"/>
          <w:spacing w:val="7"/>
          <w:sz w:val="24"/>
          <w:szCs w:val="24"/>
        </w:rPr>
        <w:t>附件九景观示范区验收表</w:t>
      </w:r>
    </w:p>
    <w:p>
      <w:pPr>
        <w:spacing w:line="218" w:lineRule="auto"/>
        <w:rPr>
          <w:rFonts w:ascii="SimSun" w:eastAsia="SimSun" w:hAnsi="SimSun" w:cs="SimSun"/>
          <w:sz w:val="24"/>
          <w:szCs w:val="24"/>
        </w:rPr>
        <w:sectPr>
          <w:pgSz w:w="11910" w:h="16840"/>
          <w:pgMar w:top="408" w:right="1786" w:bottom="0" w:left="1786" w:header="0" w:footer="0" w:gutter="0"/>
          <w:pgNumType w:start="5"/>
          <w:cols w:space="708"/>
        </w:sectPr>
      </w:pPr>
    </w:p>
    <w:p>
      <w:pPr>
        <w:spacing w:before="48" w:line="219" w:lineRule="auto"/>
        <w:rPr>
          <w:rFonts w:ascii="SimSun" w:eastAsia="SimSun" w:hAnsi="SimSun" w:cs="SimSun"/>
          <w:sz w:val="24"/>
          <w:szCs w:val="24"/>
        </w:rPr>
      </w:pPr>
      <w:r>
        <w:rPr>
          <w:rFonts w:ascii="SimSun" w:eastAsia="SimSun" w:hAnsi="SimSun" w:cs="SimSun"/>
          <w:spacing w:val="-6"/>
          <w:sz w:val="24"/>
          <w:szCs w:val="24"/>
        </w:rPr>
        <w:t>1、景观设计委托前阶段</w:t>
      </w:r>
    </w:p>
    <w:p>
      <w:pPr>
        <w:spacing w:before="293" w:line="362" w:lineRule="auto"/>
        <w:ind w:right="88"/>
        <w:jc w:val="both"/>
        <w:rPr>
          <w:rFonts w:ascii="SimSun" w:eastAsia="SimSun" w:hAnsi="SimSun" w:cs="SimSun"/>
          <w:sz w:val="24"/>
          <w:szCs w:val="24"/>
        </w:rPr>
      </w:pPr>
      <w:r>
        <w:rPr>
          <w:rFonts w:ascii="SimSun" w:eastAsia="SimSun" w:hAnsi="SimSun" w:cs="SimSun"/>
          <w:spacing w:val="-3"/>
          <w:sz w:val="24"/>
          <w:szCs w:val="24"/>
        </w:rPr>
        <w:t>1. 设计基础资料收集：要求齐备、及时、准确，前</w:t>
      </w:r>
      <w:r>
        <w:rPr>
          <w:rFonts w:ascii="SimSun" w:eastAsia="SimSun" w:hAnsi="SimSun" w:cs="SimSun"/>
          <w:spacing w:val="-4"/>
          <w:sz w:val="24"/>
          <w:szCs w:val="24"/>
        </w:rPr>
        <w:t>期基础资料清单参见附表。此阶段</w:t>
      </w:r>
      <w:r>
        <w:rPr>
          <w:rFonts w:ascii="SimSun" w:eastAsia="SimSun" w:hAnsi="SimSun" w:cs="SimSun"/>
          <w:sz w:val="24"/>
          <w:szCs w:val="24"/>
        </w:rPr>
        <w:t xml:space="preserve"> </w:t>
      </w:r>
      <w:r>
        <w:rPr>
          <w:rFonts w:ascii="SimSun" w:eastAsia="SimSun" w:hAnsi="SimSun" w:cs="SimSun"/>
          <w:sz w:val="24"/>
          <w:szCs w:val="24"/>
        </w:rPr>
        <w:t>应自行提早消化，便于今后提醒设计师注意某些问题，特别</w:t>
      </w:r>
      <w:r>
        <w:rPr>
          <w:rFonts w:ascii="SimSun" w:eastAsia="SimSun" w:hAnsi="SimSun" w:cs="SimSun"/>
          <w:spacing w:val="-1"/>
          <w:sz w:val="24"/>
          <w:szCs w:val="24"/>
        </w:rPr>
        <w:t>是涉及地形复杂、周边条</w:t>
      </w:r>
      <w:r>
        <w:rPr>
          <w:rFonts w:ascii="SimSun" w:eastAsia="SimSun" w:hAnsi="SimSun" w:cs="SimSun"/>
          <w:sz w:val="24"/>
          <w:szCs w:val="24"/>
        </w:rPr>
        <w:t xml:space="preserve"> </w:t>
      </w:r>
      <w:r>
        <w:rPr>
          <w:rFonts w:ascii="SimSun" w:eastAsia="SimSun" w:hAnsi="SimSun" w:cs="SimSun"/>
          <w:sz w:val="24"/>
          <w:szCs w:val="24"/>
        </w:rPr>
        <w:t>件不利、市政条件不成熟或者者市政管网特别复杂、有保留水</w:t>
      </w:r>
      <w:r>
        <w:rPr>
          <w:rFonts w:ascii="SimSun" w:eastAsia="SimSun" w:hAnsi="SimSun" w:cs="SimSun"/>
          <w:spacing w:val="-1"/>
          <w:sz w:val="24"/>
          <w:szCs w:val="24"/>
        </w:rPr>
        <w:t>系、建筑或者树木等的</w:t>
      </w:r>
    </w:p>
    <w:p>
      <w:pPr>
        <w:spacing w:line="219" w:lineRule="auto"/>
        <w:rPr>
          <w:rFonts w:ascii="SimSun" w:eastAsia="SimSun" w:hAnsi="SimSun" w:cs="SimSun"/>
          <w:sz w:val="24"/>
          <w:szCs w:val="24"/>
        </w:rPr>
      </w:pPr>
      <w:r>
        <w:rPr>
          <w:rFonts w:ascii="SimSun" w:eastAsia="SimSun" w:hAnsi="SimSun" w:cs="SimSun"/>
          <w:spacing w:val="-9"/>
          <w:sz w:val="24"/>
          <w:szCs w:val="24"/>
        </w:rPr>
        <w:t>高端项目。</w:t>
      </w:r>
    </w:p>
    <w:p>
      <w:pPr>
        <w:spacing w:before="294" w:line="354" w:lineRule="auto"/>
        <w:ind w:right="66"/>
        <w:jc w:val="both"/>
        <w:rPr>
          <w:rFonts w:ascii="SimSun" w:eastAsia="SimSun" w:hAnsi="SimSun" w:cs="SimSun"/>
          <w:sz w:val="24"/>
          <w:szCs w:val="24"/>
        </w:rPr>
      </w:pPr>
      <w:r>
        <w:rPr>
          <w:rFonts w:ascii="SimSun" w:eastAsia="SimSun" w:hAnsi="SimSun" w:cs="SimSun"/>
          <w:spacing w:val="-3"/>
          <w:sz w:val="24"/>
          <w:szCs w:val="24"/>
        </w:rPr>
        <w:t>2. 类似项目的集团内外考察：要求事前根据项目定位与难点设定考察项目考察重点及</w:t>
      </w:r>
      <w:r>
        <w:rPr>
          <w:rFonts w:ascii="SimSun" w:eastAsia="SimSun" w:hAnsi="SimSun" w:cs="SimSun"/>
          <w:spacing w:val="9"/>
          <w:sz w:val="24"/>
          <w:szCs w:val="24"/>
        </w:rPr>
        <w:t xml:space="preserve"> </w:t>
      </w:r>
      <w:r>
        <w:rPr>
          <w:rFonts w:ascii="SimSun" w:eastAsia="SimSun" w:hAnsi="SimSun" w:cs="SimSun"/>
          <w:sz w:val="24"/>
          <w:szCs w:val="24"/>
        </w:rPr>
        <w:t>要紧内容，同时在事后编写考察报告，明确对项目的可借</w:t>
      </w:r>
      <w:r>
        <w:rPr>
          <w:rFonts w:ascii="SimSun" w:eastAsia="SimSun" w:hAnsi="SimSun" w:cs="SimSun"/>
          <w:spacing w:val="-1"/>
          <w:sz w:val="24"/>
          <w:szCs w:val="24"/>
        </w:rPr>
        <w:t>鉴之处与注意点。同时注意</w:t>
      </w:r>
      <w:r>
        <w:rPr>
          <w:rFonts w:ascii="SimSun" w:eastAsia="SimSun" w:hAnsi="SimSun" w:cs="SimSun"/>
          <w:sz w:val="24"/>
          <w:szCs w:val="24"/>
        </w:rPr>
        <w:t xml:space="preserve"> </w:t>
      </w:r>
      <w:r>
        <w:rPr>
          <w:rFonts w:ascii="SimSun" w:eastAsia="SimSun" w:hAnsi="SimSun" w:cs="SimSun"/>
          <w:sz w:val="24"/>
          <w:szCs w:val="24"/>
        </w:rPr>
        <w:t>考察当地公认为最好的楼盘与定位相似的楼盘，以确保设计</w:t>
      </w:r>
      <w:r>
        <w:rPr>
          <w:rFonts w:ascii="SimSun" w:eastAsia="SimSun" w:hAnsi="SimSun" w:cs="SimSun"/>
          <w:spacing w:val="-1"/>
          <w:sz w:val="24"/>
          <w:szCs w:val="24"/>
        </w:rPr>
        <w:t>之初不落后于人或者便于</w:t>
      </w:r>
    </w:p>
    <w:p>
      <w:pPr>
        <w:spacing w:line="219" w:lineRule="auto"/>
        <w:rPr>
          <w:rFonts w:ascii="SimSun" w:eastAsia="SimSun" w:hAnsi="SimSun" w:cs="SimSun"/>
          <w:sz w:val="24"/>
          <w:szCs w:val="24"/>
        </w:rPr>
      </w:pPr>
      <w:r>
        <w:rPr>
          <w:rFonts w:ascii="SimSun" w:eastAsia="SimSun" w:hAnsi="SimSun" w:cs="SimSun"/>
          <w:spacing w:val="-10"/>
          <w:sz w:val="24"/>
          <w:szCs w:val="24"/>
        </w:rPr>
        <w:t>差异化设计。</w:t>
      </w:r>
    </w:p>
    <w:p>
      <w:pPr>
        <w:pStyle w:val="BodyText"/>
        <w:spacing w:line="245" w:lineRule="auto"/>
      </w:pPr>
    </w:p>
    <w:p>
      <w:pPr>
        <w:spacing w:before="78" w:line="354" w:lineRule="auto"/>
        <w:ind w:right="67"/>
        <w:jc w:val="both"/>
        <w:rPr>
          <w:rFonts w:ascii="SimSun" w:eastAsia="SimSun" w:hAnsi="SimSun" w:cs="SimSun"/>
          <w:sz w:val="24"/>
          <w:szCs w:val="24"/>
        </w:rPr>
      </w:pPr>
      <w:r>
        <w:rPr>
          <w:rFonts w:ascii="SimSun" w:eastAsia="SimSun" w:hAnsi="SimSun" w:cs="SimSun"/>
          <w:spacing w:val="-3"/>
          <w:sz w:val="24"/>
          <w:szCs w:val="24"/>
        </w:rPr>
        <w:t>3. 关于重点项目或者标段，宜结合景观意象图片的整理，参与编写产品策划书中与景</w:t>
      </w:r>
      <w:r>
        <w:rPr>
          <w:rFonts w:ascii="SimSun" w:eastAsia="SimSun" w:hAnsi="SimSun" w:cs="SimSun"/>
          <w:spacing w:val="8"/>
          <w:sz w:val="24"/>
          <w:szCs w:val="24"/>
        </w:rPr>
        <w:t xml:space="preserve"> </w:t>
      </w:r>
      <w:r>
        <w:rPr>
          <w:rFonts w:ascii="SimSun" w:eastAsia="SimSun" w:hAnsi="SimSun" w:cs="SimSun"/>
          <w:sz w:val="24"/>
          <w:szCs w:val="24"/>
        </w:rPr>
        <w:t>观有关内容；组织主创建筑师、主管领导及有关部门，对产</w:t>
      </w:r>
      <w:r>
        <w:rPr>
          <w:rFonts w:ascii="SimSun" w:eastAsia="SimSun" w:hAnsi="SimSun" w:cs="SimSun"/>
          <w:spacing w:val="-1"/>
          <w:sz w:val="24"/>
          <w:szCs w:val="24"/>
        </w:rPr>
        <w:t>品景观意象进行会议或者</w:t>
      </w:r>
      <w:r>
        <w:rPr>
          <w:rFonts w:ascii="SimSun" w:eastAsia="SimSun" w:hAnsi="SimSun" w:cs="SimSun"/>
          <w:sz w:val="24"/>
          <w:szCs w:val="24"/>
        </w:rPr>
        <w:t xml:space="preserve"> </w:t>
      </w:r>
      <w:r>
        <w:rPr>
          <w:rFonts w:ascii="SimSun" w:eastAsia="SimSun" w:hAnsi="SimSun" w:cs="SimSun"/>
          <w:sz w:val="24"/>
          <w:szCs w:val="24"/>
        </w:rPr>
        <w:t>书面评审，以形成最初对产品景观意象的一致意</w:t>
      </w:r>
      <w:r>
        <w:rPr>
          <w:rFonts w:ascii="SimSun" w:eastAsia="SimSun" w:hAnsi="SimSun" w:cs="SimSun"/>
          <w:spacing w:val="-1"/>
          <w:sz w:val="24"/>
          <w:szCs w:val="24"/>
        </w:rPr>
        <w:t>见，今后可作为景观概念方案评审的</w:t>
      </w:r>
      <w:r>
        <w:rPr>
          <w:rFonts w:ascii="SimSun" w:eastAsia="SimSun" w:hAnsi="SimSun" w:cs="SimSun"/>
          <w:sz w:val="24"/>
          <w:szCs w:val="24"/>
        </w:rPr>
        <w:t xml:space="preserve"> </w:t>
      </w:r>
      <w:r>
        <w:rPr>
          <w:rFonts w:ascii="SimSun" w:eastAsia="SimSun" w:hAnsi="SimSun" w:cs="SimSun"/>
          <w:spacing w:val="-1"/>
          <w:sz w:val="24"/>
          <w:szCs w:val="24"/>
        </w:rPr>
        <w:t>参考根据之一。同时可与市场部进行沟通，更全面地熟悉市场情况与项目确切的目标</w:t>
      </w:r>
    </w:p>
    <w:p>
      <w:pPr>
        <w:spacing w:line="220" w:lineRule="auto"/>
        <w:rPr>
          <w:rFonts w:ascii="SimSun" w:eastAsia="SimSun" w:hAnsi="SimSun" w:cs="SimSun"/>
          <w:sz w:val="24"/>
          <w:szCs w:val="24"/>
        </w:rPr>
      </w:pPr>
      <w:r>
        <w:rPr>
          <w:rFonts w:ascii="SimSun" w:eastAsia="SimSun" w:hAnsi="SimSun" w:cs="SimSun"/>
          <w:spacing w:val="-8"/>
          <w:sz w:val="24"/>
          <w:szCs w:val="24"/>
        </w:rPr>
        <w:t>客源定位。</w:t>
      </w:r>
    </w:p>
    <w:p>
      <w:pPr>
        <w:pStyle w:val="BodyText"/>
        <w:spacing w:line="244" w:lineRule="auto"/>
      </w:pPr>
    </w:p>
    <w:p>
      <w:pPr>
        <w:spacing w:before="78" w:line="369" w:lineRule="auto"/>
        <w:ind w:right="19"/>
        <w:jc w:val="both"/>
        <w:rPr>
          <w:rFonts w:ascii="SimSun" w:eastAsia="SimSun" w:hAnsi="SimSun" w:cs="SimSun"/>
          <w:sz w:val="24"/>
          <w:szCs w:val="24"/>
        </w:rPr>
      </w:pPr>
      <w:r>
        <w:rPr>
          <w:rFonts w:ascii="SimSun" w:eastAsia="SimSun" w:hAnsi="SimSun" w:cs="SimSun"/>
          <w:spacing w:val="3"/>
          <w:sz w:val="24"/>
          <w:szCs w:val="24"/>
        </w:rPr>
        <w:t>4. 提早编写景观设计任务书(可与设计单位考察与委托同步进行)。作为项目景观管</w:t>
      </w:r>
      <w:r>
        <w:rPr>
          <w:rFonts w:ascii="SimSun" w:eastAsia="SimSun" w:hAnsi="SimSun" w:cs="SimSun"/>
          <w:spacing w:val="15"/>
          <w:sz w:val="24"/>
          <w:szCs w:val="24"/>
        </w:rPr>
        <w:t xml:space="preserve"> </w:t>
      </w:r>
      <w:r>
        <w:rPr>
          <w:rFonts w:ascii="SimSun" w:eastAsia="SimSun" w:hAnsi="SimSun" w:cs="SimSun"/>
          <w:sz w:val="24"/>
          <w:szCs w:val="24"/>
        </w:rPr>
        <w:t>理责任人，有关人员事前应非常认真认真地做好功课</w:t>
      </w:r>
      <w:r>
        <w:rPr>
          <w:rFonts w:ascii="SimSun" w:eastAsia="SimSun" w:hAnsi="SimSun" w:cs="SimSun"/>
          <w:spacing w:val="-1"/>
          <w:sz w:val="24"/>
          <w:szCs w:val="24"/>
        </w:rPr>
        <w:t>，应非常清晰本项目的优点与缺</w:t>
      </w:r>
      <w:r>
        <w:rPr>
          <w:rFonts w:ascii="SimSun" w:eastAsia="SimSun" w:hAnsi="SimSun" w:cs="SimSun"/>
          <w:sz w:val="24"/>
          <w:szCs w:val="24"/>
        </w:rPr>
        <w:t xml:space="preserve"> </w:t>
      </w:r>
      <w:r>
        <w:rPr>
          <w:rFonts w:ascii="SimSun" w:eastAsia="SimSun" w:hAnsi="SimSun" w:cs="SimSun"/>
          <w:spacing w:val="-1"/>
          <w:sz w:val="24"/>
          <w:szCs w:val="24"/>
        </w:rPr>
        <w:t>陷，及成本操纵要求，特别是周边关系或者地形复杂的项目，便于景观设计单位</w:t>
      </w:r>
      <w:r>
        <w:rPr>
          <w:rFonts w:ascii="SimSun" w:eastAsia="SimSun" w:hAnsi="SimSun" w:cs="SimSun"/>
          <w:spacing w:val="-2"/>
          <w:sz w:val="24"/>
          <w:szCs w:val="24"/>
        </w:rPr>
        <w:t xml:space="preserve">找准 </w:t>
      </w:r>
      <w:r>
        <w:rPr>
          <w:rFonts w:ascii="SimSun" w:eastAsia="SimSun" w:hAnsi="SimSun" w:cs="SimSun"/>
          <w:spacing w:val="-1"/>
          <w:sz w:val="24"/>
          <w:szCs w:val="24"/>
        </w:rPr>
        <w:t>问题的关键所在，并能加以利用或者避免。关于消防、交通组织、停车、泳池与</w:t>
      </w:r>
      <w:r>
        <w:rPr>
          <w:rFonts w:ascii="SimSun" w:eastAsia="SimSun" w:hAnsi="SimSun" w:cs="SimSun"/>
          <w:spacing w:val="-2"/>
          <w:sz w:val="24"/>
          <w:szCs w:val="24"/>
        </w:rPr>
        <w:t xml:space="preserve">出入 </w:t>
      </w:r>
      <w:r>
        <w:rPr>
          <w:rFonts w:ascii="SimSun" w:eastAsia="SimSun" w:hAnsi="SimSun" w:cs="SimSun"/>
          <w:spacing w:val="-5"/>
          <w:sz w:val="24"/>
          <w:szCs w:val="24"/>
        </w:rPr>
        <w:t>口设置的功能性元素，竖向关系等影响景观设计较大的限制性条件，事前应研究讨论，</w:t>
      </w:r>
    </w:p>
    <w:p>
      <w:pPr>
        <w:spacing w:before="1" w:line="218" w:lineRule="auto"/>
        <w:rPr>
          <w:rFonts w:ascii="SimSun" w:eastAsia="SimSun" w:hAnsi="SimSun" w:cs="SimSun"/>
          <w:sz w:val="24"/>
          <w:szCs w:val="24"/>
        </w:rPr>
      </w:pPr>
      <w:r>
        <w:rPr>
          <w:rFonts w:ascii="SimSun" w:eastAsia="SimSun" w:hAnsi="SimSun" w:cs="SimSun"/>
          <w:spacing w:val="-2"/>
          <w:sz w:val="24"/>
          <w:szCs w:val="24"/>
        </w:rPr>
        <w:t>使其更有利于景观设计，并在任务书中予以明确。</w:t>
      </w:r>
    </w:p>
    <w:p>
      <w:pPr>
        <w:spacing w:before="197" w:line="219" w:lineRule="auto"/>
        <w:rPr>
          <w:rFonts w:ascii="SimSun" w:eastAsia="SimSun" w:hAnsi="SimSun" w:cs="SimSun"/>
          <w:sz w:val="24"/>
          <w:szCs w:val="24"/>
        </w:rPr>
      </w:pPr>
      <w:r>
        <w:rPr>
          <w:rFonts w:ascii="SimSun" w:eastAsia="SimSun" w:hAnsi="SimSun" w:cs="SimSun"/>
          <w:spacing w:val="-6"/>
          <w:sz w:val="24"/>
          <w:szCs w:val="24"/>
        </w:rPr>
        <w:t>通常的具体内容包含：</w:t>
      </w:r>
    </w:p>
    <w:p>
      <w:pPr>
        <w:pStyle w:val="BodyText"/>
        <w:spacing w:line="264" w:lineRule="auto"/>
      </w:pPr>
    </w:p>
    <w:p>
      <w:pPr>
        <w:spacing w:before="78" w:line="480" w:lineRule="exact"/>
        <w:rPr>
          <w:rFonts w:ascii="SimSun" w:eastAsia="SimSun" w:hAnsi="SimSun" w:cs="SimSun"/>
          <w:sz w:val="24"/>
          <w:szCs w:val="24"/>
        </w:rPr>
      </w:pPr>
      <w:r>
        <w:rPr>
          <w:rFonts w:ascii="SimSun" w:eastAsia="SimSun" w:hAnsi="SimSun" w:cs="SimSun"/>
          <w:position w:val="18"/>
          <w:sz w:val="24"/>
          <w:szCs w:val="24"/>
        </w:rPr>
        <w:t>1)</w:t>
      </w:r>
      <w:r>
        <w:rPr>
          <w:rFonts w:ascii="SimSun" w:eastAsia="SimSun" w:hAnsi="SimSun" w:cs="SimSun"/>
          <w:spacing w:val="117"/>
          <w:position w:val="18"/>
          <w:sz w:val="24"/>
          <w:szCs w:val="24"/>
        </w:rPr>
        <w:t xml:space="preserve"> </w:t>
      </w:r>
      <w:r>
        <w:rPr>
          <w:rFonts w:ascii="SimSun" w:eastAsia="SimSun" w:hAnsi="SimSun" w:cs="SimSun"/>
          <w:position w:val="18"/>
          <w:sz w:val="24"/>
          <w:szCs w:val="24"/>
        </w:rPr>
        <w:t>根据产品策划书与对规划、建筑的分析，对项目与</w:t>
      </w:r>
      <w:r>
        <w:rPr>
          <w:rFonts w:ascii="SimSun" w:eastAsia="SimSun" w:hAnsi="SimSun" w:cs="SimSun"/>
          <w:spacing w:val="-1"/>
          <w:position w:val="18"/>
          <w:sz w:val="24"/>
          <w:szCs w:val="24"/>
        </w:rPr>
        <w:t>景观定位进行描述，根据项目</w:t>
      </w:r>
    </w:p>
    <w:p>
      <w:pPr>
        <w:spacing w:before="1" w:line="218" w:lineRule="auto"/>
        <w:rPr>
          <w:rFonts w:ascii="SimSun" w:eastAsia="SimSun" w:hAnsi="SimSun" w:cs="SimSun"/>
          <w:sz w:val="24"/>
          <w:szCs w:val="24"/>
        </w:rPr>
      </w:pPr>
      <w:r>
        <w:rPr>
          <w:rFonts w:ascii="SimSun" w:eastAsia="SimSun" w:hAnsi="SimSun" w:cs="SimSun"/>
          <w:spacing w:val="-4"/>
          <w:sz w:val="24"/>
          <w:szCs w:val="24"/>
        </w:rPr>
        <w:t>定位，明确成本操纵要求。</w:t>
      </w:r>
    </w:p>
    <w:p>
      <w:pPr>
        <w:spacing w:before="296" w:line="354" w:lineRule="auto"/>
        <w:jc w:val="both"/>
        <w:rPr>
          <w:rFonts w:ascii="SimSun" w:eastAsia="SimSun" w:hAnsi="SimSun" w:cs="SimSun"/>
          <w:sz w:val="24"/>
          <w:szCs w:val="24"/>
        </w:rPr>
      </w:pPr>
      <w:r>
        <w:rPr>
          <w:rFonts w:ascii="SimSun" w:eastAsia="SimSun" w:hAnsi="SimSun" w:cs="SimSun"/>
          <w:sz w:val="24"/>
          <w:szCs w:val="24"/>
        </w:rPr>
        <w:t>2)  划定景观设计范围：对景观设计所</w:t>
      </w:r>
      <w:r>
        <w:rPr>
          <w:rFonts w:ascii="SimSun" w:eastAsia="SimSun" w:hAnsi="SimSun" w:cs="SimSun"/>
          <w:spacing w:val="-1"/>
          <w:sz w:val="24"/>
          <w:szCs w:val="24"/>
        </w:rPr>
        <w:t xml:space="preserve">涉及的设计范围进行全面描述，如景观样板区 </w:t>
      </w:r>
      <w:r>
        <w:rPr>
          <w:rFonts w:ascii="SimSun" w:eastAsia="SimSun" w:hAnsi="SimSun" w:cs="SimSun"/>
          <w:spacing w:val="-4"/>
          <w:sz w:val="24"/>
          <w:szCs w:val="24"/>
        </w:rPr>
        <w:t>范围与参观流线、与建筑或者室内的界面划分、分期设计出图范围</w:t>
      </w:r>
      <w:r>
        <w:rPr>
          <w:rFonts w:ascii="SimSun" w:eastAsia="SimSun" w:hAnsi="SimSun" w:cs="SimSun"/>
          <w:spacing w:val="-5"/>
          <w:sz w:val="24"/>
          <w:szCs w:val="24"/>
        </w:rPr>
        <w:t>与计划，明确岗亭、</w:t>
      </w:r>
      <w:r>
        <w:rPr>
          <w:rFonts w:ascii="SimSun" w:eastAsia="SimSun" w:hAnsi="SimSun" w:cs="SimSun"/>
          <w:sz w:val="24"/>
          <w:szCs w:val="24"/>
        </w:rPr>
        <w:t xml:space="preserve"> </w:t>
      </w:r>
      <w:r>
        <w:rPr>
          <w:rFonts w:ascii="SimSun" w:eastAsia="SimSun" w:hAnsi="SimSun" w:cs="SimSun"/>
          <w:sz w:val="24"/>
          <w:szCs w:val="24"/>
        </w:rPr>
        <w:t>屋顶花园、下沉花园、私家花园、架空层、标识系统等是</w:t>
      </w:r>
      <w:r>
        <w:rPr>
          <w:rFonts w:ascii="SimSun" w:eastAsia="SimSun" w:hAnsi="SimSun" w:cs="SimSun"/>
          <w:spacing w:val="-1"/>
          <w:sz w:val="24"/>
          <w:szCs w:val="24"/>
        </w:rPr>
        <w:t>否需要设计。关于展示样板</w:t>
      </w:r>
    </w:p>
    <w:p>
      <w:pPr>
        <w:spacing w:line="219" w:lineRule="auto"/>
        <w:rPr>
          <w:rFonts w:ascii="SimSun" w:eastAsia="SimSun" w:hAnsi="SimSun" w:cs="SimSun"/>
          <w:sz w:val="24"/>
          <w:szCs w:val="24"/>
        </w:rPr>
      </w:pPr>
      <w:r>
        <w:rPr>
          <w:rFonts w:ascii="SimSun" w:eastAsia="SimSun" w:hAnsi="SimSun" w:cs="SimSun"/>
          <w:spacing w:val="-3"/>
          <w:sz w:val="24"/>
          <w:szCs w:val="24"/>
        </w:rPr>
        <w:t>区，可提醒设计师进行生活氛围与场景的特殊化设计处理。</w:t>
      </w:r>
    </w:p>
    <w:p>
      <w:pPr>
        <w:spacing w:before="314" w:line="354" w:lineRule="auto"/>
        <w:jc w:val="both"/>
        <w:rPr>
          <w:rFonts w:ascii="SimSun" w:eastAsia="SimSun" w:hAnsi="SimSun" w:cs="SimSun"/>
          <w:sz w:val="24"/>
          <w:szCs w:val="24"/>
        </w:rPr>
        <w:sectPr>
          <w:pgSz w:w="11910" w:h="16840"/>
          <w:pgMar w:top="411" w:right="1449" w:bottom="0" w:left="1499" w:header="0" w:footer="0" w:gutter="0"/>
          <w:pgNumType w:start="6"/>
          <w:cols w:space="708"/>
        </w:sectPr>
      </w:pPr>
      <w:r>
        <w:rPr>
          <w:rFonts w:ascii="SimSun" w:eastAsia="SimSun" w:hAnsi="SimSun" w:cs="SimSun"/>
          <w:spacing w:val="3"/>
          <w:sz w:val="24"/>
          <w:szCs w:val="24"/>
        </w:rPr>
        <w:t>3)  基础资料作为附件须尽可能齐备，必要时作文字标注提醒注意(建筑布局、标高</w:t>
      </w:r>
      <w:r>
        <w:rPr>
          <w:rFonts w:ascii="SimSun" w:eastAsia="SimSun" w:hAnsi="SimSun" w:cs="SimSun"/>
          <w:spacing w:val="12"/>
          <w:sz w:val="24"/>
          <w:szCs w:val="24"/>
        </w:rPr>
        <w:t xml:space="preserve"> </w:t>
      </w:r>
      <w:r>
        <w:rPr>
          <w:rFonts w:ascii="SimSun" w:eastAsia="SimSun" w:hAnsi="SimSun" w:cs="SimSun"/>
          <w:spacing w:val="-4"/>
          <w:sz w:val="24"/>
          <w:szCs w:val="24"/>
        </w:rPr>
        <w:t>系统与建筑消防总图要基本明确，后面若有修改须及时通知；人车</w:t>
      </w:r>
      <w:r>
        <w:rPr>
          <w:rFonts w:ascii="SimSun" w:eastAsia="SimSun" w:hAnsi="SimSun" w:cs="SimSun"/>
          <w:spacing w:val="-5"/>
          <w:sz w:val="24"/>
          <w:szCs w:val="24"/>
        </w:rPr>
        <w:t>交通、停车位安排、</w:t>
      </w:r>
    </w:p>
    <w:p>
      <w:pPr>
        <w:spacing w:before="1" w:line="218" w:lineRule="auto"/>
        <w:rPr>
          <w:rFonts w:ascii="SimSun" w:eastAsia="SimSun" w:hAnsi="SimSun" w:cs="SimSun"/>
          <w:sz w:val="24"/>
          <w:szCs w:val="24"/>
        </w:rPr>
      </w:pPr>
      <w:r>
        <w:rPr>
          <w:rFonts w:ascii="SimSun" w:eastAsia="SimSun" w:hAnsi="SimSun" w:cs="SimSun"/>
          <w:spacing w:val="3"/>
          <w:sz w:val="24"/>
          <w:szCs w:val="24"/>
        </w:rPr>
        <w:t>地库范围、地库采光、通风井范围、位置与方式须基本明确)。</w:t>
      </w:r>
    </w:p>
    <w:p>
      <w:pPr>
        <w:spacing w:before="315" w:line="219" w:lineRule="auto"/>
        <w:rPr>
          <w:rFonts w:ascii="SimSun" w:eastAsia="SimSun" w:hAnsi="SimSun" w:cs="SimSun"/>
          <w:sz w:val="24"/>
          <w:szCs w:val="24"/>
        </w:rPr>
      </w:pPr>
      <w:r>
        <w:rPr>
          <w:rFonts w:ascii="SimSun" w:eastAsia="SimSun" w:hAnsi="SimSun" w:cs="SimSun"/>
          <w:spacing w:val="2"/>
          <w:sz w:val="24"/>
          <w:szCs w:val="24"/>
        </w:rPr>
        <w:t>4)  明确景观设计基本要求：包含小区管理方式(如明确小区车</w:t>
      </w:r>
      <w:r>
        <w:rPr>
          <w:rFonts w:ascii="SimSun" w:eastAsia="SimSun" w:hAnsi="SimSun" w:cs="SimSun"/>
          <w:spacing w:val="1"/>
          <w:sz w:val="24"/>
          <w:szCs w:val="24"/>
        </w:rPr>
        <w:t>行、人行组织方式，</w:t>
      </w:r>
    </w:p>
    <w:p>
      <w:pPr>
        <w:spacing w:line="219" w:lineRule="auto"/>
        <w:rPr>
          <w:rFonts w:ascii="SimSun" w:eastAsia="SimSun" w:hAnsi="SimSun" w:cs="SimSun"/>
          <w:sz w:val="24"/>
          <w:szCs w:val="24"/>
        </w:rPr>
        <w:sectPr>
          <w:type w:val="nextPage"/>
          <w:pgSz w:w="11910" w:h="16840"/>
          <w:pgMar w:top="411" w:right="1449" w:bottom="0" w:left="1499" w:header="0" w:footer="0" w:gutter="0"/>
          <w:pgNumType w:start="7"/>
          <w:cols w:space="708"/>
          <w:titlePg w:val="0"/>
        </w:sectPr>
      </w:pPr>
    </w:p>
    <w:p>
      <w:pPr>
        <w:spacing w:before="46" w:line="362" w:lineRule="auto"/>
        <w:ind w:right="110"/>
        <w:jc w:val="both"/>
        <w:rPr>
          <w:rFonts w:ascii="SimSun" w:eastAsia="SimSun" w:hAnsi="SimSun" w:cs="SimSun"/>
          <w:sz w:val="24"/>
          <w:szCs w:val="24"/>
        </w:rPr>
      </w:pPr>
      <w:r>
        <w:rPr>
          <w:rFonts w:ascii="SimSun" w:eastAsia="SimSun" w:hAnsi="SimSun" w:cs="SimSun"/>
          <w:spacing w:val="2"/>
          <w:sz w:val="24"/>
          <w:szCs w:val="24"/>
        </w:rPr>
        <w:t>岗亭的具体布置等)、规划中预留的小区中心空间、景观轴线的利用、空间结构的景</w:t>
      </w:r>
      <w:r>
        <w:rPr>
          <w:rFonts w:ascii="SimSun" w:eastAsia="SimSun" w:hAnsi="SimSun" w:cs="SimSun"/>
          <w:spacing w:val="17"/>
          <w:sz w:val="24"/>
          <w:szCs w:val="24"/>
        </w:rPr>
        <w:t xml:space="preserve"> </w:t>
      </w:r>
      <w:r>
        <w:rPr>
          <w:rFonts w:ascii="SimSun" w:eastAsia="SimSun" w:hAnsi="SimSun" w:cs="SimSun"/>
          <w:spacing w:val="3"/>
          <w:sz w:val="24"/>
          <w:szCs w:val="24"/>
        </w:rPr>
        <w:t>观处理等，活动设施安排及要求(如室外嬉水池与儿童活动场地、各类球场、</w:t>
      </w:r>
      <w:r>
        <w:rPr>
          <w:rFonts w:ascii="SimSun" w:eastAsia="SimSun" w:hAnsi="SimSun" w:cs="SimSun"/>
          <w:spacing w:val="2"/>
          <w:sz w:val="24"/>
          <w:szCs w:val="24"/>
        </w:rPr>
        <w:t>老人健</w:t>
      </w:r>
    </w:p>
    <w:p>
      <w:pPr>
        <w:spacing w:line="218" w:lineRule="auto"/>
        <w:rPr>
          <w:rFonts w:ascii="SimSun" w:eastAsia="SimSun" w:hAnsi="SimSun" w:cs="SimSun"/>
          <w:sz w:val="24"/>
          <w:szCs w:val="24"/>
        </w:rPr>
      </w:pPr>
      <w:r>
        <w:rPr>
          <w:rFonts w:ascii="SimSun" w:eastAsia="SimSun" w:hAnsi="SimSun" w:cs="SimSun"/>
          <w:spacing w:val="2"/>
          <w:sz w:val="24"/>
          <w:szCs w:val="24"/>
        </w:rPr>
        <w:t>身场地设置要求)、架空层会所的功能设置，与项目的难点处理等。</w:t>
      </w:r>
    </w:p>
    <w:p>
      <w:pPr>
        <w:spacing w:before="296" w:line="468" w:lineRule="exact"/>
        <w:rPr>
          <w:rFonts w:ascii="SimSun" w:eastAsia="SimSun" w:hAnsi="SimSun" w:cs="SimSun"/>
          <w:sz w:val="24"/>
          <w:szCs w:val="24"/>
        </w:rPr>
      </w:pPr>
      <w:r>
        <w:rPr>
          <w:rFonts w:ascii="SimSun" w:eastAsia="SimSun" w:hAnsi="SimSun" w:cs="SimSun"/>
          <w:position w:val="17"/>
          <w:sz w:val="24"/>
          <w:szCs w:val="24"/>
        </w:rPr>
        <w:t>5)  明确委托的设计深度：对各阶段提交的设计成果深度</w:t>
      </w:r>
      <w:r>
        <w:rPr>
          <w:rFonts w:ascii="SimSun" w:eastAsia="SimSun" w:hAnsi="SimSun" w:cs="SimSun"/>
          <w:spacing w:val="-1"/>
          <w:position w:val="17"/>
          <w:sz w:val="24"/>
          <w:szCs w:val="24"/>
        </w:rPr>
        <w:t>与表达方式做出约定，便于</w:t>
      </w:r>
    </w:p>
    <w:p>
      <w:pPr>
        <w:spacing w:before="1" w:line="217" w:lineRule="auto"/>
        <w:rPr>
          <w:rFonts w:ascii="SimSun" w:eastAsia="SimSun" w:hAnsi="SimSun" w:cs="SimSun"/>
          <w:sz w:val="24"/>
          <w:szCs w:val="24"/>
        </w:rPr>
      </w:pPr>
      <w:r>
        <w:rPr>
          <w:rFonts w:ascii="SimSun" w:eastAsia="SimSun" w:hAnsi="SimSun" w:cs="SimSun"/>
          <w:spacing w:val="-3"/>
          <w:sz w:val="24"/>
          <w:szCs w:val="24"/>
        </w:rPr>
        <w:t>设计方进行合理报价及事后操纵设计质量。</w:t>
      </w:r>
    </w:p>
    <w:p>
      <w:pPr>
        <w:spacing w:before="318" w:line="461" w:lineRule="exact"/>
        <w:jc w:val="right"/>
        <w:rPr>
          <w:rFonts w:ascii="SimSun" w:eastAsia="SimSun" w:hAnsi="SimSun" w:cs="SimSun"/>
          <w:sz w:val="24"/>
          <w:szCs w:val="24"/>
        </w:rPr>
      </w:pPr>
      <w:r>
        <w:rPr>
          <w:rFonts w:ascii="SimSun" w:eastAsia="SimSun" w:hAnsi="SimSun" w:cs="SimSun"/>
          <w:spacing w:val="3"/>
          <w:position w:val="16"/>
          <w:sz w:val="24"/>
          <w:szCs w:val="24"/>
        </w:rPr>
        <w:t>6)根据项目总体进度计划确定景观设计各阶段时间</w:t>
      </w:r>
      <w:r>
        <w:rPr>
          <w:rFonts w:ascii="SimSun" w:eastAsia="SimSun" w:hAnsi="SimSun" w:cs="SimSun"/>
          <w:spacing w:val="2"/>
          <w:position w:val="16"/>
          <w:sz w:val="24"/>
          <w:szCs w:val="24"/>
        </w:rPr>
        <w:t>节点：包含各阶段成果提交时间、</w:t>
      </w:r>
    </w:p>
    <w:p>
      <w:pPr>
        <w:spacing w:line="219" w:lineRule="auto"/>
        <w:rPr>
          <w:rFonts w:ascii="SimSun" w:eastAsia="SimSun" w:hAnsi="SimSun" w:cs="SimSun"/>
          <w:sz w:val="24"/>
          <w:szCs w:val="24"/>
        </w:rPr>
      </w:pPr>
      <w:r>
        <w:rPr>
          <w:rFonts w:ascii="SimSun" w:eastAsia="SimSun" w:hAnsi="SimSun" w:cs="SimSun"/>
          <w:sz w:val="24"/>
          <w:szCs w:val="24"/>
        </w:rPr>
        <w:t>各方交流时间、修改成果落实时间、景观的施工图设计</w:t>
      </w:r>
      <w:r>
        <w:rPr>
          <w:rFonts w:ascii="SimSun" w:eastAsia="SimSun" w:hAnsi="SimSun" w:cs="SimSun"/>
          <w:spacing w:val="-1"/>
          <w:sz w:val="24"/>
          <w:szCs w:val="24"/>
        </w:rPr>
        <w:t>与景观施工招投标等工作的安</w:t>
      </w:r>
    </w:p>
    <w:p>
      <w:pPr>
        <w:spacing w:before="175" w:line="460" w:lineRule="exact"/>
        <w:ind w:left="130"/>
        <w:rPr>
          <w:rFonts w:ascii="SimSun" w:eastAsia="SimSun" w:hAnsi="SimSun" w:cs="SimSun"/>
          <w:sz w:val="24"/>
          <w:szCs w:val="24"/>
        </w:rPr>
      </w:pPr>
      <w:r>
        <w:rPr>
          <w:rFonts w:ascii="SimSun" w:eastAsia="SimSun" w:hAnsi="SimSun" w:cs="SimSun"/>
          <w:spacing w:val="-8"/>
          <w:position w:val="16"/>
          <w:sz w:val="24"/>
          <w:szCs w:val="24"/>
        </w:rPr>
        <w:t>排；同时注意为景观实施预留足够施工时间与整改时间，及合理的种植时间。</w:t>
      </w:r>
      <w:r>
        <w:rPr>
          <w:rFonts w:ascii="SimSun" w:eastAsia="SimSun" w:hAnsi="SimSun" w:cs="SimSun"/>
          <w:spacing w:val="69"/>
          <w:position w:val="16"/>
          <w:sz w:val="24"/>
          <w:szCs w:val="24"/>
        </w:rPr>
        <w:t xml:space="preserve"> </w:t>
      </w:r>
      <w:r>
        <w:rPr>
          <w:rFonts w:ascii="SimSun" w:eastAsia="SimSun" w:hAnsi="SimSun" w:cs="SimSun"/>
          <w:spacing w:val="-8"/>
          <w:position w:val="16"/>
          <w:sz w:val="24"/>
          <w:szCs w:val="24"/>
        </w:rPr>
        <w:t>对项目</w:t>
      </w:r>
    </w:p>
    <w:p>
      <w:pPr>
        <w:spacing w:line="219" w:lineRule="auto"/>
        <w:rPr>
          <w:rFonts w:ascii="SimSun" w:eastAsia="SimSun" w:hAnsi="SimSun" w:cs="SimSun"/>
          <w:sz w:val="24"/>
          <w:szCs w:val="24"/>
        </w:rPr>
      </w:pPr>
      <w:r>
        <w:rPr>
          <w:rFonts w:ascii="SimSun" w:eastAsia="SimSun" w:hAnsi="SimSun" w:cs="SimSun"/>
          <w:spacing w:val="-2"/>
          <w:sz w:val="24"/>
          <w:szCs w:val="24"/>
        </w:rPr>
        <w:t>中与景观有关的优劣点要通过文字与照片进行充分说明，提醒设计师注意。</w:t>
      </w:r>
    </w:p>
    <w:p>
      <w:pPr>
        <w:spacing w:before="314" w:line="474" w:lineRule="exact"/>
        <w:rPr>
          <w:rFonts w:ascii="SimSun" w:eastAsia="SimSun" w:hAnsi="SimSun" w:cs="SimSun"/>
          <w:sz w:val="24"/>
          <w:szCs w:val="24"/>
        </w:rPr>
      </w:pPr>
      <w:r>
        <w:rPr>
          <w:rFonts w:ascii="SimSun" w:eastAsia="SimSun" w:hAnsi="SimSun" w:cs="SimSun"/>
          <w:spacing w:val="-1"/>
          <w:position w:val="17"/>
          <w:sz w:val="24"/>
          <w:szCs w:val="24"/>
        </w:rPr>
        <w:t>7)</w:t>
      </w:r>
      <w:r>
        <w:rPr>
          <w:rFonts w:ascii="SimSun" w:eastAsia="SimSun" w:hAnsi="SimSun" w:cs="SimSun"/>
          <w:spacing w:val="123"/>
          <w:position w:val="17"/>
          <w:sz w:val="24"/>
          <w:szCs w:val="24"/>
        </w:rPr>
        <w:t xml:space="preserve"> </w:t>
      </w:r>
      <w:r>
        <w:rPr>
          <w:rFonts w:ascii="SimSun" w:eastAsia="SimSun" w:hAnsi="SimSun" w:cs="SimSun"/>
          <w:spacing w:val="-1"/>
          <w:position w:val="17"/>
          <w:sz w:val="24"/>
          <w:szCs w:val="24"/>
        </w:rPr>
        <w:t>如有把握，可提供已确认的意象图片，并对规划、建筑设计风格与有关要点进行</w:t>
      </w:r>
    </w:p>
    <w:p>
      <w:pPr>
        <w:spacing w:before="1" w:line="221" w:lineRule="auto"/>
        <w:rPr>
          <w:rFonts w:ascii="SimSun" w:eastAsia="SimSun" w:hAnsi="SimSun" w:cs="SimSun"/>
          <w:sz w:val="24"/>
          <w:szCs w:val="24"/>
        </w:rPr>
      </w:pPr>
      <w:r>
        <w:rPr>
          <w:rFonts w:ascii="SimSun" w:eastAsia="SimSun" w:hAnsi="SimSun" w:cs="SimSun"/>
          <w:spacing w:val="-11"/>
          <w:sz w:val="24"/>
          <w:szCs w:val="24"/>
        </w:rPr>
        <w:t>描述。</w:t>
      </w:r>
    </w:p>
    <w:p>
      <w:pPr>
        <w:spacing w:before="288" w:line="470" w:lineRule="exact"/>
        <w:rPr>
          <w:rFonts w:ascii="SimSun" w:eastAsia="SimSun" w:hAnsi="SimSun" w:cs="SimSun"/>
          <w:sz w:val="24"/>
          <w:szCs w:val="24"/>
        </w:rPr>
      </w:pPr>
      <w:r>
        <w:rPr>
          <w:rFonts w:ascii="SimSun" w:eastAsia="SimSun" w:hAnsi="SimSun" w:cs="SimSun"/>
          <w:position w:val="17"/>
          <w:sz w:val="24"/>
          <w:szCs w:val="24"/>
        </w:rPr>
        <w:t>8)  提供当地要紧乔灌木资源及要紧铺装材料的资料，最好</w:t>
      </w:r>
      <w:r>
        <w:rPr>
          <w:rFonts w:ascii="SimSun" w:eastAsia="SimSun" w:hAnsi="SimSun" w:cs="SimSun"/>
          <w:spacing w:val="-1"/>
          <w:position w:val="17"/>
          <w:sz w:val="24"/>
          <w:szCs w:val="24"/>
        </w:rPr>
        <w:t>附照片说明可采购要紧乔</w:t>
      </w:r>
    </w:p>
    <w:p>
      <w:pPr>
        <w:spacing w:before="1" w:line="218" w:lineRule="auto"/>
        <w:rPr>
          <w:rFonts w:ascii="SimSun" w:eastAsia="SimSun" w:hAnsi="SimSun" w:cs="SimSun"/>
          <w:sz w:val="24"/>
          <w:szCs w:val="24"/>
        </w:rPr>
      </w:pPr>
      <w:r>
        <w:rPr>
          <w:rFonts w:ascii="SimSun" w:eastAsia="SimSun" w:hAnsi="SimSun" w:cs="SimSun"/>
          <w:spacing w:val="-1"/>
          <w:sz w:val="24"/>
          <w:szCs w:val="24"/>
        </w:rPr>
        <w:t>木、大灌木的基本形态与规格，便于设计师针对</w:t>
      </w:r>
      <w:r>
        <w:rPr>
          <w:rFonts w:ascii="SimSun" w:eastAsia="SimSun" w:hAnsi="SimSun" w:cs="SimSun"/>
          <w:spacing w:val="-2"/>
          <w:sz w:val="24"/>
          <w:szCs w:val="24"/>
        </w:rPr>
        <w:t>性地选择材料，免走弯路。</w:t>
      </w:r>
    </w:p>
    <w:p>
      <w:pPr>
        <w:spacing w:before="295" w:line="356" w:lineRule="auto"/>
        <w:ind w:right="99"/>
        <w:jc w:val="both"/>
        <w:rPr>
          <w:rFonts w:ascii="SimSun" w:eastAsia="SimSun" w:hAnsi="SimSun" w:cs="SimSun"/>
          <w:sz w:val="24"/>
          <w:szCs w:val="24"/>
        </w:rPr>
      </w:pPr>
      <w:r>
        <w:rPr>
          <w:rFonts w:ascii="SimSun" w:eastAsia="SimSun" w:hAnsi="SimSun" w:cs="SimSun"/>
          <w:spacing w:val="-3"/>
          <w:sz w:val="24"/>
          <w:szCs w:val="24"/>
        </w:rPr>
        <w:t>5. 关于限制性设计条件，甲方景观管理人员应会同前期部门、建筑规划设计</w:t>
      </w:r>
      <w:r>
        <w:rPr>
          <w:rFonts w:ascii="SimSun" w:eastAsia="SimSun" w:hAnsi="SimSun" w:cs="SimSun"/>
          <w:spacing w:val="-4"/>
          <w:sz w:val="24"/>
          <w:szCs w:val="24"/>
        </w:rPr>
        <w:t>单位尽力</w:t>
      </w:r>
      <w:r>
        <w:rPr>
          <w:rFonts w:ascii="SimSun" w:eastAsia="SimSun" w:hAnsi="SimSun" w:cs="SimSun"/>
          <w:sz w:val="24"/>
          <w:szCs w:val="24"/>
        </w:rPr>
        <w:t xml:space="preserve"> </w:t>
      </w:r>
      <w:r>
        <w:rPr>
          <w:rFonts w:ascii="SimSun" w:eastAsia="SimSun" w:hAnsi="SimSun" w:cs="SimSun"/>
          <w:sz w:val="24"/>
          <w:szCs w:val="24"/>
        </w:rPr>
        <w:t>往有利于景观设计方向努力，以便于在较快时间内找到正确的</w:t>
      </w:r>
      <w:r>
        <w:rPr>
          <w:rFonts w:ascii="SimSun" w:eastAsia="SimSun" w:hAnsi="SimSun" w:cs="SimSun"/>
          <w:spacing w:val="-1"/>
          <w:sz w:val="24"/>
          <w:szCs w:val="24"/>
        </w:rPr>
        <w:t>景观设计方向，避免不</w:t>
      </w:r>
    </w:p>
    <w:p>
      <w:pPr>
        <w:spacing w:line="222" w:lineRule="auto"/>
        <w:rPr>
          <w:rFonts w:ascii="SimSun" w:eastAsia="SimSun" w:hAnsi="SimSun" w:cs="SimSun"/>
          <w:sz w:val="24"/>
          <w:szCs w:val="24"/>
        </w:rPr>
      </w:pPr>
      <w:r>
        <w:rPr>
          <w:rFonts w:ascii="SimSun" w:eastAsia="SimSun" w:hAnsi="SimSun" w:cs="SimSun"/>
          <w:spacing w:val="-7"/>
          <w:sz w:val="24"/>
          <w:szCs w:val="24"/>
        </w:rPr>
        <w:t>必要的返工。</w:t>
      </w:r>
    </w:p>
    <w:p>
      <w:pPr>
        <w:pStyle w:val="BodyText"/>
        <w:spacing w:line="244" w:lineRule="auto"/>
      </w:pPr>
    </w:p>
    <w:p>
      <w:pPr>
        <w:spacing w:before="79" w:line="219" w:lineRule="auto"/>
        <w:ind w:left="3"/>
        <w:outlineLvl w:val="0"/>
        <w:rPr>
          <w:rFonts w:ascii="SimSun" w:eastAsia="SimSun" w:hAnsi="SimSun" w:cs="SimSun"/>
          <w:sz w:val="24"/>
          <w:szCs w:val="24"/>
        </w:rPr>
      </w:pPr>
      <w:r>
        <w:rPr>
          <w:rFonts w:ascii="SimSun" w:eastAsia="SimSun" w:hAnsi="SimSun" w:cs="SimSun"/>
          <w:b/>
          <w:bCs/>
          <w:spacing w:val="-2"/>
          <w:sz w:val="24"/>
          <w:szCs w:val="24"/>
        </w:rPr>
        <w:t>二</w:t>
      </w:r>
      <w:r>
        <w:rPr>
          <w:rFonts w:ascii="SimSun" w:eastAsia="SimSun" w:hAnsi="SimSun" w:cs="SimSun"/>
          <w:spacing w:val="-38"/>
          <w:sz w:val="24"/>
          <w:szCs w:val="24"/>
        </w:rPr>
        <w:t xml:space="preserve"> </w:t>
      </w:r>
      <w:r>
        <w:rPr>
          <w:rFonts w:ascii="SimSun" w:eastAsia="SimSun" w:hAnsi="SimSun" w:cs="SimSun"/>
          <w:b/>
          <w:bCs/>
          <w:spacing w:val="-2"/>
          <w:sz w:val="24"/>
          <w:szCs w:val="24"/>
        </w:rPr>
        <w:t>.景观设计公司考察与设计委托阶段</w:t>
      </w:r>
    </w:p>
    <w:p>
      <w:pPr>
        <w:spacing w:before="308" w:line="354" w:lineRule="auto"/>
        <w:ind w:right="108"/>
        <w:jc w:val="both"/>
        <w:rPr>
          <w:rFonts w:ascii="SimSun" w:eastAsia="SimSun" w:hAnsi="SimSun" w:cs="SimSun"/>
          <w:sz w:val="24"/>
          <w:szCs w:val="24"/>
        </w:rPr>
      </w:pPr>
      <w:r>
        <w:rPr>
          <w:rFonts w:ascii="SimSun" w:eastAsia="SimSun" w:hAnsi="SimSun" w:cs="SimSun"/>
          <w:spacing w:val="-3"/>
          <w:sz w:val="24"/>
          <w:szCs w:val="24"/>
        </w:rPr>
        <w:t>1. 为减少因基础设计条件反复调整而造成景观返工、耽</w:t>
      </w:r>
      <w:r>
        <w:rPr>
          <w:rFonts w:ascii="SimSun" w:eastAsia="SimSun" w:hAnsi="SimSun" w:cs="SimSun"/>
          <w:spacing w:val="-4"/>
          <w:sz w:val="24"/>
          <w:szCs w:val="24"/>
        </w:rPr>
        <w:t>搁时间，景观设计单位宜提早</w:t>
      </w:r>
      <w:r>
        <w:rPr>
          <w:rFonts w:ascii="SimSun" w:eastAsia="SimSun" w:hAnsi="SimSun" w:cs="SimSun"/>
          <w:sz w:val="24"/>
          <w:szCs w:val="24"/>
        </w:rPr>
        <w:t xml:space="preserve"> </w:t>
      </w:r>
      <w:r>
        <w:rPr>
          <w:rFonts w:ascii="SimSun" w:eastAsia="SimSun" w:hAnsi="SimSun" w:cs="SimSun"/>
          <w:sz w:val="24"/>
          <w:szCs w:val="24"/>
        </w:rPr>
        <w:t>选定，在不影响总体景观设计费的前提下，可协调景观设计师</w:t>
      </w:r>
      <w:r>
        <w:rPr>
          <w:rFonts w:ascii="SimSun" w:eastAsia="SimSun" w:hAnsi="SimSun" w:cs="SimSun"/>
          <w:spacing w:val="-1"/>
          <w:sz w:val="24"/>
          <w:szCs w:val="24"/>
        </w:rPr>
        <w:t>提早介入规划设计评估</w:t>
      </w:r>
    </w:p>
    <w:p>
      <w:pPr>
        <w:spacing w:line="219" w:lineRule="auto"/>
        <w:rPr>
          <w:rFonts w:ascii="SimSun" w:eastAsia="SimSun" w:hAnsi="SimSun" w:cs="SimSun"/>
          <w:sz w:val="24"/>
          <w:szCs w:val="24"/>
        </w:rPr>
      </w:pPr>
      <w:r>
        <w:rPr>
          <w:rFonts w:ascii="SimSun" w:eastAsia="SimSun" w:hAnsi="SimSun" w:cs="SimSun"/>
          <w:spacing w:val="-1"/>
          <w:sz w:val="24"/>
          <w:szCs w:val="24"/>
        </w:rPr>
        <w:t>工作，以便于在规划设计阶段为景观设计预留较好的</w:t>
      </w:r>
      <w:r>
        <w:rPr>
          <w:rFonts w:ascii="SimSun" w:eastAsia="SimSun" w:hAnsi="SimSun" w:cs="SimSun"/>
          <w:spacing w:val="-2"/>
          <w:sz w:val="24"/>
          <w:szCs w:val="24"/>
        </w:rPr>
        <w:t>设计条件，并具可实施性。</w:t>
      </w:r>
    </w:p>
    <w:p>
      <w:pPr>
        <w:spacing w:before="276" w:line="369" w:lineRule="auto"/>
        <w:ind w:right="105"/>
        <w:jc w:val="both"/>
        <w:rPr>
          <w:rFonts w:ascii="SimSun" w:eastAsia="SimSun" w:hAnsi="SimSun" w:cs="SimSun"/>
          <w:sz w:val="24"/>
          <w:szCs w:val="24"/>
        </w:rPr>
      </w:pPr>
      <w:r>
        <w:rPr>
          <w:rFonts w:ascii="SimSun" w:eastAsia="SimSun" w:hAnsi="SimSun" w:cs="SimSun"/>
          <w:spacing w:val="-3"/>
          <w:sz w:val="24"/>
          <w:szCs w:val="24"/>
        </w:rPr>
        <w:t>2. 按照项目的特点，根据项目总体风格、项目定位、进度要求</w:t>
      </w:r>
      <w:r>
        <w:rPr>
          <w:rFonts w:ascii="SimSun" w:eastAsia="SimSun" w:hAnsi="SimSun" w:cs="SimSun"/>
          <w:spacing w:val="-4"/>
          <w:sz w:val="24"/>
          <w:szCs w:val="24"/>
        </w:rPr>
        <w:t>等，通过侧面熟悉、比</w:t>
      </w:r>
      <w:r>
        <w:rPr>
          <w:rFonts w:ascii="SimSun" w:eastAsia="SimSun" w:hAnsi="SimSun" w:cs="SimSun"/>
          <w:sz w:val="24"/>
          <w:szCs w:val="24"/>
        </w:rPr>
        <w:t xml:space="preserve"> </w:t>
      </w:r>
      <w:r>
        <w:rPr>
          <w:rFonts w:ascii="SimSun" w:eastAsia="SimSun" w:hAnsi="SimSun" w:cs="SimSun"/>
          <w:sz w:val="24"/>
          <w:szCs w:val="24"/>
        </w:rPr>
        <w:t>较与实地考察等方式确定合适的设计单位及主创设计师，如</w:t>
      </w:r>
      <w:r>
        <w:rPr>
          <w:rFonts w:ascii="SimSun" w:eastAsia="SimSun" w:hAnsi="SimSun" w:cs="SimSun"/>
          <w:spacing w:val="-1"/>
          <w:sz w:val="24"/>
          <w:szCs w:val="24"/>
        </w:rPr>
        <w:t>有需要，可请上市公司设</w:t>
      </w:r>
      <w:r>
        <w:rPr>
          <w:rFonts w:ascii="SimSun" w:eastAsia="SimSun" w:hAnsi="SimSun" w:cs="SimSun"/>
          <w:sz w:val="24"/>
          <w:szCs w:val="24"/>
        </w:rPr>
        <w:t xml:space="preserve"> </w:t>
      </w:r>
      <w:r>
        <w:rPr>
          <w:rFonts w:ascii="SimSun" w:eastAsia="SimSun" w:hAnsi="SimSun" w:cs="SimSun"/>
          <w:sz w:val="24"/>
          <w:szCs w:val="24"/>
        </w:rPr>
        <w:t>计管理部帮助推荐设计资源或者帮助推断；景观设计宜使用</w:t>
      </w:r>
      <w:r>
        <w:rPr>
          <w:rFonts w:ascii="SimSun" w:eastAsia="SimSun" w:hAnsi="SimSun" w:cs="SimSun"/>
          <w:spacing w:val="-1"/>
          <w:sz w:val="24"/>
          <w:szCs w:val="24"/>
        </w:rPr>
        <w:t>直接委托的方式，避免因</w:t>
      </w:r>
    </w:p>
    <w:p>
      <w:pPr>
        <w:spacing w:line="219" w:lineRule="auto"/>
        <w:rPr>
          <w:rFonts w:ascii="SimSun" w:eastAsia="SimSun" w:hAnsi="SimSun" w:cs="SimSun"/>
          <w:sz w:val="24"/>
          <w:szCs w:val="24"/>
        </w:rPr>
      </w:pPr>
      <w:r>
        <w:rPr>
          <w:rFonts w:ascii="SimSun" w:eastAsia="SimSun" w:hAnsi="SimSun" w:cs="SimSun"/>
          <w:spacing w:val="-5"/>
          <w:sz w:val="24"/>
          <w:szCs w:val="24"/>
        </w:rPr>
        <w:t>设计招标耗费时间、人力与财力。</w:t>
      </w:r>
    </w:p>
    <w:p>
      <w:pPr>
        <w:pStyle w:val="BodyText"/>
        <w:spacing w:line="345" w:lineRule="auto"/>
      </w:pPr>
    </w:p>
    <w:p>
      <w:pPr>
        <w:spacing w:before="79" w:line="220" w:lineRule="auto"/>
        <w:rPr>
          <w:rFonts w:ascii="SimSun" w:eastAsia="SimSun" w:hAnsi="SimSun" w:cs="SimSun"/>
          <w:sz w:val="24"/>
          <w:szCs w:val="24"/>
        </w:rPr>
      </w:pPr>
      <w:r>
        <w:rPr>
          <w:rFonts w:ascii="SimSun" w:eastAsia="SimSun" w:hAnsi="SimSun" w:cs="SimSun"/>
          <w:spacing w:val="-2"/>
          <w:sz w:val="24"/>
          <w:szCs w:val="24"/>
        </w:rPr>
        <w:t>3. 合同的谈判与签订</w:t>
      </w:r>
    </w:p>
    <w:p>
      <w:pPr>
        <w:pStyle w:val="BodyText"/>
        <w:spacing w:line="431" w:lineRule="auto"/>
      </w:pPr>
    </w:p>
    <w:p>
      <w:pPr>
        <w:spacing w:before="78" w:line="362" w:lineRule="auto"/>
        <w:ind w:right="20"/>
        <w:jc w:val="both"/>
        <w:rPr>
          <w:rFonts w:ascii="SimSun" w:eastAsia="SimSun" w:hAnsi="SimSun" w:cs="SimSun"/>
          <w:sz w:val="24"/>
          <w:szCs w:val="24"/>
        </w:rPr>
        <w:sectPr>
          <w:pgSz w:w="11910" w:h="16840"/>
          <w:pgMar w:top="400" w:right="1429" w:bottom="0" w:left="1499" w:header="0" w:footer="0" w:gutter="0"/>
          <w:pgNumType w:start="8"/>
          <w:cols w:space="708"/>
        </w:sectPr>
      </w:pPr>
      <w:r>
        <w:rPr>
          <w:rFonts w:ascii="SimSun" w:eastAsia="SimSun" w:hAnsi="SimSun" w:cs="SimSun"/>
          <w:spacing w:val="-4"/>
          <w:sz w:val="24"/>
          <w:szCs w:val="24"/>
        </w:rPr>
        <w:t>1)</w:t>
      </w:r>
      <w:r>
        <w:rPr>
          <w:rFonts w:ascii="SimSun" w:eastAsia="SimSun" w:hAnsi="SimSun" w:cs="SimSun"/>
          <w:spacing w:val="111"/>
          <w:sz w:val="24"/>
          <w:szCs w:val="24"/>
        </w:rPr>
        <w:t xml:space="preserve"> </w:t>
      </w:r>
      <w:r>
        <w:rPr>
          <w:rFonts w:ascii="SimSun" w:eastAsia="SimSun" w:hAnsi="SimSun" w:cs="SimSun"/>
          <w:spacing w:val="-4"/>
          <w:sz w:val="24"/>
          <w:szCs w:val="24"/>
        </w:rPr>
        <w:t>根据项目总进度计划，设定分期出图次数、出图时间、成果深度，在合同里明确；</w:t>
      </w:r>
      <w:r>
        <w:rPr>
          <w:rFonts w:ascii="SimSun" w:eastAsia="SimSun" w:hAnsi="SimSun" w:cs="SimSun"/>
          <w:sz w:val="24"/>
          <w:szCs w:val="24"/>
        </w:rPr>
        <w:t xml:space="preserve"> </w:t>
      </w:r>
      <w:r>
        <w:rPr>
          <w:rFonts w:ascii="SimSun" w:eastAsia="SimSun" w:hAnsi="SimSun" w:cs="SimSun"/>
          <w:spacing w:val="-1"/>
          <w:sz w:val="24"/>
          <w:szCs w:val="24"/>
        </w:rPr>
        <w:t>同时应对“由于设计方原因造成图纸或者修改成果延误、图纸深度不够、对甲方提出</w:t>
      </w:r>
    </w:p>
    <w:p>
      <w:pPr>
        <w:spacing w:before="1" w:line="219" w:lineRule="auto"/>
        <w:rPr>
          <w:rFonts w:ascii="SimSun" w:eastAsia="SimSun" w:hAnsi="SimSun" w:cs="SimSun"/>
          <w:sz w:val="24"/>
          <w:szCs w:val="24"/>
        </w:rPr>
      </w:pPr>
      <w:r>
        <w:rPr>
          <w:rFonts w:ascii="SimSun" w:eastAsia="SimSun" w:hAnsi="SimSun" w:cs="SimSun"/>
          <w:spacing w:val="-2"/>
          <w:sz w:val="24"/>
          <w:szCs w:val="24"/>
        </w:rPr>
        <w:t>的合理修改意见未及时加以落实”等问题的违约</w:t>
      </w:r>
      <w:r>
        <w:rPr>
          <w:rFonts w:ascii="SimSun" w:eastAsia="SimSun" w:hAnsi="SimSun" w:cs="SimSun"/>
          <w:spacing w:val="-3"/>
          <w:sz w:val="24"/>
          <w:szCs w:val="24"/>
        </w:rPr>
        <w:t>责任进行约定。</w:t>
      </w:r>
    </w:p>
    <w:p>
      <w:pPr>
        <w:spacing w:before="304" w:line="460" w:lineRule="exact"/>
        <w:rPr>
          <w:rFonts w:ascii="SimSun" w:eastAsia="SimSun" w:hAnsi="SimSun" w:cs="SimSun"/>
          <w:sz w:val="24"/>
          <w:szCs w:val="24"/>
        </w:rPr>
      </w:pPr>
      <w:r>
        <w:rPr>
          <w:rFonts w:ascii="SimSun" w:eastAsia="SimSun" w:hAnsi="SimSun" w:cs="SimSun"/>
          <w:spacing w:val="-1"/>
          <w:position w:val="16"/>
          <w:sz w:val="24"/>
          <w:szCs w:val="24"/>
        </w:rPr>
        <w:t>2)  合同里须明确主创设计师与项目经理、景观设计团队的其他构成人员与第一次踏</w:t>
      </w:r>
    </w:p>
    <w:p>
      <w:pPr>
        <w:spacing w:before="1" w:line="219" w:lineRule="auto"/>
        <w:rPr>
          <w:rFonts w:ascii="SimSun" w:eastAsia="SimSun" w:hAnsi="SimSun" w:cs="SimSun"/>
          <w:sz w:val="24"/>
          <w:szCs w:val="24"/>
        </w:rPr>
      </w:pPr>
      <w:r>
        <w:rPr>
          <w:rFonts w:ascii="SimSun" w:eastAsia="SimSun" w:hAnsi="SimSun" w:cs="SimSun"/>
          <w:spacing w:val="3"/>
          <w:sz w:val="24"/>
          <w:szCs w:val="24"/>
        </w:rPr>
        <w:t>勘时间；明确服务次数(重点明确与主设计师直接沟通的方式及次数，避免由于项目</w:t>
      </w:r>
    </w:p>
    <w:p>
      <w:pPr>
        <w:spacing w:line="219" w:lineRule="auto"/>
        <w:rPr>
          <w:rFonts w:ascii="SimSun" w:eastAsia="SimSun" w:hAnsi="SimSun" w:cs="SimSun"/>
          <w:sz w:val="24"/>
          <w:szCs w:val="24"/>
        </w:rPr>
        <w:sectPr>
          <w:type w:val="nextPage"/>
          <w:pgSz w:w="11910" w:h="16840"/>
          <w:pgMar w:top="400" w:right="1429" w:bottom="0" w:left="1499" w:header="0" w:footer="0" w:gutter="0"/>
          <w:pgNumType w:start="9"/>
          <w:cols w:space="708"/>
          <w:titlePg w:val="0"/>
        </w:sectPr>
      </w:pPr>
    </w:p>
    <w:p>
      <w:pPr>
        <w:spacing w:before="46" w:line="362" w:lineRule="auto"/>
        <w:ind w:right="108"/>
        <w:jc w:val="both"/>
        <w:rPr>
          <w:rFonts w:ascii="SimSun" w:eastAsia="SimSun" w:hAnsi="SimSun" w:cs="SimSun"/>
          <w:sz w:val="24"/>
          <w:szCs w:val="24"/>
        </w:rPr>
      </w:pPr>
      <w:r>
        <w:rPr>
          <w:rFonts w:ascii="SimSun" w:eastAsia="SimSun" w:hAnsi="SimSun" w:cs="SimSun"/>
          <w:spacing w:val="2"/>
          <w:sz w:val="24"/>
          <w:szCs w:val="24"/>
        </w:rPr>
        <w:t>经理传话导致的信息遗漏)、服务地点，与各类费用是否计入合同费用或者明确承担</w:t>
      </w:r>
      <w:r>
        <w:rPr>
          <w:rFonts w:ascii="SimSun" w:eastAsia="SimSun" w:hAnsi="SimSun" w:cs="SimSun"/>
          <w:spacing w:val="16"/>
          <w:sz w:val="24"/>
          <w:szCs w:val="24"/>
        </w:rPr>
        <w:t xml:space="preserve"> </w:t>
      </w:r>
      <w:r>
        <w:rPr>
          <w:rFonts w:ascii="SimSun" w:eastAsia="SimSun" w:hAnsi="SimSun" w:cs="SimSun"/>
          <w:spacing w:val="6"/>
          <w:sz w:val="24"/>
          <w:szCs w:val="24"/>
        </w:rPr>
        <w:t>方式(如差旅费、人工服务费、出图费、邮递费、通讯</w:t>
      </w:r>
      <w:r>
        <w:rPr>
          <w:rFonts w:ascii="SimSun" w:eastAsia="SimSun" w:hAnsi="SimSun" w:cs="SimSun"/>
          <w:spacing w:val="5"/>
          <w:sz w:val="24"/>
          <w:szCs w:val="24"/>
        </w:rPr>
        <w:t>费等)。如有可能，合同中可</w:t>
      </w:r>
      <w:r>
        <w:rPr>
          <w:rFonts w:ascii="SimSun" w:eastAsia="SimSun" w:hAnsi="SimSun" w:cs="SimSun"/>
          <w:sz w:val="24"/>
          <w:szCs w:val="24"/>
        </w:rPr>
        <w:t xml:space="preserve"> </w:t>
      </w:r>
      <w:r>
        <w:rPr>
          <w:rFonts w:ascii="SimSun" w:eastAsia="SimSun" w:hAnsi="SimSun" w:cs="SimSun"/>
          <w:spacing w:val="-1"/>
          <w:sz w:val="24"/>
          <w:szCs w:val="24"/>
        </w:rPr>
        <w:t>明确视频会议或者电话会议不另计任何费用，使设计过程中多一种不产生额外费用的</w:t>
      </w:r>
    </w:p>
    <w:p>
      <w:pPr>
        <w:spacing w:line="219" w:lineRule="auto"/>
        <w:rPr>
          <w:rFonts w:ascii="SimSun" w:eastAsia="SimSun" w:hAnsi="SimSun" w:cs="SimSun"/>
          <w:sz w:val="24"/>
          <w:szCs w:val="24"/>
        </w:rPr>
      </w:pPr>
      <w:r>
        <w:rPr>
          <w:rFonts w:ascii="SimSun" w:eastAsia="SimSun" w:hAnsi="SimSun" w:cs="SimSun"/>
          <w:spacing w:val="-3"/>
          <w:sz w:val="24"/>
          <w:szCs w:val="24"/>
        </w:rPr>
        <w:t>沟通方式，便于与设计师及时沟通。</w:t>
      </w:r>
    </w:p>
    <w:p>
      <w:pPr>
        <w:spacing w:before="295" w:line="384" w:lineRule="auto"/>
        <w:ind w:right="91"/>
        <w:rPr>
          <w:rFonts w:ascii="SimSun" w:eastAsia="SimSun" w:hAnsi="SimSun" w:cs="SimSun"/>
          <w:sz w:val="24"/>
          <w:szCs w:val="24"/>
        </w:rPr>
      </w:pPr>
      <w:r>
        <w:rPr>
          <w:rFonts w:ascii="SimSun" w:eastAsia="SimSun" w:hAnsi="SimSun" w:cs="SimSun"/>
          <w:spacing w:val="9"/>
          <w:sz w:val="24"/>
          <w:szCs w:val="24"/>
        </w:rPr>
        <w:t>3)</w:t>
      </w:r>
      <w:r>
        <w:rPr>
          <w:rFonts w:ascii="SimSun" w:eastAsia="SimSun" w:hAnsi="SimSun" w:cs="SimSun"/>
          <w:spacing w:val="7"/>
          <w:sz w:val="24"/>
          <w:szCs w:val="24"/>
        </w:rPr>
        <w:t xml:space="preserve">  </w:t>
      </w:r>
      <w:r>
        <w:rPr>
          <w:rFonts w:ascii="SimSun" w:eastAsia="SimSun" w:hAnsi="SimSun" w:cs="SimSun"/>
          <w:spacing w:val="9"/>
          <w:sz w:val="24"/>
          <w:szCs w:val="24"/>
        </w:rPr>
        <w:t>明确设计的具体范围(含样板区范围)、责任权属(与建筑交接部位的饰面宜由</w:t>
      </w:r>
      <w:r>
        <w:rPr>
          <w:rFonts w:ascii="SimSun" w:eastAsia="SimSun" w:hAnsi="SimSun" w:cs="SimSun"/>
          <w:sz w:val="24"/>
          <w:szCs w:val="24"/>
        </w:rPr>
        <w:t xml:space="preserve"> </w:t>
      </w:r>
      <w:r>
        <w:rPr>
          <w:rFonts w:ascii="SimSun" w:eastAsia="SimSun" w:hAnsi="SimSun" w:cs="SimSun"/>
          <w:sz w:val="24"/>
          <w:szCs w:val="24"/>
        </w:rPr>
        <w:t>景观设计负责，如各类室外台阶、各类坡道一地下</w:t>
      </w:r>
      <w:r>
        <w:rPr>
          <w:rFonts w:ascii="SimSun" w:eastAsia="SimSun" w:hAnsi="SimSun" w:cs="SimSun"/>
          <w:spacing w:val="-1"/>
          <w:sz w:val="24"/>
          <w:szCs w:val="24"/>
        </w:rPr>
        <w:t>车库坡道、自行车坡道、无障碍坡</w:t>
      </w:r>
      <w:r>
        <w:rPr>
          <w:rFonts w:ascii="SimSun" w:eastAsia="SimSun" w:hAnsi="SimSun" w:cs="SimSun"/>
          <w:sz w:val="24"/>
          <w:szCs w:val="24"/>
        </w:rPr>
        <w:t xml:space="preserve"> </w:t>
      </w:r>
      <w:r>
        <w:rPr>
          <w:rFonts w:ascii="SimSun" w:eastAsia="SimSun" w:hAnsi="SimSun" w:cs="SimSun"/>
          <w:spacing w:val="-1"/>
          <w:sz w:val="24"/>
          <w:szCs w:val="24"/>
        </w:rPr>
        <w:t>道、消防坡道，人防出入口、小院围墙、室外安全栏杆、采光井、通</w:t>
      </w:r>
      <w:r>
        <w:rPr>
          <w:rFonts w:ascii="SimSun" w:eastAsia="SimSun" w:hAnsi="SimSun" w:cs="SimSun"/>
          <w:spacing w:val="-2"/>
          <w:sz w:val="24"/>
          <w:szCs w:val="24"/>
        </w:rPr>
        <w:t>风井、垃圾房、</w:t>
      </w:r>
    </w:p>
    <w:p>
      <w:pPr>
        <w:spacing w:before="1" w:line="217" w:lineRule="auto"/>
        <w:rPr>
          <w:rFonts w:ascii="SimSun" w:eastAsia="SimSun" w:hAnsi="SimSun" w:cs="SimSun"/>
          <w:sz w:val="24"/>
          <w:szCs w:val="24"/>
        </w:rPr>
      </w:pPr>
      <w:r>
        <w:rPr>
          <w:rFonts w:ascii="SimSun" w:eastAsia="SimSun" w:hAnsi="SimSun" w:cs="SimSun"/>
          <w:spacing w:val="2"/>
          <w:sz w:val="24"/>
          <w:szCs w:val="24"/>
        </w:rPr>
        <w:t>各类室外箱体饰面优化)等事项；明确计价方式与单价、总价及其所服务的要紧内</w:t>
      </w:r>
    </w:p>
    <w:p>
      <w:pPr>
        <w:spacing w:before="218" w:line="219" w:lineRule="auto"/>
        <w:rPr>
          <w:rFonts w:ascii="SimSun" w:eastAsia="SimSun" w:hAnsi="SimSun" w:cs="SimSun"/>
          <w:sz w:val="24"/>
          <w:szCs w:val="24"/>
        </w:rPr>
      </w:pPr>
      <w:r>
        <w:rPr>
          <w:rFonts w:ascii="SimSun" w:eastAsia="SimSun" w:hAnsi="SimSun" w:cs="SimSun"/>
          <w:spacing w:val="-2"/>
          <w:sz w:val="24"/>
          <w:szCs w:val="24"/>
        </w:rPr>
        <w:t>容。注意明确解除合同的前提条件、费用结算说明等内容。</w:t>
      </w:r>
    </w:p>
    <w:p>
      <w:pPr>
        <w:spacing w:before="306" w:line="219" w:lineRule="auto"/>
        <w:rPr>
          <w:rFonts w:ascii="SimSun" w:eastAsia="SimSun" w:hAnsi="SimSun" w:cs="SimSun"/>
          <w:sz w:val="24"/>
          <w:szCs w:val="24"/>
        </w:rPr>
      </w:pPr>
      <w:r>
        <w:rPr>
          <w:rFonts w:ascii="SimSun" w:eastAsia="SimSun" w:hAnsi="SimSun" w:cs="SimSun"/>
          <w:spacing w:val="-2"/>
          <w:sz w:val="24"/>
          <w:szCs w:val="24"/>
        </w:rPr>
        <w:t>4)  如选择境外景观设计公司，合同须注意当地合理避税条款的熟悉与落实。</w:t>
      </w:r>
    </w:p>
    <w:p>
      <w:pPr>
        <w:spacing w:before="304" w:line="469" w:lineRule="exact"/>
        <w:jc w:val="right"/>
        <w:rPr>
          <w:rFonts w:ascii="SimSun" w:eastAsia="SimSun" w:hAnsi="SimSun" w:cs="SimSun"/>
          <w:sz w:val="24"/>
          <w:szCs w:val="24"/>
        </w:rPr>
      </w:pPr>
      <w:r>
        <w:rPr>
          <w:rFonts w:ascii="SimSun" w:eastAsia="SimSun" w:hAnsi="SimSun" w:cs="SimSun"/>
          <w:spacing w:val="-7"/>
          <w:position w:val="17"/>
          <w:sz w:val="24"/>
          <w:szCs w:val="24"/>
        </w:rPr>
        <w:t>4. 合同报批期间，可给景观设计单位景观任务书与有关图纸资料，让其提早进行消化；</w:t>
      </w:r>
    </w:p>
    <w:p>
      <w:pPr>
        <w:spacing w:before="1" w:line="217" w:lineRule="auto"/>
        <w:rPr>
          <w:rFonts w:ascii="SimSun" w:eastAsia="SimSun" w:hAnsi="SimSun" w:cs="SimSun"/>
          <w:sz w:val="24"/>
          <w:szCs w:val="24"/>
        </w:rPr>
      </w:pPr>
      <w:r>
        <w:rPr>
          <w:rFonts w:ascii="SimSun" w:eastAsia="SimSun" w:hAnsi="SimSun" w:cs="SimSun"/>
          <w:spacing w:val="-5"/>
          <w:sz w:val="24"/>
          <w:szCs w:val="24"/>
        </w:rPr>
        <w:t>如有可能，内部审批后付费前就协调设计方展开有关规划设计评估工作，以节约时间。</w:t>
      </w:r>
    </w:p>
    <w:p>
      <w:pPr>
        <w:spacing w:before="288" w:line="480" w:lineRule="exact"/>
        <w:jc w:val="right"/>
        <w:rPr>
          <w:rFonts w:ascii="SimSun" w:eastAsia="SimSun" w:hAnsi="SimSun" w:cs="SimSun"/>
          <w:sz w:val="24"/>
          <w:szCs w:val="24"/>
        </w:rPr>
      </w:pPr>
      <w:r>
        <w:rPr>
          <w:rFonts w:ascii="SimSun" w:eastAsia="SimSun" w:hAnsi="SimSun" w:cs="SimSun"/>
          <w:spacing w:val="-7"/>
          <w:position w:val="18"/>
          <w:sz w:val="24"/>
          <w:szCs w:val="24"/>
        </w:rPr>
        <w:t>5.</w:t>
      </w:r>
      <w:r>
        <w:rPr>
          <w:rFonts w:ascii="SimSun" w:eastAsia="SimSun" w:hAnsi="SimSun" w:cs="SimSun"/>
          <w:spacing w:val="-8"/>
          <w:position w:val="18"/>
          <w:sz w:val="24"/>
          <w:szCs w:val="24"/>
        </w:rPr>
        <w:t xml:space="preserve"> </w:t>
      </w:r>
      <w:r>
        <w:rPr>
          <w:rFonts w:ascii="SimSun" w:eastAsia="SimSun" w:hAnsi="SimSun" w:cs="SimSun"/>
          <w:spacing w:val="-7"/>
          <w:position w:val="18"/>
          <w:sz w:val="24"/>
          <w:szCs w:val="24"/>
        </w:rPr>
        <w:t>考虑是否需要委托景观施工图单位或者专项设计单位，若有必要，可在合同中明确，</w:t>
      </w:r>
    </w:p>
    <w:p>
      <w:pPr>
        <w:spacing w:line="218" w:lineRule="auto"/>
        <w:rPr>
          <w:rFonts w:ascii="SimSun" w:eastAsia="SimSun" w:hAnsi="SimSun" w:cs="SimSun"/>
          <w:sz w:val="24"/>
          <w:szCs w:val="24"/>
        </w:rPr>
      </w:pPr>
      <w:r>
        <w:rPr>
          <w:rFonts w:ascii="SimSun" w:eastAsia="SimSun" w:hAnsi="SimSun" w:cs="SimSun"/>
          <w:spacing w:val="-2"/>
          <w:sz w:val="24"/>
          <w:szCs w:val="24"/>
        </w:rPr>
        <w:t>并要求景观施工图单位参与方案设计阶段后的评审会议。</w:t>
      </w:r>
    </w:p>
    <w:p>
      <w:pPr>
        <w:spacing w:before="286" w:line="362" w:lineRule="auto"/>
        <w:ind w:right="92"/>
        <w:rPr>
          <w:rFonts w:ascii="SimSun" w:eastAsia="SimSun" w:hAnsi="SimSun" w:cs="SimSun"/>
          <w:sz w:val="24"/>
          <w:szCs w:val="24"/>
        </w:rPr>
      </w:pPr>
      <w:r>
        <w:rPr>
          <w:rFonts w:ascii="SimSun" w:eastAsia="SimSun" w:hAnsi="SimSun" w:cs="SimSun"/>
          <w:spacing w:val="-1"/>
          <w:sz w:val="24"/>
          <w:szCs w:val="24"/>
        </w:rPr>
        <w:t>6. 要通过良好的沟通技巧与管理方式，使设计师始终为项目保持工作热情与创作欲</w:t>
      </w:r>
      <w:r>
        <w:rPr>
          <w:rFonts w:ascii="SimSun" w:eastAsia="SimSun" w:hAnsi="SimSun" w:cs="SimSun"/>
          <w:spacing w:val="3"/>
          <w:sz w:val="24"/>
          <w:szCs w:val="24"/>
        </w:rPr>
        <w:t xml:space="preserve">  </w:t>
      </w:r>
      <w:r>
        <w:rPr>
          <w:rFonts w:ascii="SimSun" w:eastAsia="SimSun" w:hAnsi="SimSun" w:cs="SimSun"/>
          <w:sz w:val="24"/>
          <w:szCs w:val="24"/>
        </w:rPr>
        <w:t>望，维系良好的互动与信任，保证设计品质与进度；</w:t>
      </w:r>
      <w:r>
        <w:rPr>
          <w:rFonts w:ascii="SimSun" w:eastAsia="SimSun" w:hAnsi="SimSun" w:cs="SimSun"/>
          <w:spacing w:val="-1"/>
          <w:sz w:val="24"/>
          <w:szCs w:val="24"/>
        </w:rPr>
        <w:t>必要时可提请上市公司设计管理</w:t>
      </w:r>
    </w:p>
    <w:p>
      <w:pPr>
        <w:spacing w:line="219" w:lineRule="auto"/>
        <w:rPr>
          <w:rFonts w:ascii="SimSun" w:eastAsia="SimSun" w:hAnsi="SimSun" w:cs="SimSun"/>
          <w:sz w:val="24"/>
          <w:szCs w:val="24"/>
        </w:rPr>
      </w:pPr>
      <w:r>
        <w:rPr>
          <w:rFonts w:ascii="SimSun" w:eastAsia="SimSun" w:hAnsi="SimSun" w:cs="SimSun"/>
          <w:spacing w:val="-7"/>
          <w:sz w:val="24"/>
          <w:szCs w:val="24"/>
        </w:rPr>
        <w:t>部帮助协调设计方的关系。</w:t>
      </w:r>
    </w:p>
    <w:p>
      <w:pPr>
        <w:spacing w:before="314" w:line="460" w:lineRule="exact"/>
        <w:rPr>
          <w:rFonts w:ascii="SimSun" w:eastAsia="SimSun" w:hAnsi="SimSun" w:cs="SimSun"/>
          <w:sz w:val="24"/>
          <w:szCs w:val="24"/>
        </w:rPr>
      </w:pPr>
      <w:r>
        <w:rPr>
          <w:rFonts w:ascii="SimSun" w:eastAsia="SimSun" w:hAnsi="SimSun" w:cs="SimSun"/>
          <w:spacing w:val="-3"/>
          <w:position w:val="16"/>
          <w:sz w:val="24"/>
          <w:szCs w:val="24"/>
        </w:rPr>
        <w:t>7. 借用外脑帮助解决问题：项目建设过程中尽量借用各类</w:t>
      </w:r>
      <w:r>
        <w:rPr>
          <w:rFonts w:ascii="SimSun" w:eastAsia="SimSun" w:hAnsi="SimSun" w:cs="SimSun"/>
          <w:spacing w:val="-4"/>
          <w:position w:val="16"/>
          <w:sz w:val="24"/>
          <w:szCs w:val="24"/>
        </w:rPr>
        <w:t>设计资源、集团资源、标杆</w:t>
      </w:r>
    </w:p>
    <w:p>
      <w:pPr>
        <w:spacing w:before="1" w:line="218" w:lineRule="auto"/>
        <w:rPr>
          <w:rFonts w:ascii="SimSun" w:eastAsia="SimSun" w:hAnsi="SimSun" w:cs="SimSun"/>
          <w:sz w:val="24"/>
          <w:szCs w:val="24"/>
        </w:rPr>
      </w:pPr>
      <w:r>
        <w:rPr>
          <w:rFonts w:ascii="SimSun" w:eastAsia="SimSun" w:hAnsi="SimSun" w:cs="SimSun"/>
          <w:spacing w:val="-2"/>
          <w:sz w:val="24"/>
          <w:szCs w:val="24"/>
        </w:rPr>
        <w:t>项目的甲方、材料商、专项设计单位、施工方等，多方听取，集中决策。</w:t>
      </w:r>
    </w:p>
    <w:p>
      <w:pPr>
        <w:spacing w:before="314" w:line="220" w:lineRule="auto"/>
        <w:ind w:left="3"/>
        <w:outlineLvl w:val="0"/>
        <w:rPr>
          <w:rFonts w:ascii="SimSun" w:eastAsia="SimSun" w:hAnsi="SimSun" w:cs="SimSun"/>
          <w:sz w:val="24"/>
          <w:szCs w:val="24"/>
        </w:rPr>
      </w:pPr>
      <w:r>
        <w:rPr>
          <w:rFonts w:ascii="SimSun" w:eastAsia="SimSun" w:hAnsi="SimSun" w:cs="SimSun"/>
          <w:b/>
          <w:bCs/>
          <w:spacing w:val="-1"/>
          <w:sz w:val="24"/>
          <w:szCs w:val="24"/>
        </w:rPr>
        <w:t>三</w:t>
      </w:r>
      <w:r>
        <w:rPr>
          <w:rFonts w:ascii="SimSun" w:eastAsia="SimSun" w:hAnsi="SimSun" w:cs="SimSun"/>
          <w:spacing w:val="-39"/>
          <w:sz w:val="24"/>
          <w:szCs w:val="24"/>
        </w:rPr>
        <w:t xml:space="preserve"> </w:t>
      </w:r>
      <w:r>
        <w:rPr>
          <w:rFonts w:ascii="SimSun" w:eastAsia="SimSun" w:hAnsi="SimSun" w:cs="SimSun"/>
          <w:b/>
          <w:bCs/>
          <w:spacing w:val="-1"/>
          <w:sz w:val="24"/>
          <w:szCs w:val="24"/>
        </w:rPr>
        <w:t>.规划与建筑设计交底阶段</w:t>
      </w:r>
    </w:p>
    <w:p>
      <w:pPr>
        <w:spacing w:before="296" w:line="469" w:lineRule="exact"/>
        <w:rPr>
          <w:rFonts w:ascii="SimSun" w:eastAsia="SimSun" w:hAnsi="SimSun" w:cs="SimSun"/>
          <w:sz w:val="24"/>
          <w:szCs w:val="24"/>
        </w:rPr>
      </w:pPr>
      <w:r>
        <w:rPr>
          <w:rFonts w:ascii="SimSun" w:eastAsia="SimSun" w:hAnsi="SimSun" w:cs="SimSun"/>
          <w:spacing w:val="-3"/>
          <w:position w:val="17"/>
          <w:sz w:val="24"/>
          <w:szCs w:val="24"/>
        </w:rPr>
        <w:t>1. 书面确认设计方是否收到设计任务书与有关基础设计资</w:t>
      </w:r>
      <w:r>
        <w:rPr>
          <w:rFonts w:ascii="SimSun" w:eastAsia="SimSun" w:hAnsi="SimSun" w:cs="SimSun"/>
          <w:spacing w:val="-4"/>
          <w:position w:val="17"/>
          <w:sz w:val="24"/>
          <w:szCs w:val="24"/>
        </w:rPr>
        <w:t>料，并要求其提出有关书面</w:t>
      </w:r>
    </w:p>
    <w:p>
      <w:pPr>
        <w:spacing w:before="1" w:line="217" w:lineRule="auto"/>
        <w:rPr>
          <w:rFonts w:ascii="SimSun" w:eastAsia="SimSun" w:hAnsi="SimSun" w:cs="SimSun"/>
          <w:sz w:val="24"/>
          <w:szCs w:val="24"/>
        </w:rPr>
      </w:pPr>
      <w:r>
        <w:rPr>
          <w:rFonts w:ascii="SimSun" w:eastAsia="SimSun" w:hAnsi="SimSun" w:cs="SimSun"/>
          <w:spacing w:val="-12"/>
          <w:sz w:val="24"/>
          <w:szCs w:val="24"/>
        </w:rPr>
        <w:t>评估意见。</w:t>
      </w:r>
    </w:p>
    <w:p>
      <w:pPr>
        <w:spacing w:before="299" w:line="219" w:lineRule="auto"/>
        <w:rPr>
          <w:rFonts w:ascii="SimSun" w:eastAsia="SimSun" w:hAnsi="SimSun" w:cs="SimSun"/>
          <w:sz w:val="24"/>
          <w:szCs w:val="24"/>
        </w:rPr>
      </w:pPr>
      <w:r>
        <w:rPr>
          <w:rFonts w:ascii="SimSun" w:eastAsia="SimSun" w:hAnsi="SimSun" w:cs="SimSun"/>
          <w:sz w:val="24"/>
          <w:szCs w:val="24"/>
        </w:rPr>
        <w:t>2. 景观方案正式设计展开前，宜结合第一次现场踏勘时间召开规划师与建</w:t>
      </w:r>
    </w:p>
    <w:p>
      <w:pPr>
        <w:spacing w:before="284" w:line="362" w:lineRule="auto"/>
        <w:ind w:right="91"/>
        <w:jc w:val="both"/>
        <w:rPr>
          <w:rFonts w:ascii="SimSun" w:eastAsia="SimSun" w:hAnsi="SimSun" w:cs="SimSun"/>
          <w:sz w:val="24"/>
          <w:szCs w:val="24"/>
        </w:rPr>
      </w:pPr>
      <w:r>
        <w:rPr>
          <w:rFonts w:ascii="SimSun" w:eastAsia="SimSun" w:hAnsi="SimSun" w:cs="SimSun"/>
          <w:sz w:val="24"/>
          <w:szCs w:val="24"/>
        </w:rPr>
        <w:t>筑师向景观设计师的交底会议：对建筑、规划的设计理</w:t>
      </w:r>
      <w:r>
        <w:rPr>
          <w:rFonts w:ascii="SimSun" w:eastAsia="SimSun" w:hAnsi="SimSun" w:cs="SimSun"/>
          <w:spacing w:val="-1"/>
          <w:sz w:val="24"/>
          <w:szCs w:val="24"/>
        </w:rPr>
        <w:t>念与风格进行交流，并解答景</w:t>
      </w:r>
      <w:r>
        <w:rPr>
          <w:rFonts w:ascii="SimSun" w:eastAsia="SimSun" w:hAnsi="SimSun" w:cs="SimSun"/>
          <w:sz w:val="24"/>
          <w:szCs w:val="24"/>
        </w:rPr>
        <w:t xml:space="preserve"> </w:t>
      </w:r>
      <w:r>
        <w:rPr>
          <w:rFonts w:ascii="SimSun" w:eastAsia="SimSun" w:hAnsi="SimSun" w:cs="SimSun"/>
          <w:spacing w:val="9"/>
          <w:sz w:val="24"/>
          <w:szCs w:val="24"/>
        </w:rPr>
        <w:t>观设计方的有关疑问(包含限制性设计条件变化的可能性分析),明确景观设计</w:t>
      </w:r>
      <w:r>
        <w:rPr>
          <w:rFonts w:ascii="SimSun" w:eastAsia="SimSun" w:hAnsi="SimSun" w:cs="SimSun"/>
          <w:spacing w:val="8"/>
          <w:sz w:val="24"/>
          <w:szCs w:val="24"/>
        </w:rPr>
        <w:t>的前</w:t>
      </w:r>
    </w:p>
    <w:p>
      <w:pPr>
        <w:spacing w:line="219" w:lineRule="auto"/>
        <w:rPr>
          <w:rFonts w:ascii="SimSun" w:eastAsia="SimSun" w:hAnsi="SimSun" w:cs="SimSun"/>
          <w:sz w:val="24"/>
          <w:szCs w:val="24"/>
        </w:rPr>
      </w:pPr>
      <w:r>
        <w:rPr>
          <w:rFonts w:ascii="SimSun" w:eastAsia="SimSun" w:hAnsi="SimSun" w:cs="SimSun"/>
          <w:spacing w:val="-9"/>
          <w:sz w:val="24"/>
          <w:szCs w:val="24"/>
        </w:rPr>
        <w:t>提条件。</w:t>
      </w:r>
    </w:p>
    <w:p>
      <w:pPr>
        <w:spacing w:before="294" w:line="491" w:lineRule="exact"/>
        <w:rPr>
          <w:rFonts w:ascii="SimSun" w:eastAsia="SimSun" w:hAnsi="SimSun" w:cs="SimSun"/>
          <w:sz w:val="24"/>
          <w:szCs w:val="24"/>
        </w:rPr>
      </w:pPr>
      <w:r>
        <w:rPr>
          <w:rFonts w:ascii="SimSun" w:eastAsia="SimSun" w:hAnsi="SimSun" w:cs="SimSun"/>
          <w:spacing w:val="-2"/>
          <w:position w:val="19"/>
          <w:sz w:val="24"/>
          <w:szCs w:val="24"/>
        </w:rPr>
        <w:t>3. 会议参与人员：主创规划师、主创建筑师、城</w:t>
      </w:r>
      <w:r>
        <w:rPr>
          <w:rFonts w:ascii="SimSun" w:eastAsia="SimSun" w:hAnsi="SimSun" w:cs="SimSun"/>
          <w:spacing w:val="-3"/>
          <w:position w:val="19"/>
          <w:sz w:val="24"/>
          <w:szCs w:val="24"/>
        </w:rPr>
        <w:t>市公司有关领导、项目设计部、项目</w:t>
      </w:r>
    </w:p>
    <w:p>
      <w:pPr>
        <w:spacing w:line="219" w:lineRule="auto"/>
        <w:rPr>
          <w:rFonts w:ascii="SimSun" w:eastAsia="SimSun" w:hAnsi="SimSun" w:cs="SimSun"/>
          <w:sz w:val="24"/>
          <w:szCs w:val="24"/>
        </w:rPr>
      </w:pPr>
      <w:r>
        <w:rPr>
          <w:rFonts w:ascii="SimSun" w:eastAsia="SimSun" w:hAnsi="SimSun" w:cs="SimSun"/>
          <w:spacing w:val="-6"/>
          <w:sz w:val="24"/>
          <w:szCs w:val="24"/>
        </w:rPr>
        <w:t>市场部、营销部、物业部等。</w:t>
      </w:r>
    </w:p>
    <w:p>
      <w:pPr>
        <w:spacing w:before="292" w:line="219" w:lineRule="auto"/>
        <w:ind w:left="3"/>
        <w:outlineLvl w:val="0"/>
        <w:rPr>
          <w:rFonts w:ascii="SimSun" w:eastAsia="SimSun" w:hAnsi="SimSun" w:cs="SimSun"/>
          <w:sz w:val="24"/>
          <w:szCs w:val="24"/>
        </w:rPr>
        <w:sectPr>
          <w:pgSz w:w="11910" w:h="16840"/>
          <w:pgMar w:top="390" w:right="1449" w:bottom="0" w:left="1499" w:header="0" w:footer="0" w:gutter="0"/>
          <w:pgNumType w:start="10"/>
          <w:cols w:space="708"/>
        </w:sectPr>
      </w:pPr>
      <w:r>
        <w:rPr>
          <w:rFonts w:ascii="SimSun" w:eastAsia="SimSun" w:hAnsi="SimSun" w:cs="SimSun"/>
          <w:b/>
          <w:bCs/>
          <w:spacing w:val="-3"/>
          <w:sz w:val="24"/>
          <w:szCs w:val="24"/>
        </w:rPr>
        <w:t>四</w:t>
      </w:r>
      <w:r>
        <w:rPr>
          <w:rFonts w:ascii="SimSun" w:eastAsia="SimSun" w:hAnsi="SimSun" w:cs="SimSun"/>
          <w:spacing w:val="-23"/>
          <w:sz w:val="24"/>
          <w:szCs w:val="24"/>
        </w:rPr>
        <w:t xml:space="preserve"> </w:t>
      </w:r>
      <w:r>
        <w:rPr>
          <w:rFonts w:ascii="SimSun" w:eastAsia="SimSun" w:hAnsi="SimSun" w:cs="SimSun"/>
          <w:b/>
          <w:bCs/>
          <w:spacing w:val="-3"/>
          <w:sz w:val="24"/>
          <w:szCs w:val="24"/>
        </w:rPr>
        <w:t>.景观概念方案设计阶段</w:t>
      </w:r>
    </w:p>
    <w:p>
      <w:pPr>
        <w:spacing w:before="299" w:line="219" w:lineRule="auto"/>
        <w:rPr>
          <w:rFonts w:ascii="SimSun" w:eastAsia="SimSun" w:hAnsi="SimSun" w:cs="SimSun"/>
          <w:sz w:val="24"/>
          <w:szCs w:val="24"/>
        </w:rPr>
      </w:pPr>
      <w:r>
        <w:rPr>
          <w:rFonts w:ascii="SimSun" w:eastAsia="SimSun" w:hAnsi="SimSun" w:cs="SimSun"/>
          <w:sz w:val="24"/>
          <w:szCs w:val="24"/>
        </w:rPr>
        <w:t>景观概念方案设计通常是确定设计方向、导入市场信</w:t>
      </w:r>
      <w:r>
        <w:rPr>
          <w:rFonts w:ascii="SimSun" w:eastAsia="SimSun" w:hAnsi="SimSun" w:cs="SimSun"/>
          <w:spacing w:val="-1"/>
          <w:sz w:val="24"/>
          <w:szCs w:val="24"/>
        </w:rPr>
        <w:t>息的重要阶段，也是决定景观设</w:t>
      </w:r>
    </w:p>
    <w:p>
      <w:pPr>
        <w:spacing w:line="219" w:lineRule="auto"/>
        <w:rPr>
          <w:rFonts w:ascii="SimSun" w:eastAsia="SimSun" w:hAnsi="SimSun" w:cs="SimSun"/>
          <w:sz w:val="24"/>
          <w:szCs w:val="24"/>
        </w:rPr>
        <w:sectPr>
          <w:type w:val="nextPage"/>
          <w:pgSz w:w="11910" w:h="16840"/>
          <w:pgMar w:top="390" w:right="1449" w:bottom="0" w:left="1499" w:header="0" w:footer="0" w:gutter="0"/>
          <w:pgNumType w:start="11"/>
          <w:cols w:space="708"/>
          <w:titlePg w:val="0"/>
        </w:sectPr>
      </w:pPr>
    </w:p>
    <w:p>
      <w:pPr>
        <w:spacing w:before="48" w:line="219" w:lineRule="auto"/>
        <w:rPr>
          <w:rFonts w:ascii="SimSun" w:eastAsia="SimSun" w:hAnsi="SimSun" w:cs="SimSun"/>
          <w:sz w:val="24"/>
          <w:szCs w:val="24"/>
        </w:rPr>
      </w:pPr>
      <w:r>
        <w:rPr>
          <w:rFonts w:ascii="SimSun" w:eastAsia="SimSun" w:hAnsi="SimSun" w:cs="SimSun"/>
          <w:spacing w:val="-2"/>
          <w:sz w:val="24"/>
          <w:szCs w:val="24"/>
        </w:rPr>
        <w:t>计水准高低与总体效果的阶段，因此务必认真对待，反复推敲。</w:t>
      </w:r>
    </w:p>
    <w:p>
      <w:pPr>
        <w:spacing w:before="304" w:line="450" w:lineRule="exact"/>
        <w:rPr>
          <w:rFonts w:ascii="SimSun" w:eastAsia="SimSun" w:hAnsi="SimSun" w:cs="SimSun"/>
          <w:sz w:val="24"/>
          <w:szCs w:val="24"/>
        </w:rPr>
      </w:pPr>
      <w:r>
        <w:rPr>
          <w:rFonts w:ascii="SimSun" w:eastAsia="SimSun" w:hAnsi="SimSun" w:cs="SimSun"/>
          <w:spacing w:val="-3"/>
          <w:position w:val="15"/>
          <w:sz w:val="24"/>
          <w:szCs w:val="24"/>
        </w:rPr>
        <w:t>1. 及时进行有关基础资料提交与更新，争取在概念方案设</w:t>
      </w:r>
      <w:r>
        <w:rPr>
          <w:rFonts w:ascii="SimSun" w:eastAsia="SimSun" w:hAnsi="SimSun" w:cs="SimSun"/>
          <w:spacing w:val="-4"/>
          <w:position w:val="15"/>
          <w:sz w:val="24"/>
          <w:szCs w:val="24"/>
        </w:rPr>
        <w:t>计前与前期部门、建筑设计</w:t>
      </w:r>
    </w:p>
    <w:p>
      <w:pPr>
        <w:spacing w:line="219" w:lineRule="auto"/>
        <w:rPr>
          <w:rFonts w:ascii="SimSun" w:eastAsia="SimSun" w:hAnsi="SimSun" w:cs="SimSun"/>
          <w:sz w:val="24"/>
          <w:szCs w:val="24"/>
        </w:rPr>
      </w:pPr>
      <w:r>
        <w:rPr>
          <w:rFonts w:ascii="SimSun" w:eastAsia="SimSun" w:hAnsi="SimSun" w:cs="SimSun"/>
          <w:spacing w:val="-3"/>
          <w:sz w:val="24"/>
          <w:szCs w:val="24"/>
        </w:rPr>
        <w:t>单位配合，明确设计条件变化的可能性。</w:t>
      </w:r>
    </w:p>
    <w:p>
      <w:pPr>
        <w:spacing w:before="315" w:line="359" w:lineRule="auto"/>
        <w:jc w:val="both"/>
        <w:rPr>
          <w:rFonts w:ascii="SimSun" w:eastAsia="SimSun" w:hAnsi="SimSun" w:cs="SimSun"/>
          <w:sz w:val="24"/>
          <w:szCs w:val="24"/>
        </w:rPr>
      </w:pPr>
      <w:r>
        <w:rPr>
          <w:rFonts w:ascii="SimSun" w:eastAsia="SimSun" w:hAnsi="SimSun" w:cs="SimSun"/>
          <w:spacing w:val="-2"/>
          <w:sz w:val="24"/>
          <w:szCs w:val="24"/>
        </w:rPr>
        <w:t>2. 原则上使用初步概念方案阶段、最终概念方案阶段操</w:t>
      </w:r>
      <w:r>
        <w:rPr>
          <w:rFonts w:ascii="SimSun" w:eastAsia="SimSun" w:hAnsi="SimSun" w:cs="SimSun"/>
          <w:spacing w:val="-3"/>
          <w:sz w:val="24"/>
          <w:szCs w:val="24"/>
        </w:rPr>
        <w:t>纵设计成果，分两次汇报；建</w:t>
      </w:r>
      <w:r>
        <w:rPr>
          <w:rFonts w:ascii="SimSun" w:eastAsia="SimSun" w:hAnsi="SimSun" w:cs="SimSun"/>
          <w:sz w:val="24"/>
          <w:szCs w:val="24"/>
        </w:rPr>
        <w:t xml:space="preserve"> </w:t>
      </w:r>
      <w:r>
        <w:rPr>
          <w:rFonts w:ascii="SimSun" w:eastAsia="SimSun" w:hAnsi="SimSun" w:cs="SimSun"/>
          <w:sz w:val="24"/>
          <w:szCs w:val="24"/>
        </w:rPr>
        <w:t>议初步概念方案阶段由设计方提供两个不一致风格的景</w:t>
      </w:r>
      <w:r>
        <w:rPr>
          <w:rFonts w:ascii="SimSun" w:eastAsia="SimSun" w:hAnsi="SimSun" w:cs="SimSun"/>
          <w:spacing w:val="-1"/>
          <w:sz w:val="24"/>
          <w:szCs w:val="24"/>
        </w:rPr>
        <w:t>观概念方案供比选，最终概念</w:t>
      </w:r>
      <w:r>
        <w:rPr>
          <w:rFonts w:ascii="SimSun" w:eastAsia="SimSun" w:hAnsi="SimSun" w:cs="SimSun"/>
          <w:sz w:val="24"/>
          <w:szCs w:val="24"/>
        </w:rPr>
        <w:t xml:space="preserve"> </w:t>
      </w:r>
      <w:r>
        <w:rPr>
          <w:rFonts w:ascii="SimSun" w:eastAsia="SimSun" w:hAnsi="SimSun" w:cs="SimSun"/>
          <w:sz w:val="24"/>
          <w:szCs w:val="24"/>
        </w:rPr>
        <w:t>方案按甲方选择的方案结合有关意见进行深化；同时注意</w:t>
      </w:r>
      <w:r>
        <w:rPr>
          <w:rFonts w:ascii="SimSun" w:eastAsia="SimSun" w:hAnsi="SimSun" w:cs="SimSun"/>
          <w:spacing w:val="-1"/>
          <w:sz w:val="24"/>
          <w:szCs w:val="24"/>
        </w:rPr>
        <w:t>监控景观设计单位的工作质</w:t>
      </w:r>
    </w:p>
    <w:p>
      <w:pPr>
        <w:spacing w:line="220" w:lineRule="auto"/>
        <w:rPr>
          <w:rFonts w:ascii="SimSun" w:eastAsia="SimSun" w:hAnsi="SimSun" w:cs="SimSun"/>
          <w:sz w:val="24"/>
          <w:szCs w:val="24"/>
        </w:rPr>
      </w:pPr>
      <w:r>
        <w:rPr>
          <w:rFonts w:ascii="SimSun" w:eastAsia="SimSun" w:hAnsi="SimSun" w:cs="SimSun"/>
          <w:spacing w:val="-8"/>
          <w:sz w:val="24"/>
          <w:szCs w:val="24"/>
        </w:rPr>
        <w:t>量及进度。</w:t>
      </w:r>
    </w:p>
    <w:p>
      <w:pPr>
        <w:spacing w:before="303" w:line="354" w:lineRule="auto"/>
        <w:jc w:val="both"/>
        <w:rPr>
          <w:rFonts w:ascii="SimSun" w:eastAsia="SimSun" w:hAnsi="SimSun" w:cs="SimSun"/>
          <w:sz w:val="24"/>
          <w:szCs w:val="24"/>
        </w:rPr>
      </w:pPr>
      <w:r>
        <w:rPr>
          <w:rFonts w:ascii="SimSun" w:eastAsia="SimSun" w:hAnsi="SimSun" w:cs="SimSun"/>
          <w:spacing w:val="-2"/>
          <w:sz w:val="24"/>
          <w:szCs w:val="24"/>
        </w:rPr>
        <w:t>3. 重点项目可安排中期过程性成果交流会议，以尽量避免</w:t>
      </w:r>
      <w:r>
        <w:rPr>
          <w:rFonts w:ascii="SimSun" w:eastAsia="SimSun" w:hAnsi="SimSun" w:cs="SimSun"/>
          <w:spacing w:val="-3"/>
          <w:sz w:val="24"/>
          <w:szCs w:val="24"/>
        </w:rPr>
        <w:t>设计方向明显偏差，减少设</w:t>
      </w:r>
      <w:r>
        <w:rPr>
          <w:rFonts w:ascii="SimSun" w:eastAsia="SimSun" w:hAnsi="SimSun" w:cs="SimSun"/>
          <w:sz w:val="24"/>
          <w:szCs w:val="24"/>
        </w:rPr>
        <w:t xml:space="preserve"> </w:t>
      </w:r>
      <w:r>
        <w:rPr>
          <w:rFonts w:ascii="SimSun" w:eastAsia="SimSun" w:hAnsi="SimSun" w:cs="SimSun"/>
          <w:sz w:val="24"/>
          <w:szCs w:val="24"/>
        </w:rPr>
        <w:t>计的不必要返工；同时及时反馈建筑设计调整信息及市场部</w:t>
      </w:r>
      <w:r>
        <w:rPr>
          <w:rFonts w:ascii="SimSun" w:eastAsia="SimSun" w:hAnsi="SimSun" w:cs="SimSun"/>
          <w:spacing w:val="-1"/>
          <w:sz w:val="24"/>
          <w:szCs w:val="24"/>
        </w:rPr>
        <w:t>意见交景观设计方，并将</w:t>
      </w:r>
      <w:r>
        <w:rPr>
          <w:rFonts w:ascii="SimSun" w:eastAsia="SimSun" w:hAnsi="SimSun" w:cs="SimSun"/>
          <w:sz w:val="24"/>
          <w:szCs w:val="24"/>
        </w:rPr>
        <w:t xml:space="preserve"> </w:t>
      </w:r>
      <w:r>
        <w:rPr>
          <w:rFonts w:ascii="SimSun" w:eastAsia="SimSun" w:hAnsi="SimSun" w:cs="SimSun"/>
          <w:sz w:val="24"/>
          <w:szCs w:val="24"/>
        </w:rPr>
        <w:t>景观设计方对有关前置条件的意见进行整理，反馈给</w:t>
      </w:r>
      <w:r>
        <w:rPr>
          <w:rFonts w:ascii="SimSun" w:eastAsia="SimSun" w:hAnsi="SimSun" w:cs="SimSun"/>
          <w:spacing w:val="-1"/>
          <w:sz w:val="24"/>
          <w:szCs w:val="24"/>
        </w:rPr>
        <w:t>建筑设计单位，明确可能性并落</w:t>
      </w:r>
    </w:p>
    <w:p>
      <w:pPr>
        <w:spacing w:line="220" w:lineRule="auto"/>
        <w:rPr>
          <w:rFonts w:ascii="SimSun" w:eastAsia="SimSun" w:hAnsi="SimSun" w:cs="SimSun"/>
          <w:sz w:val="24"/>
          <w:szCs w:val="24"/>
        </w:rPr>
      </w:pPr>
      <w:r>
        <w:rPr>
          <w:rFonts w:ascii="SimSun" w:eastAsia="SimSun" w:hAnsi="SimSun" w:cs="SimSun"/>
          <w:spacing w:val="-13"/>
          <w:sz w:val="24"/>
          <w:szCs w:val="24"/>
        </w:rPr>
        <w:t>实。</w:t>
      </w:r>
    </w:p>
    <w:p>
      <w:pPr>
        <w:spacing w:before="310" w:line="362" w:lineRule="auto"/>
        <w:ind w:right="17"/>
        <w:rPr>
          <w:rFonts w:ascii="SimSun" w:eastAsia="SimSun" w:hAnsi="SimSun" w:cs="SimSun"/>
          <w:sz w:val="24"/>
          <w:szCs w:val="24"/>
        </w:rPr>
      </w:pPr>
      <w:r>
        <w:rPr>
          <w:rFonts w:ascii="SimSun" w:eastAsia="SimSun" w:hAnsi="SimSun" w:cs="SimSun"/>
          <w:sz w:val="24"/>
          <w:szCs w:val="24"/>
        </w:rPr>
        <w:t>4. 组织安排评审会议前须注意按景观合同及设计任务书的要求审核设计文件的深度</w:t>
      </w:r>
      <w:r>
        <w:rPr>
          <w:rFonts w:ascii="SimSun" w:eastAsia="SimSun" w:hAnsi="SimSun" w:cs="SimSun"/>
          <w:spacing w:val="1"/>
          <w:sz w:val="24"/>
          <w:szCs w:val="24"/>
        </w:rPr>
        <w:t xml:space="preserve">  </w:t>
      </w:r>
      <w:r>
        <w:rPr>
          <w:rFonts w:ascii="SimSun" w:eastAsia="SimSun" w:hAnsi="SimSun" w:cs="SimSun"/>
          <w:sz w:val="24"/>
          <w:szCs w:val="24"/>
        </w:rPr>
        <w:t>与内容，如初步审核通过，可组织安排方案评审</w:t>
      </w:r>
      <w:r>
        <w:rPr>
          <w:rFonts w:ascii="SimSun" w:eastAsia="SimSun" w:hAnsi="SimSun" w:cs="SimSun"/>
          <w:spacing w:val="-1"/>
          <w:sz w:val="24"/>
          <w:szCs w:val="24"/>
        </w:rPr>
        <w:t>会议，提早三天以上发送有关成果给</w:t>
      </w:r>
      <w:r>
        <w:rPr>
          <w:rFonts w:ascii="SimSun" w:eastAsia="SimSun" w:hAnsi="SimSun" w:cs="SimSun"/>
          <w:sz w:val="24"/>
          <w:szCs w:val="24"/>
        </w:rPr>
        <w:t xml:space="preserve"> </w:t>
      </w:r>
      <w:r>
        <w:rPr>
          <w:rFonts w:ascii="SimSun" w:eastAsia="SimSun" w:hAnsi="SimSun" w:cs="SimSun"/>
          <w:spacing w:val="9"/>
          <w:sz w:val="24"/>
          <w:szCs w:val="24"/>
        </w:rPr>
        <w:t>与会人员(宜给要紧评审人员提供纸质文件);如未达到应有要求，可通报设计</w:t>
      </w:r>
      <w:r>
        <w:rPr>
          <w:rFonts w:ascii="SimSun" w:eastAsia="SimSun" w:hAnsi="SimSun" w:cs="SimSun"/>
          <w:spacing w:val="8"/>
          <w:sz w:val="24"/>
          <w:szCs w:val="24"/>
        </w:rPr>
        <w:t>方做</w:t>
      </w:r>
      <w:r>
        <w:rPr>
          <w:rFonts w:ascii="SimSun" w:eastAsia="SimSun" w:hAnsi="SimSun" w:cs="SimSun"/>
          <w:sz w:val="24"/>
          <w:szCs w:val="24"/>
        </w:rPr>
        <w:t xml:space="preserve"> </w:t>
      </w:r>
      <w:r>
        <w:rPr>
          <w:rFonts w:ascii="SimSun" w:eastAsia="SimSun" w:hAnsi="SimSun" w:cs="SimSun"/>
          <w:spacing w:val="-5"/>
          <w:sz w:val="24"/>
          <w:szCs w:val="24"/>
        </w:rPr>
        <w:t>必要的修改或者补充。同时景观管理人员应参照《住宅项目景观方案评审指引》  (</w:t>
      </w:r>
      <w:r>
        <w:rPr>
          <w:rFonts w:ascii="SimSun" w:eastAsia="SimSun" w:hAnsi="SimSun" w:cs="SimSun"/>
          <w:spacing w:val="-33"/>
          <w:sz w:val="24"/>
          <w:szCs w:val="24"/>
        </w:rPr>
        <w:t xml:space="preserve"> </w:t>
      </w:r>
      <w:r>
        <w:rPr>
          <w:rFonts w:ascii="SimSun" w:eastAsia="SimSun" w:hAnsi="SimSun" w:cs="SimSun"/>
          <w:spacing w:val="-5"/>
          <w:sz w:val="24"/>
          <w:szCs w:val="24"/>
        </w:rPr>
        <w:t>详</w:t>
      </w:r>
    </w:p>
    <w:p>
      <w:pPr>
        <w:spacing w:before="1" w:line="218" w:lineRule="auto"/>
        <w:rPr>
          <w:rFonts w:ascii="SimSun" w:eastAsia="SimSun" w:hAnsi="SimSun" w:cs="SimSun"/>
          <w:sz w:val="24"/>
          <w:szCs w:val="24"/>
        </w:rPr>
      </w:pPr>
      <w:r>
        <w:rPr>
          <w:rFonts w:ascii="SimSun" w:eastAsia="SimSun" w:hAnsi="SimSun" w:cs="SimSun"/>
          <w:spacing w:val="1"/>
          <w:sz w:val="24"/>
          <w:szCs w:val="24"/>
        </w:rPr>
        <w:t>见附件二)进行图纸审查，形成书面的初步审查意见，会前发送有关人员。</w:t>
      </w:r>
    </w:p>
    <w:p>
      <w:pPr>
        <w:spacing w:before="306" w:line="354" w:lineRule="auto"/>
        <w:ind w:right="18"/>
        <w:jc w:val="both"/>
        <w:rPr>
          <w:rFonts w:ascii="SimSun" w:eastAsia="SimSun" w:hAnsi="SimSun" w:cs="SimSun"/>
          <w:sz w:val="24"/>
          <w:szCs w:val="24"/>
        </w:rPr>
      </w:pPr>
      <w:r>
        <w:rPr>
          <w:rFonts w:ascii="SimSun" w:eastAsia="SimSun" w:hAnsi="SimSun" w:cs="SimSun"/>
          <w:spacing w:val="-3"/>
          <w:sz w:val="24"/>
          <w:szCs w:val="24"/>
        </w:rPr>
        <w:t>5. 组织城市公司有关领导、建筑设计单位、上市公司有关部门、项目设计部、项目工</w:t>
      </w:r>
      <w:r>
        <w:rPr>
          <w:rFonts w:ascii="SimSun" w:eastAsia="SimSun" w:hAnsi="SimSun" w:cs="SimSun"/>
          <w:spacing w:val="9"/>
          <w:sz w:val="24"/>
          <w:szCs w:val="24"/>
        </w:rPr>
        <w:t xml:space="preserve"> </w:t>
      </w:r>
      <w:r>
        <w:rPr>
          <w:rFonts w:ascii="SimSun" w:eastAsia="SimSun" w:hAnsi="SimSun" w:cs="SimSun"/>
          <w:sz w:val="24"/>
          <w:szCs w:val="24"/>
        </w:rPr>
        <w:t>程部、项目市场部、项目合约部及物业公司听取景观设计单位</w:t>
      </w:r>
      <w:r>
        <w:rPr>
          <w:rFonts w:ascii="SimSun" w:eastAsia="SimSun" w:hAnsi="SimSun" w:cs="SimSun"/>
          <w:spacing w:val="-1"/>
          <w:sz w:val="24"/>
          <w:szCs w:val="24"/>
        </w:rPr>
        <w:t>概念设计汇报，将各部</w:t>
      </w:r>
      <w:r>
        <w:rPr>
          <w:rFonts w:ascii="SimSun" w:eastAsia="SimSun" w:hAnsi="SimSun" w:cs="SimSun"/>
          <w:sz w:val="24"/>
          <w:szCs w:val="24"/>
        </w:rPr>
        <w:t xml:space="preserve"> </w:t>
      </w:r>
      <w:r>
        <w:rPr>
          <w:rFonts w:ascii="SimSun" w:eastAsia="SimSun" w:hAnsi="SimSun" w:cs="SimSun"/>
          <w:spacing w:val="-1"/>
          <w:sz w:val="24"/>
          <w:szCs w:val="24"/>
        </w:rPr>
        <w:t>门意见进行整理汇总，形成内部意见一致的会议纪要，协调设计方据此进行概念设计</w:t>
      </w:r>
    </w:p>
    <w:p>
      <w:pPr>
        <w:spacing w:line="219" w:lineRule="auto"/>
        <w:rPr>
          <w:rFonts w:ascii="SimSun" w:eastAsia="SimSun" w:hAnsi="SimSun" w:cs="SimSun"/>
          <w:sz w:val="24"/>
          <w:szCs w:val="24"/>
        </w:rPr>
      </w:pPr>
      <w:r>
        <w:rPr>
          <w:rFonts w:ascii="SimSun" w:eastAsia="SimSun" w:hAnsi="SimSun" w:cs="SimSun"/>
          <w:spacing w:val="-10"/>
          <w:sz w:val="24"/>
          <w:szCs w:val="24"/>
        </w:rPr>
        <w:t>修改。</w:t>
      </w:r>
    </w:p>
    <w:p>
      <w:pPr>
        <w:pStyle w:val="BodyText"/>
        <w:spacing w:line="244" w:lineRule="auto"/>
      </w:pPr>
    </w:p>
    <w:p>
      <w:pPr>
        <w:spacing w:before="79" w:line="354" w:lineRule="auto"/>
        <w:ind w:right="19"/>
        <w:jc w:val="both"/>
        <w:rPr>
          <w:rFonts w:ascii="SimSun" w:eastAsia="SimSun" w:hAnsi="SimSun" w:cs="SimSun"/>
          <w:sz w:val="24"/>
          <w:szCs w:val="24"/>
        </w:rPr>
      </w:pPr>
      <w:r>
        <w:rPr>
          <w:rFonts w:ascii="SimSun" w:eastAsia="SimSun" w:hAnsi="SimSun" w:cs="SimSun"/>
          <w:spacing w:val="-3"/>
          <w:sz w:val="24"/>
          <w:szCs w:val="24"/>
        </w:rPr>
        <w:t>6. 原则上此阶段会议纪要须与会的要紧人员会签审核，由主管领导签发后再发送景观</w:t>
      </w:r>
      <w:r>
        <w:rPr>
          <w:rFonts w:ascii="SimSun" w:eastAsia="SimSun" w:hAnsi="SimSun" w:cs="SimSun"/>
          <w:spacing w:val="8"/>
          <w:sz w:val="24"/>
          <w:szCs w:val="24"/>
        </w:rPr>
        <w:t xml:space="preserve"> </w:t>
      </w:r>
      <w:r>
        <w:rPr>
          <w:rFonts w:ascii="SimSun" w:eastAsia="SimSun" w:hAnsi="SimSun" w:cs="SimSun"/>
          <w:sz w:val="24"/>
          <w:szCs w:val="24"/>
        </w:rPr>
        <w:t>设计方，以免因各部门意见不统一造成今后不必要</w:t>
      </w:r>
      <w:r>
        <w:rPr>
          <w:rFonts w:ascii="SimSun" w:eastAsia="SimSun" w:hAnsi="SimSun" w:cs="SimSun"/>
          <w:spacing w:val="-1"/>
          <w:sz w:val="24"/>
          <w:szCs w:val="24"/>
        </w:rPr>
        <w:t>的返工。同时会议纪要中关于“是</w:t>
      </w:r>
      <w:r>
        <w:rPr>
          <w:rFonts w:ascii="SimSun" w:eastAsia="SimSun" w:hAnsi="SimSun" w:cs="SimSun"/>
          <w:sz w:val="24"/>
          <w:szCs w:val="24"/>
        </w:rPr>
        <w:t xml:space="preserve"> </w:t>
      </w:r>
      <w:r>
        <w:rPr>
          <w:rFonts w:ascii="SimSun" w:eastAsia="SimSun" w:hAnsi="SimSun" w:cs="SimSun"/>
          <w:sz w:val="24"/>
          <w:szCs w:val="24"/>
        </w:rPr>
        <w:t>否同意进入下一阶段”的表达不宜过于明确</w:t>
      </w:r>
      <w:r>
        <w:rPr>
          <w:rFonts w:ascii="SimSun" w:eastAsia="SimSun" w:hAnsi="SimSun" w:cs="SimSun"/>
          <w:spacing w:val="-1"/>
          <w:sz w:val="24"/>
          <w:szCs w:val="24"/>
        </w:rPr>
        <w:t>，注意分期设计的说明与节奏操纵，以免</w:t>
      </w:r>
    </w:p>
    <w:p>
      <w:pPr>
        <w:spacing w:before="1" w:line="219" w:lineRule="auto"/>
        <w:rPr>
          <w:rFonts w:ascii="SimSun" w:eastAsia="SimSun" w:hAnsi="SimSun" w:cs="SimSun"/>
          <w:sz w:val="24"/>
          <w:szCs w:val="24"/>
        </w:rPr>
      </w:pPr>
      <w:r>
        <w:rPr>
          <w:rFonts w:ascii="SimSun" w:eastAsia="SimSun" w:hAnsi="SimSun" w:cs="SimSun"/>
          <w:spacing w:val="-4"/>
          <w:sz w:val="24"/>
          <w:szCs w:val="24"/>
        </w:rPr>
        <w:t>因今后的局部修改造成额外设计费用。</w:t>
      </w:r>
    </w:p>
    <w:p>
      <w:pPr>
        <w:spacing w:before="305" w:line="354" w:lineRule="auto"/>
        <w:ind w:right="40"/>
        <w:jc w:val="both"/>
        <w:rPr>
          <w:rFonts w:ascii="SimSun" w:eastAsia="SimSun" w:hAnsi="SimSun" w:cs="SimSun"/>
          <w:sz w:val="24"/>
          <w:szCs w:val="24"/>
        </w:rPr>
      </w:pPr>
      <w:r>
        <w:rPr>
          <w:rFonts w:ascii="SimSun" w:eastAsia="SimSun" w:hAnsi="SimSun" w:cs="SimSun"/>
          <w:spacing w:val="-3"/>
          <w:sz w:val="24"/>
          <w:szCs w:val="24"/>
        </w:rPr>
        <w:t>7.</w:t>
      </w:r>
      <w:r>
        <w:rPr>
          <w:rFonts w:ascii="SimSun" w:eastAsia="SimSun" w:hAnsi="SimSun" w:cs="SimSun"/>
          <w:spacing w:val="-17"/>
          <w:sz w:val="24"/>
          <w:szCs w:val="24"/>
        </w:rPr>
        <w:t xml:space="preserve"> </w:t>
      </w:r>
      <w:r>
        <w:rPr>
          <w:rFonts w:ascii="SimSun" w:eastAsia="SimSun" w:hAnsi="SimSun" w:cs="SimSun"/>
          <w:spacing w:val="-3"/>
          <w:sz w:val="24"/>
          <w:szCs w:val="24"/>
        </w:rPr>
        <w:t>景观方案形成后，可要求设计方提供成本概算成果，同时连同景观设计方案提交合</w:t>
      </w:r>
      <w:r>
        <w:rPr>
          <w:rFonts w:ascii="SimSun" w:eastAsia="SimSun" w:hAnsi="SimSun" w:cs="SimSun"/>
          <w:sz w:val="24"/>
          <w:szCs w:val="24"/>
        </w:rPr>
        <w:t xml:space="preserve"> </w:t>
      </w:r>
      <w:r>
        <w:rPr>
          <w:rFonts w:ascii="SimSun" w:eastAsia="SimSun" w:hAnsi="SimSun" w:cs="SimSun"/>
          <w:sz w:val="24"/>
          <w:szCs w:val="24"/>
        </w:rPr>
        <w:t>约部进行成本概算审核，审核景观设计方案的</w:t>
      </w:r>
      <w:r>
        <w:rPr>
          <w:rFonts w:ascii="SimSun" w:eastAsia="SimSun" w:hAnsi="SimSun" w:cs="SimSun"/>
          <w:spacing w:val="-1"/>
          <w:sz w:val="24"/>
          <w:szCs w:val="24"/>
        </w:rPr>
        <w:t>成本是否明显超出原先设定；将景观设</w:t>
      </w:r>
      <w:r>
        <w:rPr>
          <w:rFonts w:ascii="SimSun" w:eastAsia="SimSun" w:hAnsi="SimSun" w:cs="SimSun"/>
          <w:sz w:val="24"/>
          <w:szCs w:val="24"/>
        </w:rPr>
        <w:t xml:space="preserve"> </w:t>
      </w:r>
      <w:r>
        <w:rPr>
          <w:rFonts w:ascii="SimSun" w:eastAsia="SimSun" w:hAnsi="SimSun" w:cs="SimSun"/>
          <w:sz w:val="24"/>
          <w:szCs w:val="24"/>
        </w:rPr>
        <w:t>计方案提交市场部，审核是否迎合市场与客户需求，与景观</w:t>
      </w:r>
      <w:r>
        <w:rPr>
          <w:rFonts w:ascii="SimSun" w:eastAsia="SimSun" w:hAnsi="SimSun" w:cs="SimSun"/>
          <w:spacing w:val="-1"/>
          <w:sz w:val="24"/>
          <w:szCs w:val="24"/>
        </w:rPr>
        <w:t>样板区的方案是否能符合</w:t>
      </w:r>
    </w:p>
    <w:p>
      <w:pPr>
        <w:spacing w:line="220" w:lineRule="auto"/>
        <w:rPr>
          <w:rFonts w:ascii="SimSun" w:eastAsia="SimSun" w:hAnsi="SimSun" w:cs="SimSun"/>
          <w:sz w:val="24"/>
          <w:szCs w:val="24"/>
        </w:rPr>
      </w:pPr>
      <w:r>
        <w:rPr>
          <w:rFonts w:ascii="SimSun" w:eastAsia="SimSun" w:hAnsi="SimSun" w:cs="SimSun"/>
          <w:spacing w:val="-6"/>
          <w:sz w:val="24"/>
          <w:szCs w:val="24"/>
        </w:rPr>
        <w:t>项目定位要求。</w:t>
      </w:r>
    </w:p>
    <w:p>
      <w:pPr>
        <w:pStyle w:val="BodyText"/>
        <w:spacing w:line="243" w:lineRule="auto"/>
      </w:pPr>
    </w:p>
    <w:p>
      <w:pPr>
        <w:spacing w:before="79" w:line="219" w:lineRule="auto"/>
        <w:rPr>
          <w:rFonts w:ascii="SimSun" w:eastAsia="SimSun" w:hAnsi="SimSun" w:cs="SimSun"/>
          <w:sz w:val="24"/>
          <w:szCs w:val="24"/>
        </w:rPr>
        <w:sectPr>
          <w:pgSz w:w="11910" w:h="16840"/>
          <w:pgMar w:top="411" w:right="1498" w:bottom="0" w:left="1499" w:header="0" w:footer="0" w:gutter="0"/>
          <w:pgNumType w:start="12"/>
          <w:cols w:space="708"/>
        </w:sectPr>
      </w:pPr>
      <w:r>
        <w:rPr>
          <w:rFonts w:ascii="SimSun" w:eastAsia="SimSun" w:hAnsi="SimSun" w:cs="SimSun"/>
          <w:spacing w:val="-1"/>
          <w:sz w:val="24"/>
          <w:szCs w:val="24"/>
        </w:rPr>
        <w:t>8. 待景观方案确定后，可协助有关部门进行销售用沙盘模型制作的把关。</w:t>
      </w:r>
    </w:p>
    <w:p>
      <w:pPr>
        <w:spacing w:before="291" w:line="473" w:lineRule="exact"/>
        <w:rPr>
          <w:rFonts w:ascii="SimSun" w:eastAsia="SimSun" w:hAnsi="SimSun" w:cs="SimSun"/>
          <w:sz w:val="24"/>
          <w:szCs w:val="24"/>
        </w:rPr>
      </w:pPr>
      <w:r>
        <w:rPr>
          <w:rFonts w:ascii="SimSun" w:eastAsia="SimSun" w:hAnsi="SimSun" w:cs="SimSun"/>
          <w:spacing w:val="7"/>
          <w:position w:val="17"/>
          <w:sz w:val="24"/>
          <w:szCs w:val="24"/>
        </w:rPr>
        <w:t>9. 在此阶段针对不一致类型项目(城市住宅、度假类、联排、别墅等),可</w:t>
      </w:r>
      <w:r>
        <w:rPr>
          <w:rFonts w:ascii="SimSun" w:eastAsia="SimSun" w:hAnsi="SimSun" w:cs="SimSun"/>
          <w:spacing w:val="6"/>
          <w:position w:val="17"/>
          <w:sz w:val="24"/>
          <w:szCs w:val="24"/>
        </w:rPr>
        <w:t>要求设计</w:t>
      </w:r>
    </w:p>
    <w:p>
      <w:pPr>
        <w:spacing w:before="1" w:line="218" w:lineRule="auto"/>
        <w:rPr>
          <w:rFonts w:ascii="SimSun" w:eastAsia="SimSun" w:hAnsi="SimSun" w:cs="SimSun"/>
          <w:sz w:val="24"/>
          <w:szCs w:val="24"/>
        </w:rPr>
      </w:pPr>
      <w:r>
        <w:rPr>
          <w:rFonts w:ascii="SimSun" w:eastAsia="SimSun" w:hAnsi="SimSun" w:cs="SimSun"/>
          <w:spacing w:val="-2"/>
          <w:sz w:val="24"/>
          <w:szCs w:val="24"/>
        </w:rPr>
        <w:t>方对景观风格定位与空间布局有较明确的描述，有较新颖的概念与清晰的景观亮点，</w:t>
      </w:r>
    </w:p>
    <w:p>
      <w:pPr>
        <w:spacing w:line="218" w:lineRule="auto"/>
        <w:rPr>
          <w:rFonts w:ascii="SimSun" w:eastAsia="SimSun" w:hAnsi="SimSun" w:cs="SimSun"/>
          <w:sz w:val="24"/>
          <w:szCs w:val="24"/>
        </w:rPr>
        <w:sectPr>
          <w:type w:val="nextPage"/>
          <w:pgSz w:w="11910" w:h="16840"/>
          <w:pgMar w:top="411" w:right="1498" w:bottom="0" w:left="1499" w:header="0" w:footer="0" w:gutter="0"/>
          <w:pgNumType w:start="13"/>
          <w:cols w:space="708"/>
          <w:titlePg w:val="0"/>
        </w:sectPr>
      </w:pPr>
    </w:p>
    <w:p>
      <w:pPr>
        <w:spacing w:before="48" w:line="219" w:lineRule="auto"/>
        <w:rPr>
          <w:rFonts w:ascii="SimSun" w:eastAsia="SimSun" w:hAnsi="SimSun" w:cs="SimSun"/>
          <w:sz w:val="24"/>
          <w:szCs w:val="24"/>
        </w:rPr>
      </w:pPr>
      <w:r>
        <w:rPr>
          <w:rFonts w:ascii="SimSun" w:eastAsia="SimSun" w:hAnsi="SimSun" w:cs="SimSun"/>
          <w:spacing w:val="-6"/>
          <w:sz w:val="24"/>
          <w:szCs w:val="24"/>
        </w:rPr>
        <w:t>以便营销部门编制销售说辞。</w:t>
      </w:r>
    </w:p>
    <w:p>
      <w:pPr>
        <w:spacing w:before="301" w:line="219" w:lineRule="auto"/>
        <w:ind w:left="3"/>
        <w:outlineLvl w:val="0"/>
        <w:rPr>
          <w:rFonts w:ascii="SimSun" w:eastAsia="SimSun" w:hAnsi="SimSun" w:cs="SimSun"/>
          <w:sz w:val="24"/>
          <w:szCs w:val="24"/>
        </w:rPr>
      </w:pPr>
      <w:r>
        <w:rPr>
          <w:rFonts w:ascii="SimSun" w:eastAsia="SimSun" w:hAnsi="SimSun" w:cs="SimSun"/>
          <w:b/>
          <w:bCs/>
          <w:spacing w:val="-5"/>
          <w:sz w:val="24"/>
          <w:szCs w:val="24"/>
        </w:rPr>
        <w:t>五</w:t>
      </w:r>
      <w:r>
        <w:rPr>
          <w:rFonts w:ascii="SimSun" w:eastAsia="SimSun" w:hAnsi="SimSun" w:cs="SimSun"/>
          <w:spacing w:val="-55"/>
          <w:sz w:val="24"/>
          <w:szCs w:val="24"/>
        </w:rPr>
        <w:t xml:space="preserve"> </w:t>
      </w:r>
      <w:r>
        <w:rPr>
          <w:rFonts w:ascii="SimSun" w:eastAsia="SimSun" w:hAnsi="SimSun" w:cs="SimSun"/>
          <w:b/>
          <w:bCs/>
          <w:spacing w:val="-5"/>
          <w:sz w:val="24"/>
          <w:szCs w:val="24"/>
        </w:rPr>
        <w:t>.</w:t>
      </w:r>
      <w:r>
        <w:rPr>
          <w:rFonts w:ascii="SimSun" w:eastAsia="SimSun" w:hAnsi="SimSun" w:cs="SimSun"/>
          <w:spacing w:val="-69"/>
          <w:sz w:val="24"/>
          <w:szCs w:val="24"/>
        </w:rPr>
        <w:t xml:space="preserve"> </w:t>
      </w:r>
      <w:r>
        <w:rPr>
          <w:rFonts w:ascii="SimSun" w:eastAsia="SimSun" w:hAnsi="SimSun" w:cs="SimSun"/>
          <w:b/>
          <w:bCs/>
          <w:spacing w:val="-5"/>
          <w:sz w:val="24"/>
          <w:szCs w:val="24"/>
        </w:rPr>
        <w:t>景观扩初设计阶段</w:t>
      </w:r>
    </w:p>
    <w:p>
      <w:pPr>
        <w:spacing w:before="306" w:line="354" w:lineRule="auto"/>
        <w:ind w:firstLine="530"/>
        <w:rPr>
          <w:rFonts w:ascii="SimSun" w:eastAsia="SimSun" w:hAnsi="SimSun" w:cs="SimSun"/>
          <w:sz w:val="24"/>
          <w:szCs w:val="24"/>
        </w:rPr>
      </w:pPr>
      <w:r>
        <w:rPr>
          <w:rFonts w:ascii="SimSun" w:eastAsia="SimSun" w:hAnsi="SimSun" w:cs="SimSun"/>
          <w:spacing w:val="-2"/>
          <w:sz w:val="24"/>
          <w:szCs w:val="24"/>
        </w:rPr>
        <w:t>本阶段工作在景观概念方案修改成果确认通过后再开始进行，此阶段承上启下，</w:t>
      </w:r>
      <w:r>
        <w:rPr>
          <w:rFonts w:ascii="SimSun" w:eastAsia="SimSun" w:hAnsi="SimSun" w:cs="SimSun"/>
          <w:spacing w:val="2"/>
          <w:sz w:val="24"/>
          <w:szCs w:val="24"/>
        </w:rPr>
        <w:t xml:space="preserve">  </w:t>
      </w:r>
      <w:r>
        <w:rPr>
          <w:rFonts w:ascii="SimSun" w:eastAsia="SimSun" w:hAnsi="SimSun" w:cs="SimSun"/>
          <w:spacing w:val="-7"/>
          <w:sz w:val="24"/>
          <w:szCs w:val="24"/>
        </w:rPr>
        <w:t>是由手绘图纸转为</w:t>
      </w:r>
      <w:r>
        <w:rPr>
          <w:rFonts w:ascii="Times New Roman" w:eastAsia="Times New Roman" w:hAnsi="Times New Roman" w:cs="Times New Roman"/>
          <w:spacing w:val="-7"/>
          <w:sz w:val="24"/>
          <w:szCs w:val="24"/>
        </w:rPr>
        <w:t>CAD</w:t>
      </w:r>
      <w:r>
        <w:rPr>
          <w:rFonts w:ascii="SimSun" w:eastAsia="SimSun" w:hAnsi="SimSun" w:cs="SimSun"/>
          <w:spacing w:val="-7"/>
          <w:sz w:val="24"/>
          <w:szCs w:val="24"/>
        </w:rPr>
        <w:t>成果的重要阶段，决定了项目景观的可实施性与美观性。若项目</w:t>
      </w:r>
      <w:r>
        <w:rPr>
          <w:rFonts w:ascii="SimSun" w:eastAsia="SimSun" w:hAnsi="SimSun" w:cs="SimSun"/>
          <w:sz w:val="24"/>
          <w:szCs w:val="24"/>
        </w:rPr>
        <w:t xml:space="preserve">  </w:t>
      </w:r>
      <w:r>
        <w:rPr>
          <w:rFonts w:ascii="SimSun" w:eastAsia="SimSun" w:hAnsi="SimSun" w:cs="SimSun"/>
          <w:spacing w:val="-1"/>
          <w:sz w:val="24"/>
          <w:szCs w:val="24"/>
        </w:rPr>
        <w:t>分期开发实施的标段有设计条件改变，应注意扩初前的方案修改与再次确认。在扩初</w:t>
      </w:r>
      <w:r>
        <w:rPr>
          <w:rFonts w:ascii="SimSun" w:eastAsia="SimSun" w:hAnsi="SimSun" w:cs="SimSun"/>
          <w:sz w:val="24"/>
          <w:szCs w:val="24"/>
        </w:rPr>
        <w:t xml:space="preserve">  </w:t>
      </w:r>
      <w:r>
        <w:rPr>
          <w:rFonts w:ascii="SimSun" w:eastAsia="SimSun" w:hAnsi="SimSun" w:cs="SimSun"/>
          <w:sz w:val="24"/>
          <w:szCs w:val="24"/>
        </w:rPr>
        <w:t>设计开展前，需要再次与物业确定有关使用功能方</w:t>
      </w:r>
      <w:r>
        <w:rPr>
          <w:rFonts w:ascii="SimSun" w:eastAsia="SimSun" w:hAnsi="SimSun" w:cs="SimSun"/>
          <w:spacing w:val="-1"/>
          <w:sz w:val="24"/>
          <w:szCs w:val="24"/>
        </w:rPr>
        <w:t>面的设计要素，如岗亭的位置、岗</w:t>
      </w:r>
      <w:r>
        <w:rPr>
          <w:rFonts w:ascii="SimSun" w:eastAsia="SimSun" w:hAnsi="SimSun" w:cs="SimSun"/>
          <w:sz w:val="24"/>
          <w:szCs w:val="24"/>
        </w:rPr>
        <w:t xml:space="preserve">  </w:t>
      </w:r>
      <w:r>
        <w:rPr>
          <w:rFonts w:ascii="SimSun" w:eastAsia="SimSun" w:hAnsi="SimSun" w:cs="SimSun"/>
          <w:spacing w:val="-4"/>
          <w:sz w:val="24"/>
          <w:szCs w:val="24"/>
        </w:rPr>
        <w:t>亭的室内配置、车行人行的流线组织、搬家</w:t>
      </w:r>
      <w:r>
        <w:rPr>
          <w:rFonts w:ascii="SimSun" w:eastAsia="SimSun" w:hAnsi="SimSun" w:cs="SimSun"/>
          <w:spacing w:val="-5"/>
          <w:sz w:val="24"/>
          <w:szCs w:val="24"/>
        </w:rPr>
        <w:t>流线的布置、架空层功能的确定等。同时，</w:t>
      </w:r>
      <w:r>
        <w:rPr>
          <w:rFonts w:ascii="SimSun" w:eastAsia="SimSun" w:hAnsi="SimSun" w:cs="SimSun"/>
          <w:sz w:val="24"/>
          <w:szCs w:val="24"/>
        </w:rPr>
        <w:t xml:space="preserve"> </w:t>
      </w:r>
      <w:r>
        <w:rPr>
          <w:rFonts w:ascii="SimSun" w:eastAsia="SimSun" w:hAnsi="SimSun" w:cs="SimSun"/>
          <w:spacing w:val="-3"/>
          <w:sz w:val="24"/>
          <w:szCs w:val="24"/>
        </w:rPr>
        <w:t>扩初阶段能够展开其它专项设计，如：标识方案设计、室外家具选型、</w:t>
      </w:r>
      <w:r>
        <w:rPr>
          <w:rFonts w:ascii="SimSun" w:eastAsia="SimSun" w:hAnsi="SimSun" w:cs="SimSun"/>
          <w:spacing w:val="-4"/>
          <w:sz w:val="24"/>
          <w:szCs w:val="24"/>
        </w:rPr>
        <w:t>雕塑小品设计、</w:t>
      </w:r>
    </w:p>
    <w:p>
      <w:pPr>
        <w:spacing w:line="218" w:lineRule="auto"/>
        <w:rPr>
          <w:rFonts w:ascii="SimSun" w:eastAsia="SimSun" w:hAnsi="SimSun" w:cs="SimSun"/>
          <w:sz w:val="24"/>
          <w:szCs w:val="24"/>
        </w:rPr>
      </w:pPr>
      <w:r>
        <w:rPr>
          <w:rFonts w:ascii="SimSun" w:eastAsia="SimSun" w:hAnsi="SimSun" w:cs="SimSun"/>
          <w:spacing w:val="-2"/>
          <w:sz w:val="24"/>
          <w:szCs w:val="24"/>
        </w:rPr>
        <w:t>信报箱设计等。在扩初设计阶段中，硬质景观扩初与软质景观扩初通常会分开做，</w:t>
      </w:r>
    </w:p>
    <w:p>
      <w:pPr>
        <w:pStyle w:val="BodyText"/>
        <w:spacing w:line="255" w:lineRule="auto"/>
      </w:pPr>
    </w:p>
    <w:p>
      <w:pPr>
        <w:spacing w:before="78" w:line="362" w:lineRule="auto"/>
        <w:ind w:right="143"/>
        <w:jc w:val="both"/>
        <w:rPr>
          <w:rFonts w:ascii="SimSun" w:eastAsia="SimSun" w:hAnsi="SimSun" w:cs="SimSun"/>
          <w:sz w:val="24"/>
          <w:szCs w:val="24"/>
        </w:rPr>
      </w:pPr>
      <w:r>
        <w:rPr>
          <w:rFonts w:ascii="SimSun" w:eastAsia="SimSun" w:hAnsi="SimSun" w:cs="SimSun"/>
          <w:spacing w:val="-4"/>
          <w:sz w:val="24"/>
          <w:szCs w:val="24"/>
        </w:rPr>
        <w:t>而硬质景观扩初也会分为两个阶段：硬质景观扩初一(也称50%扩初)要</w:t>
      </w:r>
      <w:r>
        <w:rPr>
          <w:rFonts w:ascii="SimSun" w:eastAsia="SimSun" w:hAnsi="SimSun" w:cs="SimSun"/>
          <w:spacing w:val="-5"/>
          <w:sz w:val="24"/>
          <w:szCs w:val="24"/>
        </w:rPr>
        <w:t>紧成果包含</w:t>
      </w:r>
      <w:r>
        <w:rPr>
          <w:rFonts w:ascii="Times New Roman" w:eastAsia="Times New Roman" w:hAnsi="Times New Roman" w:cs="Times New Roman"/>
          <w:spacing w:val="-5"/>
          <w:sz w:val="24"/>
          <w:szCs w:val="24"/>
        </w:rPr>
        <w:t>CAD</w:t>
      </w:r>
      <w:r>
        <w:rPr>
          <w:rFonts w:ascii="Times New Roman" w:eastAsia="Times New Roman" w:hAnsi="Times New Roman" w:cs="Times New Roman"/>
          <w:sz w:val="24"/>
          <w:szCs w:val="24"/>
        </w:rPr>
        <w:t xml:space="preserve"> </w:t>
      </w:r>
      <w:r>
        <w:rPr>
          <w:rFonts w:ascii="SimSun" w:eastAsia="SimSun" w:hAnsi="SimSun" w:cs="SimSun"/>
          <w:spacing w:val="-1"/>
          <w:sz w:val="24"/>
          <w:szCs w:val="24"/>
        </w:rPr>
        <w:t>各专业总图与焦点元素平立面设计、大的重要区域景观断面设计、要紧</w:t>
      </w:r>
      <w:r>
        <w:rPr>
          <w:rFonts w:ascii="SimSun" w:eastAsia="SimSun" w:hAnsi="SimSun" w:cs="SimSun"/>
          <w:spacing w:val="-2"/>
          <w:sz w:val="24"/>
          <w:szCs w:val="24"/>
        </w:rPr>
        <w:t>铺装形式与材</w:t>
      </w:r>
      <w:r>
        <w:rPr>
          <w:rFonts w:ascii="SimSun" w:eastAsia="SimSun" w:hAnsi="SimSun" w:cs="SimSun"/>
          <w:sz w:val="24"/>
          <w:szCs w:val="24"/>
        </w:rPr>
        <w:t xml:space="preserve"> </w:t>
      </w:r>
      <w:r>
        <w:rPr>
          <w:rFonts w:ascii="SimSun" w:eastAsia="SimSun" w:hAnsi="SimSun" w:cs="SimSun"/>
          <w:spacing w:val="5"/>
          <w:sz w:val="24"/>
          <w:szCs w:val="24"/>
        </w:rPr>
        <w:t>质组合等。硬质景观扩初二(也称100%扩初)要紧成果包含扩初一成果、要紧硬质景</w:t>
      </w:r>
    </w:p>
    <w:p>
      <w:pPr>
        <w:spacing w:before="1" w:line="219" w:lineRule="auto"/>
        <w:rPr>
          <w:rFonts w:ascii="SimSun" w:eastAsia="SimSun" w:hAnsi="SimSun" w:cs="SimSun"/>
          <w:sz w:val="24"/>
          <w:szCs w:val="24"/>
        </w:rPr>
      </w:pPr>
      <w:r>
        <w:rPr>
          <w:rFonts w:ascii="SimSun" w:eastAsia="SimSun" w:hAnsi="SimSun" w:cs="SimSun"/>
          <w:spacing w:val="-3"/>
          <w:sz w:val="24"/>
          <w:szCs w:val="24"/>
        </w:rPr>
        <w:t>观详图，不一致界面衔接处理等。</w:t>
      </w:r>
    </w:p>
    <w:p>
      <w:pPr>
        <w:spacing w:before="304" w:line="349" w:lineRule="auto"/>
        <w:ind w:right="152"/>
        <w:jc w:val="both"/>
        <w:rPr>
          <w:rFonts w:ascii="SimSun" w:eastAsia="SimSun" w:hAnsi="SimSun" w:cs="SimSun"/>
          <w:sz w:val="24"/>
          <w:szCs w:val="24"/>
        </w:rPr>
      </w:pPr>
      <w:r>
        <w:rPr>
          <w:rFonts w:ascii="SimSun" w:eastAsia="SimSun" w:hAnsi="SimSun" w:cs="SimSun"/>
          <w:spacing w:val="-1"/>
          <w:sz w:val="24"/>
          <w:szCs w:val="24"/>
        </w:rPr>
        <w:t>原则上硬质景观分两个阶段提交成果，将设计成果逐步深化，以免因设计总图的局部</w:t>
      </w:r>
      <w:r>
        <w:rPr>
          <w:rFonts w:ascii="SimSun" w:eastAsia="SimSun" w:hAnsi="SimSun" w:cs="SimSun"/>
          <w:sz w:val="24"/>
          <w:szCs w:val="24"/>
        </w:rPr>
        <w:t xml:space="preserve"> </w:t>
      </w:r>
      <w:r>
        <w:rPr>
          <w:rFonts w:ascii="SimSun" w:eastAsia="SimSun" w:hAnsi="SimSun" w:cs="SimSun"/>
          <w:spacing w:val="-1"/>
          <w:sz w:val="24"/>
          <w:szCs w:val="24"/>
        </w:rPr>
        <w:t>调整造成设计详图与之矛盾。下列分别对硬质扩初与软质扩初阶段的操纵要点分别简</w:t>
      </w:r>
    </w:p>
    <w:p>
      <w:pPr>
        <w:spacing w:line="224" w:lineRule="auto"/>
        <w:rPr>
          <w:rFonts w:ascii="SimSun" w:eastAsia="SimSun" w:hAnsi="SimSun" w:cs="SimSun"/>
          <w:sz w:val="24"/>
          <w:szCs w:val="24"/>
        </w:rPr>
      </w:pPr>
      <w:r>
        <w:rPr>
          <w:rFonts w:ascii="SimSun" w:eastAsia="SimSun" w:hAnsi="SimSun" w:cs="SimSun"/>
          <w:spacing w:val="-12"/>
          <w:sz w:val="24"/>
          <w:szCs w:val="24"/>
        </w:rPr>
        <w:t>述。</w:t>
      </w:r>
    </w:p>
    <w:p>
      <w:pPr>
        <w:pStyle w:val="BodyText"/>
        <w:spacing w:line="378" w:lineRule="auto"/>
      </w:pPr>
    </w:p>
    <w:p>
      <w:pPr>
        <w:spacing w:before="79" w:line="219" w:lineRule="auto"/>
        <w:ind w:left="3"/>
        <w:rPr>
          <w:rFonts w:ascii="SimSun" w:eastAsia="SimSun" w:hAnsi="SimSun" w:cs="SimSun"/>
          <w:sz w:val="24"/>
          <w:szCs w:val="24"/>
        </w:rPr>
      </w:pPr>
      <w:r>
        <w:rPr>
          <w:rFonts w:ascii="SimSun" w:eastAsia="SimSun" w:hAnsi="SimSun" w:cs="SimSun"/>
          <w:b/>
          <w:bCs/>
          <w:spacing w:val="-4"/>
          <w:sz w:val="24"/>
          <w:szCs w:val="24"/>
        </w:rPr>
        <w:t>硬景扩初阶段</w:t>
      </w:r>
    </w:p>
    <w:p>
      <w:pPr>
        <w:pStyle w:val="BodyText"/>
        <w:spacing w:line="437" w:lineRule="auto"/>
      </w:pPr>
    </w:p>
    <w:p>
      <w:pPr>
        <w:spacing w:before="78" w:line="459" w:lineRule="exact"/>
        <w:rPr>
          <w:rFonts w:ascii="SimSun" w:eastAsia="SimSun" w:hAnsi="SimSun" w:cs="SimSun"/>
          <w:sz w:val="24"/>
          <w:szCs w:val="24"/>
        </w:rPr>
      </w:pPr>
      <w:r>
        <w:rPr>
          <w:rFonts w:ascii="SimSun" w:eastAsia="SimSun" w:hAnsi="SimSun" w:cs="SimSun"/>
          <w:spacing w:val="-4"/>
          <w:position w:val="16"/>
          <w:sz w:val="24"/>
          <w:szCs w:val="24"/>
        </w:rPr>
        <w:t>1. 及时进行有关基础资料提交与更新，特别是建筑单体设计的变更与室外大管线、室</w:t>
      </w:r>
    </w:p>
    <w:p>
      <w:pPr>
        <w:spacing w:before="1" w:line="218" w:lineRule="auto"/>
        <w:rPr>
          <w:rFonts w:ascii="SimSun" w:eastAsia="SimSun" w:hAnsi="SimSun" w:cs="SimSun"/>
          <w:sz w:val="24"/>
          <w:szCs w:val="24"/>
        </w:rPr>
      </w:pPr>
      <w:r>
        <w:rPr>
          <w:rFonts w:ascii="SimSun" w:eastAsia="SimSun" w:hAnsi="SimSun" w:cs="SimSun"/>
          <w:spacing w:val="-1"/>
          <w:sz w:val="24"/>
          <w:szCs w:val="24"/>
        </w:rPr>
        <w:t>外设备、标高、地库采光井、通风井、消防要求</w:t>
      </w:r>
      <w:r>
        <w:rPr>
          <w:rFonts w:ascii="SimSun" w:eastAsia="SimSun" w:hAnsi="SimSun" w:cs="SimSun"/>
          <w:spacing w:val="-2"/>
          <w:sz w:val="24"/>
          <w:szCs w:val="24"/>
        </w:rPr>
        <w:t>、停车要求等基础资料的变化。</w:t>
      </w:r>
    </w:p>
    <w:p>
      <w:pPr>
        <w:spacing w:before="294" w:line="362" w:lineRule="auto"/>
        <w:ind w:right="102"/>
        <w:jc w:val="both"/>
        <w:rPr>
          <w:rFonts w:ascii="SimSun" w:eastAsia="SimSun" w:hAnsi="SimSun" w:cs="SimSun"/>
          <w:sz w:val="24"/>
          <w:szCs w:val="24"/>
        </w:rPr>
      </w:pPr>
      <w:r>
        <w:rPr>
          <w:rFonts w:ascii="SimSun" w:eastAsia="SimSun" w:hAnsi="SimSun" w:cs="SimSun"/>
          <w:sz w:val="24"/>
          <w:szCs w:val="24"/>
        </w:rPr>
        <w:t>2. 再次确认设计范围与覆盖内容是否正确、全面。再一次确认与提供的设计条件(如</w:t>
      </w:r>
      <w:r>
        <w:rPr>
          <w:rFonts w:ascii="SimSun" w:eastAsia="SimSun" w:hAnsi="SimSun" w:cs="SimSun"/>
          <w:spacing w:val="16"/>
          <w:sz w:val="24"/>
          <w:szCs w:val="24"/>
        </w:rPr>
        <w:t xml:space="preserve"> </w:t>
      </w:r>
      <w:r>
        <w:rPr>
          <w:rFonts w:ascii="SimSun" w:eastAsia="SimSun" w:hAnsi="SimSun" w:cs="SimSun"/>
          <w:spacing w:val="-1"/>
          <w:sz w:val="24"/>
          <w:szCs w:val="24"/>
        </w:rPr>
        <w:t>消防审批要求、停车审批要求、绿化面积审批要求、用地红线符合性、周</w:t>
      </w:r>
      <w:r>
        <w:rPr>
          <w:rFonts w:ascii="SimSun" w:eastAsia="SimSun" w:hAnsi="SimSun" w:cs="SimSun"/>
          <w:spacing w:val="-2"/>
          <w:sz w:val="24"/>
          <w:szCs w:val="24"/>
        </w:rPr>
        <w:t>边地块的衔</w:t>
      </w:r>
      <w:r>
        <w:rPr>
          <w:rFonts w:ascii="SimSun" w:eastAsia="SimSun" w:hAnsi="SimSun" w:cs="SimSun"/>
          <w:sz w:val="24"/>
          <w:szCs w:val="24"/>
        </w:rPr>
        <w:t xml:space="preserve"> </w:t>
      </w:r>
      <w:r>
        <w:rPr>
          <w:rFonts w:ascii="SimSun" w:eastAsia="SimSun" w:hAnsi="SimSun" w:cs="SimSun"/>
          <w:spacing w:val="9"/>
          <w:sz w:val="24"/>
          <w:szCs w:val="24"/>
        </w:rPr>
        <w:t>接与利用、防洪审批要求等),及基础资料(如建筑</w:t>
      </w:r>
      <w:r>
        <w:rPr>
          <w:rFonts w:ascii="SimSun" w:eastAsia="SimSun" w:hAnsi="SimSun" w:cs="SimSun"/>
          <w:spacing w:val="8"/>
          <w:sz w:val="24"/>
          <w:szCs w:val="24"/>
        </w:rPr>
        <w:t>各出入口的符合、室外箱变与采</w:t>
      </w:r>
      <w:r>
        <w:rPr>
          <w:rFonts w:ascii="SimSun" w:eastAsia="SimSun" w:hAnsi="SimSun" w:cs="SimSun"/>
          <w:sz w:val="24"/>
          <w:szCs w:val="24"/>
        </w:rPr>
        <w:t xml:space="preserve"> </w:t>
      </w:r>
      <w:r>
        <w:rPr>
          <w:rFonts w:ascii="SimSun" w:eastAsia="SimSun" w:hAnsi="SimSun" w:cs="SimSun"/>
          <w:sz w:val="24"/>
          <w:szCs w:val="24"/>
        </w:rPr>
        <w:t>光井等室外设备的真实反映、标高的真实反映、架空层的</w:t>
      </w:r>
      <w:r>
        <w:rPr>
          <w:rFonts w:ascii="SimSun" w:eastAsia="SimSun" w:hAnsi="SimSun" w:cs="SimSun"/>
          <w:spacing w:val="-1"/>
          <w:sz w:val="24"/>
          <w:szCs w:val="24"/>
        </w:rPr>
        <w:t>设计反映、要紧车行路网的</w:t>
      </w:r>
    </w:p>
    <w:p>
      <w:pPr>
        <w:spacing w:before="1" w:line="219" w:lineRule="auto"/>
        <w:rPr>
          <w:rFonts w:ascii="SimSun" w:eastAsia="SimSun" w:hAnsi="SimSun" w:cs="SimSun"/>
          <w:sz w:val="24"/>
          <w:szCs w:val="24"/>
        </w:rPr>
      </w:pPr>
      <w:r>
        <w:rPr>
          <w:rFonts w:ascii="SimSun" w:eastAsia="SimSun" w:hAnsi="SimSun" w:cs="SimSun"/>
          <w:spacing w:val="2"/>
          <w:sz w:val="24"/>
          <w:szCs w:val="24"/>
        </w:rPr>
        <w:t>尊重度、原有资源利用的反映等)是否一致有效。</w:t>
      </w:r>
    </w:p>
    <w:p>
      <w:pPr>
        <w:spacing w:before="285" w:line="470" w:lineRule="exact"/>
        <w:rPr>
          <w:rFonts w:ascii="SimSun" w:eastAsia="SimSun" w:hAnsi="SimSun" w:cs="SimSun"/>
          <w:sz w:val="24"/>
          <w:szCs w:val="24"/>
        </w:rPr>
      </w:pPr>
      <w:r>
        <w:rPr>
          <w:rFonts w:ascii="SimSun" w:eastAsia="SimSun" w:hAnsi="SimSun" w:cs="SimSun"/>
          <w:spacing w:val="-3"/>
          <w:position w:val="17"/>
          <w:sz w:val="24"/>
          <w:szCs w:val="24"/>
        </w:rPr>
        <w:t>3.</w:t>
      </w:r>
      <w:r>
        <w:rPr>
          <w:rFonts w:ascii="SimSun" w:eastAsia="SimSun" w:hAnsi="SimSun" w:cs="SimSun"/>
          <w:spacing w:val="50"/>
          <w:position w:val="17"/>
          <w:sz w:val="24"/>
          <w:szCs w:val="24"/>
        </w:rPr>
        <w:t xml:space="preserve"> </w:t>
      </w:r>
      <w:r>
        <w:rPr>
          <w:rFonts w:ascii="SimSun" w:eastAsia="SimSun" w:hAnsi="SimSun" w:cs="SimSun"/>
          <w:spacing w:val="-3"/>
          <w:position w:val="17"/>
          <w:sz w:val="24"/>
          <w:szCs w:val="24"/>
        </w:rPr>
        <w:t>根据图纸深度分阶段评审硬质景观扩初内容，尽量避免不必要的返工。</w:t>
      </w:r>
    </w:p>
    <w:p>
      <w:pPr>
        <w:spacing w:line="219" w:lineRule="auto"/>
        <w:rPr>
          <w:rFonts w:ascii="SimSun" w:eastAsia="SimSun" w:hAnsi="SimSun" w:cs="SimSun"/>
          <w:sz w:val="24"/>
          <w:szCs w:val="24"/>
        </w:rPr>
      </w:pPr>
      <w:r>
        <w:rPr>
          <w:rFonts w:ascii="SimSun" w:eastAsia="SimSun" w:hAnsi="SimSun" w:cs="SimSun"/>
          <w:spacing w:val="-1"/>
          <w:sz w:val="24"/>
          <w:szCs w:val="24"/>
        </w:rPr>
        <w:t>4.</w:t>
      </w:r>
      <w:r>
        <w:rPr>
          <w:rFonts w:ascii="SimSun" w:eastAsia="SimSun" w:hAnsi="SimSun" w:cs="SimSun"/>
          <w:spacing w:val="-16"/>
          <w:sz w:val="24"/>
          <w:szCs w:val="24"/>
        </w:rPr>
        <w:t xml:space="preserve"> </w:t>
      </w:r>
      <w:r>
        <w:rPr>
          <w:rFonts w:ascii="SimSun" w:eastAsia="SimSun" w:hAnsi="SimSun" w:cs="SimSun"/>
          <w:spacing w:val="-1"/>
          <w:sz w:val="24"/>
          <w:szCs w:val="24"/>
        </w:rPr>
        <w:t>确认方案阶段的有关问题是否在扩初阶段得到落实。</w:t>
      </w:r>
    </w:p>
    <w:p>
      <w:pPr>
        <w:spacing w:before="185" w:line="219" w:lineRule="auto"/>
        <w:rPr>
          <w:rFonts w:ascii="SimSun" w:eastAsia="SimSun" w:hAnsi="SimSun" w:cs="SimSun"/>
          <w:sz w:val="24"/>
          <w:szCs w:val="24"/>
        </w:rPr>
      </w:pPr>
      <w:r>
        <w:rPr>
          <w:rFonts w:ascii="SimSun" w:eastAsia="SimSun" w:hAnsi="SimSun" w:cs="SimSun"/>
          <w:spacing w:val="-2"/>
          <w:sz w:val="24"/>
          <w:szCs w:val="24"/>
        </w:rPr>
        <w:t>5. 监控设计进度及设计方向，组织景观设计单位与建筑设计单位的中期沟通交流。</w:t>
      </w:r>
    </w:p>
    <w:p>
      <w:pPr>
        <w:spacing w:before="173" w:line="362" w:lineRule="auto"/>
        <w:ind w:right="108"/>
        <w:rPr>
          <w:rFonts w:ascii="SimSun" w:eastAsia="SimSun" w:hAnsi="SimSun" w:cs="SimSun"/>
          <w:sz w:val="24"/>
          <w:szCs w:val="24"/>
        </w:rPr>
        <w:sectPr>
          <w:pgSz w:w="11910" w:h="16840"/>
          <w:pgMar w:top="411" w:right="1419" w:bottom="0" w:left="1489" w:header="0" w:footer="0" w:gutter="0"/>
          <w:pgNumType w:start="14"/>
          <w:cols w:space="708"/>
        </w:sectPr>
      </w:pPr>
      <w:r>
        <w:rPr>
          <w:rFonts w:ascii="SimSun" w:eastAsia="SimSun" w:hAnsi="SimSun" w:cs="SimSun"/>
          <w:spacing w:val="-3"/>
          <w:sz w:val="24"/>
          <w:szCs w:val="24"/>
        </w:rPr>
        <w:t>6. 组织有关部门分阶段对扩初设计进行评审，形成经与会人员会签的一致意见的会议</w:t>
      </w:r>
      <w:r>
        <w:rPr>
          <w:rFonts w:ascii="SimSun" w:eastAsia="SimSun" w:hAnsi="SimSun" w:cs="SimSun"/>
          <w:spacing w:val="7"/>
          <w:sz w:val="24"/>
          <w:szCs w:val="24"/>
        </w:rPr>
        <w:t xml:space="preserve"> </w:t>
      </w:r>
      <w:r>
        <w:rPr>
          <w:rFonts w:ascii="SimSun" w:eastAsia="SimSun" w:hAnsi="SimSun" w:cs="SimSun"/>
          <w:sz w:val="24"/>
          <w:szCs w:val="24"/>
        </w:rPr>
        <w:t>纪要。有关部门包含城市公司分管领导、建筑</w:t>
      </w:r>
      <w:r>
        <w:rPr>
          <w:rFonts w:ascii="SimSun" w:eastAsia="SimSun" w:hAnsi="SimSun" w:cs="SimSun"/>
          <w:spacing w:val="-1"/>
          <w:sz w:val="24"/>
          <w:szCs w:val="24"/>
        </w:rPr>
        <w:t>设计单位、项目设计部、项目部、市场</w:t>
      </w:r>
    </w:p>
    <w:p>
      <w:pPr>
        <w:spacing w:before="1" w:line="218" w:lineRule="auto"/>
        <w:rPr>
          <w:rFonts w:ascii="SimSun" w:eastAsia="SimSun" w:hAnsi="SimSun" w:cs="SimSun"/>
          <w:sz w:val="24"/>
          <w:szCs w:val="24"/>
        </w:rPr>
      </w:pPr>
      <w:r>
        <w:rPr>
          <w:rFonts w:ascii="SimSun" w:eastAsia="SimSun" w:hAnsi="SimSun" w:cs="SimSun"/>
          <w:spacing w:val="-1"/>
          <w:sz w:val="24"/>
          <w:szCs w:val="24"/>
        </w:rPr>
        <w:t>部、前期部、合约部及物业公司。应注意评审会议后修改成果得到要紧与会人</w:t>
      </w:r>
      <w:r>
        <w:rPr>
          <w:rFonts w:ascii="SimSun" w:eastAsia="SimSun" w:hAnsi="SimSun" w:cs="SimSun"/>
          <w:spacing w:val="-2"/>
          <w:sz w:val="24"/>
          <w:szCs w:val="24"/>
        </w:rPr>
        <w:t>员的再</w:t>
      </w:r>
    </w:p>
    <w:p>
      <w:pPr>
        <w:spacing w:line="218" w:lineRule="auto"/>
        <w:rPr>
          <w:rFonts w:ascii="SimSun" w:eastAsia="SimSun" w:hAnsi="SimSun" w:cs="SimSun"/>
          <w:sz w:val="24"/>
          <w:szCs w:val="24"/>
        </w:rPr>
        <w:sectPr>
          <w:type w:val="nextPage"/>
          <w:pgSz w:w="11910" w:h="16840"/>
          <w:pgMar w:top="411" w:right="1419" w:bottom="0" w:left="1489" w:header="0" w:footer="0" w:gutter="0"/>
          <w:pgNumType w:start="15"/>
          <w:cols w:space="708"/>
          <w:titlePg w:val="0"/>
        </w:sectPr>
      </w:pPr>
    </w:p>
    <w:p>
      <w:pPr>
        <w:spacing w:before="48" w:line="219" w:lineRule="auto"/>
        <w:rPr>
          <w:rFonts w:ascii="SimSun" w:eastAsia="SimSun" w:hAnsi="SimSun" w:cs="SimSun"/>
          <w:sz w:val="24"/>
          <w:szCs w:val="24"/>
        </w:rPr>
      </w:pPr>
      <w:r>
        <w:rPr>
          <w:rFonts w:ascii="SimSun" w:eastAsia="SimSun" w:hAnsi="SimSun" w:cs="SimSun"/>
          <w:spacing w:val="-10"/>
          <w:sz w:val="24"/>
          <w:szCs w:val="24"/>
        </w:rPr>
        <w:t>次确认。</w:t>
      </w:r>
    </w:p>
    <w:p>
      <w:pPr>
        <w:spacing w:before="303" w:line="362" w:lineRule="auto"/>
        <w:jc w:val="both"/>
        <w:rPr>
          <w:rFonts w:ascii="SimSun" w:eastAsia="SimSun" w:hAnsi="SimSun" w:cs="SimSun"/>
          <w:sz w:val="24"/>
          <w:szCs w:val="24"/>
        </w:rPr>
      </w:pPr>
      <w:r>
        <w:rPr>
          <w:rFonts w:ascii="SimSun" w:eastAsia="SimSun" w:hAnsi="SimSun" w:cs="SimSun"/>
          <w:spacing w:val="-1"/>
          <w:sz w:val="24"/>
          <w:szCs w:val="24"/>
        </w:rPr>
        <w:t>7.</w:t>
      </w:r>
      <w:r>
        <w:rPr>
          <w:rFonts w:ascii="SimSun" w:eastAsia="SimSun" w:hAnsi="SimSun" w:cs="SimSun"/>
          <w:spacing w:val="-23"/>
          <w:sz w:val="24"/>
          <w:szCs w:val="24"/>
        </w:rPr>
        <w:t xml:space="preserve"> </w:t>
      </w:r>
      <w:r>
        <w:rPr>
          <w:rFonts w:ascii="SimSun" w:eastAsia="SimSun" w:hAnsi="SimSun" w:cs="SimSun"/>
          <w:spacing w:val="-1"/>
          <w:sz w:val="24"/>
          <w:szCs w:val="24"/>
        </w:rPr>
        <w:t>通过评审，分部位把握要紧景观元素的平面布置、尺度与尺寸、竖向标高系统等；</w:t>
      </w:r>
      <w:r>
        <w:rPr>
          <w:rFonts w:ascii="SimSun" w:eastAsia="SimSun" w:hAnsi="SimSun" w:cs="SimSun"/>
          <w:sz w:val="24"/>
          <w:szCs w:val="24"/>
        </w:rPr>
        <w:t xml:space="preserve"> </w:t>
      </w:r>
      <w:r>
        <w:rPr>
          <w:rFonts w:ascii="SimSun" w:eastAsia="SimSun" w:hAnsi="SimSun" w:cs="SimSun"/>
          <w:spacing w:val="-4"/>
          <w:sz w:val="24"/>
          <w:szCs w:val="24"/>
        </w:rPr>
        <w:t>重点把握焦点性元素是否符合定位、节点详图是否齐备，是否与现</w:t>
      </w:r>
      <w:r>
        <w:rPr>
          <w:rFonts w:ascii="SimSun" w:eastAsia="SimSun" w:hAnsi="SimSun" w:cs="SimSun"/>
          <w:spacing w:val="-5"/>
          <w:sz w:val="24"/>
          <w:szCs w:val="24"/>
        </w:rPr>
        <w:t>场吻合；如有矛盾，</w:t>
      </w:r>
      <w:r>
        <w:rPr>
          <w:rFonts w:ascii="SimSun" w:eastAsia="SimSun" w:hAnsi="SimSun" w:cs="SimSun"/>
          <w:sz w:val="24"/>
          <w:szCs w:val="24"/>
        </w:rPr>
        <w:t xml:space="preserve"> </w:t>
      </w:r>
      <w:r>
        <w:rPr>
          <w:rFonts w:ascii="SimSun" w:eastAsia="SimSun" w:hAnsi="SimSun" w:cs="SimSun"/>
          <w:sz w:val="24"/>
          <w:szCs w:val="24"/>
        </w:rPr>
        <w:t>要及时协调设计方进行补充；关注要紧材料的色彩、质感</w:t>
      </w:r>
      <w:r>
        <w:rPr>
          <w:rFonts w:ascii="SimSun" w:eastAsia="SimSun" w:hAnsi="SimSun" w:cs="SimSun"/>
          <w:spacing w:val="-1"/>
          <w:sz w:val="24"/>
          <w:szCs w:val="24"/>
        </w:rPr>
        <w:t>、规格、成本与耐久性，与</w:t>
      </w:r>
    </w:p>
    <w:p>
      <w:pPr>
        <w:spacing w:line="220" w:lineRule="auto"/>
        <w:rPr>
          <w:rFonts w:ascii="SimSun" w:eastAsia="SimSun" w:hAnsi="SimSun" w:cs="SimSun"/>
          <w:sz w:val="24"/>
          <w:szCs w:val="24"/>
        </w:rPr>
      </w:pPr>
      <w:r>
        <w:rPr>
          <w:rFonts w:ascii="SimSun" w:eastAsia="SimSun" w:hAnsi="SimSun" w:cs="SimSun"/>
          <w:spacing w:val="-7"/>
          <w:sz w:val="24"/>
          <w:szCs w:val="24"/>
        </w:rPr>
        <w:t>铺装形式。</w:t>
      </w:r>
    </w:p>
    <w:p>
      <w:pPr>
        <w:spacing w:before="302" w:line="460" w:lineRule="exact"/>
        <w:rPr>
          <w:rFonts w:ascii="SimSun" w:eastAsia="SimSun" w:hAnsi="SimSun" w:cs="SimSun"/>
          <w:sz w:val="24"/>
          <w:szCs w:val="24"/>
        </w:rPr>
      </w:pPr>
      <w:r>
        <w:rPr>
          <w:rFonts w:ascii="SimSun" w:eastAsia="SimSun" w:hAnsi="SimSun" w:cs="SimSun"/>
          <w:spacing w:val="4"/>
          <w:position w:val="16"/>
          <w:sz w:val="24"/>
          <w:szCs w:val="24"/>
        </w:rPr>
        <w:t>8. 协调尽快提交管线综合图、窨井布点图，并与景观总图(含标高</w:t>
      </w:r>
      <w:r>
        <w:rPr>
          <w:rFonts w:ascii="SimSun" w:eastAsia="SimSun" w:hAnsi="SimSun" w:cs="SimSun"/>
          <w:spacing w:val="3"/>
          <w:position w:val="16"/>
          <w:sz w:val="24"/>
          <w:szCs w:val="24"/>
        </w:rPr>
        <w:t>)进行叠加，协调</w:t>
      </w:r>
    </w:p>
    <w:p>
      <w:pPr>
        <w:spacing w:line="218" w:lineRule="auto"/>
        <w:rPr>
          <w:rFonts w:ascii="SimSun" w:eastAsia="SimSun" w:hAnsi="SimSun" w:cs="SimSun"/>
          <w:sz w:val="24"/>
          <w:szCs w:val="24"/>
        </w:rPr>
      </w:pPr>
      <w:r>
        <w:rPr>
          <w:rFonts w:ascii="SimSun" w:eastAsia="SimSun" w:hAnsi="SimSun" w:cs="SimSun"/>
          <w:spacing w:val="-2"/>
          <w:sz w:val="24"/>
          <w:szCs w:val="24"/>
        </w:rPr>
        <w:t>解决两者的矛盾，同时应关注排水坡度、雨水收集口的处理措施。</w:t>
      </w:r>
    </w:p>
    <w:p>
      <w:pPr>
        <w:spacing w:before="296" w:line="467" w:lineRule="exact"/>
        <w:rPr>
          <w:rFonts w:ascii="SimSun" w:eastAsia="SimSun" w:hAnsi="SimSun" w:cs="SimSun"/>
          <w:sz w:val="24"/>
          <w:szCs w:val="24"/>
        </w:rPr>
      </w:pPr>
      <w:r>
        <w:rPr>
          <w:rFonts w:ascii="SimSun" w:eastAsia="SimSun" w:hAnsi="SimSun" w:cs="SimSun"/>
          <w:spacing w:val="1"/>
          <w:position w:val="17"/>
          <w:sz w:val="24"/>
          <w:szCs w:val="24"/>
        </w:rPr>
        <w:t>9. 宜多借用外脑，协调或者咨询有关专</w:t>
      </w:r>
      <w:r>
        <w:rPr>
          <w:rFonts w:ascii="SimSun" w:eastAsia="SimSun" w:hAnsi="SimSun" w:cs="SimSun"/>
          <w:position w:val="17"/>
          <w:sz w:val="24"/>
          <w:szCs w:val="24"/>
        </w:rPr>
        <w:t>项设计单位(如水景、雕塑、照明单位、种植</w:t>
      </w:r>
    </w:p>
    <w:p>
      <w:pPr>
        <w:spacing w:before="1" w:line="216" w:lineRule="auto"/>
        <w:rPr>
          <w:rFonts w:ascii="SimSun" w:eastAsia="SimSun" w:hAnsi="SimSun" w:cs="SimSun"/>
          <w:sz w:val="24"/>
          <w:szCs w:val="24"/>
        </w:rPr>
      </w:pPr>
      <w:r>
        <w:rPr>
          <w:rFonts w:ascii="SimSun" w:eastAsia="SimSun" w:hAnsi="SimSun" w:cs="SimSun"/>
          <w:spacing w:val="7"/>
          <w:sz w:val="24"/>
          <w:szCs w:val="24"/>
        </w:rPr>
        <w:t>专家等),为景观设计的可实施性提供专业性建议。</w:t>
      </w:r>
    </w:p>
    <w:p>
      <w:pPr>
        <w:spacing w:before="311" w:line="354" w:lineRule="auto"/>
        <w:jc w:val="both"/>
        <w:rPr>
          <w:rFonts w:ascii="SimSun" w:eastAsia="SimSun" w:hAnsi="SimSun" w:cs="SimSun"/>
          <w:sz w:val="24"/>
          <w:szCs w:val="24"/>
        </w:rPr>
      </w:pPr>
      <w:r>
        <w:rPr>
          <w:rFonts w:ascii="SimSun" w:eastAsia="SimSun" w:hAnsi="SimSun" w:cs="SimSun"/>
          <w:spacing w:val="-1"/>
          <w:sz w:val="24"/>
          <w:szCs w:val="24"/>
        </w:rPr>
        <w:t>10. 督导景观设计师向建筑设计师提交景观设计中可能影响地库、主</w:t>
      </w:r>
      <w:r>
        <w:rPr>
          <w:rFonts w:ascii="SimSun" w:eastAsia="SimSun" w:hAnsi="SimSun" w:cs="SimSun"/>
          <w:spacing w:val="-2"/>
          <w:sz w:val="24"/>
          <w:szCs w:val="24"/>
        </w:rPr>
        <w:t>体结构、设备设</w:t>
      </w:r>
      <w:r>
        <w:rPr>
          <w:rFonts w:ascii="SimSun" w:eastAsia="SimSun" w:hAnsi="SimSun" w:cs="SimSun"/>
          <w:sz w:val="24"/>
          <w:szCs w:val="24"/>
        </w:rPr>
        <w:t xml:space="preserve">  </w:t>
      </w:r>
      <w:r>
        <w:rPr>
          <w:rFonts w:ascii="SimSun" w:eastAsia="SimSun" w:hAnsi="SimSun" w:cs="SimSun"/>
          <w:spacing w:val="-4"/>
          <w:sz w:val="24"/>
          <w:szCs w:val="24"/>
        </w:rPr>
        <w:t>计的基础资料，包含泳池、架空层、下沉花园、屋顶花园、构筑物</w:t>
      </w:r>
      <w:r>
        <w:rPr>
          <w:rFonts w:ascii="SimSun" w:eastAsia="SimSun" w:hAnsi="SimSun" w:cs="SimSun"/>
          <w:spacing w:val="-5"/>
          <w:sz w:val="24"/>
          <w:szCs w:val="24"/>
        </w:rPr>
        <w:t>、水景、消防通道、</w:t>
      </w:r>
    </w:p>
    <w:p>
      <w:pPr>
        <w:spacing w:before="1" w:line="219" w:lineRule="auto"/>
        <w:rPr>
          <w:rFonts w:ascii="SimSun" w:eastAsia="SimSun" w:hAnsi="SimSun" w:cs="SimSun"/>
          <w:sz w:val="24"/>
          <w:szCs w:val="24"/>
        </w:rPr>
      </w:pPr>
      <w:r>
        <w:rPr>
          <w:rFonts w:ascii="SimSun" w:eastAsia="SimSun" w:hAnsi="SimSun" w:cs="SimSun"/>
          <w:spacing w:val="-2"/>
          <w:sz w:val="24"/>
          <w:szCs w:val="24"/>
        </w:rPr>
        <w:t>车库顶大树等的位置、设计形式，并应相互协商。</w:t>
      </w:r>
    </w:p>
    <w:p>
      <w:pPr>
        <w:spacing w:before="314" w:line="354" w:lineRule="auto"/>
        <w:ind w:right="90"/>
        <w:jc w:val="both"/>
        <w:rPr>
          <w:rFonts w:ascii="SimSun" w:eastAsia="SimSun" w:hAnsi="SimSun" w:cs="SimSun"/>
          <w:sz w:val="24"/>
          <w:szCs w:val="24"/>
        </w:rPr>
      </w:pPr>
      <w:r>
        <w:rPr>
          <w:rFonts w:ascii="SimSun" w:eastAsia="SimSun" w:hAnsi="SimSun" w:cs="SimSun"/>
          <w:spacing w:val="-1"/>
          <w:sz w:val="24"/>
          <w:szCs w:val="24"/>
        </w:rPr>
        <w:t>11. 对要紧铺装材料进行考察与收集，与设计方提供的铺装</w:t>
      </w:r>
      <w:r>
        <w:rPr>
          <w:rFonts w:ascii="SimSun" w:eastAsia="SimSun" w:hAnsi="SimSun" w:cs="SimSun"/>
          <w:spacing w:val="-2"/>
          <w:sz w:val="24"/>
          <w:szCs w:val="24"/>
        </w:rPr>
        <w:t>材料对比分析，结合铺装</w:t>
      </w:r>
      <w:r>
        <w:rPr>
          <w:rFonts w:ascii="SimSun" w:eastAsia="SimSun" w:hAnsi="SimSun" w:cs="SimSun"/>
          <w:sz w:val="24"/>
          <w:szCs w:val="24"/>
        </w:rPr>
        <w:t xml:space="preserve"> </w:t>
      </w:r>
      <w:r>
        <w:rPr>
          <w:rFonts w:ascii="SimSun" w:eastAsia="SimSun" w:hAnsi="SimSun" w:cs="SimSun"/>
          <w:sz w:val="24"/>
          <w:szCs w:val="24"/>
        </w:rPr>
        <w:t>总图与详图，初步确定要紧铺装材料小样并封</w:t>
      </w:r>
      <w:r>
        <w:rPr>
          <w:rFonts w:ascii="SimSun" w:eastAsia="SimSun" w:hAnsi="SimSun" w:cs="SimSun"/>
          <w:spacing w:val="-1"/>
          <w:sz w:val="24"/>
          <w:szCs w:val="24"/>
        </w:rPr>
        <w:t>存；确定材料品种的适宜性与性价比的</w:t>
      </w:r>
      <w:r>
        <w:rPr>
          <w:rFonts w:ascii="SimSun" w:eastAsia="SimSun" w:hAnsi="SimSun" w:cs="SimSun"/>
          <w:sz w:val="24"/>
          <w:szCs w:val="24"/>
        </w:rPr>
        <w:t xml:space="preserve"> </w:t>
      </w:r>
      <w:r>
        <w:rPr>
          <w:rFonts w:ascii="SimSun" w:eastAsia="SimSun" w:hAnsi="SimSun" w:cs="SimSun"/>
          <w:sz w:val="24"/>
          <w:szCs w:val="24"/>
        </w:rPr>
        <w:t>合理性，确定材料铺装方式的美观性，确定铺装工艺的合</w:t>
      </w:r>
      <w:r>
        <w:rPr>
          <w:rFonts w:ascii="SimSun" w:eastAsia="SimSun" w:hAnsi="SimSun" w:cs="SimSun"/>
          <w:spacing w:val="-1"/>
          <w:sz w:val="24"/>
          <w:szCs w:val="24"/>
        </w:rPr>
        <w:t>理性与可实施性；可选择重</w:t>
      </w:r>
    </w:p>
    <w:p>
      <w:pPr>
        <w:spacing w:line="219" w:lineRule="auto"/>
        <w:rPr>
          <w:rFonts w:ascii="SimSun" w:eastAsia="SimSun" w:hAnsi="SimSun" w:cs="SimSun"/>
          <w:sz w:val="24"/>
          <w:szCs w:val="24"/>
        </w:rPr>
      </w:pPr>
      <w:r>
        <w:rPr>
          <w:rFonts w:ascii="SimSun" w:eastAsia="SimSun" w:hAnsi="SimSun" w:cs="SimSun"/>
          <w:spacing w:val="-3"/>
          <w:sz w:val="24"/>
          <w:szCs w:val="24"/>
        </w:rPr>
        <w:t>要节点的铺装与量大的铺装进行实样的制作。</w:t>
      </w:r>
    </w:p>
    <w:p>
      <w:pPr>
        <w:pStyle w:val="BodyText"/>
        <w:spacing w:line="254" w:lineRule="auto"/>
      </w:pPr>
    </w:p>
    <w:p>
      <w:pPr>
        <w:spacing w:before="79" w:line="354" w:lineRule="auto"/>
        <w:ind w:right="108"/>
        <w:jc w:val="both"/>
        <w:rPr>
          <w:rFonts w:ascii="SimSun" w:eastAsia="SimSun" w:hAnsi="SimSun" w:cs="SimSun"/>
          <w:sz w:val="24"/>
          <w:szCs w:val="24"/>
        </w:rPr>
      </w:pPr>
      <w:r>
        <w:rPr>
          <w:rFonts w:ascii="SimSun" w:eastAsia="SimSun" w:hAnsi="SimSun" w:cs="SimSun"/>
          <w:spacing w:val="2"/>
          <w:sz w:val="24"/>
          <w:szCs w:val="24"/>
        </w:rPr>
        <w:t>12. 结合现场进度，跟踪现场条件的变化，如有可能，针对现场进行标高复核(如单</w:t>
      </w:r>
      <w:r>
        <w:rPr>
          <w:rFonts w:ascii="SimSun" w:eastAsia="SimSun" w:hAnsi="SimSun" w:cs="SimSun"/>
          <w:spacing w:val="11"/>
          <w:sz w:val="24"/>
          <w:szCs w:val="24"/>
        </w:rPr>
        <w:t xml:space="preserve"> </w:t>
      </w:r>
      <w:r>
        <w:rPr>
          <w:rFonts w:ascii="SimSun" w:eastAsia="SimSun" w:hAnsi="SimSun" w:cs="SimSun"/>
          <w:spacing w:val="6"/>
          <w:sz w:val="24"/>
          <w:szCs w:val="24"/>
        </w:rPr>
        <w:t>元出入口、车库出入口、小区出入口、重要变坡点、车库</w:t>
      </w:r>
      <w:r>
        <w:rPr>
          <w:rFonts w:ascii="SimSun" w:eastAsia="SimSun" w:hAnsi="SimSun" w:cs="SimSun"/>
          <w:spacing w:val="5"/>
          <w:sz w:val="24"/>
          <w:szCs w:val="24"/>
        </w:rPr>
        <w:t>顶板标高),以推断景观设</w:t>
      </w:r>
    </w:p>
    <w:p>
      <w:pPr>
        <w:spacing w:before="1" w:line="219" w:lineRule="auto"/>
        <w:rPr>
          <w:rFonts w:ascii="SimSun" w:eastAsia="SimSun" w:hAnsi="SimSun" w:cs="SimSun"/>
          <w:sz w:val="24"/>
          <w:szCs w:val="24"/>
        </w:rPr>
      </w:pPr>
      <w:r>
        <w:rPr>
          <w:rFonts w:ascii="SimSun" w:eastAsia="SimSun" w:hAnsi="SimSun" w:cs="SimSun"/>
          <w:spacing w:val="-7"/>
          <w:sz w:val="24"/>
          <w:szCs w:val="24"/>
        </w:rPr>
        <w:t>计图纸标高的合理性。</w:t>
      </w:r>
    </w:p>
    <w:p>
      <w:pPr>
        <w:spacing w:before="304" w:line="470" w:lineRule="exact"/>
        <w:rPr>
          <w:rFonts w:ascii="SimSun" w:eastAsia="SimSun" w:hAnsi="SimSun" w:cs="SimSun"/>
          <w:sz w:val="24"/>
          <w:szCs w:val="24"/>
        </w:rPr>
      </w:pPr>
      <w:r>
        <w:rPr>
          <w:rFonts w:ascii="SimSun" w:eastAsia="SimSun" w:hAnsi="SimSun" w:cs="SimSun"/>
          <w:spacing w:val="-1"/>
          <w:position w:val="17"/>
          <w:sz w:val="24"/>
          <w:szCs w:val="24"/>
        </w:rPr>
        <w:t>13. 对根据扩初评审意见修改的图纸应重新编号出图并审核</w:t>
      </w:r>
      <w:r>
        <w:rPr>
          <w:rFonts w:ascii="SimSun" w:eastAsia="SimSun" w:hAnsi="SimSun" w:cs="SimSun"/>
          <w:spacing w:val="-2"/>
          <w:position w:val="17"/>
          <w:sz w:val="24"/>
          <w:szCs w:val="24"/>
        </w:rPr>
        <w:t>，将确认的扩初阶段书面</w:t>
      </w:r>
    </w:p>
    <w:p>
      <w:pPr>
        <w:spacing w:before="1" w:line="218" w:lineRule="auto"/>
        <w:rPr>
          <w:rFonts w:ascii="SimSun" w:eastAsia="SimSun" w:hAnsi="SimSun" w:cs="SimSun"/>
          <w:sz w:val="24"/>
          <w:szCs w:val="24"/>
        </w:rPr>
      </w:pPr>
      <w:r>
        <w:rPr>
          <w:rFonts w:ascii="SimSun" w:eastAsia="SimSun" w:hAnsi="SimSun" w:cs="SimSun"/>
          <w:spacing w:val="-3"/>
          <w:sz w:val="24"/>
          <w:szCs w:val="24"/>
        </w:rPr>
        <w:t>成果与电子文件提交给合约部进行成本核算。</w:t>
      </w:r>
    </w:p>
    <w:p>
      <w:pPr>
        <w:spacing w:before="317" w:line="346" w:lineRule="auto"/>
        <w:ind w:right="89"/>
        <w:rPr>
          <w:rFonts w:ascii="SimSun" w:eastAsia="SimSun" w:hAnsi="SimSun" w:cs="SimSun"/>
          <w:sz w:val="24"/>
          <w:szCs w:val="24"/>
        </w:rPr>
      </w:pPr>
      <w:r>
        <w:rPr>
          <w:rFonts w:ascii="SimSun" w:eastAsia="SimSun" w:hAnsi="SimSun" w:cs="SimSun"/>
          <w:spacing w:val="-2"/>
          <w:sz w:val="24"/>
          <w:szCs w:val="24"/>
        </w:rPr>
        <w:t>14. 通常设计方为使甲方看清晰所标注的内容，会将标段内各专业总图按比例</w:t>
      </w:r>
      <w:r>
        <w:rPr>
          <w:rFonts w:ascii="SimSun" w:eastAsia="SimSun" w:hAnsi="SimSun" w:cs="SimSun"/>
          <w:spacing w:val="-3"/>
          <w:sz w:val="24"/>
          <w:szCs w:val="24"/>
        </w:rPr>
        <w:t>打印，</w:t>
      </w:r>
      <w:r>
        <w:rPr>
          <w:rFonts w:ascii="SimSun" w:eastAsia="SimSun" w:hAnsi="SimSun" w:cs="SimSun"/>
          <w:sz w:val="24"/>
          <w:szCs w:val="24"/>
        </w:rPr>
        <w:t xml:space="preserve"> </w:t>
      </w:r>
      <w:r>
        <w:rPr>
          <w:rFonts w:ascii="SimSun" w:eastAsia="SimSun" w:hAnsi="SimSun" w:cs="SimSun"/>
          <w:sz w:val="24"/>
          <w:szCs w:val="24"/>
        </w:rPr>
        <w:t>拆分成几张专业总图，此做法各有利弊。宜要求设计方在几</w:t>
      </w:r>
      <w:r>
        <w:rPr>
          <w:rFonts w:ascii="SimSun" w:eastAsia="SimSun" w:hAnsi="SimSun" w:cs="SimSun"/>
          <w:spacing w:val="-1"/>
          <w:sz w:val="24"/>
          <w:szCs w:val="24"/>
        </w:rPr>
        <w:t>张拆分图前附一张拆分前</w:t>
      </w:r>
      <w:r>
        <w:rPr>
          <w:rFonts w:ascii="SimSun" w:eastAsia="SimSun" w:hAnsi="SimSun" w:cs="SimSun"/>
          <w:sz w:val="24"/>
          <w:szCs w:val="24"/>
        </w:rPr>
        <w:t xml:space="preserve"> </w:t>
      </w:r>
      <w:r>
        <w:rPr>
          <w:rFonts w:ascii="SimSun" w:eastAsia="SimSun" w:hAnsi="SimSun" w:cs="SimSun"/>
          <w:spacing w:val="-1"/>
          <w:sz w:val="24"/>
          <w:szCs w:val="24"/>
        </w:rPr>
        <w:t>能反映总体情况的专业总图，便于甲方在审核图纸时能有全局观念、找准位置，核对</w:t>
      </w:r>
    </w:p>
    <w:p>
      <w:pPr>
        <w:spacing w:line="219" w:lineRule="auto"/>
        <w:rPr>
          <w:rFonts w:ascii="SimSun" w:eastAsia="SimSun" w:hAnsi="SimSun" w:cs="SimSun"/>
          <w:sz w:val="24"/>
          <w:szCs w:val="24"/>
        </w:rPr>
      </w:pPr>
      <w:r>
        <w:rPr>
          <w:rFonts w:ascii="SimSun" w:eastAsia="SimSun" w:hAnsi="SimSun" w:cs="SimSun"/>
          <w:spacing w:val="-4"/>
          <w:sz w:val="24"/>
          <w:szCs w:val="24"/>
        </w:rPr>
        <w:t>有关衔接部位的合理性。</w:t>
      </w:r>
    </w:p>
    <w:p>
      <w:pPr>
        <w:pStyle w:val="BodyText"/>
        <w:spacing w:line="264" w:lineRule="auto"/>
      </w:pPr>
    </w:p>
    <w:p>
      <w:pPr>
        <w:spacing w:before="79" w:line="441" w:lineRule="exact"/>
        <w:rPr>
          <w:rFonts w:ascii="SimSun" w:eastAsia="SimSun" w:hAnsi="SimSun" w:cs="SimSun"/>
          <w:sz w:val="24"/>
          <w:szCs w:val="24"/>
        </w:rPr>
      </w:pPr>
      <w:r>
        <w:rPr>
          <w:rFonts w:ascii="SimSun" w:eastAsia="SimSun" w:hAnsi="SimSun" w:cs="SimSun"/>
          <w:spacing w:val="-1"/>
          <w:position w:val="15"/>
          <w:sz w:val="24"/>
          <w:szCs w:val="24"/>
        </w:rPr>
        <w:t>15. 若景观样板区工期紧迫，可要求设计方提供手绘专业</w:t>
      </w:r>
      <w:r>
        <w:rPr>
          <w:rFonts w:ascii="SimSun" w:eastAsia="SimSun" w:hAnsi="SimSun" w:cs="SimSun"/>
          <w:spacing w:val="-2"/>
          <w:position w:val="15"/>
          <w:sz w:val="24"/>
          <w:szCs w:val="24"/>
        </w:rPr>
        <w:t>草图进行确认，节约正式出</w:t>
      </w:r>
    </w:p>
    <w:p>
      <w:pPr>
        <w:spacing w:before="1" w:line="220" w:lineRule="auto"/>
        <w:rPr>
          <w:rFonts w:ascii="SimSun" w:eastAsia="SimSun" w:hAnsi="SimSun" w:cs="SimSun"/>
          <w:sz w:val="24"/>
          <w:szCs w:val="24"/>
        </w:rPr>
      </w:pPr>
      <w:r>
        <w:rPr>
          <w:rFonts w:ascii="SimSun" w:eastAsia="SimSun" w:hAnsi="SimSun" w:cs="SimSun"/>
          <w:spacing w:val="-3"/>
          <w:sz w:val="24"/>
          <w:szCs w:val="24"/>
        </w:rPr>
        <w:t>扩初图的时间而直接进入施工图设计。</w:t>
      </w:r>
    </w:p>
    <w:p>
      <w:pPr>
        <w:pStyle w:val="BodyText"/>
      </w:pPr>
    </w:p>
    <w:p>
      <w:pPr>
        <w:spacing w:before="78" w:line="219" w:lineRule="auto"/>
        <w:ind w:left="3"/>
        <w:rPr>
          <w:rFonts w:ascii="SimSun" w:eastAsia="SimSun" w:hAnsi="SimSun" w:cs="SimSun"/>
          <w:sz w:val="24"/>
          <w:szCs w:val="24"/>
        </w:rPr>
        <w:sectPr>
          <w:pgSz w:w="11910" w:h="16840"/>
          <w:pgMar w:top="401" w:right="1439" w:bottom="0" w:left="1509" w:header="0" w:footer="0" w:gutter="0"/>
          <w:pgNumType w:start="16"/>
          <w:cols w:space="708"/>
        </w:sectPr>
      </w:pPr>
      <w:r>
        <w:rPr>
          <w:rFonts w:ascii="SimSun" w:eastAsia="SimSun" w:hAnsi="SimSun" w:cs="SimSun"/>
          <w:b/>
          <w:bCs/>
          <w:spacing w:val="-8"/>
          <w:sz w:val="24"/>
          <w:szCs w:val="24"/>
        </w:rPr>
        <w:t>软景扩初阶段</w:t>
      </w:r>
    </w:p>
    <w:p>
      <w:pPr>
        <w:spacing w:before="167" w:line="362" w:lineRule="auto"/>
        <w:ind w:right="92"/>
        <w:jc w:val="both"/>
        <w:rPr>
          <w:rFonts w:ascii="SimSun" w:eastAsia="SimSun" w:hAnsi="SimSun" w:cs="SimSun"/>
          <w:sz w:val="24"/>
          <w:szCs w:val="24"/>
        </w:rPr>
      </w:pPr>
      <w:r>
        <w:rPr>
          <w:rFonts w:ascii="SimSun" w:eastAsia="SimSun" w:hAnsi="SimSun" w:cs="SimSun"/>
          <w:sz w:val="24"/>
          <w:szCs w:val="24"/>
        </w:rPr>
        <w:t>软景扩初要紧将景观方案阶段涉及的种植概念进行深</w:t>
      </w:r>
      <w:r>
        <w:rPr>
          <w:rFonts w:ascii="SimSun" w:eastAsia="SimSun" w:hAnsi="SimSun" w:cs="SimSun"/>
          <w:spacing w:val="-1"/>
          <w:sz w:val="24"/>
          <w:szCs w:val="24"/>
        </w:rPr>
        <w:t>化，进一步明确种植与景观空间</w:t>
      </w:r>
      <w:r>
        <w:rPr>
          <w:rFonts w:ascii="SimSun" w:eastAsia="SimSun" w:hAnsi="SimSun" w:cs="SimSun"/>
          <w:sz w:val="24"/>
          <w:szCs w:val="24"/>
        </w:rPr>
        <w:t xml:space="preserve"> </w:t>
      </w:r>
      <w:r>
        <w:rPr>
          <w:rFonts w:ascii="SimSun" w:eastAsia="SimSun" w:hAnsi="SimSun" w:cs="SimSun"/>
          <w:spacing w:val="-1"/>
          <w:sz w:val="24"/>
          <w:szCs w:val="24"/>
        </w:rPr>
        <w:t>的关系、要紧大乔木的布点、品种与特色效果、地形处理的原则、各季相的观赏重点</w:t>
      </w:r>
    </w:p>
    <w:p>
      <w:pPr>
        <w:spacing w:before="1" w:line="219" w:lineRule="auto"/>
        <w:rPr>
          <w:rFonts w:ascii="SimSun" w:eastAsia="SimSun" w:hAnsi="SimSun" w:cs="SimSun"/>
          <w:sz w:val="24"/>
          <w:szCs w:val="24"/>
        </w:rPr>
      </w:pPr>
      <w:r>
        <w:rPr>
          <w:rFonts w:ascii="SimSun" w:eastAsia="SimSun" w:hAnsi="SimSun" w:cs="SimSun"/>
          <w:spacing w:val="-3"/>
          <w:sz w:val="24"/>
          <w:szCs w:val="24"/>
        </w:rPr>
        <w:t>与效果、特色空间与庭院的种植特色效果等。</w:t>
      </w:r>
    </w:p>
    <w:p>
      <w:pPr>
        <w:spacing w:line="219" w:lineRule="auto"/>
        <w:rPr>
          <w:rFonts w:ascii="SimSun" w:eastAsia="SimSun" w:hAnsi="SimSun" w:cs="SimSun"/>
          <w:sz w:val="24"/>
          <w:szCs w:val="24"/>
        </w:rPr>
        <w:sectPr>
          <w:type w:val="nextPage"/>
          <w:pgSz w:w="11910" w:h="16840"/>
          <w:pgMar w:top="401" w:right="1439" w:bottom="0" w:left="1509" w:header="0" w:footer="0" w:gutter="0"/>
          <w:pgNumType w:start="17"/>
          <w:cols w:space="708"/>
          <w:titlePg w:val="0"/>
        </w:sectPr>
      </w:pPr>
    </w:p>
    <w:p>
      <w:pPr>
        <w:spacing w:before="47" w:line="362" w:lineRule="auto"/>
        <w:ind w:right="120"/>
        <w:jc w:val="both"/>
        <w:rPr>
          <w:rFonts w:ascii="SimSun" w:eastAsia="SimSun" w:hAnsi="SimSun" w:cs="SimSun"/>
          <w:sz w:val="24"/>
          <w:szCs w:val="24"/>
        </w:rPr>
      </w:pPr>
      <w:r>
        <w:rPr>
          <w:rFonts w:ascii="SimSun" w:eastAsia="SimSun" w:hAnsi="SimSun" w:cs="SimSun"/>
          <w:sz w:val="24"/>
          <w:szCs w:val="24"/>
        </w:rPr>
        <w:t>此阶段成果未必每个设计方都会提供，为保证软景种植的</w:t>
      </w:r>
      <w:r>
        <w:rPr>
          <w:rFonts w:ascii="SimSun" w:eastAsia="SimSun" w:hAnsi="SimSun" w:cs="SimSun"/>
          <w:spacing w:val="-1"/>
          <w:sz w:val="24"/>
          <w:szCs w:val="24"/>
        </w:rPr>
        <w:t>最终效果，避免直接进入软</w:t>
      </w:r>
      <w:r>
        <w:rPr>
          <w:rFonts w:ascii="SimSun" w:eastAsia="SimSun" w:hAnsi="SimSun" w:cs="SimSun"/>
          <w:sz w:val="24"/>
          <w:szCs w:val="24"/>
        </w:rPr>
        <w:t xml:space="preserve"> </w:t>
      </w:r>
      <w:r>
        <w:rPr>
          <w:rFonts w:ascii="SimSun" w:eastAsia="SimSun" w:hAnsi="SimSun" w:cs="SimSun"/>
          <w:sz w:val="24"/>
          <w:szCs w:val="24"/>
        </w:rPr>
        <w:t>景施工图阶段不熟悉设计意图，或者因软景施工图设</w:t>
      </w:r>
      <w:r>
        <w:rPr>
          <w:rFonts w:ascii="SimSun" w:eastAsia="SimSun" w:hAnsi="SimSun" w:cs="SimSun"/>
          <w:spacing w:val="-1"/>
          <w:sz w:val="24"/>
          <w:szCs w:val="24"/>
        </w:rPr>
        <w:t>计与方案脱节而大量调整，宜安</w:t>
      </w:r>
    </w:p>
    <w:p>
      <w:pPr>
        <w:spacing w:line="219" w:lineRule="auto"/>
        <w:rPr>
          <w:rFonts w:ascii="SimSun" w:eastAsia="SimSun" w:hAnsi="SimSun" w:cs="SimSun"/>
          <w:sz w:val="24"/>
          <w:szCs w:val="24"/>
        </w:rPr>
      </w:pPr>
      <w:r>
        <w:rPr>
          <w:rFonts w:ascii="SimSun" w:eastAsia="SimSun" w:hAnsi="SimSun" w:cs="SimSun"/>
          <w:spacing w:val="-3"/>
          <w:sz w:val="24"/>
          <w:szCs w:val="24"/>
        </w:rPr>
        <w:t>排此设计阶段，具体可在合同阶段予以明确。</w:t>
      </w:r>
    </w:p>
    <w:p>
      <w:pPr>
        <w:spacing w:before="294" w:line="480" w:lineRule="exact"/>
        <w:rPr>
          <w:rFonts w:ascii="SimSun" w:eastAsia="SimSun" w:hAnsi="SimSun" w:cs="SimSun"/>
          <w:sz w:val="24"/>
          <w:szCs w:val="24"/>
        </w:rPr>
      </w:pPr>
      <w:r>
        <w:rPr>
          <w:rFonts w:ascii="SimSun" w:eastAsia="SimSun" w:hAnsi="SimSun" w:cs="SimSun"/>
          <w:spacing w:val="-3"/>
          <w:position w:val="18"/>
          <w:sz w:val="24"/>
          <w:szCs w:val="24"/>
        </w:rPr>
        <w:t>1. 此阶段工作宜在景观总图基本确认的前提下展开，以避</w:t>
      </w:r>
      <w:r>
        <w:rPr>
          <w:rFonts w:ascii="SimSun" w:eastAsia="SimSun" w:hAnsi="SimSun" w:cs="SimSun"/>
          <w:spacing w:val="-4"/>
          <w:position w:val="18"/>
          <w:sz w:val="24"/>
          <w:szCs w:val="24"/>
        </w:rPr>
        <w:t>免因路网、要紧景观元素调</w:t>
      </w:r>
    </w:p>
    <w:p>
      <w:pPr>
        <w:spacing w:line="218" w:lineRule="auto"/>
        <w:rPr>
          <w:rFonts w:ascii="SimSun" w:eastAsia="SimSun" w:hAnsi="SimSun" w:cs="SimSun"/>
          <w:sz w:val="24"/>
          <w:szCs w:val="24"/>
        </w:rPr>
      </w:pPr>
      <w:r>
        <w:rPr>
          <w:rFonts w:ascii="SimSun" w:eastAsia="SimSun" w:hAnsi="SimSun" w:cs="SimSun"/>
          <w:spacing w:val="-4"/>
          <w:sz w:val="24"/>
          <w:szCs w:val="24"/>
        </w:rPr>
        <w:t>整而影响种植乔木的布点。</w:t>
      </w:r>
    </w:p>
    <w:p>
      <w:pPr>
        <w:spacing w:before="307" w:line="219" w:lineRule="auto"/>
        <w:rPr>
          <w:rFonts w:ascii="SimSun" w:eastAsia="SimSun" w:hAnsi="SimSun" w:cs="SimSun"/>
          <w:sz w:val="24"/>
          <w:szCs w:val="24"/>
        </w:rPr>
      </w:pPr>
      <w:r>
        <w:rPr>
          <w:rFonts w:ascii="SimSun" w:eastAsia="SimSun" w:hAnsi="SimSun" w:cs="SimSun"/>
          <w:spacing w:val="-1"/>
          <w:sz w:val="24"/>
          <w:szCs w:val="24"/>
        </w:rPr>
        <w:t>2. 此阶段成果宜与100%扩初成果同步评审，便于两者协调。</w:t>
      </w:r>
    </w:p>
    <w:p>
      <w:pPr>
        <w:spacing w:before="304" w:line="354" w:lineRule="auto"/>
        <w:ind w:right="101"/>
        <w:jc w:val="both"/>
        <w:rPr>
          <w:rFonts w:ascii="SimSun" w:eastAsia="SimSun" w:hAnsi="SimSun" w:cs="SimSun"/>
          <w:sz w:val="24"/>
          <w:szCs w:val="24"/>
        </w:rPr>
      </w:pPr>
      <w:r>
        <w:rPr>
          <w:rFonts w:ascii="SimSun" w:eastAsia="SimSun" w:hAnsi="SimSun" w:cs="SimSun"/>
          <w:spacing w:val="-3"/>
          <w:sz w:val="24"/>
          <w:szCs w:val="24"/>
        </w:rPr>
        <w:t>3. 项目开发前期，应对项目所在区域的原生树木进行踏勘与测量，确定可利用树种的</w:t>
      </w:r>
      <w:r>
        <w:rPr>
          <w:rFonts w:ascii="SimSun" w:eastAsia="SimSun" w:hAnsi="SimSun" w:cs="SimSun"/>
          <w:spacing w:val="4"/>
          <w:sz w:val="24"/>
          <w:szCs w:val="24"/>
        </w:rPr>
        <w:t xml:space="preserve"> </w:t>
      </w:r>
      <w:r>
        <w:rPr>
          <w:rFonts w:ascii="SimSun" w:eastAsia="SimSun" w:hAnsi="SimSun" w:cs="SimSun"/>
          <w:spacing w:val="-1"/>
          <w:sz w:val="24"/>
          <w:szCs w:val="24"/>
        </w:rPr>
        <w:t>品种、规格，并在规划初期进行定位与保留；对有价值的苗木如不能就地保留，可提</w:t>
      </w:r>
      <w:r>
        <w:rPr>
          <w:rFonts w:ascii="SimSun" w:eastAsia="SimSun" w:hAnsi="SimSun" w:cs="SimSun"/>
          <w:spacing w:val="6"/>
          <w:sz w:val="24"/>
          <w:szCs w:val="24"/>
        </w:rPr>
        <w:t xml:space="preserve"> </w:t>
      </w:r>
      <w:r>
        <w:rPr>
          <w:rFonts w:ascii="SimSun" w:eastAsia="SimSun" w:hAnsi="SimSun" w:cs="SimSun"/>
          <w:sz w:val="24"/>
          <w:szCs w:val="24"/>
        </w:rPr>
        <w:t>早进行断根假植进行保护，并根据项目进展情况进行二次</w:t>
      </w:r>
      <w:r>
        <w:rPr>
          <w:rFonts w:ascii="SimSun" w:eastAsia="SimSun" w:hAnsi="SimSun" w:cs="SimSun"/>
          <w:spacing w:val="-1"/>
          <w:sz w:val="24"/>
          <w:szCs w:val="24"/>
        </w:rPr>
        <w:t>移栽；强调原生树木在项目</w:t>
      </w:r>
    </w:p>
    <w:p>
      <w:pPr>
        <w:spacing w:line="219" w:lineRule="auto"/>
        <w:rPr>
          <w:rFonts w:ascii="SimSun" w:eastAsia="SimSun" w:hAnsi="SimSun" w:cs="SimSun"/>
          <w:sz w:val="24"/>
          <w:szCs w:val="24"/>
        </w:rPr>
      </w:pPr>
      <w:r>
        <w:rPr>
          <w:rFonts w:ascii="SimSun" w:eastAsia="SimSun" w:hAnsi="SimSun" w:cs="SimSun"/>
          <w:spacing w:val="-4"/>
          <w:sz w:val="24"/>
          <w:szCs w:val="24"/>
        </w:rPr>
        <w:t>植物景观营造中的重要性。</w:t>
      </w:r>
    </w:p>
    <w:p>
      <w:pPr>
        <w:pStyle w:val="BodyText"/>
        <w:spacing w:line="245" w:lineRule="auto"/>
      </w:pPr>
    </w:p>
    <w:p>
      <w:pPr>
        <w:spacing w:before="78" w:line="460" w:lineRule="exact"/>
        <w:rPr>
          <w:rFonts w:ascii="SimSun" w:eastAsia="SimSun" w:hAnsi="SimSun" w:cs="SimSun"/>
          <w:sz w:val="24"/>
          <w:szCs w:val="24"/>
        </w:rPr>
      </w:pPr>
      <w:r>
        <w:rPr>
          <w:rFonts w:ascii="SimSun" w:eastAsia="SimSun" w:hAnsi="SimSun" w:cs="SimSun"/>
          <w:spacing w:val="-2"/>
          <w:position w:val="16"/>
          <w:sz w:val="24"/>
          <w:szCs w:val="24"/>
        </w:rPr>
        <w:t>4.</w:t>
      </w:r>
      <w:r>
        <w:rPr>
          <w:rFonts w:ascii="SimSun" w:eastAsia="SimSun" w:hAnsi="SimSun" w:cs="SimSun"/>
          <w:spacing w:val="-21"/>
          <w:position w:val="16"/>
          <w:sz w:val="24"/>
          <w:szCs w:val="24"/>
        </w:rPr>
        <w:t xml:space="preserve"> </w:t>
      </w:r>
      <w:r>
        <w:rPr>
          <w:rFonts w:ascii="SimSun" w:eastAsia="SimSun" w:hAnsi="SimSun" w:cs="SimSun"/>
          <w:spacing w:val="-2"/>
          <w:position w:val="16"/>
          <w:sz w:val="24"/>
          <w:szCs w:val="24"/>
        </w:rPr>
        <w:t>结合设计意图重点审查种植与空间关系的合理性，</w:t>
      </w:r>
      <w:r>
        <w:rPr>
          <w:rFonts w:ascii="SimSun" w:eastAsia="SimSun" w:hAnsi="SimSun" w:cs="SimSun"/>
          <w:spacing w:val="-3"/>
          <w:position w:val="16"/>
          <w:sz w:val="24"/>
          <w:szCs w:val="24"/>
        </w:rPr>
        <w:t>如确定规则与自然种植方式、种</w:t>
      </w:r>
    </w:p>
    <w:p>
      <w:pPr>
        <w:spacing w:line="218" w:lineRule="auto"/>
        <w:rPr>
          <w:rFonts w:ascii="SimSun" w:eastAsia="SimSun" w:hAnsi="SimSun" w:cs="SimSun"/>
          <w:sz w:val="24"/>
          <w:szCs w:val="24"/>
        </w:rPr>
      </w:pPr>
      <w:r>
        <w:rPr>
          <w:rFonts w:ascii="SimSun" w:eastAsia="SimSun" w:hAnsi="SimSun" w:cs="SimSun"/>
          <w:spacing w:val="-1"/>
          <w:sz w:val="24"/>
          <w:szCs w:val="24"/>
        </w:rPr>
        <w:t>植疏密关系、空间开合关系、视觉轴线的引导与</w:t>
      </w:r>
      <w:r>
        <w:rPr>
          <w:rFonts w:ascii="SimSun" w:eastAsia="SimSun" w:hAnsi="SimSun" w:cs="SimSun"/>
          <w:spacing w:val="-2"/>
          <w:sz w:val="24"/>
          <w:szCs w:val="24"/>
        </w:rPr>
        <w:t>遮蔽、焦点景观的烘托等。</w:t>
      </w:r>
    </w:p>
    <w:p>
      <w:pPr>
        <w:spacing w:before="297" w:line="470" w:lineRule="exact"/>
        <w:jc w:val="right"/>
        <w:rPr>
          <w:rFonts w:ascii="SimSun" w:eastAsia="SimSun" w:hAnsi="SimSun" w:cs="SimSun"/>
          <w:sz w:val="24"/>
          <w:szCs w:val="24"/>
        </w:rPr>
      </w:pPr>
      <w:r>
        <w:rPr>
          <w:rFonts w:ascii="SimSun" w:eastAsia="SimSun" w:hAnsi="SimSun" w:cs="SimSun"/>
          <w:spacing w:val="-6"/>
          <w:position w:val="17"/>
          <w:sz w:val="24"/>
          <w:szCs w:val="24"/>
        </w:rPr>
        <w:t>5. 要紧大乔木的品种宜初步明确，并通过景观断面图、种植意</w:t>
      </w:r>
      <w:r>
        <w:rPr>
          <w:rFonts w:ascii="SimSun" w:eastAsia="SimSun" w:hAnsi="SimSun" w:cs="SimSun"/>
          <w:spacing w:val="-7"/>
          <w:position w:val="17"/>
          <w:sz w:val="24"/>
          <w:szCs w:val="24"/>
        </w:rPr>
        <w:t>象图片反映乔木的姿态、</w:t>
      </w:r>
    </w:p>
    <w:p>
      <w:pPr>
        <w:spacing w:line="219" w:lineRule="auto"/>
        <w:rPr>
          <w:rFonts w:ascii="SimSun" w:eastAsia="SimSun" w:hAnsi="SimSun" w:cs="SimSun"/>
          <w:sz w:val="24"/>
          <w:szCs w:val="24"/>
        </w:rPr>
      </w:pPr>
      <w:r>
        <w:rPr>
          <w:rFonts w:ascii="SimSun" w:eastAsia="SimSun" w:hAnsi="SimSun" w:cs="SimSun"/>
          <w:spacing w:val="-7"/>
          <w:sz w:val="24"/>
          <w:szCs w:val="24"/>
        </w:rPr>
        <w:t>天际线变化及群落关系。</w:t>
      </w:r>
    </w:p>
    <w:p>
      <w:pPr>
        <w:spacing w:before="304" w:line="219" w:lineRule="auto"/>
        <w:rPr>
          <w:rFonts w:ascii="SimSun" w:eastAsia="SimSun" w:hAnsi="SimSun" w:cs="SimSun"/>
          <w:sz w:val="24"/>
          <w:szCs w:val="24"/>
        </w:rPr>
      </w:pPr>
      <w:r>
        <w:rPr>
          <w:rFonts w:ascii="SimSun" w:eastAsia="SimSun" w:hAnsi="SimSun" w:cs="SimSun"/>
          <w:spacing w:val="-1"/>
          <w:sz w:val="24"/>
          <w:szCs w:val="24"/>
        </w:rPr>
        <w:t>6. 宜通过不一致颜色标注重点季相变化或者焦点性乔木，以审核乔木布点的合理性。</w:t>
      </w:r>
    </w:p>
    <w:p>
      <w:pPr>
        <w:spacing w:before="286" w:line="362" w:lineRule="auto"/>
        <w:ind w:right="101"/>
        <w:jc w:val="both"/>
        <w:rPr>
          <w:rFonts w:ascii="SimSun" w:eastAsia="SimSun" w:hAnsi="SimSun" w:cs="SimSun"/>
          <w:sz w:val="24"/>
          <w:szCs w:val="24"/>
        </w:rPr>
      </w:pPr>
      <w:r>
        <w:rPr>
          <w:rFonts w:ascii="SimSun" w:eastAsia="SimSun" w:hAnsi="SimSun" w:cs="SimSun"/>
          <w:spacing w:val="-3"/>
          <w:sz w:val="24"/>
          <w:szCs w:val="24"/>
        </w:rPr>
        <w:t>7. 地形变化应结合排水系统考虑，并宜标注坡度与等高线，以结合种植审核其层次的</w:t>
      </w:r>
      <w:r>
        <w:rPr>
          <w:rFonts w:ascii="SimSun" w:eastAsia="SimSun" w:hAnsi="SimSun" w:cs="SimSun"/>
          <w:spacing w:val="4"/>
          <w:sz w:val="24"/>
          <w:szCs w:val="24"/>
        </w:rPr>
        <w:t xml:space="preserve"> </w:t>
      </w:r>
      <w:r>
        <w:rPr>
          <w:rFonts w:ascii="SimSun" w:eastAsia="SimSun" w:hAnsi="SimSun" w:cs="SimSun"/>
          <w:sz w:val="24"/>
          <w:szCs w:val="24"/>
        </w:rPr>
        <w:t>合理性。关于需用挡土墙处理的地形，宜使用断面反映其</w:t>
      </w:r>
      <w:r>
        <w:rPr>
          <w:rFonts w:ascii="SimSun" w:eastAsia="SimSun" w:hAnsi="SimSun" w:cs="SimSun"/>
          <w:spacing w:val="-1"/>
          <w:sz w:val="24"/>
          <w:szCs w:val="24"/>
        </w:rPr>
        <w:t>与种植结合处理的设计意图</w:t>
      </w:r>
    </w:p>
    <w:p>
      <w:pPr>
        <w:spacing w:line="220" w:lineRule="auto"/>
        <w:rPr>
          <w:rFonts w:ascii="SimSun" w:eastAsia="SimSun" w:hAnsi="SimSun" w:cs="SimSun"/>
          <w:sz w:val="24"/>
          <w:szCs w:val="24"/>
        </w:rPr>
      </w:pPr>
      <w:r>
        <w:rPr>
          <w:rFonts w:ascii="SimSun" w:eastAsia="SimSun" w:hAnsi="SimSun" w:cs="SimSun"/>
          <w:spacing w:val="-10"/>
          <w:sz w:val="24"/>
          <w:szCs w:val="24"/>
        </w:rPr>
        <w:t>与效果。</w:t>
      </w:r>
    </w:p>
    <w:p>
      <w:pPr>
        <w:spacing w:before="303" w:line="480" w:lineRule="exact"/>
        <w:rPr>
          <w:rFonts w:ascii="SimSun" w:eastAsia="SimSun" w:hAnsi="SimSun" w:cs="SimSun"/>
          <w:sz w:val="24"/>
          <w:szCs w:val="24"/>
        </w:rPr>
      </w:pPr>
      <w:r>
        <w:rPr>
          <w:rFonts w:ascii="SimSun" w:eastAsia="SimSun" w:hAnsi="SimSun" w:cs="SimSun"/>
          <w:spacing w:val="-2"/>
          <w:position w:val="18"/>
          <w:sz w:val="24"/>
          <w:szCs w:val="24"/>
        </w:rPr>
        <w:t>8. 在审核软质景观扩初成果的阶段，同时应注意综合考虑</w:t>
      </w:r>
      <w:r>
        <w:rPr>
          <w:rFonts w:ascii="SimSun" w:eastAsia="SimSun" w:hAnsi="SimSun" w:cs="SimSun"/>
          <w:spacing w:val="-3"/>
          <w:position w:val="18"/>
          <w:sz w:val="24"/>
          <w:szCs w:val="24"/>
        </w:rPr>
        <w:t>不一致植物初期种植后呈现</w:t>
      </w:r>
    </w:p>
    <w:p>
      <w:pPr>
        <w:spacing w:before="1" w:line="219" w:lineRule="auto"/>
        <w:rPr>
          <w:rFonts w:ascii="SimSun" w:eastAsia="SimSun" w:hAnsi="SimSun" w:cs="SimSun"/>
          <w:sz w:val="24"/>
          <w:szCs w:val="24"/>
        </w:rPr>
      </w:pPr>
      <w:r>
        <w:rPr>
          <w:rFonts w:ascii="SimSun" w:eastAsia="SimSun" w:hAnsi="SimSun" w:cs="SimSun"/>
          <w:spacing w:val="-3"/>
          <w:sz w:val="24"/>
          <w:szCs w:val="24"/>
        </w:rPr>
        <w:t>的景观效果，特别是示范区展示期间的植物造景效果。</w:t>
      </w:r>
    </w:p>
    <w:p>
      <w:pPr>
        <w:spacing w:before="292" w:line="219" w:lineRule="auto"/>
        <w:ind w:left="3"/>
        <w:outlineLvl w:val="0"/>
        <w:rPr>
          <w:rFonts w:ascii="SimSun" w:eastAsia="SimSun" w:hAnsi="SimSun" w:cs="SimSun"/>
          <w:sz w:val="24"/>
          <w:szCs w:val="24"/>
        </w:rPr>
      </w:pPr>
      <w:r>
        <w:rPr>
          <w:rFonts w:ascii="SimSun" w:eastAsia="SimSun" w:hAnsi="SimSun" w:cs="SimSun"/>
          <w:b/>
          <w:bCs/>
          <w:spacing w:val="-4"/>
          <w:sz w:val="24"/>
          <w:szCs w:val="24"/>
        </w:rPr>
        <w:t>六</w:t>
      </w:r>
      <w:r>
        <w:rPr>
          <w:rFonts w:ascii="SimSun" w:eastAsia="SimSun" w:hAnsi="SimSun" w:cs="SimSun"/>
          <w:spacing w:val="-4"/>
          <w:sz w:val="24"/>
          <w:szCs w:val="24"/>
        </w:rPr>
        <w:t xml:space="preserve"> </w:t>
      </w:r>
      <w:r>
        <w:rPr>
          <w:rFonts w:ascii="SimSun" w:eastAsia="SimSun" w:hAnsi="SimSun" w:cs="SimSun"/>
          <w:b/>
          <w:bCs/>
          <w:spacing w:val="-4"/>
          <w:sz w:val="24"/>
          <w:szCs w:val="24"/>
        </w:rPr>
        <w:t>.景观施工图设计阶段</w:t>
      </w:r>
    </w:p>
    <w:p>
      <w:pPr>
        <w:spacing w:before="317" w:line="354" w:lineRule="auto"/>
        <w:ind w:right="105"/>
        <w:jc w:val="both"/>
        <w:rPr>
          <w:rFonts w:ascii="SimSun" w:eastAsia="SimSun" w:hAnsi="SimSun" w:cs="SimSun"/>
          <w:sz w:val="24"/>
          <w:szCs w:val="24"/>
        </w:rPr>
      </w:pPr>
      <w:r>
        <w:rPr>
          <w:rFonts w:ascii="SimSun" w:eastAsia="SimSun" w:hAnsi="SimSun" w:cs="SimSun"/>
          <w:spacing w:val="-1"/>
          <w:sz w:val="24"/>
          <w:szCs w:val="24"/>
        </w:rPr>
        <w:t>因境外设计公司通常无施工图签章资质，水、电、结构专业虽不复杂，但境外公司通</w:t>
      </w:r>
      <w:r>
        <w:rPr>
          <w:rFonts w:ascii="SimSun" w:eastAsia="SimSun" w:hAnsi="SimSun" w:cs="SimSun"/>
          <w:spacing w:val="7"/>
          <w:sz w:val="24"/>
          <w:szCs w:val="24"/>
        </w:rPr>
        <w:t xml:space="preserve"> </w:t>
      </w:r>
      <w:r>
        <w:rPr>
          <w:rFonts w:ascii="SimSun" w:eastAsia="SimSun" w:hAnsi="SimSun" w:cs="SimSun"/>
          <w:sz w:val="24"/>
          <w:szCs w:val="24"/>
        </w:rPr>
        <w:t>常不提供此服务内容。为解决此问题，常规有</w:t>
      </w:r>
      <w:r>
        <w:rPr>
          <w:rFonts w:ascii="SimSun" w:eastAsia="SimSun" w:hAnsi="SimSun" w:cs="SimSun"/>
          <w:spacing w:val="-1"/>
          <w:sz w:val="24"/>
          <w:szCs w:val="24"/>
        </w:rPr>
        <w:t>两种做法：当地对施工图签章要求不严</w:t>
      </w:r>
      <w:r>
        <w:rPr>
          <w:rFonts w:ascii="SimSun" w:eastAsia="SimSun" w:hAnsi="SimSun" w:cs="SimSun"/>
          <w:sz w:val="24"/>
          <w:szCs w:val="24"/>
        </w:rPr>
        <w:t xml:space="preserve"> </w:t>
      </w:r>
      <w:r>
        <w:rPr>
          <w:rFonts w:ascii="SimSun" w:eastAsia="SimSun" w:hAnsi="SimSun" w:cs="SimSun"/>
          <w:sz w:val="24"/>
          <w:szCs w:val="24"/>
        </w:rPr>
        <w:t>格的、项目部水、电、结构的专业人员的专业能力较强的，</w:t>
      </w:r>
      <w:r>
        <w:rPr>
          <w:rFonts w:ascii="SimSun" w:eastAsia="SimSun" w:hAnsi="SimSun" w:cs="SimSun"/>
          <w:spacing w:val="-1"/>
          <w:sz w:val="24"/>
          <w:szCs w:val="24"/>
        </w:rPr>
        <w:t>可要求设计方提供部分的</w:t>
      </w:r>
      <w:r>
        <w:rPr>
          <w:rFonts w:ascii="SimSun" w:eastAsia="SimSun" w:hAnsi="SimSun" w:cs="SimSun"/>
          <w:sz w:val="24"/>
          <w:szCs w:val="24"/>
        </w:rPr>
        <w:t xml:space="preserve"> </w:t>
      </w:r>
      <w:r>
        <w:rPr>
          <w:rFonts w:ascii="SimSun" w:eastAsia="SimSun" w:hAnsi="SimSun" w:cs="SimSun"/>
          <w:spacing w:val="-3"/>
          <w:sz w:val="24"/>
          <w:szCs w:val="24"/>
        </w:rPr>
        <w:t>CAD版本详图，由甲方自行配置设计；若当地要求较严的，可选择当地好的景观设计公</w:t>
      </w:r>
    </w:p>
    <w:p>
      <w:pPr>
        <w:spacing w:before="1" w:line="219" w:lineRule="auto"/>
        <w:rPr>
          <w:rFonts w:ascii="SimSun" w:eastAsia="SimSun" w:hAnsi="SimSun" w:cs="SimSun"/>
          <w:sz w:val="24"/>
          <w:szCs w:val="24"/>
        </w:rPr>
      </w:pPr>
      <w:r>
        <w:rPr>
          <w:rFonts w:ascii="SimSun" w:eastAsia="SimSun" w:hAnsi="SimSun" w:cs="SimSun"/>
          <w:spacing w:val="-1"/>
          <w:sz w:val="24"/>
          <w:szCs w:val="24"/>
        </w:rPr>
        <w:t>司进行翻图，结合当地情况与甲方意见，重点对种植施工图做微调，对水电、结</w:t>
      </w:r>
    </w:p>
    <w:p>
      <w:pPr>
        <w:spacing w:before="304" w:line="590" w:lineRule="exact"/>
        <w:rPr>
          <w:rFonts w:ascii="SimSun" w:eastAsia="SimSun" w:hAnsi="SimSun" w:cs="SimSun"/>
          <w:sz w:val="24"/>
          <w:szCs w:val="24"/>
        </w:rPr>
      </w:pPr>
      <w:r>
        <w:rPr>
          <w:rFonts w:ascii="SimSun" w:eastAsia="SimSun" w:hAnsi="SimSun" w:cs="SimSun"/>
          <w:position w:val="27"/>
          <w:sz w:val="24"/>
          <w:szCs w:val="24"/>
        </w:rPr>
        <w:t>构进行深化设计。本阶段工作在景观扩初成果确认后开</w:t>
      </w:r>
      <w:r>
        <w:rPr>
          <w:rFonts w:ascii="SimSun" w:eastAsia="SimSun" w:hAnsi="SimSun" w:cs="SimSun"/>
          <w:spacing w:val="-1"/>
          <w:position w:val="27"/>
          <w:sz w:val="24"/>
          <w:szCs w:val="24"/>
        </w:rPr>
        <w:t>始进行。通常设计方会将硬景</w:t>
      </w:r>
    </w:p>
    <w:p>
      <w:pPr>
        <w:spacing w:before="1" w:line="219" w:lineRule="auto"/>
        <w:rPr>
          <w:rFonts w:ascii="SimSun" w:eastAsia="SimSun" w:hAnsi="SimSun" w:cs="SimSun"/>
          <w:sz w:val="24"/>
          <w:szCs w:val="24"/>
        </w:rPr>
        <w:sectPr>
          <w:pgSz w:w="11910" w:h="16840"/>
          <w:pgMar w:top="400" w:right="1419" w:bottom="0" w:left="1499" w:header="0" w:footer="0" w:gutter="0"/>
          <w:pgNumType w:start="18"/>
          <w:cols w:space="708"/>
        </w:sectPr>
      </w:pPr>
      <w:r>
        <w:rPr>
          <w:rFonts w:ascii="SimSun" w:eastAsia="SimSun" w:hAnsi="SimSun" w:cs="SimSun"/>
          <w:spacing w:val="-1"/>
          <w:sz w:val="24"/>
          <w:szCs w:val="24"/>
        </w:rPr>
        <w:t>施工图与软景施工图错开时间设计与出图，如工期较紧，可要求设</w:t>
      </w:r>
      <w:r>
        <w:rPr>
          <w:rFonts w:ascii="SimSun" w:eastAsia="SimSun" w:hAnsi="SimSun" w:cs="SimSun"/>
          <w:spacing w:val="-2"/>
          <w:sz w:val="24"/>
          <w:szCs w:val="24"/>
        </w:rPr>
        <w:t>计方同步出图。</w:t>
      </w:r>
    </w:p>
    <w:p>
      <w:pPr>
        <w:spacing w:before="302" w:line="219" w:lineRule="auto"/>
        <w:ind w:left="3"/>
        <w:rPr>
          <w:rFonts w:ascii="SimSun" w:eastAsia="SimSun" w:hAnsi="SimSun" w:cs="SimSun"/>
          <w:sz w:val="24"/>
          <w:szCs w:val="24"/>
        </w:rPr>
      </w:pPr>
      <w:r>
        <w:rPr>
          <w:rFonts w:ascii="SimSun" w:eastAsia="SimSun" w:hAnsi="SimSun" w:cs="SimSun"/>
          <w:b/>
          <w:bCs/>
          <w:spacing w:val="-4"/>
          <w:sz w:val="24"/>
          <w:szCs w:val="24"/>
        </w:rPr>
        <w:t>硬景施工图阶段</w:t>
      </w:r>
    </w:p>
    <w:p>
      <w:pPr>
        <w:spacing w:before="179" w:line="220" w:lineRule="auto"/>
        <w:rPr>
          <w:rFonts w:ascii="SimSun" w:eastAsia="SimSun" w:hAnsi="SimSun" w:cs="SimSun"/>
          <w:sz w:val="24"/>
          <w:szCs w:val="24"/>
        </w:rPr>
      </w:pPr>
      <w:r>
        <w:rPr>
          <w:rFonts w:ascii="SimSun" w:eastAsia="SimSun" w:hAnsi="SimSun" w:cs="SimSun"/>
          <w:spacing w:val="-2"/>
          <w:sz w:val="24"/>
          <w:szCs w:val="24"/>
        </w:rPr>
        <w:t>1. 安排方案主创设计团队对施工图设计团队进行交底，解答有关疑问。</w:t>
      </w:r>
    </w:p>
    <w:p>
      <w:pPr>
        <w:spacing w:line="220" w:lineRule="auto"/>
        <w:rPr>
          <w:rFonts w:ascii="SimSun" w:eastAsia="SimSun" w:hAnsi="SimSun" w:cs="SimSun"/>
          <w:sz w:val="24"/>
          <w:szCs w:val="24"/>
        </w:rPr>
        <w:sectPr>
          <w:type w:val="nextPage"/>
          <w:pgSz w:w="11910" w:h="16840"/>
          <w:pgMar w:top="400" w:right="1419" w:bottom="0" w:left="1499" w:header="0" w:footer="0" w:gutter="0"/>
          <w:pgNumType w:start="19"/>
          <w:cols w:space="708"/>
          <w:titlePg w:val="0"/>
        </w:sectPr>
      </w:pPr>
    </w:p>
    <w:p>
      <w:pPr>
        <w:spacing w:before="47" w:line="358" w:lineRule="auto"/>
        <w:ind w:right="55"/>
        <w:rPr>
          <w:rFonts w:ascii="SimSun" w:eastAsia="SimSun" w:hAnsi="SimSun" w:cs="SimSun"/>
          <w:sz w:val="24"/>
          <w:szCs w:val="24"/>
        </w:rPr>
      </w:pPr>
      <w:r>
        <w:rPr>
          <w:rFonts w:ascii="SimSun" w:eastAsia="SimSun" w:hAnsi="SimSun" w:cs="SimSun"/>
          <w:spacing w:val="-2"/>
          <w:sz w:val="24"/>
          <w:szCs w:val="24"/>
        </w:rPr>
        <w:t>2. 甲方向景观施工图设计师提交有关资料，包含但不限于全套景</w:t>
      </w:r>
      <w:r>
        <w:rPr>
          <w:rFonts w:ascii="SimSun" w:eastAsia="SimSun" w:hAnsi="SimSun" w:cs="SimSun"/>
          <w:spacing w:val="-3"/>
          <w:sz w:val="24"/>
          <w:szCs w:val="24"/>
        </w:rPr>
        <w:t>观扩初图、经现场核</w:t>
      </w:r>
      <w:r>
        <w:rPr>
          <w:rFonts w:ascii="SimSun" w:eastAsia="SimSun" w:hAnsi="SimSun" w:cs="SimSun"/>
          <w:sz w:val="24"/>
          <w:szCs w:val="24"/>
        </w:rPr>
        <w:t xml:space="preserve"> </w:t>
      </w:r>
      <w:r>
        <w:rPr>
          <w:rFonts w:ascii="SimSun" w:eastAsia="SimSun" w:hAnsi="SimSun" w:cs="SimSun"/>
          <w:spacing w:val="-1"/>
          <w:sz w:val="24"/>
          <w:szCs w:val="24"/>
        </w:rPr>
        <w:t>对标高的落地层建筑总图、地库入口做法与地库总图；需要做景观设</w:t>
      </w:r>
      <w:r>
        <w:rPr>
          <w:rFonts w:ascii="SimSun" w:eastAsia="SimSun" w:hAnsi="SimSun" w:cs="SimSun"/>
          <w:spacing w:val="-2"/>
          <w:sz w:val="24"/>
          <w:szCs w:val="24"/>
        </w:rPr>
        <w:t>计的各架空层、</w:t>
      </w:r>
    </w:p>
    <w:p>
      <w:pPr>
        <w:spacing w:line="219" w:lineRule="auto"/>
        <w:rPr>
          <w:rFonts w:ascii="SimSun" w:eastAsia="SimSun" w:hAnsi="SimSun" w:cs="SimSun"/>
          <w:sz w:val="24"/>
          <w:szCs w:val="24"/>
        </w:rPr>
      </w:pPr>
      <w:r>
        <w:rPr>
          <w:rFonts w:ascii="SimSun" w:eastAsia="SimSun" w:hAnsi="SimSun" w:cs="SimSun"/>
          <w:spacing w:val="-3"/>
          <w:sz w:val="24"/>
          <w:szCs w:val="24"/>
        </w:rPr>
        <w:t>下沉花园的平面、剖面图；各屋顶花园结构施工图。</w:t>
      </w:r>
    </w:p>
    <w:p>
      <w:pPr>
        <w:spacing w:before="301" w:line="216" w:lineRule="auto"/>
        <w:rPr>
          <w:rFonts w:ascii="SimSun" w:eastAsia="SimSun" w:hAnsi="SimSun" w:cs="SimSun"/>
          <w:sz w:val="24"/>
          <w:szCs w:val="24"/>
        </w:rPr>
      </w:pPr>
      <w:r>
        <w:rPr>
          <w:rFonts w:ascii="SimSun" w:eastAsia="SimSun" w:hAnsi="SimSun" w:cs="SimSun"/>
          <w:spacing w:val="7"/>
          <w:sz w:val="24"/>
          <w:szCs w:val="24"/>
        </w:rPr>
        <w:t>3. 为施工图设计与审定预留合理时间(通常在设计交底后30-4</w:t>
      </w:r>
      <w:r>
        <w:rPr>
          <w:rFonts w:ascii="SimSun" w:eastAsia="SimSun" w:hAnsi="SimSun" w:cs="SimSun"/>
          <w:spacing w:val="6"/>
          <w:sz w:val="24"/>
          <w:szCs w:val="24"/>
        </w:rPr>
        <w:t>5日历天),</w:t>
      </w:r>
    </w:p>
    <w:p>
      <w:pPr>
        <w:spacing w:before="302" w:line="219" w:lineRule="auto"/>
        <w:rPr>
          <w:rFonts w:ascii="SimSun" w:eastAsia="SimSun" w:hAnsi="SimSun" w:cs="SimSun"/>
          <w:sz w:val="24"/>
          <w:szCs w:val="24"/>
        </w:rPr>
      </w:pPr>
      <w:r>
        <w:rPr>
          <w:rFonts w:ascii="SimSun" w:eastAsia="SimSun" w:hAnsi="SimSun" w:cs="SimSun"/>
          <w:spacing w:val="-1"/>
          <w:sz w:val="24"/>
          <w:szCs w:val="24"/>
        </w:rPr>
        <w:t>监控施工图设计进度及设计方向，中间过程有问题的可随时与</w:t>
      </w:r>
      <w:r>
        <w:rPr>
          <w:rFonts w:ascii="SimSun" w:eastAsia="SimSun" w:hAnsi="SimSun" w:cs="SimSun"/>
          <w:spacing w:val="-2"/>
          <w:sz w:val="24"/>
          <w:szCs w:val="24"/>
        </w:rPr>
        <w:t>方案主创团队沟通。</w:t>
      </w:r>
    </w:p>
    <w:p>
      <w:pPr>
        <w:spacing w:before="291" w:line="484" w:lineRule="exact"/>
        <w:rPr>
          <w:rFonts w:ascii="SimSun" w:eastAsia="SimSun" w:hAnsi="SimSun" w:cs="SimSun"/>
          <w:sz w:val="24"/>
          <w:szCs w:val="24"/>
        </w:rPr>
      </w:pPr>
      <w:r>
        <w:rPr>
          <w:rFonts w:ascii="SimSun" w:eastAsia="SimSun" w:hAnsi="SimSun" w:cs="SimSun"/>
          <w:spacing w:val="7"/>
          <w:position w:val="18"/>
          <w:sz w:val="24"/>
          <w:szCs w:val="24"/>
        </w:rPr>
        <w:t>4.</w:t>
      </w:r>
      <w:r>
        <w:rPr>
          <w:rFonts w:ascii="SimSun" w:eastAsia="SimSun" w:hAnsi="SimSun" w:cs="SimSun"/>
          <w:spacing w:val="-17"/>
          <w:position w:val="18"/>
          <w:sz w:val="24"/>
          <w:szCs w:val="24"/>
        </w:rPr>
        <w:t xml:space="preserve"> </w:t>
      </w:r>
      <w:r>
        <w:rPr>
          <w:rFonts w:ascii="SimSun" w:eastAsia="SimSun" w:hAnsi="SimSun" w:cs="SimSun"/>
          <w:spacing w:val="7"/>
          <w:position w:val="18"/>
          <w:sz w:val="24"/>
          <w:szCs w:val="24"/>
        </w:rPr>
        <w:t>组织景观施工图内部会审与评审会议(宜邀请景观方案设计方参加),通过会议审</w:t>
      </w:r>
    </w:p>
    <w:p>
      <w:pPr>
        <w:spacing w:before="1" w:line="220" w:lineRule="auto"/>
        <w:rPr>
          <w:rFonts w:ascii="SimSun" w:eastAsia="SimSun" w:hAnsi="SimSun" w:cs="SimSun"/>
          <w:sz w:val="24"/>
          <w:szCs w:val="24"/>
        </w:rPr>
      </w:pPr>
      <w:r>
        <w:rPr>
          <w:rFonts w:ascii="SimSun" w:eastAsia="SimSun" w:hAnsi="SimSun" w:cs="SimSun"/>
          <w:spacing w:val="-12"/>
          <w:sz w:val="24"/>
          <w:szCs w:val="24"/>
        </w:rPr>
        <w:t>定施工图：</w:t>
      </w:r>
    </w:p>
    <w:p>
      <w:pPr>
        <w:spacing w:before="292" w:line="354" w:lineRule="auto"/>
        <w:ind w:right="85"/>
        <w:jc w:val="both"/>
        <w:rPr>
          <w:rFonts w:ascii="SimSun" w:eastAsia="SimSun" w:hAnsi="SimSun" w:cs="SimSun"/>
          <w:sz w:val="24"/>
          <w:szCs w:val="24"/>
        </w:rPr>
      </w:pPr>
      <w:r>
        <w:rPr>
          <w:rFonts w:ascii="SimSun" w:eastAsia="SimSun" w:hAnsi="SimSun" w:cs="SimSun"/>
          <w:sz w:val="24"/>
          <w:szCs w:val="24"/>
        </w:rPr>
        <w:t>1)核对景观与建筑、规划的关系：如是否与原建筑入口及底层门厅入口符合；运动场</w:t>
      </w:r>
      <w:r>
        <w:rPr>
          <w:rFonts w:ascii="SimSun" w:eastAsia="SimSun" w:hAnsi="SimSun" w:cs="SimSun"/>
          <w:spacing w:val="3"/>
          <w:sz w:val="24"/>
          <w:szCs w:val="24"/>
        </w:rPr>
        <w:t xml:space="preserve"> </w:t>
      </w:r>
      <w:r>
        <w:rPr>
          <w:rFonts w:ascii="SimSun" w:eastAsia="SimSun" w:hAnsi="SimSun" w:cs="SimSun"/>
          <w:spacing w:val="-6"/>
          <w:sz w:val="24"/>
          <w:szCs w:val="24"/>
        </w:rPr>
        <w:t>地设置是否隐蔽与减少干扰等，是否符合消防要求；景观工程施工</w:t>
      </w:r>
      <w:r>
        <w:rPr>
          <w:rFonts w:ascii="SimSun" w:eastAsia="SimSun" w:hAnsi="SimSun" w:cs="SimSun"/>
          <w:spacing w:val="-7"/>
          <w:sz w:val="24"/>
          <w:szCs w:val="24"/>
        </w:rPr>
        <w:t>图中的各组团之间边</w:t>
      </w:r>
    </w:p>
    <w:p>
      <w:pPr>
        <w:spacing w:before="1" w:line="219" w:lineRule="auto"/>
        <w:rPr>
          <w:rFonts w:ascii="SimSun" w:eastAsia="SimSun" w:hAnsi="SimSun" w:cs="SimSun"/>
          <w:sz w:val="24"/>
          <w:szCs w:val="24"/>
        </w:rPr>
      </w:pPr>
      <w:r>
        <w:rPr>
          <w:rFonts w:ascii="SimSun" w:eastAsia="SimSun" w:hAnsi="SimSun" w:cs="SimSun"/>
          <w:spacing w:val="-5"/>
          <w:sz w:val="24"/>
          <w:szCs w:val="24"/>
        </w:rPr>
        <w:t>界是否清晰，避免出现设计的真空。</w:t>
      </w:r>
    </w:p>
    <w:p>
      <w:pPr>
        <w:pStyle w:val="BodyText"/>
        <w:spacing w:line="254" w:lineRule="auto"/>
      </w:pPr>
    </w:p>
    <w:p>
      <w:pPr>
        <w:spacing w:before="78" w:line="354" w:lineRule="auto"/>
        <w:ind w:right="50"/>
        <w:jc w:val="both"/>
        <w:rPr>
          <w:rFonts w:ascii="SimSun" w:eastAsia="SimSun" w:hAnsi="SimSun" w:cs="SimSun"/>
          <w:sz w:val="24"/>
          <w:szCs w:val="24"/>
        </w:rPr>
      </w:pPr>
      <w:r>
        <w:rPr>
          <w:rFonts w:ascii="SimSun" w:eastAsia="SimSun" w:hAnsi="SimSun" w:cs="SimSun"/>
          <w:sz w:val="24"/>
          <w:szCs w:val="24"/>
        </w:rPr>
        <w:t>2)核对标高衔接关系：核查外部市政道路接点、各单</w:t>
      </w:r>
      <w:r>
        <w:rPr>
          <w:rFonts w:ascii="SimSun" w:eastAsia="SimSun" w:hAnsi="SimSun" w:cs="SimSun"/>
          <w:spacing w:val="-1"/>
          <w:sz w:val="24"/>
          <w:szCs w:val="24"/>
        </w:rPr>
        <w:t>元门厅、架空层、自行车库等入</w:t>
      </w:r>
      <w:r>
        <w:rPr>
          <w:rFonts w:ascii="SimSun" w:eastAsia="SimSun" w:hAnsi="SimSun" w:cs="SimSun"/>
          <w:sz w:val="24"/>
          <w:szCs w:val="24"/>
        </w:rPr>
        <w:t xml:space="preserve"> </w:t>
      </w:r>
      <w:r>
        <w:rPr>
          <w:rFonts w:ascii="SimSun" w:eastAsia="SimSun" w:hAnsi="SimSun" w:cs="SimSun"/>
          <w:spacing w:val="-5"/>
          <w:sz w:val="24"/>
          <w:szCs w:val="24"/>
        </w:rPr>
        <w:t>口，与室外车库顶板的实际标高，审查与室外园路、覆土标高</w:t>
      </w:r>
      <w:r>
        <w:rPr>
          <w:rFonts w:ascii="SimSun" w:eastAsia="SimSun" w:hAnsi="SimSun" w:cs="SimSun"/>
          <w:spacing w:val="-6"/>
          <w:sz w:val="24"/>
          <w:szCs w:val="24"/>
        </w:rPr>
        <w:t>或者地形改造是否协调；</w:t>
      </w:r>
    </w:p>
    <w:p>
      <w:pPr>
        <w:spacing w:before="1" w:line="219" w:lineRule="auto"/>
        <w:rPr>
          <w:rFonts w:ascii="SimSun" w:eastAsia="SimSun" w:hAnsi="SimSun" w:cs="SimSun"/>
          <w:sz w:val="24"/>
          <w:szCs w:val="24"/>
        </w:rPr>
      </w:pPr>
      <w:r>
        <w:rPr>
          <w:rFonts w:ascii="SimSun" w:eastAsia="SimSun" w:hAnsi="SimSun" w:cs="SimSun"/>
          <w:spacing w:val="-2"/>
          <w:sz w:val="24"/>
          <w:szCs w:val="24"/>
        </w:rPr>
        <w:t>审查排水组织与坡度操纵是否合理；是否满足无障碍设计的要求。</w:t>
      </w:r>
    </w:p>
    <w:p>
      <w:pPr>
        <w:spacing w:before="295" w:line="480" w:lineRule="exact"/>
        <w:jc w:val="right"/>
        <w:rPr>
          <w:rFonts w:ascii="SimSun" w:eastAsia="SimSun" w:hAnsi="SimSun" w:cs="SimSun"/>
          <w:sz w:val="24"/>
          <w:szCs w:val="24"/>
        </w:rPr>
      </w:pPr>
      <w:r>
        <w:rPr>
          <w:rFonts w:ascii="SimSun" w:eastAsia="SimSun" w:hAnsi="SimSun" w:cs="SimSun"/>
          <w:spacing w:val="2"/>
          <w:position w:val="18"/>
          <w:sz w:val="24"/>
          <w:szCs w:val="24"/>
        </w:rPr>
        <w:t>3)核对景观与市政的关系：市政管道、各类管井位、各类设备箱体是否与景观冲突、</w:t>
      </w:r>
    </w:p>
    <w:p>
      <w:pPr>
        <w:spacing w:line="219" w:lineRule="auto"/>
        <w:rPr>
          <w:rFonts w:ascii="SimSun" w:eastAsia="SimSun" w:hAnsi="SimSun" w:cs="SimSun"/>
          <w:sz w:val="24"/>
          <w:szCs w:val="24"/>
        </w:rPr>
      </w:pPr>
      <w:r>
        <w:rPr>
          <w:rFonts w:ascii="SimSun" w:eastAsia="SimSun" w:hAnsi="SimSun" w:cs="SimSun"/>
          <w:spacing w:val="-2"/>
          <w:sz w:val="24"/>
          <w:szCs w:val="24"/>
        </w:rPr>
        <w:t>是否较为隐蔽处理等；外部市政道路的景观改造是否合理。</w:t>
      </w:r>
    </w:p>
    <w:p>
      <w:pPr>
        <w:spacing w:before="293" w:line="362" w:lineRule="auto"/>
        <w:jc w:val="both"/>
        <w:rPr>
          <w:rFonts w:ascii="SimSun" w:eastAsia="SimSun" w:hAnsi="SimSun" w:cs="SimSun"/>
          <w:sz w:val="24"/>
          <w:szCs w:val="24"/>
        </w:rPr>
      </w:pPr>
      <w:r>
        <w:rPr>
          <w:rFonts w:ascii="SimSun" w:eastAsia="SimSun" w:hAnsi="SimSun" w:cs="SimSun"/>
          <w:sz w:val="24"/>
          <w:szCs w:val="24"/>
        </w:rPr>
        <w:t>4)核对重点及细节部位：核查景观主轴线、主入口、中心花园</w:t>
      </w:r>
      <w:r>
        <w:rPr>
          <w:rFonts w:ascii="SimSun" w:eastAsia="SimSun" w:hAnsi="SimSun" w:cs="SimSun"/>
          <w:spacing w:val="-1"/>
          <w:sz w:val="24"/>
          <w:szCs w:val="24"/>
        </w:rPr>
        <w:t xml:space="preserve">、游泳池池区等重点部 </w:t>
      </w:r>
      <w:r>
        <w:rPr>
          <w:rFonts w:ascii="SimSun" w:eastAsia="SimSun" w:hAnsi="SimSun" w:cs="SimSun"/>
          <w:spacing w:val="-4"/>
          <w:sz w:val="24"/>
          <w:szCs w:val="24"/>
        </w:rPr>
        <w:t>位的景观图纸是否完备、合理；审查灯具、室外家具、垃圾箱等布点与选型是否明确、</w:t>
      </w:r>
      <w:r>
        <w:rPr>
          <w:rFonts w:ascii="SimSun" w:eastAsia="SimSun" w:hAnsi="SimSun" w:cs="SimSun"/>
          <w:spacing w:val="1"/>
          <w:sz w:val="24"/>
          <w:szCs w:val="24"/>
        </w:rPr>
        <w:t xml:space="preserve"> </w:t>
      </w:r>
      <w:r>
        <w:rPr>
          <w:rFonts w:ascii="SimSun" w:eastAsia="SimSun" w:hAnsi="SimSun" w:cs="SimSun"/>
          <w:sz w:val="24"/>
          <w:szCs w:val="24"/>
        </w:rPr>
        <w:t>合理，水景、景墙小品的构造是否合理，细部交待是否清</w:t>
      </w:r>
      <w:r>
        <w:rPr>
          <w:rFonts w:ascii="SimSun" w:eastAsia="SimSun" w:hAnsi="SimSun" w:cs="SimSun"/>
          <w:spacing w:val="-1"/>
          <w:sz w:val="24"/>
          <w:szCs w:val="24"/>
        </w:rPr>
        <w:t>晰，水电施工设计是否符合</w:t>
      </w:r>
    </w:p>
    <w:p>
      <w:pPr>
        <w:spacing w:before="1" w:line="219" w:lineRule="auto"/>
        <w:rPr>
          <w:rFonts w:ascii="SimSun" w:eastAsia="SimSun" w:hAnsi="SimSun" w:cs="SimSun"/>
          <w:sz w:val="24"/>
          <w:szCs w:val="24"/>
        </w:rPr>
      </w:pPr>
      <w:r>
        <w:rPr>
          <w:rFonts w:ascii="SimSun" w:eastAsia="SimSun" w:hAnsi="SimSun" w:cs="SimSun"/>
          <w:spacing w:val="-6"/>
          <w:sz w:val="24"/>
          <w:szCs w:val="24"/>
        </w:rPr>
        <w:t>景观效果与物业管理要求。</w:t>
      </w:r>
    </w:p>
    <w:p>
      <w:pPr>
        <w:spacing w:before="294" w:line="354" w:lineRule="auto"/>
        <w:ind w:right="103"/>
        <w:jc w:val="both"/>
        <w:rPr>
          <w:rFonts w:ascii="SimSun" w:eastAsia="SimSun" w:hAnsi="SimSun" w:cs="SimSun"/>
          <w:sz w:val="24"/>
          <w:szCs w:val="24"/>
        </w:rPr>
      </w:pPr>
      <w:r>
        <w:rPr>
          <w:rFonts w:ascii="SimSun" w:eastAsia="SimSun" w:hAnsi="SimSun" w:cs="SimSun"/>
          <w:sz w:val="24"/>
          <w:szCs w:val="24"/>
        </w:rPr>
        <w:t>5)核对铺装图纸：如所有铺装材料的规格、品种</w:t>
      </w:r>
      <w:r>
        <w:rPr>
          <w:rFonts w:ascii="SimSun" w:eastAsia="SimSun" w:hAnsi="SimSun" w:cs="SimSun"/>
          <w:spacing w:val="-1"/>
          <w:sz w:val="24"/>
          <w:szCs w:val="24"/>
        </w:rPr>
        <w:t>、质感与做法是否都明确，尺寸标注</w:t>
      </w:r>
      <w:r>
        <w:rPr>
          <w:rFonts w:ascii="SimSun" w:eastAsia="SimSun" w:hAnsi="SimSun" w:cs="SimSun"/>
          <w:sz w:val="24"/>
          <w:szCs w:val="24"/>
        </w:rPr>
        <w:t xml:space="preserve"> </w:t>
      </w:r>
      <w:r>
        <w:rPr>
          <w:rFonts w:ascii="SimSun" w:eastAsia="SimSun" w:hAnsi="SimSun" w:cs="SimSun"/>
          <w:spacing w:val="-5"/>
          <w:sz w:val="24"/>
          <w:szCs w:val="24"/>
        </w:rPr>
        <w:t>是否明确、</w:t>
      </w:r>
      <w:r>
        <w:rPr>
          <w:rFonts w:ascii="SimSun" w:eastAsia="SimSun" w:hAnsi="SimSun" w:cs="SimSun"/>
          <w:spacing w:val="50"/>
          <w:sz w:val="24"/>
          <w:szCs w:val="24"/>
        </w:rPr>
        <w:t xml:space="preserve"> </w:t>
      </w:r>
      <w:r>
        <w:rPr>
          <w:rFonts w:ascii="SimSun" w:eastAsia="SimSun" w:hAnsi="SimSun" w:cs="SimSun"/>
          <w:spacing w:val="-5"/>
          <w:sz w:val="24"/>
          <w:szCs w:val="24"/>
        </w:rPr>
        <w:t>一致；铺装工艺设计是否合理、能否实现，材料厚度是否合理，材料表面</w:t>
      </w:r>
      <w:r>
        <w:rPr>
          <w:rFonts w:ascii="SimSun" w:eastAsia="SimSun" w:hAnsi="SimSun" w:cs="SimSun"/>
          <w:sz w:val="24"/>
          <w:szCs w:val="24"/>
        </w:rPr>
        <w:t xml:space="preserve"> </w:t>
      </w:r>
      <w:r>
        <w:rPr>
          <w:rFonts w:ascii="SimSun" w:eastAsia="SimSun" w:hAnsi="SimSun" w:cs="SimSun"/>
          <w:sz w:val="24"/>
          <w:szCs w:val="24"/>
        </w:rPr>
        <w:t>处理是否符合材料本身特点；复核材料质感色彩与</w:t>
      </w:r>
      <w:r>
        <w:rPr>
          <w:rFonts w:ascii="SimSun" w:eastAsia="SimSun" w:hAnsi="SimSun" w:cs="SimSun"/>
          <w:spacing w:val="-1"/>
          <w:sz w:val="24"/>
          <w:szCs w:val="24"/>
        </w:rPr>
        <w:t>建筑的关联性，材料使用部位的合</w:t>
      </w:r>
    </w:p>
    <w:p>
      <w:pPr>
        <w:spacing w:line="219" w:lineRule="auto"/>
        <w:rPr>
          <w:rFonts w:ascii="SimSun" w:eastAsia="SimSun" w:hAnsi="SimSun" w:cs="SimSun"/>
          <w:sz w:val="24"/>
          <w:szCs w:val="24"/>
        </w:rPr>
      </w:pPr>
      <w:r>
        <w:rPr>
          <w:rFonts w:ascii="SimSun" w:eastAsia="SimSun" w:hAnsi="SimSun" w:cs="SimSun"/>
          <w:spacing w:val="-9"/>
          <w:sz w:val="24"/>
          <w:szCs w:val="24"/>
        </w:rPr>
        <w:t>理性等。</w:t>
      </w:r>
    </w:p>
    <w:p>
      <w:pPr>
        <w:pStyle w:val="BodyText"/>
        <w:spacing w:line="245" w:lineRule="auto"/>
      </w:pPr>
    </w:p>
    <w:p>
      <w:pPr>
        <w:spacing w:before="79" w:line="451" w:lineRule="exact"/>
        <w:rPr>
          <w:rFonts w:ascii="SimSun" w:eastAsia="SimSun" w:hAnsi="SimSun" w:cs="SimSun"/>
          <w:sz w:val="24"/>
          <w:szCs w:val="24"/>
        </w:rPr>
      </w:pPr>
      <w:r>
        <w:rPr>
          <w:rFonts w:ascii="SimSun" w:eastAsia="SimSun" w:hAnsi="SimSun" w:cs="SimSun"/>
          <w:position w:val="15"/>
          <w:sz w:val="24"/>
          <w:szCs w:val="24"/>
        </w:rPr>
        <w:t>6)各专业图纸之间是否相互一致，自圆其说。每一种专</w:t>
      </w:r>
      <w:r>
        <w:rPr>
          <w:rFonts w:ascii="SimSun" w:eastAsia="SimSun" w:hAnsi="SimSun" w:cs="SimSun"/>
          <w:spacing w:val="-1"/>
          <w:position w:val="15"/>
          <w:sz w:val="24"/>
          <w:szCs w:val="24"/>
        </w:rPr>
        <w:t>业图纸与今后陆续完成的图纸</w:t>
      </w:r>
    </w:p>
    <w:p>
      <w:pPr>
        <w:spacing w:line="220" w:lineRule="auto"/>
        <w:rPr>
          <w:rFonts w:ascii="SimSun" w:eastAsia="SimSun" w:hAnsi="SimSun" w:cs="SimSun"/>
          <w:sz w:val="24"/>
          <w:szCs w:val="24"/>
        </w:rPr>
      </w:pPr>
      <w:r>
        <w:rPr>
          <w:rFonts w:ascii="SimSun" w:eastAsia="SimSun" w:hAnsi="SimSun" w:cs="SimSun"/>
          <w:spacing w:val="-3"/>
          <w:sz w:val="24"/>
          <w:szCs w:val="24"/>
        </w:rPr>
        <w:t>之间，是否有准确的衔接与连续关系。</w:t>
      </w:r>
    </w:p>
    <w:p>
      <w:pPr>
        <w:pStyle w:val="BodyText"/>
        <w:spacing w:line="242" w:lineRule="auto"/>
      </w:pPr>
    </w:p>
    <w:p>
      <w:pPr>
        <w:spacing w:before="79" w:line="450" w:lineRule="exact"/>
        <w:rPr>
          <w:rFonts w:ascii="SimSun" w:eastAsia="SimSun" w:hAnsi="SimSun" w:cs="SimSun"/>
          <w:sz w:val="24"/>
          <w:szCs w:val="24"/>
        </w:rPr>
      </w:pPr>
      <w:r>
        <w:rPr>
          <w:rFonts w:ascii="SimSun" w:eastAsia="SimSun" w:hAnsi="SimSun" w:cs="SimSun"/>
          <w:position w:val="15"/>
          <w:sz w:val="24"/>
          <w:szCs w:val="24"/>
        </w:rPr>
        <w:t>7)景观建设施工图是否已优化考虑中国传统学说</w:t>
      </w:r>
      <w:r>
        <w:rPr>
          <w:rFonts w:ascii="SimSun" w:eastAsia="SimSun" w:hAnsi="SimSun" w:cs="SimSun"/>
          <w:spacing w:val="-1"/>
          <w:position w:val="15"/>
          <w:sz w:val="24"/>
          <w:szCs w:val="24"/>
        </w:rPr>
        <w:t>的基本禁忌。如路冲、角冲、门冲等</w:t>
      </w:r>
    </w:p>
    <w:p>
      <w:pPr>
        <w:spacing w:line="218" w:lineRule="auto"/>
        <w:rPr>
          <w:rFonts w:ascii="SimSun" w:eastAsia="SimSun" w:hAnsi="SimSun" w:cs="SimSun"/>
          <w:sz w:val="24"/>
          <w:szCs w:val="24"/>
        </w:rPr>
        <w:sectPr>
          <w:pgSz w:w="11910" w:h="16840"/>
          <w:pgMar w:top="411" w:right="1429" w:bottom="0" w:left="1509" w:header="0" w:footer="0" w:gutter="0"/>
          <w:pgNumType w:start="20"/>
          <w:cols w:space="708"/>
        </w:sectPr>
      </w:pPr>
      <w:r>
        <w:rPr>
          <w:rFonts w:ascii="SimSun" w:eastAsia="SimSun" w:hAnsi="SimSun" w:cs="SimSun"/>
          <w:spacing w:val="-12"/>
          <w:sz w:val="24"/>
          <w:szCs w:val="24"/>
        </w:rPr>
        <w:t>基本禁忌。</w:t>
      </w:r>
    </w:p>
    <w:p>
      <w:pPr>
        <w:spacing w:before="317" w:line="460" w:lineRule="exact"/>
        <w:rPr>
          <w:rFonts w:ascii="SimSun" w:eastAsia="SimSun" w:hAnsi="SimSun" w:cs="SimSun"/>
          <w:sz w:val="24"/>
          <w:szCs w:val="24"/>
        </w:rPr>
      </w:pPr>
      <w:r>
        <w:rPr>
          <w:rFonts w:ascii="SimSun" w:eastAsia="SimSun" w:hAnsi="SimSun" w:cs="SimSun"/>
          <w:spacing w:val="-3"/>
          <w:position w:val="16"/>
          <w:sz w:val="24"/>
          <w:szCs w:val="24"/>
        </w:rPr>
        <w:t>5. 协调方案团队对涉及效果的内容进行审核、及必要的补充与修改，协调施工图</w:t>
      </w:r>
      <w:r>
        <w:rPr>
          <w:rFonts w:ascii="SimSun" w:eastAsia="SimSun" w:hAnsi="SimSun" w:cs="SimSun"/>
          <w:spacing w:val="-4"/>
          <w:position w:val="16"/>
          <w:sz w:val="24"/>
          <w:szCs w:val="24"/>
        </w:rPr>
        <w:t>设计</w:t>
      </w:r>
    </w:p>
    <w:p>
      <w:pPr>
        <w:spacing w:line="219" w:lineRule="auto"/>
        <w:rPr>
          <w:rFonts w:ascii="SimSun" w:eastAsia="SimSun" w:hAnsi="SimSun" w:cs="SimSun"/>
          <w:sz w:val="24"/>
          <w:szCs w:val="24"/>
        </w:rPr>
      </w:pPr>
      <w:r>
        <w:rPr>
          <w:rFonts w:ascii="SimSun" w:eastAsia="SimSun" w:hAnsi="SimSun" w:cs="SimSun"/>
          <w:spacing w:val="-2"/>
          <w:sz w:val="24"/>
          <w:szCs w:val="24"/>
        </w:rPr>
        <w:t>团队对水、电、结构进行必要补充，对管线、设备的选型应明确，便于施工招标。</w:t>
      </w:r>
    </w:p>
    <w:p>
      <w:pPr>
        <w:spacing w:before="306" w:line="219" w:lineRule="auto"/>
        <w:rPr>
          <w:rFonts w:ascii="SimSun" w:eastAsia="SimSun" w:hAnsi="SimSun" w:cs="SimSun"/>
          <w:sz w:val="24"/>
          <w:szCs w:val="24"/>
        </w:rPr>
      </w:pPr>
      <w:r>
        <w:rPr>
          <w:rFonts w:ascii="SimSun" w:eastAsia="SimSun" w:hAnsi="SimSun" w:cs="SimSun"/>
          <w:spacing w:val="2"/>
          <w:sz w:val="24"/>
          <w:szCs w:val="24"/>
        </w:rPr>
        <w:t>6. 对重点部位水景或者雕塑安排专项单位进行深</w:t>
      </w:r>
      <w:r>
        <w:rPr>
          <w:rFonts w:ascii="SimSun" w:eastAsia="SimSun" w:hAnsi="SimSun" w:cs="SimSun"/>
          <w:spacing w:val="1"/>
          <w:sz w:val="24"/>
          <w:szCs w:val="24"/>
        </w:rPr>
        <w:t>化设计(此类是否需要委托，</w:t>
      </w:r>
    </w:p>
    <w:p>
      <w:pPr>
        <w:spacing w:line="219" w:lineRule="auto"/>
        <w:rPr>
          <w:rFonts w:ascii="SimSun" w:eastAsia="SimSun" w:hAnsi="SimSun" w:cs="SimSun"/>
          <w:sz w:val="24"/>
          <w:szCs w:val="24"/>
        </w:rPr>
        <w:sectPr>
          <w:type w:val="nextPage"/>
          <w:pgSz w:w="11910" w:h="16840"/>
          <w:pgMar w:top="411" w:right="1429" w:bottom="0" w:left="1509" w:header="0" w:footer="0" w:gutter="0"/>
          <w:pgNumType w:start="21"/>
          <w:cols w:space="708"/>
          <w:titlePg w:val="0"/>
        </w:sectPr>
      </w:pPr>
    </w:p>
    <w:p>
      <w:pPr>
        <w:spacing w:before="45" w:line="484" w:lineRule="exact"/>
        <w:rPr>
          <w:rFonts w:ascii="SimSun" w:eastAsia="SimSun" w:hAnsi="SimSun" w:cs="SimSun"/>
          <w:sz w:val="23"/>
          <w:szCs w:val="23"/>
        </w:rPr>
      </w:pPr>
      <w:r>
        <w:rPr>
          <w:rFonts w:ascii="SimSun" w:eastAsia="SimSun" w:hAnsi="SimSun" w:cs="SimSun"/>
          <w:spacing w:val="16"/>
          <w:position w:val="19"/>
          <w:sz w:val="23"/>
          <w:szCs w:val="23"/>
        </w:rPr>
        <w:t>可根据复杂程度在扩初阶段确定),重点把控水景的设备选型、出水效果、防渗</w:t>
      </w:r>
      <w:r>
        <w:rPr>
          <w:rFonts w:ascii="SimSun" w:eastAsia="SimSun" w:hAnsi="SimSun" w:cs="SimSun"/>
          <w:spacing w:val="15"/>
          <w:position w:val="19"/>
          <w:sz w:val="23"/>
          <w:szCs w:val="23"/>
        </w:rPr>
        <w:t>漏或</w:t>
      </w:r>
    </w:p>
    <w:p>
      <w:pPr>
        <w:spacing w:line="219" w:lineRule="auto"/>
        <w:rPr>
          <w:rFonts w:ascii="SimSun" w:eastAsia="SimSun" w:hAnsi="SimSun" w:cs="SimSun"/>
          <w:sz w:val="23"/>
          <w:szCs w:val="23"/>
        </w:rPr>
      </w:pPr>
      <w:r>
        <w:rPr>
          <w:rFonts w:ascii="SimSun" w:eastAsia="SimSun" w:hAnsi="SimSun" w:cs="SimSun"/>
          <w:spacing w:val="-1"/>
          <w:sz w:val="23"/>
          <w:szCs w:val="23"/>
        </w:rPr>
        <w:t>者返碱处理等。</w:t>
      </w:r>
    </w:p>
    <w:p>
      <w:pPr>
        <w:spacing w:before="296" w:line="490" w:lineRule="exact"/>
        <w:rPr>
          <w:rFonts w:ascii="SimSun" w:eastAsia="SimSun" w:hAnsi="SimSun" w:cs="SimSun"/>
          <w:sz w:val="23"/>
          <w:szCs w:val="23"/>
        </w:rPr>
      </w:pPr>
      <w:r>
        <w:rPr>
          <w:rFonts w:ascii="SimSun" w:eastAsia="SimSun" w:hAnsi="SimSun" w:cs="SimSun"/>
          <w:spacing w:val="6"/>
          <w:position w:val="19"/>
          <w:sz w:val="23"/>
          <w:szCs w:val="23"/>
        </w:rPr>
        <w:t>7. 审核完毕的图纸应加盖出图章，有修改图的应重新编号，作为施工招标图纸通常很</w:t>
      </w:r>
    </w:p>
    <w:p>
      <w:pPr>
        <w:spacing w:line="218" w:lineRule="auto"/>
        <w:jc w:val="right"/>
        <w:rPr>
          <w:rFonts w:ascii="SimSun" w:eastAsia="SimSun" w:hAnsi="SimSun" w:cs="SimSun"/>
          <w:sz w:val="23"/>
          <w:szCs w:val="23"/>
        </w:rPr>
      </w:pPr>
      <w:r>
        <w:rPr>
          <w:rFonts w:ascii="SimSun" w:eastAsia="SimSun" w:hAnsi="SimSun" w:cs="SimSun"/>
          <w:spacing w:val="6"/>
          <w:sz w:val="23"/>
          <w:szCs w:val="23"/>
        </w:rPr>
        <w:t>多于八套，并交由合约部根据图纸完成工程量清单核</w:t>
      </w:r>
      <w:r>
        <w:rPr>
          <w:rFonts w:ascii="SimSun" w:eastAsia="SimSun" w:hAnsi="SimSun" w:cs="SimSun"/>
          <w:spacing w:val="5"/>
          <w:sz w:val="23"/>
          <w:szCs w:val="23"/>
        </w:rPr>
        <w:t>算，审查是否超出预期成本较多。</w:t>
      </w:r>
    </w:p>
    <w:p>
      <w:pPr>
        <w:spacing w:before="315" w:line="219" w:lineRule="auto"/>
        <w:ind w:left="3"/>
        <w:rPr>
          <w:rFonts w:ascii="SimSun" w:eastAsia="SimSun" w:hAnsi="SimSun" w:cs="SimSun"/>
          <w:sz w:val="23"/>
          <w:szCs w:val="23"/>
        </w:rPr>
      </w:pPr>
      <w:r>
        <w:rPr>
          <w:rFonts w:ascii="SimSun" w:eastAsia="SimSun" w:hAnsi="SimSun" w:cs="SimSun"/>
          <w:b/>
          <w:bCs/>
          <w:spacing w:val="5"/>
          <w:sz w:val="23"/>
          <w:szCs w:val="23"/>
        </w:rPr>
        <w:t>软景施工图阶段</w:t>
      </w:r>
    </w:p>
    <w:p>
      <w:pPr>
        <w:spacing w:before="190" w:line="219" w:lineRule="auto"/>
        <w:rPr>
          <w:rFonts w:ascii="SimSun" w:eastAsia="SimSun" w:hAnsi="SimSun" w:cs="SimSun"/>
          <w:sz w:val="23"/>
          <w:szCs w:val="23"/>
        </w:rPr>
      </w:pPr>
      <w:r>
        <w:rPr>
          <w:rFonts w:ascii="SimSun" w:eastAsia="SimSun" w:hAnsi="SimSun" w:cs="SimSun"/>
          <w:spacing w:val="6"/>
          <w:sz w:val="23"/>
          <w:szCs w:val="23"/>
        </w:rPr>
        <w:t>1. 审核软景施工图是否连续软景扩初图的设计意图。</w:t>
      </w:r>
    </w:p>
    <w:p>
      <w:pPr>
        <w:spacing w:before="316" w:line="471" w:lineRule="exact"/>
        <w:rPr>
          <w:rFonts w:ascii="SimSun" w:eastAsia="SimSun" w:hAnsi="SimSun" w:cs="SimSun"/>
          <w:sz w:val="23"/>
          <w:szCs w:val="23"/>
        </w:rPr>
      </w:pPr>
      <w:r>
        <w:rPr>
          <w:rFonts w:ascii="SimSun" w:eastAsia="SimSun" w:hAnsi="SimSun" w:cs="SimSun"/>
          <w:spacing w:val="7"/>
          <w:position w:val="18"/>
          <w:sz w:val="23"/>
          <w:szCs w:val="23"/>
        </w:rPr>
        <w:t>2. 审核重点乔木的品种、规格、搭配、布点、疏密度、天际线是否</w:t>
      </w:r>
      <w:r>
        <w:rPr>
          <w:rFonts w:ascii="SimSun" w:eastAsia="SimSun" w:hAnsi="SimSun" w:cs="SimSun"/>
          <w:spacing w:val="6"/>
          <w:position w:val="18"/>
          <w:sz w:val="23"/>
          <w:szCs w:val="23"/>
        </w:rPr>
        <w:t>合理，是否与景观</w:t>
      </w:r>
    </w:p>
    <w:p>
      <w:pPr>
        <w:spacing w:line="219" w:lineRule="auto"/>
        <w:rPr>
          <w:rFonts w:ascii="SimSun" w:eastAsia="SimSun" w:hAnsi="SimSun" w:cs="SimSun"/>
          <w:sz w:val="23"/>
          <w:szCs w:val="23"/>
        </w:rPr>
      </w:pPr>
      <w:r>
        <w:rPr>
          <w:rFonts w:ascii="SimSun" w:eastAsia="SimSun" w:hAnsi="SimSun" w:cs="SimSun"/>
          <w:spacing w:val="6"/>
          <w:sz w:val="23"/>
          <w:szCs w:val="23"/>
        </w:rPr>
        <w:t>空间关系协调，与设计风格是否协调。</w:t>
      </w:r>
    </w:p>
    <w:p>
      <w:pPr>
        <w:spacing w:before="296" w:line="378" w:lineRule="auto"/>
        <w:ind w:right="80"/>
        <w:jc w:val="both"/>
        <w:rPr>
          <w:rFonts w:ascii="SimSun" w:eastAsia="SimSun" w:hAnsi="SimSun" w:cs="SimSun"/>
          <w:sz w:val="23"/>
          <w:szCs w:val="23"/>
        </w:rPr>
      </w:pPr>
      <w:r>
        <w:rPr>
          <w:rFonts w:ascii="SimSun" w:eastAsia="SimSun" w:hAnsi="SimSun" w:cs="SimSun"/>
          <w:spacing w:val="6"/>
          <w:sz w:val="23"/>
          <w:szCs w:val="23"/>
        </w:rPr>
        <w:t>3. 审核重点乔木、大灌木等是否能在市场中采购到，是否有好的姿态，是否有性价比</w:t>
      </w:r>
      <w:r>
        <w:rPr>
          <w:rFonts w:ascii="SimSun" w:eastAsia="SimSun" w:hAnsi="SimSun" w:cs="SimSun"/>
          <w:spacing w:val="14"/>
          <w:sz w:val="23"/>
          <w:szCs w:val="23"/>
        </w:rPr>
        <w:t xml:space="preserve"> </w:t>
      </w:r>
      <w:r>
        <w:rPr>
          <w:rFonts w:ascii="SimSun" w:eastAsia="SimSun" w:hAnsi="SimSun" w:cs="SimSun"/>
          <w:spacing w:val="13"/>
          <w:sz w:val="23"/>
          <w:szCs w:val="23"/>
        </w:rPr>
        <w:t>或者姿态更优的选择，是否符合本项目回填土质与空间中的生长习性</w:t>
      </w:r>
      <w:r>
        <w:rPr>
          <w:rFonts w:ascii="SimSun" w:eastAsia="SimSun" w:hAnsi="SimSun" w:cs="SimSun"/>
          <w:spacing w:val="12"/>
          <w:sz w:val="23"/>
          <w:szCs w:val="23"/>
        </w:rPr>
        <w:t>(特别是采光情</w:t>
      </w:r>
    </w:p>
    <w:p>
      <w:pPr>
        <w:spacing w:line="220" w:lineRule="auto"/>
        <w:rPr>
          <w:rFonts w:ascii="SimSun" w:eastAsia="SimSun" w:hAnsi="SimSun" w:cs="SimSun"/>
          <w:sz w:val="23"/>
          <w:szCs w:val="23"/>
        </w:rPr>
      </w:pPr>
      <w:r>
        <w:rPr>
          <w:rFonts w:ascii="SimSun" w:eastAsia="SimSun" w:hAnsi="SimSun" w:cs="SimSun"/>
          <w:spacing w:val="-7"/>
          <w:sz w:val="23"/>
          <w:szCs w:val="23"/>
        </w:rPr>
        <w:t>况</w:t>
      </w:r>
      <w:r>
        <w:rPr>
          <w:rFonts w:ascii="SimSun" w:eastAsia="SimSun" w:hAnsi="SimSun" w:cs="SimSun"/>
          <w:spacing w:val="-39"/>
          <w:sz w:val="23"/>
          <w:szCs w:val="23"/>
        </w:rPr>
        <w:t xml:space="preserve"> </w:t>
      </w:r>
      <w:r>
        <w:rPr>
          <w:rFonts w:ascii="SimSun" w:eastAsia="SimSun" w:hAnsi="SimSun" w:cs="SimSun"/>
          <w:spacing w:val="-7"/>
          <w:sz w:val="23"/>
          <w:szCs w:val="23"/>
        </w:rPr>
        <w:t>)</w:t>
      </w:r>
      <w:r>
        <w:rPr>
          <w:rFonts w:ascii="SimSun" w:eastAsia="SimSun" w:hAnsi="SimSun" w:cs="SimSun"/>
          <w:spacing w:val="-48"/>
          <w:sz w:val="23"/>
          <w:szCs w:val="23"/>
        </w:rPr>
        <w:t xml:space="preserve"> </w:t>
      </w:r>
      <w:r>
        <w:rPr>
          <w:rFonts w:ascii="SimSun" w:eastAsia="SimSun" w:hAnsi="SimSun" w:cs="SimSun"/>
          <w:spacing w:val="-7"/>
          <w:sz w:val="23"/>
          <w:szCs w:val="23"/>
        </w:rPr>
        <w:t>。</w:t>
      </w:r>
    </w:p>
    <w:p>
      <w:pPr>
        <w:spacing w:before="305" w:line="489" w:lineRule="exact"/>
        <w:rPr>
          <w:rFonts w:ascii="SimSun" w:eastAsia="SimSun" w:hAnsi="SimSun" w:cs="SimSun"/>
          <w:sz w:val="23"/>
          <w:szCs w:val="23"/>
        </w:rPr>
      </w:pPr>
      <w:r>
        <w:rPr>
          <w:rFonts w:ascii="SimSun" w:eastAsia="SimSun" w:hAnsi="SimSun" w:cs="SimSun"/>
          <w:spacing w:val="7"/>
          <w:position w:val="19"/>
          <w:sz w:val="23"/>
          <w:szCs w:val="23"/>
        </w:rPr>
        <w:t>4. 审核常绿与落叶、种植群落关系，生长速度、姿态搭配、色彩搭配、层次搭</w:t>
      </w:r>
      <w:r>
        <w:rPr>
          <w:rFonts w:ascii="SimSun" w:eastAsia="SimSun" w:hAnsi="SimSun" w:cs="SimSun"/>
          <w:spacing w:val="6"/>
          <w:position w:val="19"/>
          <w:sz w:val="23"/>
          <w:szCs w:val="23"/>
        </w:rPr>
        <w:t>配是否</w:t>
      </w:r>
    </w:p>
    <w:p>
      <w:pPr>
        <w:spacing w:before="1" w:line="218" w:lineRule="auto"/>
        <w:rPr>
          <w:rFonts w:ascii="SimSun" w:eastAsia="SimSun" w:hAnsi="SimSun" w:cs="SimSun"/>
          <w:sz w:val="23"/>
          <w:szCs w:val="23"/>
        </w:rPr>
      </w:pPr>
      <w:r>
        <w:rPr>
          <w:rFonts w:ascii="SimSun" w:eastAsia="SimSun" w:hAnsi="SimSun" w:cs="SimSun"/>
          <w:spacing w:val="8"/>
          <w:sz w:val="23"/>
          <w:szCs w:val="23"/>
        </w:rPr>
        <w:t>合理，是否能保证重点部位或者轴线在冬季中仍有一定的绿量与厚度。</w:t>
      </w:r>
    </w:p>
    <w:p>
      <w:pPr>
        <w:spacing w:before="308" w:line="470" w:lineRule="exact"/>
        <w:rPr>
          <w:rFonts w:ascii="SimSun" w:eastAsia="SimSun" w:hAnsi="SimSun" w:cs="SimSun"/>
          <w:sz w:val="23"/>
          <w:szCs w:val="23"/>
        </w:rPr>
      </w:pPr>
      <w:r>
        <w:rPr>
          <w:rFonts w:ascii="SimSun" w:eastAsia="SimSun" w:hAnsi="SimSun" w:cs="SimSun"/>
          <w:spacing w:val="6"/>
          <w:position w:val="18"/>
          <w:sz w:val="23"/>
          <w:szCs w:val="23"/>
        </w:rPr>
        <w:t>5. 审核地库顶、种植池内的覆土深度或者内径是否满足要求，种植池的排水情况是否</w:t>
      </w:r>
    </w:p>
    <w:p>
      <w:pPr>
        <w:spacing w:line="218" w:lineRule="auto"/>
        <w:rPr>
          <w:rFonts w:ascii="SimSun" w:eastAsia="SimSun" w:hAnsi="SimSun" w:cs="SimSun"/>
          <w:sz w:val="23"/>
          <w:szCs w:val="23"/>
        </w:rPr>
      </w:pPr>
      <w:r>
        <w:rPr>
          <w:rFonts w:ascii="SimSun" w:eastAsia="SimSun" w:hAnsi="SimSun" w:cs="SimSun"/>
          <w:spacing w:val="6"/>
          <w:sz w:val="23"/>
          <w:szCs w:val="23"/>
        </w:rPr>
        <w:t>良好，是否会影响植物的正常生长及呈现效果。</w:t>
      </w:r>
    </w:p>
    <w:p>
      <w:pPr>
        <w:spacing w:before="299" w:line="471" w:lineRule="exact"/>
        <w:rPr>
          <w:rFonts w:ascii="SimSun" w:eastAsia="SimSun" w:hAnsi="SimSun" w:cs="SimSun"/>
          <w:sz w:val="23"/>
          <w:szCs w:val="23"/>
        </w:rPr>
      </w:pPr>
      <w:r>
        <w:rPr>
          <w:rFonts w:ascii="SimSun" w:eastAsia="SimSun" w:hAnsi="SimSun" w:cs="SimSun"/>
          <w:spacing w:val="6"/>
          <w:position w:val="18"/>
          <w:sz w:val="23"/>
          <w:szCs w:val="23"/>
        </w:rPr>
        <w:t>6. 重点关注引导或者遮挡视线的中层小乔木的合理配置，将空间进行合理的划分，强</w:t>
      </w:r>
    </w:p>
    <w:p>
      <w:pPr>
        <w:spacing w:line="220" w:lineRule="auto"/>
        <w:rPr>
          <w:rFonts w:ascii="SimSun" w:eastAsia="SimSun" w:hAnsi="SimSun" w:cs="SimSun"/>
          <w:sz w:val="23"/>
          <w:szCs w:val="23"/>
        </w:rPr>
      </w:pPr>
      <w:r>
        <w:rPr>
          <w:rFonts w:ascii="SimSun" w:eastAsia="SimSun" w:hAnsi="SimSun" w:cs="SimSun"/>
          <w:spacing w:val="7"/>
          <w:sz w:val="23"/>
          <w:szCs w:val="23"/>
        </w:rPr>
        <w:t>调不一致空间的功能要求与独立性，以有效组织空间。</w:t>
      </w:r>
    </w:p>
    <w:p>
      <w:pPr>
        <w:pStyle w:val="BodyText"/>
        <w:spacing w:line="248" w:lineRule="auto"/>
      </w:pPr>
    </w:p>
    <w:p>
      <w:pPr>
        <w:spacing w:before="75" w:line="377" w:lineRule="auto"/>
        <w:ind w:right="19"/>
        <w:jc w:val="both"/>
        <w:rPr>
          <w:rFonts w:ascii="SimSun" w:eastAsia="SimSun" w:hAnsi="SimSun" w:cs="SimSun"/>
          <w:sz w:val="23"/>
          <w:szCs w:val="23"/>
        </w:rPr>
      </w:pPr>
      <w:r>
        <w:rPr>
          <w:rFonts w:ascii="SimSun" w:eastAsia="SimSun" w:hAnsi="SimSun" w:cs="SimSun"/>
          <w:spacing w:val="8"/>
          <w:sz w:val="23"/>
          <w:szCs w:val="23"/>
        </w:rPr>
        <w:t>7. 植物营造中，在各类空间的交接处，如道路与建筑、道路与围墙、建筑与庭</w:t>
      </w:r>
      <w:r>
        <w:rPr>
          <w:rFonts w:ascii="SimSun" w:eastAsia="SimSun" w:hAnsi="SimSun" w:cs="SimSun"/>
          <w:spacing w:val="7"/>
          <w:sz w:val="23"/>
          <w:szCs w:val="23"/>
        </w:rPr>
        <w:t>院等，</w:t>
      </w:r>
      <w:r>
        <w:rPr>
          <w:rFonts w:ascii="SimSun" w:eastAsia="SimSun" w:hAnsi="SimSun" w:cs="SimSun"/>
          <w:sz w:val="23"/>
          <w:szCs w:val="23"/>
        </w:rPr>
        <w:t xml:space="preserve"> </w:t>
      </w:r>
      <w:r>
        <w:rPr>
          <w:rFonts w:ascii="SimSun" w:eastAsia="SimSun" w:hAnsi="SimSun" w:cs="SimSun"/>
          <w:spacing w:val="5"/>
          <w:sz w:val="23"/>
          <w:szCs w:val="23"/>
        </w:rPr>
        <w:t>与建筑的阴角、阳角部位，为缓减空间交接的生硬感，通常使用种植设计来加以柔化，</w:t>
      </w:r>
    </w:p>
    <w:p>
      <w:pPr>
        <w:spacing w:before="1" w:line="218" w:lineRule="auto"/>
        <w:rPr>
          <w:rFonts w:ascii="SimSun" w:eastAsia="SimSun" w:hAnsi="SimSun" w:cs="SimSun"/>
          <w:sz w:val="23"/>
          <w:szCs w:val="23"/>
        </w:rPr>
      </w:pPr>
      <w:r>
        <w:rPr>
          <w:rFonts w:ascii="SimSun" w:eastAsia="SimSun" w:hAnsi="SimSun" w:cs="SimSun"/>
          <w:spacing w:val="5"/>
          <w:sz w:val="23"/>
          <w:szCs w:val="23"/>
        </w:rPr>
        <w:t>但须注意是否影响住户必要的采光。</w:t>
      </w:r>
    </w:p>
    <w:p>
      <w:pPr>
        <w:spacing w:before="309" w:line="369" w:lineRule="auto"/>
        <w:ind w:right="85"/>
        <w:rPr>
          <w:rFonts w:ascii="SimSun" w:eastAsia="SimSun" w:hAnsi="SimSun" w:cs="SimSun"/>
          <w:sz w:val="23"/>
          <w:szCs w:val="23"/>
        </w:rPr>
      </w:pPr>
      <w:r>
        <w:rPr>
          <w:rFonts w:ascii="SimSun" w:eastAsia="SimSun" w:hAnsi="SimSun" w:cs="SimSun"/>
          <w:spacing w:val="5"/>
          <w:sz w:val="23"/>
          <w:szCs w:val="23"/>
        </w:rPr>
        <w:t>8.</w:t>
      </w:r>
      <w:r>
        <w:rPr>
          <w:rFonts w:ascii="SimSun" w:eastAsia="SimSun" w:hAnsi="SimSun" w:cs="SimSun"/>
          <w:spacing w:val="52"/>
          <w:sz w:val="23"/>
          <w:szCs w:val="23"/>
        </w:rPr>
        <w:t xml:space="preserve"> </w:t>
      </w:r>
      <w:r>
        <w:rPr>
          <w:rFonts w:ascii="SimSun" w:eastAsia="SimSun" w:hAnsi="SimSun" w:cs="SimSun"/>
          <w:spacing w:val="5"/>
          <w:sz w:val="23"/>
          <w:szCs w:val="23"/>
        </w:rPr>
        <w:t>自然水系景观种植，根据水系形态与驳岸堆石位置，使用自然野趣的种植手法，选</w:t>
      </w:r>
      <w:r>
        <w:rPr>
          <w:rFonts w:ascii="SimSun" w:eastAsia="SimSun" w:hAnsi="SimSun" w:cs="SimSun"/>
          <w:sz w:val="23"/>
          <w:szCs w:val="23"/>
        </w:rPr>
        <w:t xml:space="preserve"> </w:t>
      </w:r>
      <w:r>
        <w:rPr>
          <w:rFonts w:ascii="SimSun" w:eastAsia="SimSun" w:hAnsi="SimSun" w:cs="SimSun"/>
          <w:spacing w:val="8"/>
          <w:sz w:val="23"/>
          <w:szCs w:val="23"/>
        </w:rPr>
        <w:t>择不一致的水生与亲水性植物对堆石进行柔化，对水体进行生态处理，以营造丰富、</w:t>
      </w:r>
    </w:p>
    <w:p>
      <w:pPr>
        <w:spacing w:line="219" w:lineRule="auto"/>
        <w:rPr>
          <w:rFonts w:ascii="SimSun" w:eastAsia="SimSun" w:hAnsi="SimSun" w:cs="SimSun"/>
          <w:sz w:val="23"/>
          <w:szCs w:val="23"/>
        </w:rPr>
      </w:pPr>
      <w:r>
        <w:rPr>
          <w:rFonts w:ascii="SimSun" w:eastAsia="SimSun" w:hAnsi="SimSun" w:cs="SimSun"/>
          <w:spacing w:val="8"/>
          <w:sz w:val="23"/>
          <w:szCs w:val="23"/>
        </w:rPr>
        <w:t>多样的水生植物景观。堆石设计时应注意留</w:t>
      </w:r>
      <w:r>
        <w:rPr>
          <w:rFonts w:ascii="SimSun" w:eastAsia="SimSun" w:hAnsi="SimSun" w:cs="SimSun"/>
          <w:spacing w:val="7"/>
          <w:sz w:val="23"/>
          <w:szCs w:val="23"/>
        </w:rPr>
        <w:t>出种植穴，以免产生石头的生硬感。</w:t>
      </w:r>
    </w:p>
    <w:p>
      <w:pPr>
        <w:pStyle w:val="BodyText"/>
        <w:spacing w:line="241" w:lineRule="auto"/>
      </w:pPr>
    </w:p>
    <w:p>
      <w:pPr>
        <w:spacing w:before="76" w:line="368" w:lineRule="auto"/>
        <w:ind w:right="74"/>
        <w:jc w:val="both"/>
        <w:rPr>
          <w:rFonts w:ascii="SimSun" w:eastAsia="SimSun" w:hAnsi="SimSun" w:cs="SimSun"/>
          <w:sz w:val="23"/>
          <w:szCs w:val="23"/>
        </w:rPr>
      </w:pPr>
      <w:r>
        <w:rPr>
          <w:rFonts w:ascii="SimSun" w:eastAsia="SimSun" w:hAnsi="SimSun" w:cs="SimSun"/>
          <w:spacing w:val="7"/>
          <w:sz w:val="23"/>
          <w:szCs w:val="23"/>
        </w:rPr>
        <w:t>9. 泳池是园区景观的重要构成元素之一</w:t>
      </w:r>
      <w:r>
        <w:rPr>
          <w:rFonts w:ascii="SimSun" w:eastAsia="SimSun" w:hAnsi="SimSun" w:cs="SimSun"/>
          <w:spacing w:val="6"/>
          <w:sz w:val="23"/>
          <w:szCs w:val="23"/>
        </w:rPr>
        <w:t>，其植物种植方式需要根据游泳池的形态与功</w:t>
      </w:r>
      <w:r>
        <w:rPr>
          <w:rFonts w:ascii="SimSun" w:eastAsia="SimSun" w:hAnsi="SimSun" w:cs="SimSun"/>
          <w:sz w:val="23"/>
          <w:szCs w:val="23"/>
        </w:rPr>
        <w:t xml:space="preserve"> </w:t>
      </w:r>
      <w:r>
        <w:rPr>
          <w:rFonts w:ascii="SimSun" w:eastAsia="SimSun" w:hAnsi="SimSun" w:cs="SimSun"/>
          <w:spacing w:val="9"/>
          <w:sz w:val="23"/>
          <w:szCs w:val="23"/>
        </w:rPr>
        <w:t>能要求进行合理的布局，选择适宜的品种，乔木多以常绿为主，必要时可考虑热带特</w:t>
      </w:r>
      <w:r>
        <w:rPr>
          <w:rFonts w:ascii="SimSun" w:eastAsia="SimSun" w:hAnsi="SimSun" w:cs="SimSun"/>
          <w:spacing w:val="4"/>
          <w:sz w:val="23"/>
          <w:szCs w:val="23"/>
        </w:rPr>
        <w:t xml:space="preserve"> </w:t>
      </w:r>
      <w:r>
        <w:rPr>
          <w:rFonts w:ascii="SimSun" w:eastAsia="SimSun" w:hAnsi="SimSun" w:cs="SimSun"/>
          <w:spacing w:val="10"/>
          <w:sz w:val="23"/>
          <w:szCs w:val="23"/>
        </w:rPr>
        <w:t>色乔木；灌木、地被多使用不一致季节的花卉进行点缀；种植同时</w:t>
      </w:r>
      <w:r>
        <w:rPr>
          <w:rFonts w:ascii="SimSun" w:eastAsia="SimSun" w:hAnsi="SimSun" w:cs="SimSun"/>
          <w:spacing w:val="9"/>
          <w:sz w:val="23"/>
          <w:szCs w:val="23"/>
        </w:rPr>
        <w:t>须考虑对游泳池私</w:t>
      </w:r>
    </w:p>
    <w:p>
      <w:pPr>
        <w:spacing w:line="216" w:lineRule="auto"/>
        <w:rPr>
          <w:rFonts w:ascii="SimSun" w:eastAsia="SimSun" w:hAnsi="SimSun" w:cs="SimSun"/>
          <w:sz w:val="23"/>
          <w:szCs w:val="23"/>
        </w:rPr>
      </w:pPr>
      <w:r>
        <w:rPr>
          <w:rFonts w:ascii="SimSun" w:eastAsia="SimSun" w:hAnsi="SimSun" w:cs="SimSun"/>
          <w:spacing w:val="19"/>
          <w:sz w:val="23"/>
          <w:szCs w:val="23"/>
        </w:rPr>
        <w:t>密空间的营造(如植物的复层、多层种植设</w:t>
      </w:r>
      <w:r>
        <w:rPr>
          <w:rFonts w:ascii="SimSun" w:eastAsia="SimSun" w:hAnsi="SimSun" w:cs="SimSun"/>
          <w:spacing w:val="18"/>
          <w:sz w:val="23"/>
          <w:szCs w:val="23"/>
        </w:rPr>
        <w:t>计),与后期水质管理方面的影响。</w:t>
      </w:r>
    </w:p>
    <w:p>
      <w:pPr>
        <w:pStyle w:val="BodyText"/>
        <w:spacing w:line="257" w:lineRule="auto"/>
        <w:sectPr>
          <w:pgSz w:w="11910" w:h="16840"/>
          <w:pgMar w:top="399" w:right="1445" w:bottom="0" w:left="1509" w:header="0" w:footer="0" w:gutter="0"/>
          <w:pgNumType w:start="22"/>
          <w:cols w:space="708"/>
        </w:sectPr>
      </w:pPr>
    </w:p>
    <w:p>
      <w:pPr>
        <w:spacing w:before="75" w:line="480" w:lineRule="exact"/>
        <w:rPr>
          <w:rFonts w:ascii="SimSun" w:eastAsia="SimSun" w:hAnsi="SimSun" w:cs="SimSun"/>
          <w:sz w:val="23"/>
          <w:szCs w:val="23"/>
        </w:rPr>
      </w:pPr>
      <w:r>
        <w:rPr>
          <w:rFonts w:ascii="SimSun" w:eastAsia="SimSun" w:hAnsi="SimSun" w:cs="SimSun"/>
          <w:spacing w:val="9"/>
          <w:position w:val="19"/>
          <w:sz w:val="23"/>
          <w:szCs w:val="23"/>
        </w:rPr>
        <w:t>10. 在特色水景、构筑物的背后，为避免视线过于空透，同时能烘</w:t>
      </w:r>
      <w:r>
        <w:rPr>
          <w:rFonts w:ascii="SimSun" w:eastAsia="SimSun" w:hAnsi="SimSun" w:cs="SimSun"/>
          <w:spacing w:val="8"/>
          <w:position w:val="19"/>
          <w:sz w:val="23"/>
          <w:szCs w:val="23"/>
        </w:rPr>
        <w:t>托前景，通常做比</w:t>
      </w:r>
    </w:p>
    <w:p>
      <w:pPr>
        <w:spacing w:before="1" w:line="219" w:lineRule="auto"/>
        <w:rPr>
          <w:rFonts w:ascii="SimSun" w:eastAsia="SimSun" w:hAnsi="SimSun" w:cs="SimSun"/>
          <w:sz w:val="23"/>
          <w:szCs w:val="23"/>
        </w:rPr>
      </w:pPr>
      <w:r>
        <w:rPr>
          <w:rFonts w:ascii="SimSun" w:eastAsia="SimSun" w:hAnsi="SimSun" w:cs="SimSun"/>
          <w:spacing w:val="1"/>
          <w:sz w:val="23"/>
          <w:szCs w:val="23"/>
        </w:rPr>
        <w:t>较密集的背景种植。</w:t>
      </w:r>
    </w:p>
    <w:p>
      <w:pPr>
        <w:pStyle w:val="BodyText"/>
      </w:pPr>
    </w:p>
    <w:p>
      <w:pPr>
        <w:spacing w:before="75" w:line="219" w:lineRule="auto"/>
        <w:rPr>
          <w:rFonts w:ascii="SimSun" w:eastAsia="SimSun" w:hAnsi="SimSun" w:cs="SimSun"/>
          <w:sz w:val="23"/>
          <w:szCs w:val="23"/>
        </w:rPr>
      </w:pPr>
      <w:r>
        <w:rPr>
          <w:rFonts w:ascii="SimSun" w:eastAsia="SimSun" w:hAnsi="SimSun" w:cs="SimSun"/>
          <w:spacing w:val="8"/>
          <w:sz w:val="23"/>
          <w:szCs w:val="23"/>
        </w:rPr>
        <w:t>11. 灌木配置是增加园区及庭院植物景观视觉感应的重要构成部分，对建筑外立面、</w:t>
      </w:r>
    </w:p>
    <w:p>
      <w:pPr>
        <w:spacing w:line="219" w:lineRule="auto"/>
        <w:rPr>
          <w:rFonts w:ascii="SimSun" w:eastAsia="SimSun" w:hAnsi="SimSun" w:cs="SimSun"/>
          <w:sz w:val="23"/>
          <w:szCs w:val="23"/>
        </w:rPr>
        <w:sectPr>
          <w:type w:val="nextPage"/>
          <w:pgSz w:w="11910" w:h="16840"/>
          <w:pgMar w:top="399" w:right="1445" w:bottom="0" w:left="1509" w:header="0" w:footer="0" w:gutter="0"/>
          <w:pgNumType w:start="23"/>
          <w:cols w:space="708"/>
          <w:titlePg w:val="0"/>
        </w:sectPr>
      </w:pPr>
    </w:p>
    <w:p>
      <w:pPr>
        <w:spacing w:before="47" w:line="354" w:lineRule="auto"/>
        <w:ind w:right="20"/>
        <w:jc w:val="both"/>
        <w:rPr>
          <w:rFonts w:ascii="SimSun" w:eastAsia="SimSun" w:hAnsi="SimSun" w:cs="SimSun"/>
          <w:sz w:val="24"/>
          <w:szCs w:val="24"/>
        </w:rPr>
      </w:pPr>
      <w:r>
        <w:rPr>
          <w:rFonts w:ascii="SimSun" w:eastAsia="SimSun" w:hAnsi="SimSun" w:cs="SimSun"/>
          <w:spacing w:val="-5"/>
          <w:sz w:val="24"/>
          <w:szCs w:val="24"/>
        </w:rPr>
        <w:t>功能设施、景观构筑物的装饰、与乔木种植的图底关系、步行引导将起到美化的作用；</w:t>
      </w:r>
      <w:r>
        <w:rPr>
          <w:rFonts w:ascii="SimSun" w:eastAsia="SimSun" w:hAnsi="SimSun" w:cs="SimSun"/>
          <w:spacing w:val="9"/>
          <w:sz w:val="24"/>
          <w:szCs w:val="24"/>
        </w:rPr>
        <w:t xml:space="preserve"> </w:t>
      </w:r>
      <w:r>
        <w:rPr>
          <w:rFonts w:ascii="SimSun" w:eastAsia="SimSun" w:hAnsi="SimSun" w:cs="SimSun"/>
          <w:sz w:val="24"/>
          <w:szCs w:val="24"/>
        </w:rPr>
        <w:t>灌木的组合要考虑建筑室内外的对景关系、空间关系、</w:t>
      </w:r>
      <w:r>
        <w:rPr>
          <w:rFonts w:ascii="SimSun" w:eastAsia="SimSun" w:hAnsi="SimSun" w:cs="SimSun"/>
          <w:spacing w:val="-1"/>
          <w:sz w:val="24"/>
          <w:szCs w:val="24"/>
        </w:rPr>
        <w:t>鸟瞰效果、与乔木及中层亚乔</w:t>
      </w:r>
    </w:p>
    <w:p>
      <w:pPr>
        <w:spacing w:line="219" w:lineRule="auto"/>
        <w:rPr>
          <w:rFonts w:ascii="SimSun" w:eastAsia="SimSun" w:hAnsi="SimSun" w:cs="SimSun"/>
          <w:sz w:val="24"/>
          <w:szCs w:val="24"/>
        </w:rPr>
      </w:pPr>
      <w:r>
        <w:rPr>
          <w:rFonts w:ascii="SimSun" w:eastAsia="SimSun" w:hAnsi="SimSun" w:cs="SimSun"/>
          <w:spacing w:val="-2"/>
          <w:sz w:val="24"/>
          <w:szCs w:val="24"/>
        </w:rPr>
        <w:t>木进行合理的搭接，形成完整的植物景观面，增加园区的生活乐趣。</w:t>
      </w:r>
    </w:p>
    <w:p>
      <w:pPr>
        <w:spacing w:before="314" w:line="470" w:lineRule="exact"/>
        <w:rPr>
          <w:rFonts w:ascii="SimSun" w:eastAsia="SimSun" w:hAnsi="SimSun" w:cs="SimSun"/>
          <w:sz w:val="24"/>
          <w:szCs w:val="24"/>
        </w:rPr>
      </w:pPr>
      <w:r>
        <w:rPr>
          <w:rFonts w:ascii="SimSun" w:eastAsia="SimSun" w:hAnsi="SimSun" w:cs="SimSun"/>
          <w:spacing w:val="-1"/>
          <w:position w:val="17"/>
          <w:sz w:val="24"/>
          <w:szCs w:val="24"/>
        </w:rPr>
        <w:t>12.</w:t>
      </w:r>
      <w:r>
        <w:rPr>
          <w:rFonts w:ascii="SimSun" w:eastAsia="SimSun" w:hAnsi="SimSun" w:cs="SimSun"/>
          <w:spacing w:val="-23"/>
          <w:position w:val="17"/>
          <w:sz w:val="24"/>
          <w:szCs w:val="24"/>
        </w:rPr>
        <w:t xml:space="preserve"> </w:t>
      </w:r>
      <w:r>
        <w:rPr>
          <w:rFonts w:ascii="SimSun" w:eastAsia="SimSun" w:hAnsi="SimSun" w:cs="SimSun"/>
          <w:spacing w:val="-1"/>
          <w:position w:val="17"/>
          <w:sz w:val="24"/>
          <w:szCs w:val="24"/>
        </w:rPr>
        <w:t>灌木种植要饱满、不露土，与草地的连接处宜有明显的界限，收边线形应干净、</w:t>
      </w:r>
    </w:p>
    <w:p>
      <w:pPr>
        <w:spacing w:line="219" w:lineRule="auto"/>
        <w:rPr>
          <w:rFonts w:ascii="SimSun" w:eastAsia="SimSun" w:hAnsi="SimSun" w:cs="SimSun"/>
          <w:sz w:val="24"/>
          <w:szCs w:val="24"/>
        </w:rPr>
      </w:pPr>
      <w:r>
        <w:rPr>
          <w:rFonts w:ascii="SimSun" w:eastAsia="SimSun" w:hAnsi="SimSun" w:cs="SimSun"/>
          <w:spacing w:val="-2"/>
          <w:sz w:val="24"/>
          <w:szCs w:val="24"/>
        </w:rPr>
        <w:t>流畅；要紧乔灌木宜落在灌木丛中，以增强其整体感与关联性。</w:t>
      </w:r>
    </w:p>
    <w:p>
      <w:pPr>
        <w:spacing w:before="295" w:line="480" w:lineRule="exact"/>
        <w:rPr>
          <w:rFonts w:ascii="SimSun" w:eastAsia="SimSun" w:hAnsi="SimSun" w:cs="SimSun"/>
          <w:sz w:val="24"/>
          <w:szCs w:val="24"/>
        </w:rPr>
      </w:pPr>
      <w:r>
        <w:rPr>
          <w:rFonts w:ascii="SimSun" w:eastAsia="SimSun" w:hAnsi="SimSun" w:cs="SimSun"/>
          <w:spacing w:val="-2"/>
          <w:position w:val="18"/>
          <w:sz w:val="24"/>
          <w:szCs w:val="24"/>
        </w:rPr>
        <w:t>13. 灌木品种选择方面，要注重叶形、颜色、生长习性的变化进行合理配置与组合，</w:t>
      </w:r>
    </w:p>
    <w:p>
      <w:pPr>
        <w:spacing w:line="219" w:lineRule="auto"/>
        <w:rPr>
          <w:rFonts w:ascii="SimSun" w:eastAsia="SimSun" w:hAnsi="SimSun" w:cs="SimSun"/>
          <w:sz w:val="24"/>
          <w:szCs w:val="24"/>
        </w:rPr>
      </w:pPr>
      <w:r>
        <w:rPr>
          <w:rFonts w:ascii="SimSun" w:eastAsia="SimSun" w:hAnsi="SimSun" w:cs="SimSun"/>
          <w:spacing w:val="-3"/>
          <w:sz w:val="24"/>
          <w:szCs w:val="24"/>
        </w:rPr>
        <w:t>营造出具有四季分明、移步换景的灌木景观效果。</w:t>
      </w:r>
    </w:p>
    <w:p>
      <w:pPr>
        <w:spacing w:before="305" w:line="219" w:lineRule="auto"/>
        <w:rPr>
          <w:rFonts w:ascii="SimSun" w:eastAsia="SimSun" w:hAnsi="SimSun" w:cs="SimSun"/>
          <w:sz w:val="24"/>
          <w:szCs w:val="24"/>
        </w:rPr>
      </w:pPr>
      <w:r>
        <w:rPr>
          <w:rFonts w:ascii="SimSun" w:eastAsia="SimSun" w:hAnsi="SimSun" w:cs="SimSun"/>
          <w:spacing w:val="-2"/>
          <w:sz w:val="24"/>
          <w:szCs w:val="24"/>
        </w:rPr>
        <w:t>14.</w:t>
      </w:r>
      <w:r>
        <w:rPr>
          <w:rFonts w:ascii="SimSun" w:eastAsia="SimSun" w:hAnsi="SimSun" w:cs="SimSun"/>
          <w:spacing w:val="-5"/>
          <w:sz w:val="24"/>
          <w:szCs w:val="24"/>
        </w:rPr>
        <w:t xml:space="preserve"> </w:t>
      </w:r>
      <w:r>
        <w:rPr>
          <w:rFonts w:ascii="SimSun" w:eastAsia="SimSun" w:hAnsi="SimSun" w:cs="SimSun"/>
          <w:spacing w:val="-2"/>
          <w:sz w:val="24"/>
          <w:szCs w:val="24"/>
        </w:rPr>
        <w:t>灌木种植通常可分为规则式种植与自然式种植，两者做法的把控有一定区别：</w:t>
      </w:r>
    </w:p>
    <w:p>
      <w:pPr>
        <w:spacing w:before="295" w:line="354" w:lineRule="auto"/>
        <w:jc w:val="both"/>
        <w:rPr>
          <w:rFonts w:ascii="SimSun" w:eastAsia="SimSun" w:hAnsi="SimSun" w:cs="SimSun"/>
          <w:sz w:val="24"/>
          <w:szCs w:val="24"/>
        </w:rPr>
      </w:pPr>
      <w:r>
        <w:rPr>
          <w:rFonts w:ascii="SimSun" w:eastAsia="SimSun" w:hAnsi="SimSun" w:cs="SimSun"/>
          <w:spacing w:val="-1"/>
          <w:sz w:val="24"/>
          <w:szCs w:val="24"/>
        </w:rPr>
        <w:t>1)</w:t>
      </w:r>
      <w:r>
        <w:rPr>
          <w:rFonts w:ascii="SimSun" w:eastAsia="SimSun" w:hAnsi="SimSun" w:cs="SimSun"/>
          <w:spacing w:val="117"/>
          <w:sz w:val="24"/>
          <w:szCs w:val="24"/>
        </w:rPr>
        <w:t xml:space="preserve"> </w:t>
      </w:r>
      <w:r>
        <w:rPr>
          <w:rFonts w:ascii="SimSun" w:eastAsia="SimSun" w:hAnsi="SimSun" w:cs="SimSun"/>
          <w:spacing w:val="-1"/>
          <w:sz w:val="24"/>
          <w:szCs w:val="24"/>
        </w:rPr>
        <w:t>根据建筑规划与景观规划布局，利用园路、水景、花池等构筑物的定位与空间构</w:t>
      </w:r>
      <w:r>
        <w:rPr>
          <w:rFonts w:ascii="SimSun" w:eastAsia="SimSun" w:hAnsi="SimSun" w:cs="SimSun"/>
          <w:sz w:val="24"/>
          <w:szCs w:val="24"/>
        </w:rPr>
        <w:t xml:space="preserve">  </w:t>
      </w:r>
      <w:r>
        <w:rPr>
          <w:rFonts w:ascii="SimSun" w:eastAsia="SimSun" w:hAnsi="SimSun" w:cs="SimSun"/>
          <w:spacing w:val="-1"/>
          <w:sz w:val="24"/>
          <w:szCs w:val="24"/>
        </w:rPr>
        <w:t xml:space="preserve">成关系，合理的使用规则式的灌木配置，但在灌木品种与层次上应加以修饰：外边可 </w:t>
      </w:r>
      <w:r>
        <w:rPr>
          <w:rFonts w:ascii="SimSun" w:eastAsia="SimSun" w:hAnsi="SimSun" w:cs="SimSun"/>
          <w:spacing w:val="-4"/>
          <w:sz w:val="24"/>
          <w:szCs w:val="24"/>
        </w:rPr>
        <w:t>使用一个或者几个可耐修剪、形态整齐的单一品种，强调灌木种植</w:t>
      </w:r>
      <w:r>
        <w:rPr>
          <w:rFonts w:ascii="SimSun" w:eastAsia="SimSun" w:hAnsi="SimSun" w:cs="SimSun"/>
          <w:spacing w:val="-5"/>
          <w:sz w:val="24"/>
          <w:szCs w:val="24"/>
        </w:rPr>
        <w:t>的层次感与序列感，</w:t>
      </w:r>
    </w:p>
    <w:p>
      <w:pPr>
        <w:spacing w:line="219" w:lineRule="auto"/>
        <w:rPr>
          <w:rFonts w:ascii="SimSun" w:eastAsia="SimSun" w:hAnsi="SimSun" w:cs="SimSun"/>
          <w:sz w:val="24"/>
          <w:szCs w:val="24"/>
        </w:rPr>
      </w:pPr>
      <w:r>
        <w:rPr>
          <w:rFonts w:ascii="SimSun" w:eastAsia="SimSun" w:hAnsi="SimSun" w:cs="SimSun"/>
          <w:spacing w:val="-3"/>
          <w:sz w:val="24"/>
          <w:szCs w:val="24"/>
        </w:rPr>
        <w:t>内部可多使用花卉、大叶色叶植物等，增加灌木种植的丰富程度。</w:t>
      </w:r>
    </w:p>
    <w:p>
      <w:pPr>
        <w:pStyle w:val="BodyText"/>
        <w:spacing w:line="244" w:lineRule="auto"/>
      </w:pPr>
    </w:p>
    <w:p>
      <w:pPr>
        <w:spacing w:before="79" w:line="354" w:lineRule="auto"/>
        <w:ind w:right="87"/>
        <w:jc w:val="both"/>
        <w:rPr>
          <w:rFonts w:ascii="SimSun" w:eastAsia="SimSun" w:hAnsi="SimSun" w:cs="SimSun"/>
          <w:sz w:val="24"/>
          <w:szCs w:val="24"/>
        </w:rPr>
      </w:pPr>
      <w:r>
        <w:rPr>
          <w:rFonts w:ascii="SimSun" w:eastAsia="SimSun" w:hAnsi="SimSun" w:cs="SimSun"/>
          <w:sz w:val="24"/>
          <w:szCs w:val="24"/>
        </w:rPr>
        <w:t>2)  自然式灌木种植讲究灌木品种的多样化，充分的利用不一致</w:t>
      </w:r>
      <w:r>
        <w:rPr>
          <w:rFonts w:ascii="SimSun" w:eastAsia="SimSun" w:hAnsi="SimSun" w:cs="SimSun"/>
          <w:spacing w:val="-1"/>
          <w:sz w:val="24"/>
          <w:szCs w:val="24"/>
        </w:rPr>
        <w:t>灌木品种的外观形态</w:t>
      </w:r>
      <w:r>
        <w:rPr>
          <w:rFonts w:ascii="SimSun" w:eastAsia="SimSun" w:hAnsi="SimSun" w:cs="SimSun"/>
          <w:sz w:val="24"/>
          <w:szCs w:val="24"/>
        </w:rPr>
        <w:t xml:space="preserve"> </w:t>
      </w:r>
      <w:r>
        <w:rPr>
          <w:rFonts w:ascii="SimSun" w:eastAsia="SimSun" w:hAnsi="SimSun" w:cs="SimSun"/>
          <w:sz w:val="24"/>
          <w:szCs w:val="24"/>
        </w:rPr>
        <w:t>进行精巧的组合，运用植物的叶形质感、叶色、大小、花期等方</w:t>
      </w:r>
      <w:r>
        <w:rPr>
          <w:rFonts w:ascii="SimSun" w:eastAsia="SimSun" w:hAnsi="SimSun" w:cs="SimSun"/>
          <w:spacing w:val="-1"/>
          <w:sz w:val="24"/>
          <w:szCs w:val="24"/>
        </w:rPr>
        <w:t>面的不一致特点，将</w:t>
      </w:r>
      <w:r>
        <w:rPr>
          <w:rFonts w:ascii="SimSun" w:eastAsia="SimSun" w:hAnsi="SimSun" w:cs="SimSun"/>
          <w:sz w:val="24"/>
          <w:szCs w:val="24"/>
        </w:rPr>
        <w:t xml:space="preserve"> </w:t>
      </w:r>
      <w:r>
        <w:rPr>
          <w:rFonts w:ascii="SimSun" w:eastAsia="SimSun" w:hAnsi="SimSun" w:cs="SimSun"/>
          <w:sz w:val="24"/>
          <w:szCs w:val="24"/>
        </w:rPr>
        <w:t>多种植物融为一个整体。通常从建筑至园路使用高至低、大叶至</w:t>
      </w:r>
      <w:r>
        <w:rPr>
          <w:rFonts w:ascii="SimSun" w:eastAsia="SimSun" w:hAnsi="SimSun" w:cs="SimSun"/>
          <w:spacing w:val="-1"/>
          <w:sz w:val="24"/>
          <w:szCs w:val="24"/>
        </w:rPr>
        <w:t>小叶、中间使用不一</w:t>
      </w:r>
    </w:p>
    <w:p>
      <w:pPr>
        <w:spacing w:line="219" w:lineRule="auto"/>
        <w:rPr>
          <w:rFonts w:ascii="SimSun" w:eastAsia="SimSun" w:hAnsi="SimSun" w:cs="SimSun"/>
          <w:sz w:val="24"/>
          <w:szCs w:val="24"/>
        </w:rPr>
      </w:pPr>
      <w:r>
        <w:rPr>
          <w:rFonts w:ascii="SimSun" w:eastAsia="SimSun" w:hAnsi="SimSun" w:cs="SimSun"/>
          <w:spacing w:val="-2"/>
          <w:sz w:val="24"/>
          <w:szCs w:val="24"/>
        </w:rPr>
        <w:t>致色彩植物对比，收边多使用常绿的做法，以丰富景观层次。</w:t>
      </w:r>
    </w:p>
    <w:p>
      <w:pPr>
        <w:spacing w:before="314" w:line="362" w:lineRule="auto"/>
        <w:ind w:right="95"/>
        <w:rPr>
          <w:rFonts w:ascii="SimSun" w:eastAsia="SimSun" w:hAnsi="SimSun" w:cs="SimSun"/>
          <w:sz w:val="24"/>
          <w:szCs w:val="24"/>
        </w:rPr>
      </w:pPr>
      <w:r>
        <w:rPr>
          <w:rFonts w:ascii="SimSun" w:eastAsia="SimSun" w:hAnsi="SimSun" w:cs="SimSun"/>
          <w:spacing w:val="-2"/>
          <w:sz w:val="24"/>
          <w:szCs w:val="24"/>
        </w:rPr>
        <w:t>3)  自然式灌木种植中，要注意与周边环境的结合，使用合适的品种、规格与形态，</w:t>
      </w:r>
      <w:r>
        <w:rPr>
          <w:rFonts w:ascii="SimSun" w:eastAsia="SimSun" w:hAnsi="SimSun" w:cs="SimSun"/>
          <w:spacing w:val="4"/>
          <w:sz w:val="24"/>
          <w:szCs w:val="24"/>
        </w:rPr>
        <w:t xml:space="preserve"> </w:t>
      </w:r>
      <w:r>
        <w:rPr>
          <w:rFonts w:ascii="SimSun" w:eastAsia="SimSun" w:hAnsi="SimSun" w:cs="SimSun"/>
          <w:sz w:val="24"/>
          <w:szCs w:val="24"/>
        </w:rPr>
        <w:t>掌握其生长习性，根据土形、挡墙与围墙高度</w:t>
      </w:r>
      <w:r>
        <w:rPr>
          <w:rFonts w:ascii="SimSun" w:eastAsia="SimSun" w:hAnsi="SimSun" w:cs="SimSun"/>
          <w:spacing w:val="-1"/>
          <w:sz w:val="24"/>
          <w:szCs w:val="24"/>
        </w:rPr>
        <w:t>、路面形态、草地边缘形态等方面的具</w:t>
      </w:r>
    </w:p>
    <w:p>
      <w:pPr>
        <w:spacing w:line="219" w:lineRule="auto"/>
        <w:rPr>
          <w:rFonts w:ascii="SimSun" w:eastAsia="SimSun" w:hAnsi="SimSun" w:cs="SimSun"/>
          <w:sz w:val="24"/>
          <w:szCs w:val="24"/>
        </w:rPr>
      </w:pPr>
      <w:r>
        <w:rPr>
          <w:rFonts w:ascii="SimSun" w:eastAsia="SimSun" w:hAnsi="SimSun" w:cs="SimSun"/>
          <w:spacing w:val="-3"/>
          <w:sz w:val="24"/>
          <w:szCs w:val="24"/>
        </w:rPr>
        <w:t>体情况，营造自然且有序的自然植物景观。</w:t>
      </w:r>
    </w:p>
    <w:p>
      <w:pPr>
        <w:spacing w:before="305" w:line="470" w:lineRule="exact"/>
        <w:rPr>
          <w:rFonts w:ascii="SimSun" w:eastAsia="SimSun" w:hAnsi="SimSun" w:cs="SimSun"/>
          <w:sz w:val="24"/>
          <w:szCs w:val="24"/>
        </w:rPr>
      </w:pPr>
      <w:r>
        <w:rPr>
          <w:rFonts w:ascii="SimSun" w:eastAsia="SimSun" w:hAnsi="SimSun" w:cs="SimSun"/>
          <w:position w:val="17"/>
          <w:sz w:val="24"/>
          <w:szCs w:val="24"/>
        </w:rPr>
        <w:t>4)</w:t>
      </w:r>
      <w:r>
        <w:rPr>
          <w:rFonts w:ascii="SimSun" w:eastAsia="SimSun" w:hAnsi="SimSun" w:cs="SimSun"/>
          <w:spacing w:val="108"/>
          <w:position w:val="17"/>
          <w:sz w:val="24"/>
          <w:szCs w:val="24"/>
        </w:rPr>
        <w:t xml:space="preserve"> </w:t>
      </w:r>
      <w:r>
        <w:rPr>
          <w:rFonts w:ascii="SimSun" w:eastAsia="SimSun" w:hAnsi="SimSun" w:cs="SimSun"/>
          <w:position w:val="17"/>
          <w:sz w:val="24"/>
          <w:szCs w:val="24"/>
        </w:rPr>
        <w:t>将灌木作为边缘植物，用地被植物衬托，</w:t>
      </w:r>
      <w:r>
        <w:rPr>
          <w:rFonts w:ascii="SimSun" w:eastAsia="SimSun" w:hAnsi="SimSun" w:cs="SimSun"/>
          <w:spacing w:val="-1"/>
          <w:position w:val="17"/>
          <w:sz w:val="24"/>
          <w:szCs w:val="24"/>
        </w:rPr>
        <w:t>可形成一个有层次变化的令人愉快的群</w:t>
      </w:r>
    </w:p>
    <w:p>
      <w:pPr>
        <w:spacing w:before="1" w:line="219" w:lineRule="auto"/>
        <w:rPr>
          <w:rFonts w:ascii="SimSun" w:eastAsia="SimSun" w:hAnsi="SimSun" w:cs="SimSun"/>
          <w:sz w:val="24"/>
          <w:szCs w:val="24"/>
        </w:rPr>
      </w:pPr>
      <w:r>
        <w:rPr>
          <w:rFonts w:ascii="SimSun" w:eastAsia="SimSun" w:hAnsi="SimSun" w:cs="SimSun"/>
          <w:spacing w:val="-2"/>
          <w:sz w:val="24"/>
          <w:szCs w:val="24"/>
        </w:rPr>
        <w:t>落，可明显提高绿化效果，丰富园林景观，特别是示范区展示期间。</w:t>
      </w:r>
    </w:p>
    <w:p>
      <w:pPr>
        <w:spacing w:before="302" w:line="219" w:lineRule="auto"/>
        <w:ind w:left="3"/>
        <w:outlineLvl w:val="0"/>
        <w:rPr>
          <w:rFonts w:ascii="SimSun" w:eastAsia="SimSun" w:hAnsi="SimSun" w:cs="SimSun"/>
          <w:sz w:val="24"/>
          <w:szCs w:val="24"/>
        </w:rPr>
      </w:pPr>
      <w:r>
        <w:rPr>
          <w:rFonts w:ascii="SimSun" w:eastAsia="SimSun" w:hAnsi="SimSun" w:cs="SimSun"/>
          <w:b/>
          <w:bCs/>
          <w:spacing w:val="-8"/>
          <w:sz w:val="24"/>
          <w:szCs w:val="24"/>
        </w:rPr>
        <w:t>七、图纸优化</w:t>
      </w:r>
    </w:p>
    <w:p>
      <w:pPr>
        <w:spacing w:before="297" w:line="479" w:lineRule="exact"/>
        <w:rPr>
          <w:rFonts w:ascii="SimSun" w:eastAsia="SimSun" w:hAnsi="SimSun" w:cs="SimSun"/>
          <w:sz w:val="24"/>
          <w:szCs w:val="24"/>
        </w:rPr>
      </w:pPr>
      <w:r>
        <w:rPr>
          <w:rFonts w:ascii="SimSun" w:eastAsia="SimSun" w:hAnsi="SimSun" w:cs="SimSun"/>
          <w:spacing w:val="-3"/>
          <w:position w:val="18"/>
          <w:sz w:val="24"/>
          <w:szCs w:val="24"/>
        </w:rPr>
        <w:t>1、施工蓝图出图前，应组织设计部、工程部、采购部</w:t>
      </w:r>
      <w:r>
        <w:rPr>
          <w:rFonts w:ascii="SimSun" w:eastAsia="SimSun" w:hAnsi="SimSun" w:cs="SimSun"/>
          <w:spacing w:val="-4"/>
          <w:position w:val="18"/>
          <w:sz w:val="24"/>
          <w:szCs w:val="24"/>
        </w:rPr>
        <w:t>对设计院提供的白图或者电子文</w:t>
      </w:r>
    </w:p>
    <w:p>
      <w:pPr>
        <w:spacing w:before="1" w:line="217" w:lineRule="auto"/>
        <w:rPr>
          <w:rFonts w:ascii="SimSun" w:eastAsia="SimSun" w:hAnsi="SimSun" w:cs="SimSun"/>
          <w:sz w:val="24"/>
          <w:szCs w:val="24"/>
        </w:rPr>
      </w:pPr>
      <w:r>
        <w:rPr>
          <w:rFonts w:ascii="SimSun" w:eastAsia="SimSun" w:hAnsi="SimSun" w:cs="SimSun"/>
          <w:spacing w:val="-3"/>
          <w:sz w:val="24"/>
          <w:szCs w:val="24"/>
        </w:rPr>
        <w:t>件进行图纸化，达到景观性价比最高点。</w:t>
      </w:r>
    </w:p>
    <w:p>
      <w:pPr>
        <w:spacing w:before="278" w:line="362" w:lineRule="auto"/>
        <w:ind w:right="86"/>
        <w:jc w:val="both"/>
        <w:rPr>
          <w:rFonts w:ascii="SimSun" w:eastAsia="SimSun" w:hAnsi="SimSun" w:cs="SimSun"/>
          <w:sz w:val="24"/>
          <w:szCs w:val="24"/>
        </w:rPr>
      </w:pPr>
      <w:r>
        <w:rPr>
          <w:rFonts w:ascii="SimSun" w:eastAsia="SimSun" w:hAnsi="SimSun" w:cs="SimSun"/>
          <w:sz w:val="24"/>
          <w:szCs w:val="24"/>
        </w:rPr>
        <w:t>1)分析项目的业主园林景观敏感点，对业主敏感处应重点打造，把</w:t>
      </w:r>
      <w:r>
        <w:rPr>
          <w:rFonts w:ascii="SimSun" w:eastAsia="SimSun" w:hAnsi="SimSun" w:cs="SimSun"/>
          <w:spacing w:val="-1"/>
          <w:sz w:val="24"/>
          <w:szCs w:val="24"/>
        </w:rPr>
        <w:t>好的东西放到业主</w:t>
      </w:r>
      <w:r>
        <w:rPr>
          <w:rFonts w:ascii="SimSun" w:eastAsia="SimSun" w:hAnsi="SimSun" w:cs="SimSun"/>
          <w:sz w:val="24"/>
          <w:szCs w:val="24"/>
        </w:rPr>
        <w:t xml:space="preserve"> </w:t>
      </w:r>
      <w:r>
        <w:rPr>
          <w:rFonts w:ascii="SimSun" w:eastAsia="SimSun" w:hAnsi="SimSun" w:cs="SimSun"/>
          <w:sz w:val="24"/>
          <w:szCs w:val="24"/>
        </w:rPr>
        <w:t>或者准业主能看得到、够得着的地方；不敏感处只要满</w:t>
      </w:r>
      <w:r>
        <w:rPr>
          <w:rFonts w:ascii="SimSun" w:eastAsia="SimSun" w:hAnsi="SimSun" w:cs="SimSun"/>
          <w:spacing w:val="-1"/>
          <w:sz w:val="24"/>
          <w:szCs w:val="24"/>
        </w:rPr>
        <w:t>足使用功能，以节约成本为化</w:t>
      </w:r>
    </w:p>
    <w:p>
      <w:pPr>
        <w:spacing w:before="1" w:line="220" w:lineRule="auto"/>
        <w:rPr>
          <w:rFonts w:ascii="SimSun" w:eastAsia="SimSun" w:hAnsi="SimSun" w:cs="SimSun"/>
          <w:sz w:val="24"/>
          <w:szCs w:val="24"/>
        </w:rPr>
      </w:pPr>
      <w:r>
        <w:rPr>
          <w:rFonts w:ascii="SimSun" w:eastAsia="SimSun" w:hAnsi="SimSun" w:cs="SimSun"/>
          <w:spacing w:val="-9"/>
          <w:sz w:val="24"/>
          <w:szCs w:val="24"/>
        </w:rPr>
        <w:t>化原则。</w:t>
      </w:r>
    </w:p>
    <w:p>
      <w:pPr>
        <w:spacing w:before="301" w:line="473" w:lineRule="exact"/>
        <w:rPr>
          <w:rFonts w:ascii="SimSun" w:eastAsia="SimSun" w:hAnsi="SimSun" w:cs="SimSun"/>
          <w:sz w:val="24"/>
          <w:szCs w:val="24"/>
        </w:rPr>
        <w:sectPr>
          <w:pgSz w:w="11910" w:h="16840"/>
          <w:pgMar w:top="401" w:right="1449" w:bottom="0" w:left="1499" w:header="0" w:footer="0" w:gutter="0"/>
          <w:pgNumType w:start="24"/>
          <w:cols w:space="708"/>
        </w:sectPr>
      </w:pPr>
      <w:r>
        <w:rPr>
          <w:rFonts w:ascii="SimSun" w:eastAsia="SimSun" w:hAnsi="SimSun" w:cs="SimSun"/>
          <w:position w:val="17"/>
          <w:sz w:val="24"/>
          <w:szCs w:val="24"/>
        </w:rPr>
        <w:t>2)分析项目所用的材料与苗木，重点删减性价比差的材</w:t>
      </w:r>
      <w:r>
        <w:rPr>
          <w:rFonts w:ascii="SimSun" w:eastAsia="SimSun" w:hAnsi="SimSun" w:cs="SimSun"/>
          <w:spacing w:val="-1"/>
          <w:position w:val="17"/>
          <w:sz w:val="24"/>
          <w:szCs w:val="24"/>
        </w:rPr>
        <w:t>料与苗木，增加性价比差的材</w:t>
      </w:r>
    </w:p>
    <w:p>
      <w:pPr>
        <w:spacing w:line="220" w:lineRule="auto"/>
        <w:rPr>
          <w:rFonts w:ascii="SimSun" w:eastAsia="SimSun" w:hAnsi="SimSun" w:cs="SimSun"/>
          <w:sz w:val="24"/>
          <w:szCs w:val="24"/>
        </w:rPr>
      </w:pPr>
      <w:r>
        <w:rPr>
          <w:rFonts w:ascii="SimSun" w:eastAsia="SimSun" w:hAnsi="SimSun" w:cs="SimSun"/>
          <w:spacing w:val="-8"/>
          <w:sz w:val="24"/>
          <w:szCs w:val="24"/>
        </w:rPr>
        <w:t>料与苗木。</w:t>
      </w:r>
    </w:p>
    <w:p>
      <w:pPr>
        <w:spacing w:before="301" w:line="219" w:lineRule="auto"/>
        <w:rPr>
          <w:rFonts w:ascii="SimSun" w:eastAsia="SimSun" w:hAnsi="SimSun" w:cs="SimSun"/>
          <w:sz w:val="24"/>
          <w:szCs w:val="24"/>
        </w:rPr>
      </w:pPr>
      <w:r>
        <w:rPr>
          <w:rFonts w:ascii="SimSun" w:eastAsia="SimSun" w:hAnsi="SimSun" w:cs="SimSun"/>
          <w:sz w:val="24"/>
          <w:szCs w:val="24"/>
        </w:rPr>
        <w:t>3)绿化分布一定按疏密分布，密要密不透风，疏要能跑马；这样即能保证参观通道景</w:t>
      </w:r>
    </w:p>
    <w:p>
      <w:pPr>
        <w:spacing w:line="219" w:lineRule="auto"/>
        <w:rPr>
          <w:rFonts w:ascii="SimSun" w:eastAsia="SimSun" w:hAnsi="SimSun" w:cs="SimSun"/>
          <w:sz w:val="24"/>
          <w:szCs w:val="24"/>
        </w:rPr>
        <w:sectPr>
          <w:type w:val="nextPage"/>
          <w:pgSz w:w="11910" w:h="16840"/>
          <w:pgMar w:top="401" w:right="1449" w:bottom="0" w:left="1499" w:header="0" w:footer="0" w:gutter="0"/>
          <w:pgNumType w:start="25"/>
          <w:cols w:space="708"/>
          <w:titlePg w:val="0"/>
        </w:sectPr>
      </w:pPr>
    </w:p>
    <w:p>
      <w:pPr>
        <w:spacing w:before="47" w:line="219" w:lineRule="auto"/>
        <w:rPr>
          <w:rFonts w:ascii="SimSun" w:eastAsia="SimSun" w:hAnsi="SimSun" w:cs="SimSun"/>
          <w:sz w:val="24"/>
          <w:szCs w:val="24"/>
        </w:rPr>
      </w:pPr>
      <w:r>
        <w:rPr>
          <w:rFonts w:ascii="SimSun" w:eastAsia="SimSun" w:hAnsi="SimSun" w:cs="SimSun"/>
          <w:spacing w:val="-4"/>
          <w:sz w:val="24"/>
          <w:szCs w:val="24"/>
        </w:rPr>
        <w:t>观多样性，又能操纵成本。</w:t>
      </w:r>
    </w:p>
    <w:p>
      <w:pPr>
        <w:spacing w:before="297" w:line="219" w:lineRule="auto"/>
        <w:rPr>
          <w:rFonts w:ascii="SimSun" w:eastAsia="SimSun" w:hAnsi="SimSun" w:cs="SimSun"/>
          <w:sz w:val="24"/>
          <w:szCs w:val="24"/>
        </w:rPr>
      </w:pPr>
      <w:r>
        <w:rPr>
          <w:rFonts w:ascii="SimSun" w:eastAsia="SimSun" w:hAnsi="SimSun" w:cs="SimSun"/>
          <w:spacing w:val="-2"/>
          <w:sz w:val="24"/>
          <w:szCs w:val="24"/>
        </w:rPr>
        <w:t>2、施工单位招标确定后，还要进行一次图纸优化。</w:t>
      </w:r>
    </w:p>
    <w:p>
      <w:pPr>
        <w:spacing w:before="303" w:line="460" w:lineRule="exact"/>
        <w:rPr>
          <w:rFonts w:ascii="SimSun" w:eastAsia="SimSun" w:hAnsi="SimSun" w:cs="SimSun"/>
          <w:sz w:val="24"/>
          <w:szCs w:val="24"/>
        </w:rPr>
      </w:pPr>
      <w:r>
        <w:rPr>
          <w:rFonts w:ascii="SimSun" w:eastAsia="SimSun" w:hAnsi="SimSun" w:cs="SimSun"/>
          <w:spacing w:val="-1"/>
          <w:position w:val="16"/>
          <w:sz w:val="24"/>
          <w:szCs w:val="24"/>
        </w:rPr>
        <w:t>1)对施工单位能提供优质资源，重点是苗木。性价比高的材料应多用，对施工方报价</w:t>
      </w:r>
    </w:p>
    <w:p>
      <w:pPr>
        <w:spacing w:before="1" w:line="217" w:lineRule="auto"/>
        <w:rPr>
          <w:rFonts w:ascii="SimSun" w:eastAsia="SimSun" w:hAnsi="SimSun" w:cs="SimSun"/>
          <w:sz w:val="24"/>
          <w:szCs w:val="24"/>
        </w:rPr>
      </w:pPr>
      <w:r>
        <w:rPr>
          <w:rFonts w:ascii="SimSun" w:eastAsia="SimSun" w:hAnsi="SimSun" w:cs="SimSun"/>
          <w:spacing w:val="-4"/>
          <w:sz w:val="24"/>
          <w:szCs w:val="24"/>
        </w:rPr>
        <w:t>高性价比高的材料适当减少。</w:t>
      </w:r>
    </w:p>
    <w:p>
      <w:pPr>
        <w:spacing w:before="308" w:line="460" w:lineRule="exact"/>
        <w:rPr>
          <w:rFonts w:ascii="SimSun" w:eastAsia="SimSun" w:hAnsi="SimSun" w:cs="SimSun"/>
          <w:sz w:val="24"/>
          <w:szCs w:val="24"/>
        </w:rPr>
      </w:pPr>
      <w:r>
        <w:rPr>
          <w:rFonts w:ascii="SimSun" w:eastAsia="SimSun" w:hAnsi="SimSun" w:cs="SimSun"/>
          <w:spacing w:val="1"/>
          <w:position w:val="16"/>
          <w:sz w:val="24"/>
          <w:szCs w:val="24"/>
        </w:rPr>
        <w:t>2)接合图纸交底，与设计、施工单位一起对图纸效果进行优化</w:t>
      </w:r>
      <w:r>
        <w:rPr>
          <w:rFonts w:ascii="SimSun" w:eastAsia="SimSun" w:hAnsi="SimSun" w:cs="SimSun"/>
          <w:position w:val="16"/>
          <w:sz w:val="24"/>
          <w:szCs w:val="24"/>
        </w:rPr>
        <w:t>，特别的绿化苗木层次</w:t>
      </w:r>
    </w:p>
    <w:p>
      <w:pPr>
        <w:spacing w:line="219" w:lineRule="auto"/>
        <w:rPr>
          <w:rFonts w:ascii="SimSun" w:eastAsia="SimSun" w:hAnsi="SimSun" w:cs="SimSun"/>
          <w:sz w:val="24"/>
          <w:szCs w:val="24"/>
        </w:rPr>
      </w:pPr>
      <w:r>
        <w:rPr>
          <w:rFonts w:ascii="SimSun" w:eastAsia="SimSun" w:hAnsi="SimSun" w:cs="SimSun"/>
          <w:spacing w:val="-5"/>
          <w:sz w:val="24"/>
          <w:szCs w:val="24"/>
        </w:rPr>
        <w:t>搭配、复层栽植、花径的搭配。</w:t>
      </w:r>
    </w:p>
    <w:p>
      <w:pPr>
        <w:spacing w:before="301" w:line="219" w:lineRule="auto"/>
        <w:ind w:left="3"/>
        <w:outlineLvl w:val="0"/>
        <w:rPr>
          <w:rFonts w:ascii="SimSun" w:eastAsia="SimSun" w:hAnsi="SimSun" w:cs="SimSun"/>
          <w:sz w:val="24"/>
          <w:szCs w:val="24"/>
        </w:rPr>
      </w:pPr>
      <w:r>
        <w:rPr>
          <w:rFonts w:ascii="SimSun" w:eastAsia="SimSun" w:hAnsi="SimSun" w:cs="SimSun"/>
          <w:b/>
          <w:bCs/>
          <w:spacing w:val="-3"/>
          <w:sz w:val="24"/>
          <w:szCs w:val="24"/>
        </w:rPr>
        <w:t>八.</w:t>
      </w:r>
      <w:r>
        <w:rPr>
          <w:rFonts w:ascii="SimSun" w:eastAsia="SimSun" w:hAnsi="SimSun" w:cs="SimSun"/>
          <w:spacing w:val="-38"/>
          <w:sz w:val="24"/>
          <w:szCs w:val="24"/>
        </w:rPr>
        <w:t xml:space="preserve"> </w:t>
      </w:r>
      <w:r>
        <w:rPr>
          <w:rFonts w:ascii="SimSun" w:eastAsia="SimSun" w:hAnsi="SimSun" w:cs="SimSun"/>
          <w:b/>
          <w:bCs/>
          <w:spacing w:val="-3"/>
          <w:sz w:val="24"/>
          <w:szCs w:val="24"/>
        </w:rPr>
        <w:t>景观施工招标阶段</w:t>
      </w:r>
    </w:p>
    <w:p>
      <w:pPr>
        <w:spacing w:before="308" w:line="354" w:lineRule="auto"/>
        <w:ind w:right="110" w:firstLine="500"/>
        <w:jc w:val="both"/>
        <w:rPr>
          <w:rFonts w:ascii="SimSun" w:eastAsia="SimSun" w:hAnsi="SimSun" w:cs="SimSun"/>
          <w:sz w:val="24"/>
          <w:szCs w:val="24"/>
        </w:rPr>
      </w:pPr>
      <w:r>
        <w:rPr>
          <w:rFonts w:ascii="SimSun" w:eastAsia="SimSun" w:hAnsi="SimSun" w:cs="SimSun"/>
          <w:spacing w:val="-1"/>
          <w:sz w:val="24"/>
          <w:szCs w:val="24"/>
        </w:rPr>
        <w:t>招标工作宜在景观施工图设计确认后开始进行。应充分利用施工投标单位在招标</w:t>
      </w:r>
      <w:r>
        <w:rPr>
          <w:rFonts w:ascii="SimSun" w:eastAsia="SimSun" w:hAnsi="SimSun" w:cs="SimSun"/>
          <w:spacing w:val="3"/>
          <w:sz w:val="24"/>
          <w:szCs w:val="24"/>
        </w:rPr>
        <w:t xml:space="preserve"> </w:t>
      </w:r>
      <w:r>
        <w:rPr>
          <w:rFonts w:ascii="SimSun" w:eastAsia="SimSun" w:hAnsi="SimSun" w:cs="SimSun"/>
          <w:spacing w:val="-1"/>
          <w:sz w:val="24"/>
          <w:szCs w:val="24"/>
        </w:rPr>
        <w:t>阶段对甲方合理要求有求必应的心理状态，尽量将可能出现的多种状况思考全面，避</w:t>
      </w:r>
    </w:p>
    <w:p>
      <w:pPr>
        <w:spacing w:line="219" w:lineRule="auto"/>
        <w:rPr>
          <w:rFonts w:ascii="SimSun" w:eastAsia="SimSun" w:hAnsi="SimSun" w:cs="SimSun"/>
          <w:sz w:val="24"/>
          <w:szCs w:val="24"/>
        </w:rPr>
      </w:pPr>
      <w:r>
        <w:rPr>
          <w:rFonts w:ascii="SimSun" w:eastAsia="SimSun" w:hAnsi="SimSun" w:cs="SimSun"/>
          <w:spacing w:val="-4"/>
          <w:sz w:val="24"/>
          <w:szCs w:val="24"/>
        </w:rPr>
        <w:t>免施工单位过程中钻各类空子。</w:t>
      </w:r>
    </w:p>
    <w:p>
      <w:pPr>
        <w:spacing w:before="314" w:line="354" w:lineRule="auto"/>
        <w:ind w:right="107"/>
        <w:jc w:val="both"/>
        <w:rPr>
          <w:rFonts w:ascii="SimSun" w:eastAsia="SimSun" w:hAnsi="SimSun" w:cs="SimSun"/>
          <w:sz w:val="24"/>
          <w:szCs w:val="24"/>
        </w:rPr>
      </w:pPr>
      <w:r>
        <w:rPr>
          <w:rFonts w:ascii="SimSun" w:eastAsia="SimSun" w:hAnsi="SimSun" w:cs="SimSun"/>
          <w:spacing w:val="6"/>
          <w:sz w:val="24"/>
          <w:szCs w:val="24"/>
        </w:rPr>
        <w:t>1. 编制景观施工招标文件(此工作可与施工图阶段同步进行),做到口径一致</w:t>
      </w:r>
      <w:r>
        <w:rPr>
          <w:rFonts w:ascii="SimSun" w:eastAsia="SimSun" w:hAnsi="SimSun" w:cs="SimSun"/>
          <w:spacing w:val="5"/>
          <w:sz w:val="24"/>
          <w:szCs w:val="24"/>
        </w:rPr>
        <w:t>、施工</w:t>
      </w:r>
      <w:r>
        <w:rPr>
          <w:rFonts w:ascii="SimSun" w:eastAsia="SimSun" w:hAnsi="SimSun" w:cs="SimSun"/>
          <w:sz w:val="24"/>
          <w:szCs w:val="24"/>
        </w:rPr>
        <w:t xml:space="preserve"> </w:t>
      </w:r>
      <w:r>
        <w:rPr>
          <w:rFonts w:ascii="SimSun" w:eastAsia="SimSun" w:hAnsi="SimSun" w:cs="SimSun"/>
          <w:spacing w:val="3"/>
          <w:sz w:val="24"/>
          <w:szCs w:val="24"/>
        </w:rPr>
        <w:t>要求明确：尽量让图纸齐备，报价口径一致、清晰明确(对图纸中未明确要</w:t>
      </w:r>
      <w:r>
        <w:rPr>
          <w:rFonts w:ascii="SimSun" w:eastAsia="SimSun" w:hAnsi="SimSun" w:cs="SimSun"/>
          <w:spacing w:val="2"/>
          <w:sz w:val="24"/>
          <w:szCs w:val="24"/>
        </w:rPr>
        <w:t>求的管材</w:t>
      </w:r>
      <w:r>
        <w:rPr>
          <w:rFonts w:ascii="SimSun" w:eastAsia="SimSun" w:hAnsi="SimSun" w:cs="SimSun"/>
          <w:sz w:val="24"/>
          <w:szCs w:val="24"/>
        </w:rPr>
        <w:t xml:space="preserve"> </w:t>
      </w:r>
      <w:r>
        <w:rPr>
          <w:rFonts w:ascii="SimSun" w:eastAsia="SimSun" w:hAnsi="SimSun" w:cs="SimSun"/>
          <w:spacing w:val="6"/>
          <w:sz w:val="24"/>
          <w:szCs w:val="24"/>
        </w:rPr>
        <w:t>可指定品牌、花岗岩材料可提供样品作为辅助说明等),尽可能避免缺项与漏项，明</w:t>
      </w:r>
      <w:r>
        <w:rPr>
          <w:rFonts w:ascii="SimSun" w:eastAsia="SimSun" w:hAnsi="SimSun" w:cs="SimSun"/>
          <w:spacing w:val="3"/>
          <w:sz w:val="24"/>
          <w:szCs w:val="24"/>
        </w:rPr>
        <w:t xml:space="preserve"> </w:t>
      </w:r>
      <w:r>
        <w:rPr>
          <w:rFonts w:ascii="SimSun" w:eastAsia="SimSun" w:hAnsi="SimSun" w:cs="SimSun"/>
          <w:spacing w:val="6"/>
          <w:sz w:val="24"/>
          <w:szCs w:val="24"/>
        </w:rPr>
        <w:t>确今后增加工程量的计算口径，明确材料供应方式(甲供、乙供、甲定乙供)。在施</w:t>
      </w:r>
      <w:r>
        <w:rPr>
          <w:rFonts w:ascii="SimSun" w:eastAsia="SimSun" w:hAnsi="SimSun" w:cs="SimSun"/>
          <w:spacing w:val="8"/>
          <w:sz w:val="24"/>
          <w:szCs w:val="24"/>
        </w:rPr>
        <w:t xml:space="preserve"> </w:t>
      </w:r>
      <w:r>
        <w:rPr>
          <w:rFonts w:ascii="SimSun" w:eastAsia="SimSun" w:hAnsi="SimSun" w:cs="SimSun"/>
          <w:sz w:val="24"/>
          <w:szCs w:val="24"/>
        </w:rPr>
        <w:t>工招标文件中，还应明确样板区范围与时间节点，明确</w:t>
      </w:r>
      <w:r>
        <w:rPr>
          <w:rFonts w:ascii="SimSun" w:eastAsia="SimSun" w:hAnsi="SimSun" w:cs="SimSun"/>
          <w:spacing w:val="-1"/>
          <w:sz w:val="24"/>
          <w:szCs w:val="24"/>
        </w:rPr>
        <w:t>违约责任、成品保护要求、异</w:t>
      </w:r>
    </w:p>
    <w:p>
      <w:pPr>
        <w:spacing w:before="1" w:line="219" w:lineRule="auto"/>
        <w:rPr>
          <w:rFonts w:ascii="SimSun" w:eastAsia="SimSun" w:hAnsi="SimSun" w:cs="SimSun"/>
          <w:sz w:val="24"/>
          <w:szCs w:val="24"/>
        </w:rPr>
      </w:pPr>
      <w:r>
        <w:rPr>
          <w:rFonts w:ascii="SimSun" w:eastAsia="SimSun" w:hAnsi="SimSun" w:cs="SimSun"/>
          <w:spacing w:val="-7"/>
          <w:sz w:val="24"/>
          <w:szCs w:val="24"/>
        </w:rPr>
        <w:t>型加工要求等。</w:t>
      </w:r>
    </w:p>
    <w:p>
      <w:pPr>
        <w:pStyle w:val="BodyText"/>
        <w:spacing w:line="264" w:lineRule="auto"/>
      </w:pPr>
    </w:p>
    <w:p>
      <w:pPr>
        <w:spacing w:before="78" w:line="470" w:lineRule="exact"/>
        <w:rPr>
          <w:rFonts w:ascii="SimSun" w:eastAsia="SimSun" w:hAnsi="SimSun" w:cs="SimSun"/>
          <w:sz w:val="24"/>
          <w:szCs w:val="24"/>
        </w:rPr>
      </w:pPr>
      <w:r>
        <w:rPr>
          <w:rFonts w:ascii="SimSun" w:eastAsia="SimSun" w:hAnsi="SimSun" w:cs="SimSun"/>
          <w:spacing w:val="-1"/>
          <w:position w:val="17"/>
          <w:sz w:val="24"/>
          <w:szCs w:val="24"/>
        </w:rPr>
        <w:t>2. 招标文件宜书面约定须提供要紧铺装材料小样、现场铺装样板块、构筑物搭实</w:t>
      </w:r>
      <w:r>
        <w:rPr>
          <w:rFonts w:ascii="SimSun" w:eastAsia="SimSun" w:hAnsi="SimSun" w:cs="SimSun"/>
          <w:spacing w:val="-2"/>
          <w:position w:val="17"/>
          <w:sz w:val="24"/>
          <w:szCs w:val="24"/>
        </w:rPr>
        <w:t>样、</w:t>
      </w:r>
    </w:p>
    <w:p>
      <w:pPr>
        <w:spacing w:before="1" w:line="218" w:lineRule="auto"/>
        <w:rPr>
          <w:rFonts w:ascii="SimSun" w:eastAsia="SimSun" w:hAnsi="SimSun" w:cs="SimSun"/>
          <w:sz w:val="24"/>
          <w:szCs w:val="24"/>
        </w:rPr>
      </w:pPr>
      <w:r>
        <w:rPr>
          <w:rFonts w:ascii="SimSun" w:eastAsia="SimSun" w:hAnsi="SimSun" w:cs="SimSun"/>
          <w:spacing w:val="-2"/>
          <w:sz w:val="24"/>
          <w:szCs w:val="24"/>
        </w:rPr>
        <w:t>种植做样板块等，便于现场品质操纵，不产生额外费用。</w:t>
      </w:r>
    </w:p>
    <w:p>
      <w:pPr>
        <w:spacing w:before="296" w:line="481" w:lineRule="exact"/>
        <w:rPr>
          <w:rFonts w:ascii="SimSun" w:eastAsia="SimSun" w:hAnsi="SimSun" w:cs="SimSun"/>
          <w:sz w:val="24"/>
          <w:szCs w:val="24"/>
        </w:rPr>
      </w:pPr>
      <w:r>
        <w:rPr>
          <w:rFonts w:ascii="SimSun" w:eastAsia="SimSun" w:hAnsi="SimSun" w:cs="SimSun"/>
          <w:spacing w:val="-3"/>
          <w:position w:val="18"/>
          <w:sz w:val="24"/>
          <w:szCs w:val="24"/>
        </w:rPr>
        <w:t>3. 收集整理集团内外优秀施工单位的信息，并在考察前作</w:t>
      </w:r>
      <w:r>
        <w:rPr>
          <w:rFonts w:ascii="SimSun" w:eastAsia="SimSun" w:hAnsi="SimSun" w:cs="SimSun"/>
          <w:spacing w:val="-4"/>
          <w:position w:val="18"/>
          <w:sz w:val="24"/>
          <w:szCs w:val="24"/>
        </w:rPr>
        <w:t>必要的侧面熟悉；入围单位</w:t>
      </w:r>
    </w:p>
    <w:p>
      <w:pPr>
        <w:spacing w:line="219" w:lineRule="auto"/>
        <w:rPr>
          <w:rFonts w:ascii="SimSun" w:eastAsia="SimSun" w:hAnsi="SimSun" w:cs="SimSun"/>
          <w:sz w:val="24"/>
          <w:szCs w:val="24"/>
        </w:rPr>
      </w:pPr>
      <w:r>
        <w:rPr>
          <w:rFonts w:ascii="SimSun" w:eastAsia="SimSun" w:hAnsi="SimSun" w:cs="SimSun"/>
          <w:spacing w:val="-5"/>
          <w:sz w:val="24"/>
          <w:szCs w:val="24"/>
        </w:rPr>
        <w:t>考察与选定可在景观扩初阶段后进行。</w:t>
      </w:r>
    </w:p>
    <w:p>
      <w:pPr>
        <w:spacing w:before="295" w:line="219" w:lineRule="auto"/>
        <w:rPr>
          <w:rFonts w:ascii="SimSun" w:eastAsia="SimSun" w:hAnsi="SimSun" w:cs="SimSun"/>
          <w:sz w:val="24"/>
          <w:szCs w:val="24"/>
        </w:rPr>
      </w:pPr>
      <w:r>
        <w:rPr>
          <w:rFonts w:ascii="SimSun" w:eastAsia="SimSun" w:hAnsi="SimSun" w:cs="SimSun"/>
          <w:spacing w:val="-2"/>
          <w:sz w:val="24"/>
          <w:szCs w:val="24"/>
        </w:rPr>
        <w:t>4.</w:t>
      </w:r>
      <w:r>
        <w:rPr>
          <w:rFonts w:ascii="SimSun" w:eastAsia="SimSun" w:hAnsi="SimSun" w:cs="SimSun"/>
          <w:spacing w:val="-10"/>
          <w:sz w:val="24"/>
          <w:szCs w:val="24"/>
        </w:rPr>
        <w:t xml:space="preserve"> </w:t>
      </w:r>
      <w:r>
        <w:rPr>
          <w:rFonts w:ascii="SimSun" w:eastAsia="SimSun" w:hAnsi="SimSun" w:cs="SimSun"/>
          <w:spacing w:val="-2"/>
          <w:sz w:val="24"/>
          <w:szCs w:val="24"/>
        </w:rPr>
        <w:t>按照各城市公司管理规程，确定施工招标入围单位：</w:t>
      </w:r>
    </w:p>
    <w:p>
      <w:pPr>
        <w:spacing w:before="296" w:line="361" w:lineRule="auto"/>
        <w:ind w:right="106"/>
        <w:jc w:val="both"/>
        <w:rPr>
          <w:rFonts w:ascii="SimSun" w:eastAsia="SimSun" w:hAnsi="SimSun" w:cs="SimSun"/>
          <w:sz w:val="24"/>
          <w:szCs w:val="24"/>
        </w:rPr>
      </w:pPr>
      <w:r>
        <w:rPr>
          <w:rFonts w:ascii="SimSun" w:eastAsia="SimSun" w:hAnsi="SimSun" w:cs="SimSun"/>
          <w:sz w:val="24"/>
          <w:szCs w:val="24"/>
        </w:rPr>
        <w:t>1)应按示范区与交房区有差别性的选择入围单位。选择示范区的施</w:t>
      </w:r>
      <w:r>
        <w:rPr>
          <w:rFonts w:ascii="SimSun" w:eastAsia="SimSun" w:hAnsi="SimSun" w:cs="SimSun"/>
          <w:spacing w:val="-1"/>
          <w:sz w:val="24"/>
          <w:szCs w:val="24"/>
        </w:rPr>
        <w:t>工单位侧重是施工</w:t>
      </w:r>
      <w:r>
        <w:rPr>
          <w:rFonts w:ascii="SimSun" w:eastAsia="SimSun" w:hAnsi="SimSun" w:cs="SimSun"/>
          <w:sz w:val="24"/>
          <w:szCs w:val="24"/>
        </w:rPr>
        <w:t xml:space="preserve"> </w:t>
      </w:r>
      <w:r>
        <w:rPr>
          <w:rFonts w:ascii="SimSun" w:eastAsia="SimSun" w:hAnsi="SimSun" w:cs="SimSun"/>
          <w:spacing w:val="-2"/>
          <w:sz w:val="24"/>
          <w:szCs w:val="24"/>
        </w:rPr>
        <w:t>单位的施工能力，有成功完成相似高品质工程的施工经验，成本应在第二位：选择交</w:t>
      </w:r>
    </w:p>
    <w:p>
      <w:pPr>
        <w:spacing w:before="1" w:line="218" w:lineRule="auto"/>
        <w:rPr>
          <w:rFonts w:ascii="SimSun" w:eastAsia="SimSun" w:hAnsi="SimSun" w:cs="SimSun"/>
          <w:sz w:val="24"/>
          <w:szCs w:val="24"/>
        </w:rPr>
      </w:pPr>
      <w:r>
        <w:rPr>
          <w:rFonts w:ascii="SimSun" w:eastAsia="SimSun" w:hAnsi="SimSun" w:cs="SimSun"/>
          <w:spacing w:val="-1"/>
          <w:sz w:val="24"/>
          <w:szCs w:val="24"/>
        </w:rPr>
        <w:t>房区的施工单位更侧重于低成本，在满足交房的</w:t>
      </w:r>
      <w:r>
        <w:rPr>
          <w:rFonts w:ascii="SimSun" w:eastAsia="SimSun" w:hAnsi="SimSun" w:cs="SimSun"/>
          <w:spacing w:val="-2"/>
          <w:sz w:val="24"/>
          <w:szCs w:val="24"/>
        </w:rPr>
        <w:t>需求条件下，力求低成本。</w:t>
      </w:r>
    </w:p>
    <w:p>
      <w:pPr>
        <w:spacing w:before="306" w:line="354" w:lineRule="auto"/>
        <w:ind w:right="107"/>
        <w:jc w:val="both"/>
        <w:rPr>
          <w:rFonts w:ascii="SimSun" w:eastAsia="SimSun" w:hAnsi="SimSun" w:cs="SimSun"/>
          <w:sz w:val="24"/>
          <w:szCs w:val="24"/>
        </w:rPr>
      </w:pPr>
      <w:r>
        <w:rPr>
          <w:rFonts w:ascii="SimSun" w:eastAsia="SimSun" w:hAnsi="SimSun" w:cs="SimSun"/>
          <w:spacing w:val="-1"/>
          <w:sz w:val="24"/>
          <w:szCs w:val="24"/>
        </w:rPr>
        <w:t>2)</w:t>
      </w:r>
      <w:r>
        <w:rPr>
          <w:rFonts w:ascii="SimSun" w:eastAsia="SimSun" w:hAnsi="SimSun" w:cs="SimSun"/>
          <w:spacing w:val="126"/>
          <w:sz w:val="24"/>
          <w:szCs w:val="24"/>
        </w:rPr>
        <w:t xml:space="preserve"> </w:t>
      </w:r>
      <w:r>
        <w:rPr>
          <w:rFonts w:ascii="SimSun" w:eastAsia="SimSun" w:hAnsi="SimSun" w:cs="SimSun"/>
          <w:spacing w:val="-1"/>
          <w:sz w:val="24"/>
          <w:szCs w:val="24"/>
        </w:rPr>
        <w:t>确定入围单位前宜对此类单位的公司面貌、公司苗圃、拟派的项目经理代表作品</w:t>
      </w:r>
      <w:r>
        <w:rPr>
          <w:rFonts w:ascii="SimSun" w:eastAsia="SimSun" w:hAnsi="SimSun" w:cs="SimSun"/>
          <w:sz w:val="24"/>
          <w:szCs w:val="24"/>
        </w:rPr>
        <w:t xml:space="preserve"> </w:t>
      </w:r>
      <w:r>
        <w:rPr>
          <w:rFonts w:ascii="SimSun" w:eastAsia="SimSun" w:hAnsi="SimSun" w:cs="SimSun"/>
          <w:sz w:val="24"/>
          <w:szCs w:val="24"/>
        </w:rPr>
        <w:t>进行实地考察与分析，从而确定项目管理团队的供苗与景观实施</w:t>
      </w:r>
      <w:r>
        <w:rPr>
          <w:rFonts w:ascii="SimSun" w:eastAsia="SimSun" w:hAnsi="SimSun" w:cs="SimSun"/>
          <w:spacing w:val="-1"/>
          <w:sz w:val="24"/>
          <w:szCs w:val="24"/>
        </w:rPr>
        <w:t>把控能力，与合作态</w:t>
      </w:r>
    </w:p>
    <w:p>
      <w:pPr>
        <w:spacing w:line="219" w:lineRule="auto"/>
        <w:rPr>
          <w:rFonts w:ascii="SimSun" w:eastAsia="SimSun" w:hAnsi="SimSun" w:cs="SimSun"/>
          <w:sz w:val="24"/>
          <w:szCs w:val="24"/>
        </w:rPr>
      </w:pPr>
      <w:r>
        <w:rPr>
          <w:rFonts w:ascii="SimSun" w:eastAsia="SimSun" w:hAnsi="SimSun" w:cs="SimSun"/>
          <w:spacing w:val="-3"/>
          <w:sz w:val="24"/>
          <w:szCs w:val="24"/>
        </w:rPr>
        <w:t>度等，确定可能的项目经理及施工团队。</w:t>
      </w:r>
    </w:p>
    <w:p>
      <w:pPr>
        <w:spacing w:before="303" w:line="354" w:lineRule="auto"/>
        <w:ind w:right="109"/>
        <w:jc w:val="both"/>
        <w:rPr>
          <w:rFonts w:ascii="SimSun" w:eastAsia="SimSun" w:hAnsi="SimSun" w:cs="SimSun"/>
          <w:sz w:val="24"/>
          <w:szCs w:val="24"/>
        </w:rPr>
        <w:sectPr>
          <w:pgSz w:w="11910" w:h="16840"/>
          <w:pgMar w:top="410" w:right="1420" w:bottom="0" w:left="1509" w:header="0" w:footer="0" w:gutter="0"/>
          <w:pgNumType w:start="26"/>
          <w:cols w:space="708"/>
        </w:sectPr>
      </w:pPr>
      <w:r>
        <w:rPr>
          <w:rFonts w:ascii="SimSun" w:eastAsia="SimSun" w:hAnsi="SimSun" w:cs="SimSun"/>
          <w:spacing w:val="-1"/>
          <w:sz w:val="24"/>
          <w:szCs w:val="24"/>
        </w:rPr>
        <w:t>3)  注意熟悉在考察苗圃中看到满意的大乔木能否承诺供应到现场，投标报价是否据</w:t>
      </w:r>
      <w:r>
        <w:rPr>
          <w:rFonts w:ascii="SimSun" w:eastAsia="SimSun" w:hAnsi="SimSun" w:cs="SimSun"/>
          <w:spacing w:val="18"/>
          <w:sz w:val="24"/>
          <w:szCs w:val="24"/>
        </w:rPr>
        <w:t xml:space="preserve"> </w:t>
      </w:r>
      <w:r>
        <w:rPr>
          <w:rFonts w:ascii="SimSun" w:eastAsia="SimSun" w:hAnsi="SimSun" w:cs="SimSun"/>
          <w:spacing w:val="-1"/>
          <w:sz w:val="24"/>
          <w:szCs w:val="24"/>
        </w:rPr>
        <w:t>此标准，必要时可要求施工投标方将签字盖章的苗木照片(通常为胸径10</w:t>
      </w:r>
      <w:r>
        <w:rPr>
          <w:rFonts w:ascii="Times New Roman" w:eastAsia="Times New Roman" w:hAnsi="Times New Roman" w:cs="Times New Roman"/>
          <w:spacing w:val="-1"/>
          <w:sz w:val="24"/>
          <w:szCs w:val="24"/>
        </w:rPr>
        <w:t>CM</w:t>
      </w:r>
      <w:r>
        <w:rPr>
          <w:rFonts w:ascii="SimSun" w:eastAsia="SimSun" w:hAnsi="SimSun" w:cs="SimSun"/>
          <w:spacing w:val="-1"/>
          <w:sz w:val="24"/>
          <w:szCs w:val="24"/>
        </w:rPr>
        <w:t>以上的乔</w:t>
      </w:r>
    </w:p>
    <w:p>
      <w:pPr>
        <w:spacing w:before="1" w:line="217" w:lineRule="auto"/>
        <w:jc w:val="right"/>
        <w:rPr>
          <w:rFonts w:ascii="SimSun" w:eastAsia="SimSun" w:hAnsi="SimSun" w:cs="SimSun"/>
          <w:sz w:val="24"/>
          <w:szCs w:val="24"/>
        </w:rPr>
      </w:pPr>
      <w:r>
        <w:rPr>
          <w:rFonts w:ascii="SimSun" w:eastAsia="SimSun" w:hAnsi="SimSun" w:cs="SimSun"/>
          <w:spacing w:val="-1"/>
          <w:sz w:val="24"/>
          <w:szCs w:val="24"/>
        </w:rPr>
        <w:t>木或者重点大灌木，具体可在投标书中明确)作为报价根据，以便于今后的现场操纵。</w:t>
      </w:r>
    </w:p>
    <w:p>
      <w:pPr>
        <w:spacing w:line="217" w:lineRule="auto"/>
        <w:rPr>
          <w:rFonts w:ascii="SimSun" w:eastAsia="SimSun" w:hAnsi="SimSun" w:cs="SimSun"/>
          <w:sz w:val="24"/>
          <w:szCs w:val="24"/>
        </w:rPr>
        <w:sectPr>
          <w:type w:val="nextPage"/>
          <w:pgSz w:w="11910" w:h="16840"/>
          <w:pgMar w:top="410" w:right="1420" w:bottom="0" w:left="1509" w:header="0" w:footer="0" w:gutter="0"/>
          <w:pgNumType w:start="27"/>
          <w:cols w:space="708"/>
          <w:titlePg w:val="0"/>
        </w:sectPr>
      </w:pPr>
    </w:p>
    <w:p>
      <w:pPr>
        <w:spacing w:before="47" w:line="491" w:lineRule="exact"/>
        <w:jc w:val="right"/>
        <w:rPr>
          <w:rFonts w:ascii="SimSun" w:eastAsia="SimSun" w:hAnsi="SimSun" w:cs="SimSun"/>
          <w:sz w:val="24"/>
          <w:szCs w:val="24"/>
        </w:rPr>
      </w:pPr>
      <w:r>
        <w:rPr>
          <w:rFonts w:ascii="SimSun" w:eastAsia="SimSun" w:hAnsi="SimSun" w:cs="SimSun"/>
          <w:spacing w:val="-3"/>
          <w:position w:val="19"/>
          <w:sz w:val="24"/>
          <w:szCs w:val="24"/>
        </w:rPr>
        <w:t>4)</w:t>
      </w:r>
      <w:r>
        <w:rPr>
          <w:rFonts w:ascii="SimSun" w:eastAsia="SimSun" w:hAnsi="SimSun" w:cs="SimSun"/>
          <w:spacing w:val="79"/>
          <w:position w:val="19"/>
          <w:sz w:val="24"/>
          <w:szCs w:val="24"/>
        </w:rPr>
        <w:t xml:space="preserve"> </w:t>
      </w:r>
      <w:r>
        <w:rPr>
          <w:rFonts w:ascii="SimSun" w:eastAsia="SimSun" w:hAnsi="SimSun" w:cs="SimSun"/>
          <w:spacing w:val="-3"/>
          <w:position w:val="19"/>
          <w:sz w:val="24"/>
          <w:szCs w:val="24"/>
        </w:rPr>
        <w:t>如有可能，最好要求邀请考察对象的甲方到现场陪同，便于核对该司</w:t>
      </w:r>
      <w:r>
        <w:rPr>
          <w:rFonts w:ascii="SimSun" w:eastAsia="SimSun" w:hAnsi="SimSun" w:cs="SimSun"/>
          <w:spacing w:val="-4"/>
          <w:position w:val="19"/>
          <w:sz w:val="24"/>
          <w:szCs w:val="24"/>
        </w:rPr>
        <w:t>提供的信息，</w:t>
      </w:r>
    </w:p>
    <w:p>
      <w:pPr>
        <w:spacing w:line="219" w:lineRule="auto"/>
        <w:rPr>
          <w:rFonts w:ascii="SimSun" w:eastAsia="SimSun" w:hAnsi="SimSun" w:cs="SimSun"/>
          <w:sz w:val="24"/>
          <w:szCs w:val="24"/>
        </w:rPr>
      </w:pPr>
      <w:r>
        <w:rPr>
          <w:rFonts w:ascii="SimSun" w:eastAsia="SimSun" w:hAnsi="SimSun" w:cs="SimSun"/>
          <w:spacing w:val="-5"/>
          <w:sz w:val="24"/>
          <w:szCs w:val="24"/>
        </w:rPr>
        <w:t>熟悉其合作态度、施工能力等。</w:t>
      </w:r>
    </w:p>
    <w:p>
      <w:pPr>
        <w:spacing w:before="295" w:line="219" w:lineRule="auto"/>
        <w:rPr>
          <w:rFonts w:ascii="SimSun" w:eastAsia="SimSun" w:hAnsi="SimSun" w:cs="SimSun"/>
          <w:sz w:val="24"/>
          <w:szCs w:val="24"/>
        </w:rPr>
      </w:pPr>
      <w:r>
        <w:rPr>
          <w:rFonts w:ascii="SimSun" w:eastAsia="SimSun" w:hAnsi="SimSun" w:cs="SimSun"/>
          <w:spacing w:val="-3"/>
          <w:sz w:val="24"/>
          <w:szCs w:val="24"/>
        </w:rPr>
        <w:t>5. 按照公司赛普流程规程，确定中标施工团队：</w:t>
      </w:r>
    </w:p>
    <w:p>
      <w:pPr>
        <w:spacing w:before="283" w:line="363" w:lineRule="auto"/>
        <w:ind w:right="101"/>
        <w:jc w:val="both"/>
        <w:rPr>
          <w:rFonts w:ascii="SimSun" w:eastAsia="SimSun" w:hAnsi="SimSun" w:cs="SimSun"/>
          <w:sz w:val="24"/>
          <w:szCs w:val="24"/>
        </w:rPr>
      </w:pPr>
      <w:r>
        <w:rPr>
          <w:rFonts w:ascii="SimSun" w:eastAsia="SimSun" w:hAnsi="SimSun" w:cs="SimSun"/>
          <w:spacing w:val="-1"/>
          <w:sz w:val="24"/>
          <w:szCs w:val="24"/>
        </w:rPr>
        <w:t>1)</w:t>
      </w:r>
      <w:r>
        <w:rPr>
          <w:rFonts w:ascii="SimSun" w:eastAsia="SimSun" w:hAnsi="SimSun" w:cs="SimSun"/>
          <w:spacing w:val="117"/>
          <w:sz w:val="24"/>
          <w:szCs w:val="24"/>
        </w:rPr>
        <w:t xml:space="preserve"> </w:t>
      </w:r>
      <w:r>
        <w:rPr>
          <w:rFonts w:ascii="SimSun" w:eastAsia="SimSun" w:hAnsi="SimSun" w:cs="SimSun"/>
          <w:spacing w:val="-1"/>
          <w:sz w:val="24"/>
          <w:szCs w:val="24"/>
        </w:rPr>
        <w:t>宜使用合理低价方式选定中标单位，参照根据为甲方合约部事前编</w:t>
      </w:r>
      <w:r>
        <w:rPr>
          <w:rFonts w:ascii="SimSun" w:eastAsia="SimSun" w:hAnsi="SimSun" w:cs="SimSun"/>
          <w:spacing w:val="-2"/>
          <w:sz w:val="24"/>
          <w:szCs w:val="24"/>
        </w:rPr>
        <w:t>制的标底，重</w:t>
      </w:r>
      <w:r>
        <w:rPr>
          <w:rFonts w:ascii="SimSun" w:eastAsia="SimSun" w:hAnsi="SimSun" w:cs="SimSun"/>
          <w:sz w:val="24"/>
          <w:szCs w:val="24"/>
        </w:rPr>
        <w:t xml:space="preserve"> </w:t>
      </w:r>
      <w:r>
        <w:rPr>
          <w:rFonts w:ascii="SimSun" w:eastAsia="SimSun" w:hAnsi="SimSun" w:cs="SimSun"/>
          <w:spacing w:val="-1"/>
          <w:sz w:val="24"/>
          <w:szCs w:val="24"/>
        </w:rPr>
        <w:t>点关注项目经理的专业能力、人品、业绩调查，以避免恶意低价造成品质降低或者随</w:t>
      </w:r>
    </w:p>
    <w:p>
      <w:pPr>
        <w:spacing w:line="221" w:lineRule="auto"/>
        <w:rPr>
          <w:rFonts w:ascii="SimSun" w:eastAsia="SimSun" w:hAnsi="SimSun" w:cs="SimSun"/>
          <w:sz w:val="24"/>
          <w:szCs w:val="24"/>
        </w:rPr>
      </w:pPr>
      <w:r>
        <w:rPr>
          <w:rFonts w:ascii="SimSun" w:eastAsia="SimSun" w:hAnsi="SimSun" w:cs="SimSun"/>
          <w:spacing w:val="-10"/>
          <w:sz w:val="24"/>
          <w:szCs w:val="24"/>
        </w:rPr>
        <w:t>意调整。</w:t>
      </w:r>
    </w:p>
    <w:p>
      <w:pPr>
        <w:spacing w:before="309" w:line="354" w:lineRule="auto"/>
        <w:ind w:right="79"/>
        <w:jc w:val="both"/>
        <w:rPr>
          <w:rFonts w:ascii="SimSun" w:eastAsia="SimSun" w:hAnsi="SimSun" w:cs="SimSun"/>
          <w:sz w:val="24"/>
          <w:szCs w:val="24"/>
        </w:rPr>
      </w:pPr>
      <w:r>
        <w:rPr>
          <w:rFonts w:ascii="SimSun" w:eastAsia="SimSun" w:hAnsi="SimSun" w:cs="SimSun"/>
          <w:sz w:val="24"/>
          <w:szCs w:val="24"/>
        </w:rPr>
        <w:t xml:space="preserve">2)  鉴于种植现场的调整可能性较大，为掌握一定的主动权，建议在招标阶段使用综 </w:t>
      </w:r>
      <w:r>
        <w:rPr>
          <w:rFonts w:ascii="SimSun" w:eastAsia="SimSun" w:hAnsi="SimSun" w:cs="SimSun"/>
          <w:sz w:val="24"/>
          <w:szCs w:val="24"/>
        </w:rPr>
        <w:t>合单价的方式，要求施工单位对可能调整的乔灌木放大或</w:t>
      </w:r>
      <w:r>
        <w:rPr>
          <w:rFonts w:ascii="SimSun" w:eastAsia="SimSun" w:hAnsi="SimSun" w:cs="SimSun"/>
          <w:spacing w:val="-1"/>
          <w:sz w:val="24"/>
          <w:szCs w:val="24"/>
        </w:rPr>
        <w:t>者缩小规格报价，在招标阶</w:t>
      </w:r>
    </w:p>
    <w:p>
      <w:pPr>
        <w:spacing w:before="1" w:line="219" w:lineRule="auto"/>
        <w:rPr>
          <w:rFonts w:ascii="SimSun" w:eastAsia="SimSun" w:hAnsi="SimSun" w:cs="SimSun"/>
          <w:sz w:val="24"/>
          <w:szCs w:val="24"/>
        </w:rPr>
      </w:pPr>
      <w:r>
        <w:rPr>
          <w:rFonts w:ascii="SimSun" w:eastAsia="SimSun" w:hAnsi="SimSun" w:cs="SimSun"/>
          <w:spacing w:val="-2"/>
          <w:sz w:val="24"/>
          <w:szCs w:val="24"/>
        </w:rPr>
        <w:t>段约定清晰，便于实施过程中调整乔灌木的可能。</w:t>
      </w:r>
    </w:p>
    <w:p>
      <w:pPr>
        <w:spacing w:before="303" w:line="362" w:lineRule="auto"/>
        <w:ind w:right="4"/>
        <w:jc w:val="both"/>
        <w:rPr>
          <w:rFonts w:ascii="SimSun" w:eastAsia="SimSun" w:hAnsi="SimSun" w:cs="SimSun"/>
          <w:sz w:val="24"/>
          <w:szCs w:val="24"/>
        </w:rPr>
      </w:pPr>
      <w:r>
        <w:rPr>
          <w:rFonts w:ascii="SimSun" w:eastAsia="SimSun" w:hAnsi="SimSun" w:cs="SimSun"/>
          <w:spacing w:val="-1"/>
          <w:sz w:val="24"/>
          <w:szCs w:val="24"/>
        </w:rPr>
        <w:t xml:space="preserve">3)  重视投标方案中施工组织计划的审核，特别是进度计划安排、劳动力安排、异型 </w:t>
      </w:r>
      <w:r>
        <w:rPr>
          <w:rFonts w:ascii="SimSun" w:eastAsia="SimSun" w:hAnsi="SimSun" w:cs="SimSun"/>
          <w:spacing w:val="-1"/>
          <w:sz w:val="24"/>
          <w:szCs w:val="24"/>
        </w:rPr>
        <w:t>加工安排、成品保护措施、质量通病防范措施、后期施工养护措施与</w:t>
      </w:r>
      <w:r>
        <w:rPr>
          <w:rFonts w:ascii="SimSun" w:eastAsia="SimSun" w:hAnsi="SimSun" w:cs="SimSun"/>
          <w:spacing w:val="-2"/>
          <w:sz w:val="24"/>
          <w:szCs w:val="24"/>
        </w:rPr>
        <w:t>承诺(半死不活、</w:t>
      </w:r>
    </w:p>
    <w:p>
      <w:pPr>
        <w:spacing w:before="1" w:line="219" w:lineRule="auto"/>
        <w:rPr>
          <w:rFonts w:ascii="SimSun" w:eastAsia="SimSun" w:hAnsi="SimSun" w:cs="SimSun"/>
          <w:sz w:val="24"/>
          <w:szCs w:val="24"/>
        </w:rPr>
      </w:pPr>
      <w:r>
        <w:rPr>
          <w:rFonts w:ascii="SimSun" w:eastAsia="SimSun" w:hAnsi="SimSun" w:cs="SimSun"/>
          <w:spacing w:val="3"/>
          <w:sz w:val="24"/>
          <w:szCs w:val="24"/>
        </w:rPr>
        <w:t>明显残疾的乔木有权拒收)等。</w:t>
      </w:r>
    </w:p>
    <w:p>
      <w:pPr>
        <w:spacing w:before="295" w:line="479" w:lineRule="exact"/>
        <w:rPr>
          <w:rFonts w:ascii="SimSun" w:eastAsia="SimSun" w:hAnsi="SimSun" w:cs="SimSun"/>
          <w:sz w:val="24"/>
          <w:szCs w:val="24"/>
        </w:rPr>
      </w:pPr>
      <w:r>
        <w:rPr>
          <w:rFonts w:ascii="SimSun" w:eastAsia="SimSun" w:hAnsi="SimSun" w:cs="SimSun"/>
          <w:position w:val="18"/>
          <w:sz w:val="24"/>
          <w:szCs w:val="24"/>
        </w:rPr>
        <w:t>4)</w:t>
      </w:r>
      <w:r>
        <w:rPr>
          <w:rFonts w:ascii="SimSun" w:eastAsia="SimSun" w:hAnsi="SimSun" w:cs="SimSun"/>
          <w:spacing w:val="123"/>
          <w:position w:val="18"/>
          <w:sz w:val="24"/>
          <w:szCs w:val="24"/>
        </w:rPr>
        <w:t xml:space="preserve"> </w:t>
      </w:r>
      <w:r>
        <w:rPr>
          <w:rFonts w:ascii="SimSun" w:eastAsia="SimSun" w:hAnsi="SimSun" w:cs="SimSun"/>
          <w:position w:val="18"/>
          <w:sz w:val="24"/>
          <w:szCs w:val="24"/>
        </w:rPr>
        <w:t>重视技术标的审核，特别是涉及工艺标准、施工工序、技术保障措施等内容，宜</w:t>
      </w:r>
    </w:p>
    <w:p>
      <w:pPr>
        <w:spacing w:before="1" w:line="218" w:lineRule="auto"/>
        <w:rPr>
          <w:rFonts w:ascii="SimSun" w:eastAsia="SimSun" w:hAnsi="SimSun" w:cs="SimSun"/>
          <w:sz w:val="24"/>
          <w:szCs w:val="24"/>
        </w:rPr>
      </w:pPr>
      <w:r>
        <w:rPr>
          <w:rFonts w:ascii="SimSun" w:eastAsia="SimSun" w:hAnsi="SimSun" w:cs="SimSun"/>
          <w:spacing w:val="-2"/>
          <w:sz w:val="24"/>
          <w:szCs w:val="24"/>
        </w:rPr>
        <w:t>统一到公司的高品质标准，并作为施工合同</w:t>
      </w:r>
      <w:r>
        <w:rPr>
          <w:rFonts w:ascii="SimSun" w:eastAsia="SimSun" w:hAnsi="SimSun" w:cs="SimSun"/>
          <w:spacing w:val="-3"/>
          <w:sz w:val="24"/>
          <w:szCs w:val="24"/>
        </w:rPr>
        <w:t>的附件。</w:t>
      </w:r>
    </w:p>
    <w:p>
      <w:pPr>
        <w:spacing w:before="285" w:line="362" w:lineRule="auto"/>
        <w:ind w:right="111"/>
        <w:jc w:val="both"/>
        <w:rPr>
          <w:rFonts w:ascii="SimSun" w:eastAsia="SimSun" w:hAnsi="SimSun" w:cs="SimSun"/>
          <w:sz w:val="24"/>
          <w:szCs w:val="24"/>
        </w:rPr>
      </w:pPr>
      <w:r>
        <w:rPr>
          <w:rFonts w:ascii="SimSun" w:eastAsia="SimSun" w:hAnsi="SimSun" w:cs="SimSun"/>
          <w:spacing w:val="-1"/>
          <w:sz w:val="24"/>
          <w:szCs w:val="24"/>
        </w:rPr>
        <w:t>5)</w:t>
      </w:r>
      <w:r>
        <w:rPr>
          <w:rFonts w:ascii="SimSun" w:eastAsia="SimSun" w:hAnsi="SimSun" w:cs="SimSun"/>
          <w:spacing w:val="115"/>
          <w:sz w:val="24"/>
          <w:szCs w:val="24"/>
        </w:rPr>
        <w:t xml:space="preserve"> </w:t>
      </w:r>
      <w:r>
        <w:rPr>
          <w:rFonts w:ascii="SimSun" w:eastAsia="SimSun" w:hAnsi="SimSun" w:cs="SimSun"/>
          <w:spacing w:val="-1"/>
          <w:sz w:val="24"/>
          <w:szCs w:val="24"/>
        </w:rPr>
        <w:t>要将施工中可能发生的情况进行整理，在招标、询标过程中予以书面明确；同时</w:t>
      </w:r>
      <w:r>
        <w:rPr>
          <w:rFonts w:ascii="SimSun" w:eastAsia="SimSun" w:hAnsi="SimSun" w:cs="SimSun"/>
          <w:sz w:val="24"/>
          <w:szCs w:val="24"/>
        </w:rPr>
        <w:t xml:space="preserve"> </w:t>
      </w:r>
      <w:r>
        <w:rPr>
          <w:rFonts w:ascii="SimSun" w:eastAsia="SimSun" w:hAnsi="SimSun" w:cs="SimSun"/>
          <w:spacing w:val="-1"/>
          <w:sz w:val="24"/>
          <w:szCs w:val="24"/>
        </w:rPr>
        <w:t>利用招标答疑或者询标过程让投标方将图纸中的问题提出，以熟悉其重视程度与专业</w:t>
      </w:r>
    </w:p>
    <w:p>
      <w:pPr>
        <w:spacing w:line="219" w:lineRule="auto"/>
        <w:rPr>
          <w:rFonts w:ascii="SimSun" w:eastAsia="SimSun" w:hAnsi="SimSun" w:cs="SimSun"/>
          <w:sz w:val="24"/>
          <w:szCs w:val="24"/>
        </w:rPr>
      </w:pPr>
      <w:r>
        <w:rPr>
          <w:rFonts w:ascii="SimSun" w:eastAsia="SimSun" w:hAnsi="SimSun" w:cs="SimSun"/>
          <w:spacing w:val="-3"/>
          <w:sz w:val="24"/>
          <w:szCs w:val="24"/>
        </w:rPr>
        <w:t>水准，及时修改图纸中的有关问题。</w:t>
      </w:r>
    </w:p>
    <w:p>
      <w:pPr>
        <w:spacing w:before="316" w:line="219" w:lineRule="auto"/>
        <w:rPr>
          <w:rFonts w:ascii="SimSun" w:eastAsia="SimSun" w:hAnsi="SimSun" w:cs="SimSun"/>
          <w:sz w:val="24"/>
          <w:szCs w:val="24"/>
        </w:rPr>
      </w:pPr>
      <w:r>
        <w:rPr>
          <w:rFonts w:ascii="SimSun" w:eastAsia="SimSun" w:hAnsi="SimSun" w:cs="SimSun"/>
          <w:spacing w:val="-1"/>
          <w:sz w:val="24"/>
          <w:szCs w:val="24"/>
        </w:rPr>
        <w:t>6)  土方质量与测算方式应约定清晰，管井的升高与降低宜</w:t>
      </w:r>
      <w:r>
        <w:rPr>
          <w:rFonts w:ascii="SimSun" w:eastAsia="SimSun" w:hAnsi="SimSun" w:cs="SimSun"/>
          <w:spacing w:val="-2"/>
          <w:sz w:val="24"/>
          <w:szCs w:val="24"/>
        </w:rPr>
        <w:t>确定由景观施工方完成；</w:t>
      </w:r>
    </w:p>
    <w:p>
      <w:pPr>
        <w:spacing w:before="283" w:line="362" w:lineRule="auto"/>
        <w:ind w:right="94"/>
        <w:jc w:val="both"/>
        <w:rPr>
          <w:rFonts w:ascii="SimSun" w:eastAsia="SimSun" w:hAnsi="SimSun" w:cs="SimSun"/>
          <w:sz w:val="24"/>
          <w:szCs w:val="24"/>
        </w:rPr>
      </w:pPr>
      <w:r>
        <w:rPr>
          <w:rFonts w:ascii="SimSun" w:eastAsia="SimSun" w:hAnsi="SimSun" w:cs="SimSun"/>
          <w:spacing w:val="-1"/>
          <w:sz w:val="24"/>
          <w:szCs w:val="24"/>
        </w:rPr>
        <w:t>7)</w:t>
      </w:r>
      <w:r>
        <w:rPr>
          <w:rFonts w:ascii="SimSun" w:eastAsia="SimSun" w:hAnsi="SimSun" w:cs="SimSun"/>
          <w:spacing w:val="122"/>
          <w:sz w:val="24"/>
          <w:szCs w:val="24"/>
        </w:rPr>
        <w:t xml:space="preserve"> </w:t>
      </w:r>
      <w:r>
        <w:rPr>
          <w:rFonts w:ascii="SimSun" w:eastAsia="SimSun" w:hAnsi="SimSun" w:cs="SimSun"/>
          <w:spacing w:val="-1"/>
          <w:sz w:val="24"/>
          <w:szCs w:val="24"/>
        </w:rPr>
        <w:t>关于苗木竣工验收的标准、苗木支撑标准应约定清晰；灌木计算由于多使用不规</w:t>
      </w:r>
      <w:r>
        <w:rPr>
          <w:rFonts w:ascii="SimSun" w:eastAsia="SimSun" w:hAnsi="SimSun" w:cs="SimSun"/>
          <w:sz w:val="24"/>
          <w:szCs w:val="24"/>
        </w:rPr>
        <w:t xml:space="preserve"> </w:t>
      </w:r>
      <w:r>
        <w:rPr>
          <w:rFonts w:ascii="SimSun" w:eastAsia="SimSun" w:hAnsi="SimSun" w:cs="SimSun"/>
          <w:sz w:val="24"/>
          <w:szCs w:val="24"/>
        </w:rPr>
        <w:t>则种植，竣工验收后无法准确计算，建议约定在</w:t>
      </w:r>
      <w:r>
        <w:rPr>
          <w:rFonts w:ascii="SimSun" w:eastAsia="SimSun" w:hAnsi="SimSun" w:cs="SimSun"/>
          <w:spacing w:val="-1"/>
          <w:sz w:val="24"/>
          <w:szCs w:val="24"/>
        </w:rPr>
        <w:t>每次进场时由施工方报数量，甲方现</w:t>
      </w:r>
    </w:p>
    <w:p>
      <w:pPr>
        <w:spacing w:before="1" w:line="219" w:lineRule="auto"/>
        <w:rPr>
          <w:rFonts w:ascii="SimSun" w:eastAsia="SimSun" w:hAnsi="SimSun" w:cs="SimSun"/>
          <w:sz w:val="24"/>
          <w:szCs w:val="24"/>
        </w:rPr>
      </w:pPr>
      <w:r>
        <w:rPr>
          <w:rFonts w:ascii="SimSun" w:eastAsia="SimSun" w:hAnsi="SimSun" w:cs="SimSun"/>
          <w:spacing w:val="-2"/>
          <w:sz w:val="24"/>
          <w:szCs w:val="24"/>
        </w:rPr>
        <w:t>场核对登记，便于最终的数量统计与质量把控。</w:t>
      </w:r>
    </w:p>
    <w:p>
      <w:pPr>
        <w:spacing w:before="293" w:line="219" w:lineRule="auto"/>
        <w:rPr>
          <w:rFonts w:ascii="SimSun" w:eastAsia="SimSun" w:hAnsi="SimSun" w:cs="SimSun"/>
          <w:sz w:val="24"/>
          <w:szCs w:val="24"/>
        </w:rPr>
      </w:pPr>
      <w:r>
        <w:rPr>
          <w:rFonts w:ascii="SimSun" w:eastAsia="SimSun" w:hAnsi="SimSun" w:cs="SimSun"/>
          <w:spacing w:val="-4"/>
          <w:sz w:val="24"/>
          <w:szCs w:val="24"/>
        </w:rPr>
        <w:t>8)  进场前应书面明确施工单位的进场时间、机械与人员配备、竣工时间。  (原则上</w:t>
      </w:r>
    </w:p>
    <w:p>
      <w:pPr>
        <w:spacing w:before="197" w:line="219" w:lineRule="auto"/>
        <w:rPr>
          <w:rFonts w:ascii="SimSun" w:eastAsia="SimSun" w:hAnsi="SimSun" w:cs="SimSun"/>
          <w:sz w:val="24"/>
          <w:szCs w:val="24"/>
        </w:rPr>
      </w:pPr>
      <w:r>
        <w:rPr>
          <w:rFonts w:ascii="SimSun" w:eastAsia="SimSun" w:hAnsi="SimSun" w:cs="SimSun"/>
          <w:spacing w:val="1"/>
          <w:sz w:val="24"/>
          <w:szCs w:val="24"/>
        </w:rPr>
        <w:t>在施工验收之前须预留一个月的整改时间)</w:t>
      </w:r>
    </w:p>
    <w:p>
      <w:pPr>
        <w:spacing w:before="305" w:line="570" w:lineRule="exact"/>
        <w:rPr>
          <w:rFonts w:ascii="SimSun" w:eastAsia="SimSun" w:hAnsi="SimSun" w:cs="SimSun"/>
          <w:sz w:val="24"/>
          <w:szCs w:val="24"/>
        </w:rPr>
      </w:pPr>
      <w:r>
        <w:rPr>
          <w:rFonts w:ascii="SimSun" w:eastAsia="SimSun" w:hAnsi="SimSun" w:cs="SimSun"/>
          <w:spacing w:val="-1"/>
          <w:position w:val="25"/>
          <w:sz w:val="24"/>
          <w:szCs w:val="24"/>
        </w:rPr>
        <w:t>6. 及时签订合同，并把询标中书面明确的要点列</w:t>
      </w:r>
      <w:r>
        <w:rPr>
          <w:rFonts w:ascii="SimSun" w:eastAsia="SimSun" w:hAnsi="SimSun" w:cs="SimSun"/>
          <w:spacing w:val="-2"/>
          <w:position w:val="25"/>
          <w:sz w:val="24"/>
          <w:szCs w:val="24"/>
        </w:rPr>
        <w:t>入合同。</w:t>
      </w:r>
    </w:p>
    <w:p>
      <w:pPr>
        <w:spacing w:before="1" w:line="219" w:lineRule="auto"/>
        <w:rPr>
          <w:rFonts w:ascii="SimSun" w:eastAsia="SimSun" w:hAnsi="SimSun" w:cs="SimSun"/>
          <w:sz w:val="24"/>
          <w:szCs w:val="24"/>
        </w:rPr>
      </w:pPr>
      <w:r>
        <w:rPr>
          <w:rFonts w:ascii="SimSun" w:eastAsia="SimSun" w:hAnsi="SimSun" w:cs="SimSun"/>
          <w:spacing w:val="-2"/>
          <w:sz w:val="24"/>
          <w:szCs w:val="24"/>
        </w:rPr>
        <w:t>7.</w:t>
      </w:r>
      <w:r>
        <w:rPr>
          <w:rFonts w:ascii="SimSun" w:eastAsia="SimSun" w:hAnsi="SimSun" w:cs="SimSun"/>
          <w:spacing w:val="-19"/>
          <w:sz w:val="24"/>
          <w:szCs w:val="24"/>
        </w:rPr>
        <w:t xml:space="preserve"> </w:t>
      </w:r>
      <w:r>
        <w:rPr>
          <w:rFonts w:ascii="SimSun" w:eastAsia="SimSun" w:hAnsi="SimSun" w:cs="SimSun"/>
          <w:spacing w:val="-2"/>
          <w:sz w:val="24"/>
          <w:szCs w:val="24"/>
        </w:rPr>
        <w:t>及时将未中标单位的图纸收回。</w:t>
      </w:r>
    </w:p>
    <w:p>
      <w:pPr>
        <w:spacing w:before="312" w:line="219" w:lineRule="auto"/>
        <w:ind w:left="3"/>
        <w:outlineLvl w:val="0"/>
        <w:rPr>
          <w:rFonts w:ascii="SimSun" w:eastAsia="SimSun" w:hAnsi="SimSun" w:cs="SimSun"/>
          <w:sz w:val="24"/>
          <w:szCs w:val="24"/>
        </w:rPr>
      </w:pPr>
      <w:r>
        <w:rPr>
          <w:rFonts w:ascii="SimSun" w:eastAsia="SimSun" w:hAnsi="SimSun" w:cs="SimSun"/>
          <w:b/>
          <w:bCs/>
          <w:spacing w:val="-5"/>
          <w:sz w:val="24"/>
          <w:szCs w:val="24"/>
        </w:rPr>
        <w:t>九</w:t>
      </w:r>
      <w:r>
        <w:rPr>
          <w:rFonts w:ascii="SimSun" w:eastAsia="SimSun" w:hAnsi="SimSun" w:cs="SimSun"/>
          <w:spacing w:val="-60"/>
          <w:sz w:val="24"/>
          <w:szCs w:val="24"/>
        </w:rPr>
        <w:t xml:space="preserve"> </w:t>
      </w:r>
      <w:r>
        <w:rPr>
          <w:rFonts w:ascii="SimSun" w:eastAsia="SimSun" w:hAnsi="SimSun" w:cs="SimSun"/>
          <w:b/>
          <w:bCs/>
          <w:spacing w:val="-5"/>
          <w:sz w:val="24"/>
          <w:szCs w:val="24"/>
        </w:rPr>
        <w:t>.</w:t>
      </w:r>
      <w:r>
        <w:rPr>
          <w:rFonts w:ascii="SimSun" w:eastAsia="SimSun" w:hAnsi="SimSun" w:cs="SimSun"/>
          <w:spacing w:val="-69"/>
          <w:sz w:val="24"/>
          <w:szCs w:val="24"/>
        </w:rPr>
        <w:t xml:space="preserve"> </w:t>
      </w:r>
      <w:r>
        <w:rPr>
          <w:rFonts w:ascii="SimSun" w:eastAsia="SimSun" w:hAnsi="SimSun" w:cs="SimSun"/>
          <w:b/>
          <w:bCs/>
          <w:spacing w:val="-5"/>
          <w:sz w:val="24"/>
          <w:szCs w:val="24"/>
        </w:rPr>
        <w:t>景观施工技术交底</w:t>
      </w:r>
    </w:p>
    <w:p>
      <w:pPr>
        <w:spacing w:before="287" w:line="481" w:lineRule="exact"/>
        <w:rPr>
          <w:rFonts w:ascii="SimSun" w:eastAsia="SimSun" w:hAnsi="SimSun" w:cs="SimSun"/>
          <w:sz w:val="24"/>
          <w:szCs w:val="24"/>
        </w:rPr>
      </w:pPr>
      <w:r>
        <w:rPr>
          <w:rFonts w:ascii="SimSun" w:eastAsia="SimSun" w:hAnsi="SimSun" w:cs="SimSun"/>
          <w:spacing w:val="-2"/>
          <w:position w:val="18"/>
          <w:sz w:val="24"/>
          <w:szCs w:val="24"/>
        </w:rPr>
        <w:t>1.</w:t>
      </w:r>
      <w:r>
        <w:rPr>
          <w:rFonts w:ascii="SimSun" w:eastAsia="SimSun" w:hAnsi="SimSun" w:cs="SimSun"/>
          <w:spacing w:val="-22"/>
          <w:position w:val="18"/>
          <w:sz w:val="24"/>
          <w:szCs w:val="24"/>
        </w:rPr>
        <w:t xml:space="preserve"> </w:t>
      </w:r>
      <w:r>
        <w:rPr>
          <w:rFonts w:ascii="SimSun" w:eastAsia="SimSun" w:hAnsi="SimSun" w:cs="SimSun"/>
          <w:spacing w:val="-2"/>
          <w:position w:val="18"/>
          <w:sz w:val="24"/>
          <w:szCs w:val="24"/>
        </w:rPr>
        <w:t>要求施工中标单位，提早批阅施工图纸</w:t>
      </w:r>
      <w:r>
        <w:rPr>
          <w:rFonts w:ascii="SimSun" w:eastAsia="SimSun" w:hAnsi="SimSun" w:cs="SimSun"/>
          <w:spacing w:val="-3"/>
          <w:position w:val="18"/>
          <w:sz w:val="24"/>
          <w:szCs w:val="24"/>
        </w:rPr>
        <w:t>，并以书面形式提交有关设计疑问，尽量减</w:t>
      </w:r>
    </w:p>
    <w:p>
      <w:pPr>
        <w:spacing w:line="219" w:lineRule="auto"/>
        <w:rPr>
          <w:rFonts w:ascii="SimSun" w:eastAsia="SimSun" w:hAnsi="SimSun" w:cs="SimSun"/>
          <w:sz w:val="24"/>
          <w:szCs w:val="24"/>
        </w:rPr>
        <w:sectPr>
          <w:pgSz w:w="11910" w:h="16840"/>
          <w:pgMar w:top="390" w:right="1439" w:bottom="0" w:left="1509" w:header="0" w:footer="0" w:gutter="0"/>
          <w:pgNumType w:start="28"/>
          <w:cols w:space="708"/>
        </w:sectPr>
      </w:pPr>
      <w:r>
        <w:rPr>
          <w:rFonts w:ascii="SimSun" w:eastAsia="SimSun" w:hAnsi="SimSun" w:cs="SimSun"/>
          <w:spacing w:val="-2"/>
          <w:sz w:val="24"/>
          <w:szCs w:val="24"/>
        </w:rPr>
        <w:t>少施工过程中施工方提出各类利用调整设计或者偷工减料。</w:t>
      </w:r>
    </w:p>
    <w:p>
      <w:pPr>
        <w:spacing w:before="285" w:line="489" w:lineRule="exact"/>
        <w:rPr>
          <w:rFonts w:ascii="SimSun" w:eastAsia="SimSun" w:hAnsi="SimSun" w:cs="SimSun"/>
          <w:sz w:val="24"/>
          <w:szCs w:val="24"/>
        </w:rPr>
      </w:pPr>
      <w:r>
        <w:rPr>
          <w:rFonts w:ascii="SimSun" w:eastAsia="SimSun" w:hAnsi="SimSun" w:cs="SimSun"/>
          <w:spacing w:val="2"/>
          <w:position w:val="18"/>
          <w:sz w:val="24"/>
          <w:szCs w:val="24"/>
        </w:rPr>
        <w:t>2. 要针对施工现场，组织内部人员(项目</w:t>
      </w:r>
      <w:r>
        <w:rPr>
          <w:rFonts w:ascii="SimSun" w:eastAsia="SimSun" w:hAnsi="SimSun" w:cs="SimSun"/>
          <w:spacing w:val="1"/>
          <w:position w:val="18"/>
          <w:sz w:val="24"/>
          <w:szCs w:val="24"/>
        </w:rPr>
        <w:t>经理、管线综合管理人员、土建管理人员、</w:t>
      </w:r>
    </w:p>
    <w:p>
      <w:pPr>
        <w:spacing w:before="1" w:line="218" w:lineRule="auto"/>
        <w:rPr>
          <w:rFonts w:ascii="SimSun" w:eastAsia="SimSun" w:hAnsi="SimSun" w:cs="SimSun"/>
          <w:sz w:val="24"/>
          <w:szCs w:val="24"/>
        </w:rPr>
      </w:pPr>
      <w:r>
        <w:rPr>
          <w:rFonts w:ascii="SimSun" w:eastAsia="SimSun" w:hAnsi="SimSun" w:cs="SimSun"/>
          <w:spacing w:val="2"/>
          <w:sz w:val="24"/>
          <w:szCs w:val="24"/>
        </w:rPr>
        <w:t>精装修管理人员等)对施工图进行必要审核。</w:t>
      </w:r>
    </w:p>
    <w:p>
      <w:pPr>
        <w:spacing w:line="218" w:lineRule="auto"/>
        <w:rPr>
          <w:rFonts w:ascii="SimSun" w:eastAsia="SimSun" w:hAnsi="SimSun" w:cs="SimSun"/>
          <w:sz w:val="24"/>
          <w:szCs w:val="24"/>
        </w:rPr>
        <w:sectPr>
          <w:type w:val="nextPage"/>
          <w:pgSz w:w="11910" w:h="16840"/>
          <w:pgMar w:top="390" w:right="1439" w:bottom="0" w:left="1509" w:header="0" w:footer="0" w:gutter="0"/>
          <w:pgNumType w:start="29"/>
          <w:cols w:space="708"/>
          <w:titlePg w:val="0"/>
        </w:sectPr>
      </w:pPr>
    </w:p>
    <w:p>
      <w:pPr>
        <w:spacing w:before="46" w:line="362" w:lineRule="auto"/>
        <w:ind w:right="48"/>
        <w:jc w:val="both"/>
        <w:rPr>
          <w:rFonts w:ascii="SimSun" w:eastAsia="SimSun" w:hAnsi="SimSun" w:cs="SimSun"/>
          <w:sz w:val="24"/>
          <w:szCs w:val="24"/>
        </w:rPr>
      </w:pPr>
      <w:r>
        <w:rPr>
          <w:rFonts w:ascii="SimSun" w:eastAsia="SimSun" w:hAnsi="SimSun" w:cs="SimSun"/>
          <w:spacing w:val="1"/>
          <w:sz w:val="24"/>
          <w:szCs w:val="24"/>
        </w:rPr>
        <w:t>3. 组织施工图交底会议，尽可能要求要紧人员到位(景观方案主</w:t>
      </w:r>
      <w:r>
        <w:rPr>
          <w:rFonts w:ascii="SimSun" w:eastAsia="SimSun" w:hAnsi="SimSun" w:cs="SimSun"/>
          <w:sz w:val="24"/>
          <w:szCs w:val="24"/>
        </w:rPr>
        <w:t xml:space="preserve">设计师、施工图主设 </w:t>
      </w:r>
      <w:r>
        <w:rPr>
          <w:rFonts w:ascii="SimSun" w:eastAsia="SimSun" w:hAnsi="SimSun" w:cs="SimSun"/>
          <w:spacing w:val="6"/>
          <w:sz w:val="24"/>
          <w:szCs w:val="24"/>
        </w:rPr>
        <w:t>计师、城市公司分管领导、景观与综合管线管理人员、施</w:t>
      </w:r>
      <w:r>
        <w:rPr>
          <w:rFonts w:ascii="SimSun" w:eastAsia="SimSun" w:hAnsi="SimSun" w:cs="SimSun"/>
          <w:spacing w:val="5"/>
          <w:sz w:val="24"/>
          <w:szCs w:val="24"/>
        </w:rPr>
        <w:t>工方管理团队):提早五天</w:t>
      </w:r>
      <w:r>
        <w:rPr>
          <w:rFonts w:ascii="SimSun" w:eastAsia="SimSun" w:hAnsi="SimSun" w:cs="SimSun"/>
          <w:sz w:val="24"/>
          <w:szCs w:val="24"/>
        </w:rPr>
        <w:t xml:space="preserve"> </w:t>
      </w:r>
      <w:r>
        <w:rPr>
          <w:rFonts w:ascii="SimSun" w:eastAsia="SimSun" w:hAnsi="SimSun" w:cs="SimSun"/>
          <w:spacing w:val="-1"/>
          <w:sz w:val="24"/>
          <w:szCs w:val="24"/>
        </w:rPr>
        <w:t>以上发送设计成果，结合施工单位书面意见、及甲方内审意见与主设计方交流，并作</w:t>
      </w:r>
    </w:p>
    <w:p>
      <w:pPr>
        <w:spacing w:line="219" w:lineRule="auto"/>
        <w:rPr>
          <w:rFonts w:ascii="SimSun" w:eastAsia="SimSun" w:hAnsi="SimSun" w:cs="SimSun"/>
          <w:sz w:val="24"/>
          <w:szCs w:val="24"/>
        </w:rPr>
      </w:pPr>
      <w:r>
        <w:rPr>
          <w:rFonts w:ascii="SimSun" w:eastAsia="SimSun" w:hAnsi="SimSun" w:cs="SimSun"/>
          <w:spacing w:val="-2"/>
          <w:sz w:val="24"/>
          <w:szCs w:val="24"/>
        </w:rPr>
        <w:t>必要的审核与反馈，尽量避免将图纸问题留在施工阶段。</w:t>
      </w:r>
    </w:p>
    <w:p>
      <w:pPr>
        <w:spacing w:before="284" w:line="480" w:lineRule="exact"/>
        <w:rPr>
          <w:rFonts w:ascii="SimSun" w:eastAsia="SimSun" w:hAnsi="SimSun" w:cs="SimSun"/>
          <w:sz w:val="24"/>
          <w:szCs w:val="24"/>
        </w:rPr>
      </w:pPr>
      <w:r>
        <w:rPr>
          <w:rFonts w:ascii="SimSun" w:eastAsia="SimSun" w:hAnsi="SimSun" w:cs="SimSun"/>
          <w:spacing w:val="-3"/>
          <w:position w:val="18"/>
          <w:sz w:val="24"/>
          <w:szCs w:val="24"/>
        </w:rPr>
        <w:t>4. 要求施工单位对施工班组进行施工技术交底，我方人员须参加。交底前，要求施工</w:t>
      </w:r>
    </w:p>
    <w:p>
      <w:pPr>
        <w:spacing w:line="218" w:lineRule="auto"/>
        <w:rPr>
          <w:rFonts w:ascii="SimSun" w:eastAsia="SimSun" w:hAnsi="SimSun" w:cs="SimSun"/>
          <w:sz w:val="24"/>
          <w:szCs w:val="24"/>
        </w:rPr>
      </w:pPr>
      <w:r>
        <w:rPr>
          <w:rFonts w:ascii="SimSun" w:eastAsia="SimSun" w:hAnsi="SimSun" w:cs="SimSun"/>
          <w:spacing w:val="-2"/>
          <w:sz w:val="24"/>
          <w:szCs w:val="24"/>
        </w:rPr>
        <w:t>单位对重要铺装样式按实际尺寸做块状样品，并使用会议形式</w:t>
      </w:r>
      <w:r>
        <w:rPr>
          <w:rFonts w:ascii="SimSun" w:eastAsia="SimSun" w:hAnsi="SimSun" w:cs="SimSun"/>
          <w:spacing w:val="-3"/>
          <w:sz w:val="24"/>
          <w:szCs w:val="24"/>
        </w:rPr>
        <w:t>予以明确。</w:t>
      </w:r>
    </w:p>
    <w:p>
      <w:pPr>
        <w:spacing w:before="316" w:line="460" w:lineRule="exact"/>
        <w:jc w:val="right"/>
        <w:rPr>
          <w:rFonts w:ascii="SimSun" w:eastAsia="SimSun" w:hAnsi="SimSun" w:cs="SimSun"/>
          <w:sz w:val="24"/>
          <w:szCs w:val="24"/>
        </w:rPr>
      </w:pPr>
      <w:r>
        <w:rPr>
          <w:rFonts w:ascii="SimSun" w:eastAsia="SimSun" w:hAnsi="SimSun" w:cs="SimSun"/>
          <w:spacing w:val="-7"/>
          <w:position w:val="16"/>
          <w:sz w:val="24"/>
          <w:szCs w:val="24"/>
        </w:rPr>
        <w:t>5. 关于重点乔木的供应，如有可能最好在施工招标阶段明确为甲定乙供，若没有明确，</w:t>
      </w:r>
    </w:p>
    <w:p>
      <w:pPr>
        <w:spacing w:before="1" w:line="219" w:lineRule="auto"/>
        <w:rPr>
          <w:rFonts w:ascii="SimSun" w:eastAsia="SimSun" w:hAnsi="SimSun" w:cs="SimSun"/>
          <w:sz w:val="24"/>
          <w:szCs w:val="24"/>
        </w:rPr>
      </w:pPr>
      <w:r>
        <w:rPr>
          <w:rFonts w:ascii="SimSun" w:eastAsia="SimSun" w:hAnsi="SimSun" w:cs="SimSun"/>
          <w:spacing w:val="-1"/>
          <w:sz w:val="24"/>
          <w:szCs w:val="24"/>
        </w:rPr>
        <w:t>尽快在施工技术交底阶段明确；非常规的重点乔木宜</w:t>
      </w:r>
      <w:r>
        <w:rPr>
          <w:rFonts w:ascii="SimSun" w:eastAsia="SimSun" w:hAnsi="SimSun" w:cs="SimSun"/>
          <w:spacing w:val="-2"/>
          <w:sz w:val="24"/>
          <w:szCs w:val="24"/>
        </w:rPr>
        <w:t>进行进场前的苗圃确认。</w:t>
      </w:r>
    </w:p>
    <w:p>
      <w:pPr>
        <w:spacing w:before="293" w:line="362" w:lineRule="auto"/>
        <w:ind w:right="66"/>
        <w:jc w:val="both"/>
        <w:rPr>
          <w:rFonts w:ascii="SimSun" w:eastAsia="SimSun" w:hAnsi="SimSun" w:cs="SimSun"/>
          <w:sz w:val="24"/>
          <w:szCs w:val="24"/>
        </w:rPr>
      </w:pPr>
      <w:r>
        <w:rPr>
          <w:rFonts w:ascii="SimSun" w:eastAsia="SimSun" w:hAnsi="SimSun" w:cs="SimSun"/>
          <w:spacing w:val="-3"/>
          <w:sz w:val="24"/>
          <w:szCs w:val="24"/>
        </w:rPr>
        <w:t>6. 施工交底分为两种形式：会议及现场交底，我们在营造过程中重点把握现场交底工</w:t>
      </w:r>
      <w:r>
        <w:rPr>
          <w:rFonts w:ascii="SimSun" w:eastAsia="SimSun" w:hAnsi="SimSun" w:cs="SimSun"/>
          <w:spacing w:val="9"/>
          <w:sz w:val="24"/>
          <w:szCs w:val="24"/>
        </w:rPr>
        <w:t xml:space="preserve"> </w:t>
      </w:r>
      <w:r>
        <w:rPr>
          <w:rFonts w:ascii="SimSun" w:eastAsia="SimSun" w:hAnsi="SimSun" w:cs="SimSun"/>
          <w:sz w:val="24"/>
          <w:szCs w:val="24"/>
        </w:rPr>
        <w:t>作，不仅对项目景观管理人员进行交底，更要对施工员及施工班组长进行交底，争取</w:t>
      </w:r>
    </w:p>
    <w:p>
      <w:pPr>
        <w:spacing w:before="1" w:line="219" w:lineRule="auto"/>
        <w:rPr>
          <w:rFonts w:ascii="SimSun" w:eastAsia="SimSun" w:hAnsi="SimSun" w:cs="SimSun"/>
          <w:sz w:val="24"/>
          <w:szCs w:val="24"/>
        </w:rPr>
      </w:pPr>
      <w:r>
        <w:rPr>
          <w:rFonts w:ascii="SimSun" w:eastAsia="SimSun" w:hAnsi="SimSun" w:cs="SimSun"/>
          <w:spacing w:val="-4"/>
          <w:sz w:val="24"/>
          <w:szCs w:val="24"/>
        </w:rPr>
        <w:t>每个人都能懂得设计意图，施工交底途径有：</w:t>
      </w:r>
    </w:p>
    <w:p>
      <w:pPr>
        <w:spacing w:before="306" w:line="220" w:lineRule="auto"/>
        <w:rPr>
          <w:rFonts w:ascii="SimSun" w:eastAsia="SimSun" w:hAnsi="SimSun" w:cs="SimSun"/>
          <w:sz w:val="24"/>
          <w:szCs w:val="24"/>
        </w:rPr>
      </w:pPr>
      <w:r>
        <w:rPr>
          <w:rFonts w:ascii="Times New Roman" w:eastAsia="Times New Roman" w:hAnsi="Times New Roman" w:cs="Times New Roman"/>
          <w:spacing w:val="-5"/>
          <w:sz w:val="24"/>
          <w:szCs w:val="24"/>
        </w:rPr>
        <w:t>a</w:t>
      </w:r>
      <w:r>
        <w:rPr>
          <w:rFonts w:ascii="Times New Roman" w:eastAsia="Times New Roman" w:hAnsi="Times New Roman" w:cs="Times New Roman"/>
          <w:spacing w:val="-26"/>
          <w:sz w:val="24"/>
          <w:szCs w:val="24"/>
        </w:rPr>
        <w:t xml:space="preserve"> </w:t>
      </w:r>
      <w:r>
        <w:rPr>
          <w:rFonts w:ascii="SimSun" w:eastAsia="SimSun" w:hAnsi="SimSun" w:cs="SimSun"/>
          <w:spacing w:val="-5"/>
          <w:sz w:val="24"/>
          <w:szCs w:val="24"/>
        </w:rPr>
        <w:t>、直接以图纸进行交底。</w:t>
      </w:r>
    </w:p>
    <w:p>
      <w:pPr>
        <w:spacing w:before="301" w:line="219" w:lineRule="auto"/>
        <w:rPr>
          <w:rFonts w:ascii="SimSun" w:eastAsia="SimSun" w:hAnsi="SimSun" w:cs="SimSun"/>
          <w:sz w:val="24"/>
          <w:szCs w:val="24"/>
        </w:rPr>
      </w:pPr>
      <w:r>
        <w:rPr>
          <w:rFonts w:ascii="Times New Roman" w:eastAsia="Times New Roman" w:hAnsi="Times New Roman" w:cs="Times New Roman"/>
          <w:spacing w:val="-2"/>
          <w:sz w:val="24"/>
          <w:szCs w:val="24"/>
        </w:rPr>
        <w:t>b</w:t>
      </w:r>
      <w:r>
        <w:rPr>
          <w:rFonts w:ascii="Times New Roman" w:eastAsia="Times New Roman" w:hAnsi="Times New Roman" w:cs="Times New Roman"/>
          <w:spacing w:val="-28"/>
          <w:sz w:val="24"/>
          <w:szCs w:val="24"/>
        </w:rPr>
        <w:t xml:space="preserve"> </w:t>
      </w:r>
      <w:r>
        <w:rPr>
          <w:rFonts w:ascii="SimSun" w:eastAsia="SimSun" w:hAnsi="SimSun" w:cs="SimSun"/>
          <w:spacing w:val="-2"/>
          <w:sz w:val="24"/>
          <w:szCs w:val="24"/>
        </w:rPr>
        <w:t>、以讲座的形式对国内外相似项目照片或者书本参考图片进行交底。</w:t>
      </w:r>
    </w:p>
    <w:p>
      <w:pPr>
        <w:spacing w:before="167" w:line="479" w:lineRule="exact"/>
        <w:rPr>
          <w:rFonts w:ascii="SimSun" w:eastAsia="SimSun" w:hAnsi="SimSun" w:cs="SimSun"/>
          <w:sz w:val="24"/>
          <w:szCs w:val="24"/>
        </w:rPr>
      </w:pPr>
      <w:r>
        <w:rPr>
          <w:rFonts w:ascii="Times New Roman" w:eastAsia="Times New Roman" w:hAnsi="Times New Roman" w:cs="Times New Roman"/>
          <w:spacing w:val="-4"/>
          <w:position w:val="18"/>
          <w:sz w:val="24"/>
          <w:szCs w:val="24"/>
        </w:rPr>
        <w:t>c</w:t>
      </w:r>
      <w:r>
        <w:rPr>
          <w:rFonts w:ascii="Times New Roman" w:eastAsia="Times New Roman" w:hAnsi="Times New Roman" w:cs="Times New Roman"/>
          <w:spacing w:val="-19"/>
          <w:position w:val="18"/>
          <w:sz w:val="24"/>
          <w:szCs w:val="24"/>
        </w:rPr>
        <w:t xml:space="preserve"> </w:t>
      </w:r>
      <w:r>
        <w:rPr>
          <w:rFonts w:ascii="SimSun" w:eastAsia="SimSun" w:hAnsi="SimSun" w:cs="SimSun"/>
          <w:spacing w:val="-4"/>
          <w:position w:val="18"/>
          <w:sz w:val="24"/>
          <w:szCs w:val="24"/>
        </w:rPr>
        <w:t>、设计师直接画草图进行现场交底。</w:t>
      </w:r>
    </w:p>
    <w:p>
      <w:pPr>
        <w:spacing w:before="1" w:line="218" w:lineRule="auto"/>
        <w:rPr>
          <w:rFonts w:ascii="SimSun" w:eastAsia="SimSun" w:hAnsi="SimSun" w:cs="SimSun"/>
          <w:sz w:val="24"/>
          <w:szCs w:val="24"/>
        </w:rPr>
      </w:pPr>
      <w:r>
        <w:rPr>
          <w:rFonts w:ascii="SimSun" w:eastAsia="SimSun" w:hAnsi="SimSun" w:cs="SimSun"/>
          <w:spacing w:val="-3"/>
          <w:sz w:val="24"/>
          <w:szCs w:val="24"/>
        </w:rPr>
        <w:t>d、以样板区为案例进行现场讲解。</w:t>
      </w:r>
    </w:p>
    <w:p>
      <w:pPr>
        <w:spacing w:before="184" w:line="219" w:lineRule="auto"/>
        <w:ind w:left="3"/>
        <w:rPr>
          <w:rFonts w:ascii="SimSun" w:eastAsia="SimSun" w:hAnsi="SimSun" w:cs="SimSun"/>
          <w:sz w:val="24"/>
          <w:szCs w:val="24"/>
        </w:rPr>
      </w:pPr>
      <w:r>
        <w:rPr>
          <w:rFonts w:ascii="SimSun" w:eastAsia="SimSun" w:hAnsi="SimSun" w:cs="SimSun"/>
          <w:b/>
          <w:bCs/>
          <w:spacing w:val="-4"/>
          <w:sz w:val="24"/>
          <w:szCs w:val="24"/>
        </w:rPr>
        <w:t>十</w:t>
      </w:r>
      <w:r>
        <w:rPr>
          <w:rFonts w:ascii="SimSun" w:eastAsia="SimSun" w:hAnsi="SimSun" w:cs="SimSun"/>
          <w:spacing w:val="-38"/>
          <w:sz w:val="24"/>
          <w:szCs w:val="24"/>
        </w:rPr>
        <w:t xml:space="preserve"> </w:t>
      </w:r>
      <w:r>
        <w:rPr>
          <w:rFonts w:ascii="SimSun" w:eastAsia="SimSun" w:hAnsi="SimSun" w:cs="SimSun"/>
          <w:b/>
          <w:bCs/>
          <w:spacing w:val="-4"/>
          <w:sz w:val="24"/>
          <w:szCs w:val="24"/>
        </w:rPr>
        <w:t>.景观施工过程监管</w:t>
      </w:r>
    </w:p>
    <w:p>
      <w:pPr>
        <w:spacing w:before="178" w:line="219" w:lineRule="auto"/>
        <w:rPr>
          <w:rFonts w:ascii="SimSun" w:eastAsia="SimSun" w:hAnsi="SimSun" w:cs="SimSun"/>
          <w:sz w:val="24"/>
          <w:szCs w:val="24"/>
        </w:rPr>
      </w:pPr>
      <w:r>
        <w:rPr>
          <w:rFonts w:ascii="SimSun" w:eastAsia="SimSun" w:hAnsi="SimSun" w:cs="SimSun"/>
          <w:spacing w:val="-2"/>
          <w:sz w:val="24"/>
          <w:szCs w:val="24"/>
        </w:rPr>
        <w:t>1. 宜使用景观设计与施工一体化管理，使景观设计意图自始至终得以贯彻。</w:t>
      </w:r>
    </w:p>
    <w:p>
      <w:pPr>
        <w:spacing w:before="162" w:line="369" w:lineRule="auto"/>
        <w:ind w:left="3" w:right="86"/>
        <w:jc w:val="both"/>
        <w:rPr>
          <w:rFonts w:ascii="SimSun" w:eastAsia="SimSun" w:hAnsi="SimSun" w:cs="SimSun"/>
          <w:sz w:val="24"/>
          <w:szCs w:val="24"/>
        </w:rPr>
      </w:pPr>
      <w:r>
        <w:rPr>
          <w:rFonts w:ascii="SimSun" w:eastAsia="SimSun" w:hAnsi="SimSun" w:cs="SimSun"/>
          <w:b/>
          <w:bCs/>
          <w:spacing w:val="-2"/>
          <w:sz w:val="24"/>
          <w:szCs w:val="24"/>
        </w:rPr>
        <w:t>2.</w:t>
      </w:r>
      <w:r>
        <w:rPr>
          <w:rFonts w:ascii="SimSun" w:eastAsia="SimSun" w:hAnsi="SimSun" w:cs="SimSun"/>
          <w:spacing w:val="-2"/>
          <w:sz w:val="24"/>
          <w:szCs w:val="24"/>
        </w:rPr>
        <w:t xml:space="preserve"> </w:t>
      </w:r>
      <w:r>
        <w:rPr>
          <w:rFonts w:ascii="SimSun" w:eastAsia="SimSun" w:hAnsi="SimSun" w:cs="SimSun"/>
          <w:b/>
          <w:bCs/>
          <w:spacing w:val="-2"/>
          <w:sz w:val="24"/>
          <w:szCs w:val="24"/>
        </w:rPr>
        <w:t>景观设计管理人员现场的设计把控与调整，对产品品质与效果的把控起到重要的</w:t>
      </w:r>
      <w:r>
        <w:rPr>
          <w:rFonts w:ascii="SimSun" w:eastAsia="SimSun" w:hAnsi="SimSun" w:cs="SimSun"/>
          <w:spacing w:val="6"/>
          <w:sz w:val="24"/>
          <w:szCs w:val="24"/>
        </w:rPr>
        <w:t xml:space="preserve">  </w:t>
      </w:r>
      <w:r>
        <w:rPr>
          <w:rFonts w:ascii="SimSun" w:eastAsia="SimSun" w:hAnsi="SimSun" w:cs="SimSun"/>
          <w:b/>
          <w:bCs/>
          <w:spacing w:val="-17"/>
          <w:sz w:val="24"/>
          <w:szCs w:val="24"/>
        </w:rPr>
        <w:t>作用，巡查现场应做到“五要”带，即：图纸、</w:t>
      </w:r>
      <w:r>
        <w:rPr>
          <w:rFonts w:ascii="SimSun" w:eastAsia="SimSun" w:hAnsi="SimSun" w:cs="SimSun"/>
          <w:spacing w:val="48"/>
          <w:sz w:val="24"/>
          <w:szCs w:val="24"/>
        </w:rPr>
        <w:t xml:space="preserve"> </w:t>
      </w:r>
      <w:r>
        <w:rPr>
          <w:rFonts w:ascii="SimSun" w:eastAsia="SimSun" w:hAnsi="SimSun" w:cs="SimSun"/>
          <w:b/>
          <w:bCs/>
          <w:spacing w:val="-18"/>
          <w:sz w:val="24"/>
          <w:szCs w:val="24"/>
        </w:rPr>
        <w:t>一把卷尺、</w:t>
      </w:r>
      <w:r>
        <w:rPr>
          <w:rFonts w:ascii="SimSun" w:eastAsia="SimSun" w:hAnsi="SimSun" w:cs="SimSun"/>
          <w:spacing w:val="-18"/>
          <w:sz w:val="24"/>
          <w:szCs w:val="24"/>
        </w:rPr>
        <w:t xml:space="preserve"> </w:t>
      </w:r>
      <w:r>
        <w:rPr>
          <w:rFonts w:ascii="SimSun" w:eastAsia="SimSun" w:hAnsi="SimSun" w:cs="SimSun"/>
          <w:b/>
          <w:bCs/>
          <w:spacing w:val="-18"/>
          <w:sz w:val="24"/>
          <w:szCs w:val="24"/>
        </w:rPr>
        <w:t>一台照相机、</w:t>
      </w:r>
      <w:r>
        <w:rPr>
          <w:rFonts w:ascii="SimSun" w:eastAsia="SimSun" w:hAnsi="SimSun" w:cs="SimSun"/>
          <w:spacing w:val="48"/>
          <w:sz w:val="24"/>
          <w:szCs w:val="24"/>
        </w:rPr>
        <w:t xml:space="preserve"> </w:t>
      </w:r>
      <w:r>
        <w:rPr>
          <w:rFonts w:ascii="SimSun" w:eastAsia="SimSun" w:hAnsi="SimSun" w:cs="SimSun"/>
          <w:b/>
          <w:bCs/>
          <w:spacing w:val="-18"/>
          <w:sz w:val="24"/>
          <w:szCs w:val="24"/>
        </w:rPr>
        <w:t>一支笔、</w:t>
      </w:r>
      <w:r>
        <w:rPr>
          <w:rFonts w:ascii="SimSun" w:eastAsia="SimSun" w:hAnsi="SimSun" w:cs="SimSun"/>
          <w:spacing w:val="-18"/>
          <w:sz w:val="24"/>
          <w:szCs w:val="24"/>
        </w:rPr>
        <w:t xml:space="preserve"> </w:t>
      </w:r>
      <w:r>
        <w:rPr>
          <w:rFonts w:ascii="SimSun" w:eastAsia="SimSun" w:hAnsi="SimSun" w:cs="SimSun"/>
          <w:b/>
          <w:bCs/>
          <w:spacing w:val="-18"/>
          <w:sz w:val="24"/>
          <w:szCs w:val="24"/>
        </w:rPr>
        <w:t>一</w:t>
      </w:r>
    </w:p>
    <w:p>
      <w:pPr>
        <w:spacing w:line="218" w:lineRule="auto"/>
        <w:ind w:left="3"/>
        <w:rPr>
          <w:rFonts w:ascii="SimSun" w:eastAsia="SimSun" w:hAnsi="SimSun" w:cs="SimSun"/>
          <w:sz w:val="24"/>
          <w:szCs w:val="24"/>
        </w:rPr>
      </w:pPr>
      <w:r>
        <w:rPr>
          <w:rFonts w:ascii="SimSun" w:eastAsia="SimSun" w:hAnsi="SimSun" w:cs="SimSun"/>
          <w:b/>
          <w:bCs/>
          <w:spacing w:val="-15"/>
          <w:sz w:val="24"/>
          <w:szCs w:val="24"/>
        </w:rPr>
        <w:t>本笔记本。</w:t>
      </w:r>
    </w:p>
    <w:p>
      <w:pPr>
        <w:spacing w:before="310" w:line="354" w:lineRule="auto"/>
        <w:jc w:val="both"/>
        <w:rPr>
          <w:rFonts w:ascii="SimSun" w:eastAsia="SimSun" w:hAnsi="SimSun" w:cs="SimSun"/>
          <w:sz w:val="24"/>
          <w:szCs w:val="24"/>
        </w:rPr>
      </w:pPr>
      <w:r>
        <w:rPr>
          <w:rFonts w:ascii="SimSun" w:eastAsia="SimSun" w:hAnsi="SimSun" w:cs="SimSun"/>
          <w:spacing w:val="-3"/>
          <w:sz w:val="24"/>
          <w:szCs w:val="24"/>
        </w:rPr>
        <w:t>3. 整个景观营造过程中始终坚持强调分管人员与主设计师之间的积极沟通，特别是面</w:t>
      </w:r>
      <w:r>
        <w:rPr>
          <w:rFonts w:ascii="SimSun" w:eastAsia="SimSun" w:hAnsi="SimSun" w:cs="SimSun"/>
          <w:spacing w:val="6"/>
          <w:sz w:val="24"/>
          <w:szCs w:val="24"/>
        </w:rPr>
        <w:t xml:space="preserve"> </w:t>
      </w:r>
      <w:r>
        <w:rPr>
          <w:rFonts w:ascii="SimSun" w:eastAsia="SimSun" w:hAnsi="SimSun" w:cs="SimSun"/>
          <w:spacing w:val="-5"/>
          <w:sz w:val="24"/>
          <w:szCs w:val="24"/>
        </w:rPr>
        <w:t>对面的沟通。在整个景观营造过程中与设计师的沟通不仅是积极的而且是双向的，</w:t>
      </w:r>
      <w:r>
        <w:rPr>
          <w:rFonts w:ascii="SimSun" w:eastAsia="SimSun" w:hAnsi="SimSun" w:cs="SimSun"/>
          <w:spacing w:val="77"/>
          <w:sz w:val="24"/>
          <w:szCs w:val="24"/>
        </w:rPr>
        <w:t xml:space="preserve"> </w:t>
      </w:r>
      <w:r>
        <w:rPr>
          <w:rFonts w:ascii="SimSun" w:eastAsia="SimSun" w:hAnsi="SimSun" w:cs="SimSun"/>
          <w:spacing w:val="-5"/>
          <w:sz w:val="24"/>
          <w:szCs w:val="24"/>
        </w:rPr>
        <w:t>一</w:t>
      </w:r>
      <w:r>
        <w:rPr>
          <w:rFonts w:ascii="SimSun" w:eastAsia="SimSun" w:hAnsi="SimSun" w:cs="SimSun"/>
          <w:sz w:val="24"/>
          <w:szCs w:val="24"/>
        </w:rPr>
        <w:t xml:space="preserve"> </w:t>
      </w:r>
      <w:r>
        <w:rPr>
          <w:rFonts w:ascii="SimSun" w:eastAsia="SimSun" w:hAnsi="SimSun" w:cs="SimSun"/>
          <w:spacing w:val="-4"/>
          <w:sz w:val="24"/>
          <w:szCs w:val="24"/>
        </w:rPr>
        <w:t>方面让设计师对景观产品品质有一定的把控，另一方面让设计师熟</w:t>
      </w:r>
      <w:r>
        <w:rPr>
          <w:rFonts w:ascii="SimSun" w:eastAsia="SimSun" w:hAnsi="SimSun" w:cs="SimSun"/>
          <w:spacing w:val="-5"/>
          <w:sz w:val="24"/>
          <w:szCs w:val="24"/>
        </w:rPr>
        <w:t>悉甲方办法与要求，</w:t>
      </w:r>
    </w:p>
    <w:p>
      <w:pPr>
        <w:spacing w:line="219" w:lineRule="auto"/>
        <w:rPr>
          <w:rFonts w:ascii="SimSun" w:eastAsia="SimSun" w:hAnsi="SimSun" w:cs="SimSun"/>
          <w:sz w:val="24"/>
          <w:szCs w:val="24"/>
        </w:rPr>
      </w:pPr>
      <w:r>
        <w:rPr>
          <w:rFonts w:ascii="SimSun" w:eastAsia="SimSun" w:hAnsi="SimSun" w:cs="SimSun"/>
          <w:spacing w:val="-2"/>
          <w:sz w:val="24"/>
          <w:szCs w:val="24"/>
        </w:rPr>
        <w:t>使设计师不仅在感情上也在某些技术层面上取得共识。</w:t>
      </w:r>
    </w:p>
    <w:p>
      <w:pPr>
        <w:spacing w:before="315" w:line="354" w:lineRule="auto"/>
        <w:ind w:right="68"/>
        <w:jc w:val="both"/>
        <w:rPr>
          <w:rFonts w:ascii="SimSun" w:eastAsia="SimSun" w:hAnsi="SimSun" w:cs="SimSun"/>
          <w:sz w:val="24"/>
          <w:szCs w:val="24"/>
        </w:rPr>
      </w:pPr>
      <w:r>
        <w:rPr>
          <w:rFonts w:ascii="SimSun" w:eastAsia="SimSun" w:hAnsi="SimSun" w:cs="SimSun"/>
          <w:spacing w:val="-2"/>
          <w:sz w:val="24"/>
          <w:szCs w:val="24"/>
        </w:rPr>
        <w:t>4.</w:t>
      </w:r>
      <w:r>
        <w:rPr>
          <w:rFonts w:ascii="SimSun" w:eastAsia="SimSun" w:hAnsi="SimSun" w:cs="SimSun"/>
          <w:spacing w:val="-21"/>
          <w:sz w:val="24"/>
          <w:szCs w:val="24"/>
        </w:rPr>
        <w:t xml:space="preserve"> </w:t>
      </w:r>
      <w:r>
        <w:rPr>
          <w:rFonts w:ascii="SimSun" w:eastAsia="SimSun" w:hAnsi="SimSun" w:cs="SimSun"/>
          <w:spacing w:val="-2"/>
          <w:sz w:val="24"/>
          <w:szCs w:val="24"/>
        </w:rPr>
        <w:t>开工前应审核施工方的施工组织计划书，并跟踪施工</w:t>
      </w:r>
      <w:r>
        <w:rPr>
          <w:rFonts w:ascii="SimSun" w:eastAsia="SimSun" w:hAnsi="SimSun" w:cs="SimSun"/>
          <w:spacing w:val="-3"/>
          <w:sz w:val="24"/>
          <w:szCs w:val="24"/>
        </w:rPr>
        <w:t>组织计划的落实；定期核查施</w:t>
      </w:r>
      <w:r>
        <w:rPr>
          <w:rFonts w:ascii="SimSun" w:eastAsia="SimSun" w:hAnsi="SimSun" w:cs="SimSun"/>
          <w:sz w:val="24"/>
          <w:szCs w:val="24"/>
        </w:rPr>
        <w:t xml:space="preserve"> </w:t>
      </w:r>
      <w:r>
        <w:rPr>
          <w:rFonts w:ascii="SimSun" w:eastAsia="SimSun" w:hAnsi="SimSun" w:cs="SimSun"/>
          <w:sz w:val="24"/>
          <w:szCs w:val="24"/>
        </w:rPr>
        <w:t>工方技术人员及劳动人员到位情况，以推断是否满足进</w:t>
      </w:r>
      <w:r>
        <w:rPr>
          <w:rFonts w:ascii="SimSun" w:eastAsia="SimSun" w:hAnsi="SimSun" w:cs="SimSun"/>
          <w:spacing w:val="-1"/>
          <w:sz w:val="24"/>
          <w:szCs w:val="24"/>
        </w:rPr>
        <w:t>度与品质需要，特别要注意成</w:t>
      </w:r>
    </w:p>
    <w:p>
      <w:pPr>
        <w:spacing w:line="219" w:lineRule="auto"/>
        <w:rPr>
          <w:rFonts w:ascii="SimSun" w:eastAsia="SimSun" w:hAnsi="SimSun" w:cs="SimSun"/>
          <w:sz w:val="24"/>
          <w:szCs w:val="24"/>
        </w:rPr>
      </w:pPr>
      <w:r>
        <w:rPr>
          <w:rFonts w:ascii="SimSun" w:eastAsia="SimSun" w:hAnsi="SimSun" w:cs="SimSun"/>
          <w:spacing w:val="-2"/>
          <w:sz w:val="24"/>
          <w:szCs w:val="24"/>
        </w:rPr>
        <w:t>品保护措施的落实。原则上施工进度前紧后松，为后续验收预留足够时间。</w:t>
      </w:r>
    </w:p>
    <w:p>
      <w:pPr>
        <w:spacing w:before="305" w:line="459" w:lineRule="exact"/>
        <w:rPr>
          <w:rFonts w:ascii="SimSun" w:eastAsia="SimSun" w:hAnsi="SimSun" w:cs="SimSun"/>
          <w:sz w:val="24"/>
          <w:szCs w:val="24"/>
        </w:rPr>
      </w:pPr>
      <w:r>
        <w:rPr>
          <w:rFonts w:ascii="SimSun" w:eastAsia="SimSun" w:hAnsi="SimSun" w:cs="SimSun"/>
          <w:spacing w:val="-3"/>
          <w:position w:val="16"/>
          <w:sz w:val="24"/>
          <w:szCs w:val="24"/>
        </w:rPr>
        <w:t>5. 注意对施工方品质监控的力度与方式，力求在施工之初通过整改、无条件返工、退</w:t>
      </w:r>
    </w:p>
    <w:p>
      <w:pPr>
        <w:spacing w:before="1" w:line="218" w:lineRule="auto"/>
        <w:rPr>
          <w:rFonts w:ascii="SimSun" w:eastAsia="SimSun" w:hAnsi="SimSun" w:cs="SimSun"/>
          <w:sz w:val="24"/>
          <w:szCs w:val="24"/>
        </w:rPr>
        <w:sectPr>
          <w:pgSz w:w="11910" w:h="16840"/>
          <w:pgMar w:top="400" w:right="1449" w:bottom="0" w:left="1499" w:header="0" w:footer="0" w:gutter="0"/>
          <w:pgNumType w:start="30"/>
          <w:cols w:space="708"/>
        </w:sectPr>
      </w:pPr>
      <w:r>
        <w:rPr>
          <w:rFonts w:ascii="SimSun" w:eastAsia="SimSun" w:hAnsi="SimSun" w:cs="SimSun"/>
          <w:spacing w:val="-3"/>
          <w:sz w:val="24"/>
          <w:szCs w:val="24"/>
        </w:rPr>
        <w:t>货等手段形成有效的品质标准与规矩。</w:t>
      </w:r>
    </w:p>
    <w:p>
      <w:pPr>
        <w:spacing w:before="306" w:line="470" w:lineRule="exact"/>
        <w:rPr>
          <w:rFonts w:ascii="SimSun" w:eastAsia="SimSun" w:hAnsi="SimSun" w:cs="SimSun"/>
          <w:sz w:val="24"/>
          <w:szCs w:val="24"/>
        </w:rPr>
      </w:pPr>
      <w:r>
        <w:rPr>
          <w:rFonts w:ascii="SimSun" w:eastAsia="SimSun" w:hAnsi="SimSun" w:cs="SimSun"/>
          <w:spacing w:val="-3"/>
          <w:position w:val="17"/>
          <w:sz w:val="24"/>
          <w:szCs w:val="24"/>
        </w:rPr>
        <w:t>6. 宜由项目经理牵头协调景观施工工作面的移交，土方回填前应会同土建管理人员与</w:t>
      </w:r>
    </w:p>
    <w:p>
      <w:pPr>
        <w:spacing w:before="1" w:line="218" w:lineRule="auto"/>
        <w:rPr>
          <w:rFonts w:ascii="SimSun" w:eastAsia="SimSun" w:hAnsi="SimSun" w:cs="SimSun"/>
          <w:sz w:val="24"/>
          <w:szCs w:val="24"/>
        </w:rPr>
      </w:pPr>
      <w:r>
        <w:rPr>
          <w:rFonts w:ascii="SimSun" w:eastAsia="SimSun" w:hAnsi="SimSun" w:cs="SimSun"/>
          <w:spacing w:val="-2"/>
          <w:sz w:val="24"/>
          <w:szCs w:val="24"/>
        </w:rPr>
        <w:t>合约部，与施工单位共同核查原始标高，并留下书面记录。</w:t>
      </w:r>
    </w:p>
    <w:p>
      <w:pPr>
        <w:spacing w:line="218" w:lineRule="auto"/>
        <w:rPr>
          <w:rFonts w:ascii="SimSun" w:eastAsia="SimSun" w:hAnsi="SimSun" w:cs="SimSun"/>
          <w:sz w:val="24"/>
          <w:szCs w:val="24"/>
        </w:rPr>
      </w:pPr>
      <w:r>
        <w:rPr>
          <w:rFonts w:ascii="SimSun" w:eastAsia="SimSun" w:hAnsi="SimSun" w:cs="SimSun"/>
          <w:sz w:val="24"/>
          <w:szCs w:val="24"/>
        </w:rPr>
        <w:br/>
      </w:r>
      <w:r>
        <w:rPr>
          <w:rFonts w:ascii="SimSun" w:eastAsia="SimSun" w:hAnsi="SimSun" w:cs="SimSun"/>
          <w:sz w:val="24"/>
          <w:szCs w:val="24"/>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 w:history="1">
        <w:r>
          <w:rPr>
            <w:rFonts w:ascii="SimSun" w:eastAsia="SimSun" w:hAnsi="SimSun" w:cs="SimSun"/>
            <w:b/>
            <w:bCs/>
            <w:noProof w:val="0"/>
            <w:snapToGrid/>
            <w:color w:val="0000EE"/>
            <w:kern w:val="0"/>
            <w:sz w:val="30"/>
            <w:szCs w:val="30"/>
            <w:u w:val="single" w:color="0000EE"/>
          </w:rPr>
          <w:t>https://d.book118.com/885244314333011042</w:t>
        </w:r>
      </w:hyperlink>
    </w:p>
    <w:p>
      <w:pPr>
        <w:spacing w:line="218" w:lineRule="auto"/>
        <w:rPr>
          <w:rFonts w:ascii="SimSun" w:eastAsia="SimSun" w:hAnsi="SimSun" w:cs="SimSun"/>
          <w:sz w:val="24"/>
          <w:szCs w:val="24"/>
        </w:rPr>
      </w:pPr>
    </w:p>
    <w:sectPr>
      <w:type w:val="nextPage"/>
      <w:pgSz w:w="11910" w:h="16840"/>
      <w:pgMar w:top="400" w:right="1449" w:bottom="0" w:left="1499" w:header="0" w:footer="0" w:gutter="0"/>
      <w:pgNumType w:start="31"/>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Arial" w:eastAsia="Arial" w:hAnsi="Arial" w:cs="Arial"/>
      <w:sz w:val="21"/>
      <w:szCs w:val="21"/>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8524431433301104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2024-01-15T14:48:04Z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2024-01-15T14:48:07Z</vt:filetime>
  </property>
  <property fmtid="{D5CDD505-2E9C-101B-9397-08002B2CF9AE}" pid="3" name="CRO">
    <vt:lpwstr>wqlLaW5nc29mdCBQREYgdG8gV1BTIDkw</vt:lpwstr>
  </property>
  <property fmtid="{D5CDD505-2E9C-101B-9397-08002B2CF9AE}" pid="4" name="UsrData">
    <vt:lpwstr>65a4d51af23622001f9f9208wl</vt:lpwstr>
  </property>
</Properties>
</file>