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b/>
          <w:bCs/>
          <w:sz w:val="28"/>
          <w:szCs w:val="28"/>
        </w:rPr>
      </w:pPr>
      <w:r>
        <w:rPr>
          <w:rFonts w:hint="eastAsia"/>
          <w:b/>
          <w:sz w:val="28"/>
          <w:szCs w:val="28"/>
          <w:lang w:eastAsia="zh-CN"/>
        </w:rPr>
        <w:t>申健琦赞</w:t>
      </w:r>
      <w:r>
        <w:rPr>
          <w:rFonts w:hint="eastAsia"/>
          <w:b/>
          <w:bCs/>
          <w:sz w:val="28"/>
          <w:szCs w:val="28"/>
          <w:lang w:val="en-US" w:eastAsia="zh-CN"/>
        </w:rPr>
        <w:t>杨徐骁</w:t>
      </w:r>
      <w:r>
        <w:rPr>
          <w:rFonts w:hint="eastAsia"/>
          <w:b/>
          <w:bCs/>
          <w:sz w:val="28"/>
          <w:szCs w:val="28"/>
          <w:lang w:eastAsia="zh-CN"/>
        </w:rPr>
        <w:t>语文【贾勇指导】</w:t>
      </w:r>
    </w:p>
    <w:p>
      <w:pPr>
        <w:widowControl/>
        <w:shd w:val="clear" w:color="auto" w:fill="FFFFFF"/>
        <w:spacing w:line="360" w:lineRule="atLeast"/>
        <w:ind w:firstLine="560" w:firstLineChars="200"/>
        <w:jc w:val="left"/>
        <w:rPr>
          <w:rFonts w:hint="eastAsia"/>
          <w:b/>
          <w:sz w:val="28"/>
          <w:szCs w:val="28"/>
        </w:rPr>
      </w:pPr>
    </w:p>
    <w:p>
      <w:pPr>
        <w:widowControl/>
        <w:shd w:val="clear" w:color="auto" w:fill="FFFFFF"/>
        <w:spacing w:line="360" w:lineRule="atLeast"/>
        <w:ind w:firstLine="560" w:firstLineChars="200"/>
        <w:jc w:val="left"/>
        <w:rPr>
          <w:rFonts w:hint="eastAsia"/>
          <w:b/>
          <w:sz w:val="28"/>
          <w:szCs w:val="28"/>
        </w:rPr>
      </w:pPr>
      <w:r>
        <w:rPr>
          <w:rFonts w:hint="eastAsia"/>
          <w:b/>
          <w:sz w:val="28"/>
          <w:szCs w:val="28"/>
          <w:lang w:eastAsia="zh-CN"/>
        </w:rPr>
        <w:t>指导老师</w:t>
      </w:r>
      <w:r>
        <w:rPr>
          <w:rFonts w:hint="eastAsia"/>
          <w:b/>
          <w:sz w:val="28"/>
          <w:szCs w:val="28"/>
        </w:rPr>
        <w:t>简介</w:t>
      </w:r>
    </w:p>
    <w:p>
      <w:pPr>
        <w:widowControl/>
        <w:shd w:val="clear" w:color="auto" w:fill="FFFFFF"/>
        <w:spacing w:line="360" w:lineRule="atLeast"/>
        <w:ind w:firstLine="560" w:firstLineChars="200"/>
        <w:jc w:val="left"/>
        <w:rPr>
          <w:rFonts w:hint="eastAsia"/>
          <w:b/>
          <w:sz w:val="28"/>
          <w:szCs w:val="28"/>
        </w:rPr>
      </w:pPr>
    </w:p>
    <w:p>
      <w:pPr>
        <w:jc w:val="center"/>
        <w:rPr>
          <w:rFonts w:asciiTheme="minorEastAsia" w:hAnsiTheme="minorEastAsia" w:cstheme="minorEastAsia"/>
          <w:b/>
          <w:bCs/>
          <w:sz w:val="28"/>
          <w:szCs w:val="28"/>
        </w:rPr>
      </w:pPr>
      <w:r>
        <w:rPr>
          <w:rFonts w:asciiTheme="minorEastAsia" w:hAnsiTheme="minorEastAsia" w:cstheme="minorEastAsia"/>
          <w:b/>
          <w:bCs/>
          <w:sz w:val="28"/>
          <w:szCs w:val="28"/>
        </w:rPr>
        <w:drawing>
          <wp:inline distT="0" distB="0" distL="0" distR="0">
            <wp:extent cx="2962910" cy="3892550"/>
            <wp:effectExtent l="0" t="0" r="8890" b="1270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962910" cy="3892550"/>
                    </a:xfrm>
                    <a:prstGeom prst="rect">
                      <a:avLst/>
                    </a:prstGeom>
                  </pic:spPr>
                </pic:pic>
              </a:graphicData>
            </a:graphic>
          </wp:inline>
        </w:drawing>
      </w:r>
    </w:p>
    <w:p>
      <w:pPr>
        <w:jc w:val="center"/>
        <w:rPr>
          <w:rFonts w:asciiTheme="minorEastAsia" w:hAnsiTheme="minorEastAsia" w:cstheme="minorEastAsia"/>
          <w:b/>
          <w:bCs/>
          <w:sz w:val="28"/>
          <w:szCs w:val="28"/>
        </w:rPr>
      </w:pPr>
    </w:p>
    <w:p>
      <w:pPr>
        <w:ind w:firstLine="560" w:firstLineChars="200"/>
        <w:rPr>
          <w:sz w:val="28"/>
          <w:szCs w:val="28"/>
        </w:rPr>
        <w:sectPr>
          <w:headerReference w:type="default" r:id="rId6"/>
          <w:pgSz w:w="11900" w:h="16840"/>
          <w:pgMar w:top="1440" w:right="1800" w:bottom="1440" w:left="1800" w:header="567" w:footer="992" w:gutter="0"/>
          <w:cols w:num="1" w:space="425"/>
          <w:docGrid w:type="lines" w:linePitch="326" w:charSpace="0"/>
        </w:sectPr>
      </w:pPr>
      <w:r>
        <w:rPr>
          <w:rFonts w:hint="eastAsia"/>
          <w:sz w:val="28"/>
          <w:szCs w:val="28"/>
        </w:rPr>
        <w:t>贾勇（1967-），中文学科（汉语言文学专业）教授，硕士研究生毕业。陕西省教育厅评定的省级优秀教材《大学语文》《新编大学语文》主编；公开出版专著及高校教材12部，公开发表学术论文百余篇；北京大学语文教育研究所《作文素材》编委，《意林》杂志特刊《中考作文冲刺</w:t>
      </w:r>
      <w:r>
        <w:rPr>
          <w:sz w:val="28"/>
          <w:szCs w:val="28"/>
        </w:rPr>
        <w:t>热点考点</w:t>
      </w:r>
    </w:p>
    <w:p>
      <w:pPr>
        <w:ind w:firstLine="560" w:firstLineChars="200"/>
        <w:rPr>
          <w:sz w:val="28"/>
          <w:szCs w:val="28"/>
        </w:rPr>
      </w:pPr>
      <w:r>
        <w:rPr>
          <w:rFonts w:hint="eastAsia"/>
          <w:sz w:val="28"/>
          <w:szCs w:val="28"/>
        </w:rPr>
        <w:t>素材》编委。曾连续三年在青年教师赛教活动中荣获第一名。曾在北京大学、美国马里兰大学支持下，获得美国福特基金会资助，主持的科研项目《部分学生厌读怕写的成因与对策研究》结项时被评为优秀课题。</w:t>
      </w:r>
    </w:p>
    <w:p>
      <w:pPr>
        <w:ind w:firstLine="560" w:firstLineChars="200"/>
        <w:rPr>
          <w:sz w:val="28"/>
          <w:szCs w:val="28"/>
        </w:rPr>
      </w:pPr>
      <w:r>
        <w:rPr>
          <w:rFonts w:hint="eastAsia"/>
          <w:sz w:val="28"/>
          <w:szCs w:val="28"/>
        </w:rPr>
        <w:t>2010年以来主攻中高考语文辅导，所辅导的西安五大等名校学生，已经毕业</w:t>
      </w:r>
      <w:r>
        <w:rPr>
          <w:sz w:val="28"/>
          <w:szCs w:val="28"/>
        </w:rPr>
        <w:t>者</w:t>
      </w:r>
      <w:r>
        <w:rPr>
          <w:rFonts w:hint="eastAsia"/>
          <w:sz w:val="28"/>
          <w:szCs w:val="28"/>
        </w:rPr>
        <w:t>均取得学生本人及其家长十分满意的中考</w:t>
      </w:r>
      <w:r>
        <w:rPr>
          <w:sz w:val="28"/>
          <w:szCs w:val="28"/>
        </w:rPr>
        <w:t>、</w:t>
      </w:r>
      <w:r>
        <w:rPr>
          <w:rFonts w:hint="eastAsia"/>
          <w:sz w:val="28"/>
          <w:szCs w:val="28"/>
        </w:rPr>
        <w:t>高考语文成绩；尚未毕业</w:t>
      </w:r>
      <w:r>
        <w:rPr>
          <w:sz w:val="28"/>
          <w:szCs w:val="28"/>
        </w:rPr>
        <w:t>者</w:t>
      </w:r>
      <w:r>
        <w:rPr>
          <w:rFonts w:hint="eastAsia"/>
          <w:sz w:val="28"/>
          <w:szCs w:val="28"/>
        </w:rPr>
        <w:t>都公开发表了报刊文章并被专家评为“中高考范文”。如西工大附中贾志昊、陈世祥</w:t>
      </w:r>
      <w:r>
        <w:rPr>
          <w:sz w:val="28"/>
          <w:szCs w:val="28"/>
        </w:rPr>
        <w:t>、</w:t>
      </w:r>
      <w:r>
        <w:rPr>
          <w:rFonts w:hint="eastAsia"/>
          <w:sz w:val="28"/>
          <w:szCs w:val="28"/>
        </w:rPr>
        <w:t>李雨洋等，西安</w:t>
      </w:r>
      <w:r>
        <w:rPr>
          <w:sz w:val="28"/>
          <w:szCs w:val="28"/>
        </w:rPr>
        <w:t>高新一中</w:t>
      </w:r>
      <w:r>
        <w:rPr>
          <w:rFonts w:hint="eastAsia"/>
          <w:sz w:val="28"/>
          <w:szCs w:val="28"/>
        </w:rPr>
        <w:t>刘一帆</w:t>
      </w:r>
      <w:r>
        <w:rPr>
          <w:sz w:val="28"/>
          <w:szCs w:val="28"/>
        </w:rPr>
        <w:t>、</w:t>
      </w:r>
      <w:r>
        <w:rPr>
          <w:rFonts w:hint="eastAsia"/>
          <w:sz w:val="28"/>
          <w:szCs w:val="28"/>
        </w:rPr>
        <w:t>党敏瑞、</w:t>
      </w:r>
      <w:r>
        <w:rPr>
          <w:sz w:val="28"/>
          <w:szCs w:val="28"/>
        </w:rPr>
        <w:t>丁杨等，</w:t>
      </w:r>
      <w:r>
        <w:rPr>
          <w:rFonts w:hint="eastAsia"/>
          <w:sz w:val="28"/>
          <w:szCs w:val="28"/>
        </w:rPr>
        <w:t>交大附中王世阳、张汭娜等，陕师大附中李韵涵、西安铁一中秦阳等。</w:t>
      </w:r>
    </w:p>
    <w:p>
      <w:pPr>
        <w:ind w:firstLine="560" w:firstLineChars="200"/>
        <w:rPr>
          <w:rFonts w:hint="eastAsia"/>
          <w:sz w:val="28"/>
          <w:szCs w:val="28"/>
        </w:rPr>
      </w:pPr>
      <w:r>
        <w:rPr>
          <w:rFonts w:hint="eastAsia"/>
          <w:sz w:val="28"/>
          <w:szCs w:val="28"/>
        </w:rPr>
        <w:t>信奉“高徒显名师”</w:t>
      </w:r>
      <w:r>
        <w:rPr>
          <w:sz w:val="28"/>
          <w:szCs w:val="28"/>
        </w:rPr>
        <w:t>。</w:t>
      </w:r>
      <w:r>
        <w:rPr>
          <w:rFonts w:hint="eastAsia"/>
          <w:sz w:val="28"/>
          <w:szCs w:val="28"/>
        </w:rPr>
        <w:t>分别网搜，</w:t>
      </w:r>
      <w:r>
        <w:rPr>
          <w:sz w:val="28"/>
          <w:szCs w:val="28"/>
        </w:rPr>
        <w:t>比如百度一下——</w:t>
      </w:r>
      <w:r>
        <w:rPr>
          <w:rFonts w:hint="eastAsia"/>
          <w:sz w:val="28"/>
          <w:szCs w:val="28"/>
        </w:rPr>
        <w:t>“</w:t>
      </w:r>
      <w:hyperlink r:id="rId7" w:tgtFrame="_blank" w:history="1">
        <w:r>
          <w:rPr>
            <w:sz w:val="28"/>
            <w:szCs w:val="28"/>
            <w:u w:val="single"/>
          </w:rPr>
          <w:t>北大段天赐</w:t>
        </w:r>
      </w:hyperlink>
      <w:r>
        <w:rPr>
          <w:sz w:val="28"/>
          <w:szCs w:val="28"/>
          <w:u w:val="single"/>
        </w:rPr>
        <w:t xml:space="preserve"> </w:t>
      </w:r>
      <w:r>
        <w:rPr>
          <w:rFonts w:hint="eastAsia"/>
          <w:sz w:val="28"/>
          <w:szCs w:val="28"/>
          <w:u w:val="single"/>
        </w:rPr>
        <w:t>贾勇</w:t>
      </w:r>
      <w:r>
        <w:rPr>
          <w:rFonts w:hint="eastAsia"/>
          <w:sz w:val="28"/>
          <w:szCs w:val="28"/>
        </w:rPr>
        <w:t>”、“</w:t>
      </w:r>
      <w:r>
        <w:rPr>
          <w:rFonts w:hint="eastAsia"/>
          <w:sz w:val="28"/>
          <w:szCs w:val="28"/>
          <w:u w:val="single"/>
        </w:rPr>
        <w:t>郭子荀</w:t>
      </w:r>
      <w:r>
        <w:rPr>
          <w:rFonts w:hint="eastAsia"/>
          <w:sz w:val="28"/>
          <w:szCs w:val="28"/>
        </w:rPr>
        <w:t>”、“</w:t>
      </w:r>
      <w:r>
        <w:rPr>
          <w:rFonts w:hint="eastAsia"/>
          <w:sz w:val="28"/>
          <w:szCs w:val="28"/>
          <w:u w:val="single"/>
        </w:rPr>
        <w:t>党敏瑞</w:t>
      </w:r>
      <w:r>
        <w:rPr>
          <w:rFonts w:hint="eastAsia"/>
          <w:sz w:val="28"/>
          <w:szCs w:val="28"/>
        </w:rPr>
        <w:t>”、“</w:t>
      </w:r>
      <w:r>
        <w:rPr>
          <w:rFonts w:hint="eastAsia"/>
          <w:sz w:val="28"/>
          <w:szCs w:val="28"/>
          <w:u w:val="single"/>
        </w:rPr>
        <w:t>张汭娜</w:t>
      </w:r>
      <w:r>
        <w:rPr>
          <w:rFonts w:hint="eastAsia"/>
          <w:sz w:val="28"/>
          <w:szCs w:val="28"/>
        </w:rPr>
        <w:t>”、“</w:t>
      </w:r>
      <w:r>
        <w:rPr>
          <w:rFonts w:hint="eastAsia"/>
          <w:sz w:val="28"/>
          <w:szCs w:val="28"/>
          <w:u w:val="single"/>
        </w:rPr>
        <w:t>唐墨翀</w:t>
      </w:r>
      <w:r>
        <w:rPr>
          <w:rFonts w:hint="eastAsia"/>
          <w:sz w:val="28"/>
          <w:szCs w:val="28"/>
        </w:rPr>
        <w:t>”、“</w:t>
      </w:r>
      <w:r>
        <w:rPr>
          <w:sz w:val="28"/>
          <w:szCs w:val="28"/>
        </w:rPr>
        <w:t>史懿尔</w:t>
      </w:r>
      <w:r>
        <w:rPr>
          <w:rFonts w:hint="eastAsia"/>
          <w:sz w:val="28"/>
          <w:szCs w:val="28"/>
        </w:rPr>
        <w:t>”、“</w:t>
      </w:r>
      <w:r>
        <w:rPr>
          <w:sz w:val="28"/>
          <w:szCs w:val="28"/>
        </w:rPr>
        <w:t>戴培楠</w:t>
      </w:r>
      <w:r>
        <w:rPr>
          <w:rFonts w:hint="eastAsia"/>
          <w:sz w:val="28"/>
          <w:szCs w:val="28"/>
        </w:rPr>
        <w:t>”、 “陈世祥语文”、“李雨洋语文”、“贾雨晴语文”、“丁杨 贾勇”、“</w:t>
      </w:r>
      <w:r>
        <w:rPr>
          <w:sz w:val="28"/>
          <w:szCs w:val="28"/>
        </w:rPr>
        <w:t>杨浩宇</w:t>
      </w:r>
      <w:r>
        <w:rPr>
          <w:rFonts w:hint="eastAsia"/>
          <w:sz w:val="28"/>
          <w:szCs w:val="28"/>
        </w:rPr>
        <w:t xml:space="preserve"> 贾勇”、“刘一帆 贾勇”、“</w:t>
      </w:r>
      <w:r>
        <w:rPr>
          <w:sz w:val="28"/>
          <w:szCs w:val="28"/>
        </w:rPr>
        <w:t>贺钰真</w:t>
      </w:r>
      <w:r>
        <w:rPr>
          <w:rFonts w:hint="eastAsia"/>
          <w:sz w:val="28"/>
          <w:szCs w:val="28"/>
        </w:rPr>
        <w:t xml:space="preserve"> 贾勇”、“刘若彤 贾勇”、“李韵涵 贾勇”等，所能</w:t>
      </w:r>
      <w:r>
        <w:rPr>
          <w:sz w:val="28"/>
          <w:szCs w:val="28"/>
        </w:rPr>
        <w:t>搜到的</w:t>
      </w:r>
      <w:r>
        <w:rPr>
          <w:rFonts w:hint="eastAsia"/>
          <w:sz w:val="28"/>
          <w:szCs w:val="28"/>
        </w:rPr>
        <w:t>大量信息</w:t>
      </w:r>
      <w:r>
        <w:rPr>
          <w:sz w:val="28"/>
          <w:szCs w:val="28"/>
        </w:rPr>
        <w:t>证明：</w:t>
      </w:r>
      <w:r>
        <w:rPr>
          <w:rFonts w:hint="eastAsia"/>
          <w:sz w:val="28"/>
          <w:szCs w:val="28"/>
        </w:rPr>
        <w:t>贾勇</w:t>
      </w:r>
      <w:r>
        <w:rPr>
          <w:sz w:val="28"/>
          <w:szCs w:val="28"/>
        </w:rPr>
        <w:t>老师的学生被誉为</w:t>
      </w:r>
      <w:r>
        <w:rPr>
          <w:rFonts w:hint="eastAsia"/>
          <w:sz w:val="28"/>
          <w:szCs w:val="28"/>
        </w:rPr>
        <w:t>“鱼化龙文苑的少年大师”（网搜</w:t>
      </w:r>
      <w:r>
        <w:rPr>
          <w:sz w:val="28"/>
          <w:szCs w:val="28"/>
        </w:rPr>
        <w:t>比如百度一下</w:t>
      </w:r>
      <w:r>
        <w:rPr>
          <w:rFonts w:hint="eastAsia"/>
          <w:sz w:val="28"/>
          <w:szCs w:val="28"/>
        </w:rPr>
        <w:t>引号里</w:t>
      </w:r>
      <w:r>
        <w:rPr>
          <w:sz w:val="28"/>
          <w:szCs w:val="28"/>
        </w:rPr>
        <w:t>的</w:t>
      </w:r>
      <w:r>
        <w:rPr>
          <w:rFonts w:hint="eastAsia"/>
          <w:sz w:val="28"/>
          <w:szCs w:val="28"/>
        </w:rPr>
        <w:t>汉字可知）。</w:t>
      </w:r>
    </w:p>
    <w:p>
      <w:pPr>
        <w:rPr>
          <w:sz w:val="28"/>
          <w:szCs w:val="28"/>
        </w:rPr>
      </w:pPr>
    </w:p>
    <w:p>
      <w:pPr>
        <w:rPr>
          <w:rFonts w:ascii="宋体" w:hAnsi="宋体"/>
          <w:sz w:val="28"/>
          <w:szCs w:val="28"/>
        </w:rPr>
      </w:pPr>
      <w:r>
        <w:rPr>
          <w:rFonts w:hint="eastAsia"/>
          <w:b/>
          <w:bCs/>
          <w:sz w:val="28"/>
          <w:szCs w:val="28"/>
          <w:lang w:eastAsia="zh-CN"/>
        </w:rPr>
        <w:t>读写一体化之作</w:t>
      </w:r>
    </w:p>
    <w:p>
      <w:pPr>
        <w:spacing w:before="326" w:beforeLines="100" w:line="360" w:lineRule="auto"/>
        <w:jc w:val="center"/>
        <w:rPr>
          <w:rFonts w:ascii="宋体" w:hAnsi="宋体" w:hint="eastAsia"/>
          <w:b/>
          <w:sz w:val="32"/>
          <w:szCs w:val="32"/>
        </w:rPr>
      </w:pPr>
    </w:p>
    <w:p>
      <w:pPr>
        <w:spacing w:before="326" w:beforeLines="100" w:line="360" w:lineRule="auto"/>
        <w:jc w:val="center"/>
        <w:rPr>
          <w:rFonts w:ascii="宋体" w:hAnsi="宋体"/>
          <w:b/>
          <w:sz w:val="32"/>
          <w:szCs w:val="32"/>
        </w:rPr>
      </w:pPr>
      <w:r>
        <w:rPr>
          <w:rFonts w:ascii="宋体" w:hAnsi="宋体" w:hint="eastAsia"/>
          <w:b/>
          <w:sz w:val="32"/>
          <w:szCs w:val="32"/>
        </w:rPr>
        <w:t>必修五期末综合测试（一）</w:t>
      </w:r>
    </w:p>
    <w:p>
      <w:pPr>
        <w:pStyle w:val="a"/>
        <w:widowControl/>
        <w:numPr>
          <w:ilvl w:val="0"/>
          <w:numId w:val="1"/>
        </w:numPr>
        <w:spacing w:line="380" w:lineRule="exact"/>
        <w:ind w:firstLineChars="0"/>
        <w:jc w:val="left"/>
        <w:rPr>
          <w:rFonts w:ascii="宋体" w:hAnsi="宋体" w:cs="宋体" w:hint="eastAsia"/>
          <w:b/>
          <w:color w:val="222222"/>
          <w:kern w:val="0"/>
          <w:szCs w:val="21"/>
        </w:rPr>
      </w:pPr>
      <w:r>
        <w:rPr>
          <w:rFonts w:ascii="宋体" w:hAnsi="宋体" w:cs="宋体" w:hint="eastAsia"/>
          <w:b/>
          <w:color w:val="222222"/>
          <w:kern w:val="0"/>
          <w:szCs w:val="21"/>
        </w:rPr>
        <w:t>积累运用：（第1—5小题每题2分，第6小题5分，共15分）</w:t>
      </w:r>
    </w:p>
    <w:p>
      <w:pPr>
        <w:tabs>
          <w:tab w:val="left" w:pos="2304"/>
        </w:tabs>
        <w:spacing w:line="380" w:lineRule="exact"/>
        <w:rPr>
          <w:rFonts w:ascii="宋体" w:hAnsi="宋体" w:cs="宋体" w:hint="eastAsia"/>
          <w:szCs w:val="21"/>
        </w:rPr>
        <w:sectPr>
          <w:headerReference w:type="default" r:id="rId8"/>
          <w:type w:val="nextPage"/>
          <w:pgSz w:w="11900" w:h="16840"/>
          <w:pgMar w:top="1440" w:right="1800" w:bottom="1440" w:left="1800" w:header="567" w:footer="992" w:gutter="0"/>
          <w:pgNumType w:start="2"/>
          <w:cols w:num="1" w:space="425"/>
          <w:titlePg w:val="0"/>
          <w:docGrid w:type="lines" w:linePitch="326" w:charSpace="0"/>
        </w:sectPr>
      </w:pPr>
      <w:r>
        <w:rPr>
          <w:rFonts w:ascii="宋体" w:hAnsi="宋体" w:cs="宋体" w:hint="eastAsia"/>
          <w:szCs w:val="21"/>
        </w:rPr>
        <w:t>1. 下列加点字的注音完全正确的一项是（   ）</w:t>
      </w:r>
      <w:r>
        <w:rPr>
          <w:rFonts w:ascii="宋体" w:hAnsi="宋体" w:cs="宋体" w:hint="eastAsia"/>
          <w:szCs w:val="21"/>
        </w:rPr>
        <w:br/>
      </w:r>
      <w:r>
        <w:rPr>
          <w:rFonts w:ascii="宋体" w:hAnsi="宋体" w:cs="宋体" w:hint="eastAsia"/>
          <w:szCs w:val="21"/>
        </w:rPr>
        <w:t>A. 迤俪(yǐ)   癖好(pǐ)  安然无恙(yàng) 不落言筌(quán)</w:t>
      </w:r>
      <w:r>
        <w:rPr>
          <w:rFonts w:ascii="宋体" w:hAnsi="宋体" w:cs="宋体" w:hint="eastAsia"/>
          <w:szCs w:val="21"/>
        </w:rPr>
        <w:br/>
      </w:r>
      <w:r>
        <w:rPr>
          <w:rFonts w:ascii="宋体" w:hAnsi="宋体" w:cs="宋体" w:hint="eastAsia"/>
          <w:szCs w:val="21"/>
        </w:rPr>
        <w:t>B. 赍发(jí)   决起(xuè)  接踵而至(zhǒng) 恶乎待哉(è)</w:t>
      </w:r>
      <w:r>
        <w:rPr>
          <w:rFonts w:ascii="宋体" w:hAnsi="宋体" w:cs="宋体" w:hint="eastAsia"/>
          <w:szCs w:val="21"/>
        </w:rPr>
        <w:br/>
      </w:r>
    </w:p>
    <w:p>
      <w:pPr>
        <w:tabs>
          <w:tab w:val="left" w:pos="2304"/>
        </w:tabs>
        <w:spacing w:line="380" w:lineRule="exact"/>
        <w:rPr>
          <w:rFonts w:ascii="宋体" w:hAnsi="宋体" w:cs="宋体" w:hint="eastAsia"/>
          <w:szCs w:val="21"/>
        </w:rPr>
      </w:pPr>
      <w:r>
        <w:rPr>
          <w:rFonts w:ascii="宋体" w:hAnsi="宋体" w:cs="宋体" w:hint="eastAsia"/>
          <w:szCs w:val="21"/>
        </w:rPr>
        <w:t>C. 窈窕(tiáo)      撮合(cuò)     心有余悸(jì)     遥思远怅(chàng)</w:t>
      </w:r>
      <w:r>
        <w:rPr>
          <w:rFonts w:ascii="宋体" w:hAnsi="宋体" w:cs="宋体" w:hint="eastAsia"/>
          <w:szCs w:val="21"/>
        </w:rPr>
        <w:br/>
      </w:r>
      <w:r>
        <w:rPr>
          <w:rFonts w:ascii="宋体" w:hAnsi="宋体" w:cs="宋体" w:hint="eastAsia"/>
          <w:szCs w:val="21"/>
        </w:rPr>
        <w:t>D. 潦(liǎo)水      轻鸢(yuān)  一蹴而就(cōu) 模棱两可(léng)</w:t>
      </w:r>
      <w:r>
        <w:rPr>
          <w:rFonts w:ascii="宋体" w:hAnsi="宋体" w:cs="宋体" w:hint="eastAsia"/>
          <w:szCs w:val="21"/>
        </w:rPr>
        <w:br/>
      </w:r>
      <w:r>
        <w:rPr>
          <w:rFonts w:ascii="宋体" w:hAnsi="宋体" w:cs="宋体" w:hint="eastAsia"/>
          <w:szCs w:val="21"/>
        </w:rPr>
        <w:t>2.下列各组中没有错别字的一组是                                                （   ）</w:t>
      </w:r>
    </w:p>
    <w:p>
      <w:pPr>
        <w:spacing w:line="380" w:lineRule="exact"/>
        <w:rPr>
          <w:rFonts w:ascii="宋体" w:hAnsi="宋体" w:cs="宋体" w:hint="eastAsia"/>
          <w:szCs w:val="21"/>
        </w:rPr>
      </w:pPr>
      <w:r>
        <w:rPr>
          <w:rFonts w:ascii="宋体" w:hAnsi="宋体" w:cs="宋体" w:hint="eastAsia"/>
          <w:szCs w:val="21"/>
        </w:rPr>
        <w:t xml:space="preserve"> A．文采</w:t>
      </w:r>
      <w:r>
        <w:rPr>
          <w:rFonts w:ascii="宋体" w:hAnsi="宋体" w:cs="宋体" w:hint="eastAsia"/>
          <w:szCs w:val="21"/>
        </w:rPr>
        <w:tab/>
      </w:r>
      <w:r>
        <w:rPr>
          <w:rFonts w:ascii="宋体" w:hAnsi="宋体" w:cs="宋体" w:hint="eastAsia"/>
          <w:szCs w:val="21"/>
        </w:rPr>
        <w:t xml:space="preserve">   惯用语</w:t>
      </w:r>
      <w:r>
        <w:rPr>
          <w:rFonts w:ascii="宋体" w:hAnsi="宋体" w:cs="宋体" w:hint="eastAsia"/>
          <w:szCs w:val="21"/>
        </w:rPr>
        <w:tab/>
      </w:r>
      <w:r>
        <w:rPr>
          <w:rFonts w:ascii="宋体" w:hAnsi="宋体" w:cs="宋体" w:hint="eastAsia"/>
          <w:szCs w:val="21"/>
        </w:rPr>
        <w:t xml:space="preserve"> 天遂人愿</w:t>
      </w:r>
      <w:r>
        <w:rPr>
          <w:rFonts w:ascii="宋体" w:hAnsi="宋体" w:cs="宋体" w:hint="eastAsia"/>
          <w:szCs w:val="21"/>
        </w:rPr>
        <w:tab/>
      </w:r>
      <w:r>
        <w:rPr>
          <w:rFonts w:ascii="宋体" w:hAnsi="宋体" w:cs="宋体" w:hint="eastAsia"/>
          <w:szCs w:val="21"/>
        </w:rPr>
        <w:t xml:space="preserve">   梳装打扮</w:t>
      </w:r>
    </w:p>
    <w:p>
      <w:pPr>
        <w:spacing w:line="380" w:lineRule="exact"/>
        <w:ind w:firstLine="120" w:firstLineChars="50"/>
        <w:rPr>
          <w:rFonts w:ascii="宋体" w:hAnsi="宋体" w:cs="宋体" w:hint="eastAsia"/>
          <w:szCs w:val="21"/>
        </w:rPr>
      </w:pPr>
      <w:r>
        <w:rPr>
          <w:rFonts w:ascii="宋体" w:hAnsi="宋体" w:cs="宋体" w:hint="eastAsia"/>
          <w:szCs w:val="21"/>
        </w:rPr>
        <w:t>B．虔诚</w:t>
      </w:r>
      <w:r>
        <w:rPr>
          <w:rFonts w:ascii="宋体" w:hAnsi="宋体" w:cs="宋体" w:hint="eastAsia"/>
          <w:szCs w:val="21"/>
        </w:rPr>
        <w:tab/>
      </w:r>
      <w:r>
        <w:rPr>
          <w:rFonts w:ascii="宋体" w:hAnsi="宋体" w:cs="宋体" w:hint="eastAsia"/>
          <w:szCs w:val="21"/>
        </w:rPr>
        <w:t xml:space="preserve">   擦边球</w:t>
      </w:r>
      <w:r>
        <w:rPr>
          <w:rFonts w:ascii="宋体" w:hAnsi="宋体" w:cs="宋体" w:hint="eastAsia"/>
          <w:szCs w:val="21"/>
        </w:rPr>
        <w:tab/>
      </w:r>
      <w:r>
        <w:rPr>
          <w:rFonts w:ascii="宋体" w:hAnsi="宋体" w:cs="宋体" w:hint="eastAsia"/>
          <w:szCs w:val="21"/>
        </w:rPr>
        <w:t xml:space="preserve"> 礼义之邦</w:t>
      </w:r>
      <w:r>
        <w:rPr>
          <w:rFonts w:ascii="宋体" w:hAnsi="宋体" w:cs="宋体" w:hint="eastAsia"/>
          <w:szCs w:val="21"/>
        </w:rPr>
        <w:tab/>
      </w:r>
      <w:r>
        <w:rPr>
          <w:rFonts w:ascii="宋体" w:hAnsi="宋体" w:cs="宋体" w:hint="eastAsia"/>
          <w:szCs w:val="21"/>
        </w:rPr>
        <w:t xml:space="preserve">   咬文嚼字</w:t>
      </w:r>
    </w:p>
    <w:p>
      <w:pPr>
        <w:spacing w:line="380" w:lineRule="exact"/>
        <w:ind w:firstLine="120" w:firstLineChars="50"/>
        <w:rPr>
          <w:rFonts w:ascii="宋体" w:hAnsi="宋体" w:cs="宋体" w:hint="eastAsia"/>
          <w:szCs w:val="21"/>
        </w:rPr>
      </w:pPr>
      <w:r>
        <w:rPr>
          <w:rFonts w:ascii="宋体" w:hAnsi="宋体" w:cs="宋体" w:hint="eastAsia"/>
          <w:szCs w:val="21"/>
        </w:rPr>
        <w:t>C．擅长    绊脚石    人才辈出       恪守不渝</w:t>
      </w:r>
    </w:p>
    <w:p>
      <w:pPr>
        <w:spacing w:line="380" w:lineRule="exact"/>
        <w:ind w:firstLine="120" w:firstLineChars="50"/>
        <w:rPr>
          <w:rFonts w:ascii="宋体" w:hAnsi="宋体" w:cs="宋体" w:hint="eastAsia"/>
          <w:szCs w:val="21"/>
        </w:rPr>
      </w:pPr>
      <w:r>
        <w:rPr>
          <w:rFonts w:ascii="宋体" w:hAnsi="宋体" w:cs="宋体" w:hint="eastAsia"/>
          <w:szCs w:val="21"/>
        </w:rPr>
        <w:t>D．苍桑</w:t>
      </w:r>
      <w:r>
        <w:rPr>
          <w:rFonts w:ascii="宋体" w:hAnsi="宋体" w:cs="宋体" w:hint="eastAsia"/>
          <w:szCs w:val="21"/>
        </w:rPr>
        <w:tab/>
      </w:r>
      <w:r>
        <w:rPr>
          <w:rFonts w:ascii="宋体" w:hAnsi="宋体" w:cs="宋体" w:hint="eastAsia"/>
          <w:szCs w:val="21"/>
        </w:rPr>
        <w:t xml:space="preserve">   卖关子</w:t>
      </w:r>
      <w:r>
        <w:rPr>
          <w:rFonts w:ascii="宋体" w:hAnsi="宋体" w:cs="宋体" w:hint="eastAsia"/>
          <w:szCs w:val="21"/>
        </w:rPr>
        <w:tab/>
      </w:r>
      <w:r>
        <w:rPr>
          <w:rFonts w:ascii="宋体" w:hAnsi="宋体" w:cs="宋体" w:hint="eastAsia"/>
          <w:szCs w:val="21"/>
        </w:rPr>
        <w:t xml:space="preserve"> 命途多舛</w:t>
      </w:r>
      <w:r>
        <w:rPr>
          <w:rFonts w:ascii="宋体" w:hAnsi="宋体" w:cs="宋体" w:hint="eastAsia"/>
          <w:szCs w:val="21"/>
        </w:rPr>
        <w:tab/>
      </w:r>
      <w:r>
        <w:rPr>
          <w:rFonts w:ascii="宋体" w:hAnsi="宋体" w:cs="宋体" w:hint="eastAsia"/>
          <w:szCs w:val="21"/>
        </w:rPr>
        <w:t xml:space="preserve">   感恩戴德</w:t>
      </w:r>
    </w:p>
    <w:p>
      <w:pPr>
        <w:tabs>
          <w:tab w:val="left" w:pos="420"/>
          <w:tab w:val="left" w:pos="2040"/>
          <w:tab w:val="left" w:pos="4200"/>
          <w:tab w:val="left" w:pos="6090"/>
          <w:tab w:val="left" w:pos="7560"/>
        </w:tabs>
        <w:spacing w:line="380" w:lineRule="exact"/>
        <w:textAlignment w:val="baseline"/>
        <w:rPr>
          <w:rFonts w:ascii="宋体" w:hAnsi="宋体" w:cs="宋体" w:hint="eastAsia"/>
          <w:kern w:val="0"/>
          <w:szCs w:val="21"/>
          <w:lang w:eastAsia="zh-TW"/>
        </w:rPr>
      </w:pPr>
      <w:r>
        <w:rPr>
          <w:rFonts w:ascii="宋体" w:hAnsi="宋体" w:cs="宋体" w:hint="eastAsia"/>
          <w:color w:val="000000"/>
          <w:szCs w:val="21"/>
          <w:lang w:val="zh-CN"/>
        </w:rPr>
        <w:t xml:space="preserve"> </w:t>
      </w:r>
      <w:r>
        <w:rPr>
          <w:rFonts w:ascii="宋体" w:hAnsi="宋体" w:cs="宋体" w:hint="eastAsia"/>
          <w:szCs w:val="21"/>
        </w:rPr>
        <w:t>3.下列加点的成语使用不恰当的一项是                                             （　　）</w:t>
      </w:r>
    </w:p>
    <w:p>
      <w:pPr>
        <w:tabs>
          <w:tab w:val="left" w:pos="420"/>
          <w:tab w:val="left" w:pos="2310"/>
          <w:tab w:val="left" w:pos="4200"/>
          <w:tab w:val="left" w:pos="6090"/>
          <w:tab w:val="left" w:pos="7560"/>
        </w:tabs>
        <w:spacing w:line="380" w:lineRule="exact"/>
        <w:ind w:firstLine="120" w:firstLineChars="50"/>
        <w:rPr>
          <w:rFonts w:ascii="宋体" w:hAnsi="宋体" w:cs="宋体" w:hint="eastAsia"/>
          <w:szCs w:val="21"/>
        </w:rPr>
      </w:pPr>
      <w:r>
        <w:rPr>
          <w:rFonts w:ascii="宋体" w:hAnsi="宋体" w:cs="宋体" w:hint="eastAsia"/>
          <w:szCs w:val="21"/>
        </w:rPr>
        <w:t>A．</w:t>
      </w:r>
      <w:r>
        <w:rPr>
          <w:rFonts w:ascii="宋体" w:hAnsi="宋体" w:cs="宋体" w:hint="eastAsia"/>
          <w:color w:val="000000"/>
          <w:szCs w:val="21"/>
        </w:rPr>
        <w:t>“迎奥运文明礼仪之光·北京欢迎您”展览，以漫画和歌谣这些人民大众</w:t>
      </w:r>
      <w:r>
        <w:rPr>
          <w:rFonts w:ascii="宋体" w:hAnsi="宋体" w:cs="宋体" w:hint="eastAsia"/>
          <w:color w:val="000000"/>
          <w:szCs w:val="21"/>
          <w:em w:val="dot"/>
        </w:rPr>
        <w:t>喜闻乐见</w:t>
      </w:r>
      <w:r>
        <w:rPr>
          <w:rFonts w:ascii="宋体" w:hAnsi="宋体" w:cs="宋体" w:hint="eastAsia"/>
          <w:color w:val="000000"/>
          <w:szCs w:val="21"/>
        </w:rPr>
        <w:t>的艺术形式为载体，展现了北京的名胜古迹、市容新貌。</w:t>
      </w:r>
      <w:r>
        <w:rPr>
          <w:rFonts w:ascii="宋体" w:hAnsi="宋体" w:cs="宋体" w:hint="eastAsia"/>
          <w:szCs w:val="21"/>
        </w:rPr>
        <w:tab/>
      </w:r>
    </w:p>
    <w:p>
      <w:pPr>
        <w:tabs>
          <w:tab w:val="left" w:pos="420"/>
          <w:tab w:val="left" w:pos="2310"/>
          <w:tab w:val="left" w:pos="4200"/>
          <w:tab w:val="left" w:pos="6090"/>
          <w:tab w:val="left" w:pos="7560"/>
        </w:tabs>
        <w:spacing w:line="380" w:lineRule="exact"/>
        <w:ind w:firstLine="120" w:firstLineChars="50"/>
        <w:rPr>
          <w:rFonts w:ascii="宋体" w:hAnsi="宋体" w:cs="宋体" w:hint="eastAsia"/>
          <w:szCs w:val="21"/>
        </w:rPr>
      </w:pPr>
      <w:r>
        <w:rPr>
          <w:rFonts w:ascii="宋体" w:hAnsi="宋体" w:cs="宋体" w:hint="eastAsia"/>
          <w:szCs w:val="21"/>
        </w:rPr>
        <w:t>B．昨晚，济南市京剧院演出大厅内锣鼓阵阵，京韵声声。李派老旦郭捷、文丑郝胜德联手演出的《钓金龟》选段，</w:t>
      </w:r>
      <w:r>
        <w:rPr>
          <w:rFonts w:ascii="宋体" w:hAnsi="宋体" w:cs="宋体" w:hint="eastAsia"/>
          <w:szCs w:val="21"/>
          <w:em w:val="dot"/>
        </w:rPr>
        <w:t>声情并茂</w:t>
      </w:r>
      <w:r>
        <w:rPr>
          <w:rFonts w:ascii="宋体" w:hAnsi="宋体" w:cs="宋体" w:hint="eastAsia"/>
          <w:szCs w:val="21"/>
        </w:rPr>
        <w:t>，赢得阵阵喝彩。</w:t>
      </w:r>
    </w:p>
    <w:p>
      <w:pPr>
        <w:tabs>
          <w:tab w:val="left" w:pos="2310"/>
          <w:tab w:val="left" w:pos="4200"/>
          <w:tab w:val="left" w:pos="6090"/>
          <w:tab w:val="left" w:pos="7560"/>
        </w:tabs>
        <w:spacing w:line="380" w:lineRule="exact"/>
        <w:ind w:firstLine="120" w:firstLineChars="50"/>
        <w:rPr>
          <w:rFonts w:ascii="宋体" w:hAnsi="宋体" w:cs="宋体" w:hint="eastAsia"/>
          <w:szCs w:val="21"/>
        </w:rPr>
      </w:pPr>
      <w:r>
        <w:rPr>
          <w:rFonts w:ascii="宋体" w:hAnsi="宋体" w:cs="宋体" w:hint="eastAsia"/>
          <w:szCs w:val="21"/>
        </w:rPr>
        <w:t>C．</w:t>
      </w:r>
      <w:r>
        <w:rPr>
          <w:rFonts w:ascii="宋体" w:hAnsi="宋体" w:cs="宋体" w:hint="eastAsia"/>
          <w:bCs/>
          <w:szCs w:val="21"/>
        </w:rPr>
        <w:t>灾情就是命令，地震救援人员们冒着大雨，</w:t>
      </w:r>
      <w:r>
        <w:rPr>
          <w:rFonts w:ascii="宋体" w:hAnsi="宋体" w:cs="宋体" w:hint="eastAsia"/>
          <w:bCs/>
          <w:szCs w:val="21"/>
          <w:em w:val="dot"/>
        </w:rPr>
        <w:t>跋山涉水</w:t>
      </w:r>
      <w:r>
        <w:rPr>
          <w:rFonts w:ascii="宋体" w:hAnsi="宋体" w:cs="宋体" w:hint="eastAsia"/>
          <w:bCs/>
          <w:szCs w:val="21"/>
        </w:rPr>
        <w:t>，克服重重困难，终于按规定时间抵达四川震中灾区，并立即投入了救援工作。</w:t>
      </w:r>
      <w:r>
        <w:rPr>
          <w:rFonts w:ascii="宋体" w:hAnsi="宋体" w:cs="宋体" w:hint="eastAsia"/>
          <w:szCs w:val="21"/>
        </w:rPr>
        <w:tab/>
      </w:r>
    </w:p>
    <w:p>
      <w:pPr>
        <w:tabs>
          <w:tab w:val="left" w:pos="2310"/>
          <w:tab w:val="left" w:pos="4200"/>
          <w:tab w:val="left" w:pos="6090"/>
          <w:tab w:val="left" w:pos="7560"/>
        </w:tabs>
        <w:spacing w:line="380" w:lineRule="exact"/>
        <w:ind w:firstLine="120" w:firstLineChars="50"/>
        <w:rPr>
          <w:rFonts w:ascii="宋体" w:hAnsi="宋体" w:cs="宋体" w:hint="eastAsia"/>
          <w:szCs w:val="21"/>
        </w:rPr>
      </w:pPr>
      <w:r>
        <w:rPr>
          <w:rFonts w:ascii="宋体" w:hAnsi="宋体" w:cs="宋体" w:hint="eastAsia"/>
          <w:szCs w:val="21"/>
        </w:rPr>
        <w:t>D．这是一篇动人心弦的文章，读着读着，我不由地感到一股</w:t>
      </w:r>
      <w:r>
        <w:rPr>
          <w:rFonts w:ascii="宋体" w:hAnsi="宋体" w:cs="宋体" w:hint="eastAsia"/>
          <w:szCs w:val="21"/>
          <w:em w:val="dot"/>
        </w:rPr>
        <w:t>波澜壮阔</w:t>
      </w:r>
      <w:r>
        <w:rPr>
          <w:rFonts w:ascii="宋体" w:hAnsi="宋体" w:cs="宋体" w:hint="eastAsia"/>
          <w:szCs w:val="21"/>
        </w:rPr>
        <w:t>的激情在胸中激荡。</w:t>
      </w:r>
      <w:r>
        <w:rPr>
          <w:rFonts w:ascii="宋体" w:hAnsi="宋体" w:cs="宋体" w:hint="eastAsia"/>
          <w:color w:val="000000"/>
          <w:szCs w:val="21"/>
          <w:lang w:val="zh-CN"/>
        </w:rPr>
        <w:t xml:space="preserve">   </w:t>
      </w:r>
    </w:p>
    <w:p>
      <w:pPr>
        <w:widowControl/>
        <w:spacing w:line="380" w:lineRule="exact"/>
        <w:jc w:val="left"/>
        <w:rPr>
          <w:rFonts w:ascii="宋体" w:hAnsi="宋体" w:cs="宋体" w:hint="eastAsia"/>
          <w:szCs w:val="21"/>
        </w:rPr>
      </w:pPr>
      <w:r>
        <w:rPr>
          <w:rFonts w:ascii="宋体" w:hAnsi="宋体" w:cs="宋体" w:hint="eastAsia"/>
          <w:szCs w:val="21"/>
        </w:rPr>
        <w:t>4．下列各句中，没有语病的一项是（   ）</w:t>
      </w:r>
      <w:r>
        <w:rPr>
          <w:rFonts w:ascii="宋体" w:hAnsi="宋体" w:cs="宋体" w:hint="eastAsia"/>
          <w:szCs w:val="21"/>
        </w:rPr>
        <w:br/>
      </w:r>
      <w:r>
        <w:rPr>
          <w:rFonts w:ascii="宋体" w:hAnsi="宋体" w:cs="宋体" w:hint="eastAsia"/>
          <w:szCs w:val="21"/>
        </w:rPr>
        <w:t>A．经过多方调解，杭州飚车案的受害者父母接受民事赔偿损失113万元，赔偿数额之巨大是我国赔偿史上空前未有的。</w:t>
      </w:r>
      <w:r>
        <w:rPr>
          <w:rFonts w:ascii="宋体" w:hAnsi="宋体" w:cs="宋体" w:hint="eastAsia"/>
          <w:szCs w:val="21"/>
        </w:rPr>
        <w:br/>
      </w:r>
      <w:r>
        <w:rPr>
          <w:rFonts w:ascii="宋体" w:hAnsi="宋体" w:cs="宋体" w:hint="eastAsia"/>
          <w:szCs w:val="21"/>
        </w:rPr>
        <w:t>B．随着“受控撞月”的准确实施，在嫦娥一号卫星经历了长达494天的飞行后，中国探月一期工程于北京时间3月1日圆满完成。</w:t>
      </w:r>
      <w:r>
        <w:rPr>
          <w:rFonts w:ascii="宋体" w:hAnsi="宋体" w:cs="宋体" w:hint="eastAsia"/>
          <w:szCs w:val="21"/>
        </w:rPr>
        <w:br/>
      </w:r>
      <w:r>
        <w:rPr>
          <w:rFonts w:ascii="宋体" w:hAnsi="宋体" w:cs="宋体" w:hint="eastAsia"/>
          <w:szCs w:val="21"/>
        </w:rPr>
        <w:t> C．好评如潮的《我的团长我的团》以中国远征军赴缅甸作战为背景，讲述了一段鲜为人知的故事，其反映的生活画面十分广阔和丰富。</w:t>
      </w:r>
      <w:r>
        <w:rPr>
          <w:rFonts w:ascii="宋体" w:hAnsi="宋体" w:cs="宋体" w:hint="eastAsia"/>
          <w:szCs w:val="21"/>
        </w:rPr>
        <w:br/>
      </w:r>
      <w:r>
        <w:rPr>
          <w:rFonts w:ascii="宋体" w:hAnsi="宋体" w:cs="宋体" w:hint="eastAsia"/>
          <w:szCs w:val="21"/>
        </w:rPr>
        <w:t>  D．黄河三角洲属温带季风型大陆气候，自北向南有小清河、黄河等几大水系，形成土地肥沃、水源丰沛、日照充足，经济比较发达。</w:t>
      </w:r>
    </w:p>
    <w:p>
      <w:pPr>
        <w:widowControl/>
        <w:spacing w:line="380" w:lineRule="exact"/>
        <w:ind w:left="161" w:leftChars="67"/>
        <w:jc w:val="left"/>
        <w:rPr>
          <w:rFonts w:ascii="宋体" w:hAnsi="宋体" w:cs="宋体" w:hint="eastAsia"/>
          <w:szCs w:val="21"/>
        </w:rPr>
        <w:sectPr>
          <w:headerReference w:type="default" r:id="rId9"/>
          <w:type w:val="nextPage"/>
          <w:pgSz w:w="11900" w:h="16840"/>
          <w:pgMar w:top="1440" w:right="1800" w:bottom="1440" w:left="1800" w:header="567" w:footer="992" w:gutter="0"/>
          <w:pgNumType w:start="3"/>
          <w:cols w:num="1" w:space="425"/>
          <w:titlePg w:val="0"/>
          <w:docGrid w:type="lines" w:linePitch="326" w:charSpace="0"/>
        </w:sectPr>
      </w:pPr>
      <w:r>
        <w:rPr>
          <w:rFonts w:ascii="宋体" w:hAnsi="宋体" w:cs="宋体" w:hint="eastAsia"/>
          <w:szCs w:val="21"/>
        </w:rPr>
        <w:t>5、下列有关文学常识表述不恰当的一项是（   ）</w:t>
      </w:r>
      <w:r>
        <w:rPr>
          <w:rFonts w:ascii="宋体" w:hAnsi="宋体" w:cs="宋体" w:hint="eastAsia"/>
          <w:szCs w:val="21"/>
        </w:rPr>
        <w:br/>
      </w:r>
      <w:r>
        <w:rPr>
          <w:rFonts w:ascii="宋体" w:hAnsi="宋体" w:cs="宋体" w:hint="eastAsia"/>
          <w:szCs w:val="21"/>
        </w:rPr>
        <w:t>A.《水浒》也称《水浒传》《忠义水浒传》, 描写了北宋末年农民起义的故事。它是我国文学史上第一部以农民起义为题材的长篇章回体小说。</w:t>
      </w:r>
      <w:r>
        <w:rPr>
          <w:rFonts w:ascii="宋体" w:hAnsi="宋体" w:cs="宋体" w:hint="eastAsia"/>
          <w:szCs w:val="21"/>
        </w:rPr>
        <w:br/>
      </w:r>
      <w:r>
        <w:rPr>
          <w:rFonts w:ascii="宋体" w:hAnsi="宋体" w:cs="宋体" w:hint="eastAsia"/>
          <w:szCs w:val="21"/>
        </w:rPr>
        <w:t>B.《庄子》乃战国时期庄周所著, 原为52篇, 现存33篇, 分为内篇7篇, 外篇15篇, 杂篇11篇。唐中宗曾下诏名《庄子》为《华南真经》。</w:t>
      </w:r>
      <w:r>
        <w:rPr>
          <w:rFonts w:ascii="宋体" w:hAnsi="宋体" w:cs="宋体" w:hint="eastAsia"/>
          <w:szCs w:val="21"/>
        </w:rPr>
        <w:br/>
      </w:r>
      <w:r>
        <w:rPr>
          <w:rFonts w:ascii="宋体" w:hAnsi="宋体" w:cs="宋体" w:hint="eastAsia"/>
          <w:szCs w:val="21"/>
        </w:rPr>
        <w:t>C. 契诃夫, 俄国批判现实主义作家, 与欧 • 享利、莫泊桑合称世界“三大短篇小说巨匠”, 其代表作有: 短篇小说《装在套子里的人》, 剧本《套中人》等。</w:t>
      </w:r>
      <w:r>
        <w:rPr>
          <w:rFonts w:ascii="宋体" w:hAnsi="宋体" w:cs="宋体" w:hint="eastAsia"/>
          <w:szCs w:val="21"/>
        </w:rPr>
        <w:br/>
      </w:r>
    </w:p>
    <w:p>
      <w:pPr>
        <w:widowControl/>
        <w:spacing w:line="380" w:lineRule="exact"/>
        <w:ind w:left="161" w:leftChars="67"/>
        <w:jc w:val="left"/>
        <w:rPr>
          <w:rFonts w:ascii="宋体" w:hAnsi="宋体" w:cs="宋体" w:hint="eastAsia"/>
          <w:szCs w:val="21"/>
        </w:rPr>
      </w:pPr>
      <w:r>
        <w:rPr>
          <w:rFonts w:ascii="宋体" w:hAnsi="宋体" w:cs="宋体" w:hint="eastAsia"/>
          <w:szCs w:val="21"/>
        </w:rPr>
        <w:t>D. 钱钟书, 字默存, 号槐聚, 曾用笔名中书君。著作有: 散文集《写在人生边上》, 短篇小说《人 • 兽 • 鬼》, 长篇小说《围城》, 文论及诗文评论《谈艺录》等。</w:t>
      </w:r>
    </w:p>
    <w:p>
      <w:pPr>
        <w:widowControl/>
        <w:spacing w:line="380" w:lineRule="exact"/>
        <w:jc w:val="left"/>
        <w:rPr>
          <w:rFonts w:ascii="宋体" w:hAnsi="宋体" w:cs="宋体" w:hint="eastAsia"/>
          <w:b/>
          <w:color w:val="222222"/>
          <w:kern w:val="0"/>
          <w:szCs w:val="21"/>
        </w:rPr>
      </w:pPr>
      <w:r>
        <w:rPr>
          <w:rFonts w:ascii="宋体" w:hAnsi="宋体" w:cs="宋体" w:hint="eastAsia"/>
          <w:color w:val="222222"/>
          <w:kern w:val="0"/>
          <w:szCs w:val="21"/>
        </w:rPr>
        <w:t>二、名句默写：（任选三题，每空1分，共5分）</w:t>
      </w:r>
    </w:p>
    <w:p>
      <w:pPr>
        <w:widowControl/>
        <w:spacing w:line="380" w:lineRule="exact"/>
        <w:ind w:firstLine="120" w:firstLineChars="50"/>
        <w:jc w:val="left"/>
        <w:rPr>
          <w:rFonts w:ascii="宋体" w:hAnsi="宋体" w:cs="宋体" w:hint="eastAsia"/>
          <w:color w:val="222222"/>
          <w:kern w:val="0"/>
          <w:szCs w:val="21"/>
        </w:rPr>
      </w:pPr>
      <w:r>
        <w:rPr>
          <w:rFonts w:ascii="宋体" w:hAnsi="宋体" w:cs="宋体" w:hint="eastAsia"/>
          <w:color w:val="222222"/>
          <w:kern w:val="0"/>
          <w:szCs w:val="21"/>
        </w:rPr>
        <w:t>①、</w:t>
      </w:r>
      <w:r>
        <w:rPr>
          <w:rFonts w:ascii="宋体" w:hAnsi="宋体" w:cs="宋体" w:hint="eastAsia"/>
          <w:color w:val="222222"/>
          <w:kern w:val="0"/>
          <w:szCs w:val="21"/>
          <w:u w:val="single"/>
        </w:rPr>
        <w:t xml:space="preserve">                 </w:t>
      </w:r>
      <w:r>
        <w:rPr>
          <w:rFonts w:ascii="宋体" w:hAnsi="宋体" w:cs="宋体" w:hint="eastAsia"/>
          <w:color w:val="222222"/>
          <w:kern w:val="0"/>
          <w:szCs w:val="21"/>
        </w:rPr>
        <w:t>，</w:t>
      </w:r>
      <w:r>
        <w:rPr>
          <w:rFonts w:ascii="宋体" w:hAnsi="宋体" w:cs="宋体" w:hint="eastAsia"/>
          <w:color w:val="222222"/>
          <w:kern w:val="0"/>
          <w:szCs w:val="21"/>
          <w:u w:val="single"/>
        </w:rPr>
        <w:t xml:space="preserve">                 </w:t>
      </w:r>
      <w:r>
        <w:rPr>
          <w:rFonts w:ascii="宋体" w:hAnsi="宋体" w:cs="宋体" w:hint="eastAsia"/>
          <w:color w:val="222222"/>
          <w:kern w:val="0"/>
          <w:szCs w:val="21"/>
        </w:rPr>
        <w:t>。善万物之得时，感吾生之生休。</w:t>
      </w:r>
    </w:p>
    <w:p>
      <w:pPr>
        <w:widowControl/>
        <w:spacing w:line="380" w:lineRule="exact"/>
        <w:ind w:firstLine="120" w:firstLineChars="50"/>
        <w:jc w:val="left"/>
        <w:rPr>
          <w:rFonts w:ascii="宋体" w:hAnsi="宋体" w:cs="宋体" w:hint="eastAsia"/>
          <w:color w:val="222222"/>
          <w:kern w:val="0"/>
          <w:szCs w:val="21"/>
        </w:rPr>
      </w:pPr>
      <w:r>
        <w:rPr>
          <w:rFonts w:ascii="宋体" w:hAnsi="宋体" w:cs="宋体" w:hint="eastAsia"/>
          <w:color w:val="222222"/>
          <w:kern w:val="0"/>
          <w:szCs w:val="21"/>
        </w:rPr>
        <w:t>②、</w:t>
      </w:r>
      <w:r>
        <w:rPr>
          <w:rFonts w:ascii="宋体" w:hAnsi="宋体" w:cs="宋体" w:hint="eastAsia"/>
          <w:color w:val="222222"/>
          <w:kern w:val="0"/>
          <w:szCs w:val="21"/>
          <w:u w:val="single"/>
        </w:rPr>
        <w:t xml:space="preserve">                 </w:t>
      </w:r>
      <w:r>
        <w:rPr>
          <w:rFonts w:ascii="宋体" w:hAnsi="宋体" w:cs="宋体" w:hint="eastAsia"/>
          <w:color w:val="222222"/>
          <w:kern w:val="0"/>
          <w:szCs w:val="21"/>
        </w:rPr>
        <w:t>，秋水共长天一色。</w:t>
      </w:r>
    </w:p>
    <w:p>
      <w:pPr>
        <w:widowControl/>
        <w:spacing w:line="380" w:lineRule="exact"/>
        <w:ind w:firstLine="120" w:firstLineChars="50"/>
        <w:jc w:val="left"/>
        <w:rPr>
          <w:rFonts w:ascii="宋体" w:hAnsi="宋体" w:cs="宋体" w:hint="eastAsia"/>
          <w:color w:val="222222"/>
          <w:kern w:val="0"/>
          <w:szCs w:val="21"/>
        </w:rPr>
      </w:pPr>
      <w:r>
        <w:rPr>
          <w:rFonts w:ascii="宋体" w:hAnsi="宋体" w:cs="宋体" w:hint="eastAsia"/>
          <w:color w:val="222222"/>
          <w:kern w:val="0"/>
          <w:szCs w:val="21"/>
        </w:rPr>
        <w:t>③、外无期功强近之亲，内无应门五尺之僮，</w:t>
      </w:r>
      <w:r>
        <w:rPr>
          <w:rFonts w:ascii="宋体" w:hAnsi="宋体" w:cs="宋体" w:hint="eastAsia"/>
          <w:color w:val="222222"/>
          <w:kern w:val="0"/>
          <w:szCs w:val="21"/>
          <w:u w:val="single"/>
        </w:rPr>
        <w:t xml:space="preserve">                 </w:t>
      </w:r>
      <w:r>
        <w:rPr>
          <w:rFonts w:ascii="宋体" w:hAnsi="宋体" w:cs="宋体" w:hint="eastAsia"/>
          <w:color w:val="222222"/>
          <w:kern w:val="0"/>
          <w:szCs w:val="21"/>
        </w:rPr>
        <w:t>，</w:t>
      </w:r>
      <w:r>
        <w:rPr>
          <w:rFonts w:ascii="宋体" w:hAnsi="宋体" w:cs="宋体" w:hint="eastAsia"/>
          <w:color w:val="222222"/>
          <w:kern w:val="0"/>
          <w:szCs w:val="21"/>
          <w:u w:val="single"/>
        </w:rPr>
        <w:t xml:space="preserve">                  </w:t>
      </w:r>
    </w:p>
    <w:p>
      <w:pPr>
        <w:widowControl/>
        <w:spacing w:line="380" w:lineRule="exact"/>
        <w:jc w:val="left"/>
        <w:rPr>
          <w:rFonts w:ascii="宋体" w:hAnsi="宋体" w:cs="宋体" w:hint="eastAsia"/>
          <w:b/>
          <w:color w:val="222222"/>
          <w:kern w:val="0"/>
          <w:szCs w:val="21"/>
        </w:rPr>
      </w:pPr>
    </w:p>
    <w:p>
      <w:pPr>
        <w:widowControl/>
        <w:spacing w:line="380" w:lineRule="exact"/>
        <w:jc w:val="left"/>
        <w:rPr>
          <w:rFonts w:ascii="宋体" w:hAnsi="宋体" w:cs="宋体" w:hint="eastAsia"/>
          <w:color w:val="222222"/>
          <w:kern w:val="0"/>
          <w:szCs w:val="21"/>
        </w:rPr>
      </w:pPr>
      <w:r>
        <w:rPr>
          <w:rFonts w:ascii="宋体" w:hAnsi="宋体" w:cs="宋体" w:hint="eastAsia"/>
          <w:color w:val="222222"/>
          <w:kern w:val="0"/>
          <w:szCs w:val="21"/>
          <w:u w:val="single"/>
        </w:rPr>
        <w:t xml:space="preserve">                 </w:t>
      </w:r>
      <w:r>
        <w:rPr>
          <w:rFonts w:ascii="宋体" w:hAnsi="宋体" w:cs="宋体" w:hint="eastAsia"/>
          <w:color w:val="222222"/>
          <w:kern w:val="0"/>
          <w:szCs w:val="21"/>
        </w:rPr>
        <w:t>。</w:t>
      </w:r>
    </w:p>
    <w:p>
      <w:pPr>
        <w:widowControl/>
        <w:spacing w:line="380" w:lineRule="exact"/>
        <w:ind w:firstLine="120" w:firstLineChars="50"/>
        <w:jc w:val="left"/>
        <w:rPr>
          <w:rFonts w:ascii="宋体" w:hAnsi="宋体" w:cs="宋体" w:hint="eastAsia"/>
          <w:color w:val="222222"/>
          <w:kern w:val="0"/>
          <w:szCs w:val="21"/>
        </w:rPr>
      </w:pPr>
      <w:r>
        <w:rPr>
          <w:rFonts w:ascii="宋体" w:hAnsi="宋体" w:cs="宋体" w:hint="eastAsia"/>
          <w:color w:val="222222"/>
          <w:kern w:val="0"/>
          <w:szCs w:val="21"/>
        </w:rPr>
        <w:t>④、但以刘</w:t>
      </w:r>
      <w:r>
        <w:rPr>
          <w:rFonts w:ascii="宋体" w:hAnsi="宋体" w:cs="宋体" w:hint="eastAsia"/>
          <w:color w:val="222222"/>
          <w:kern w:val="0"/>
          <w:szCs w:val="21"/>
          <w:u w:val="single"/>
        </w:rPr>
        <w:t xml:space="preserve">                 </w:t>
      </w:r>
      <w:r>
        <w:rPr>
          <w:rFonts w:ascii="宋体" w:hAnsi="宋体" w:cs="宋体" w:hint="eastAsia"/>
          <w:color w:val="222222"/>
          <w:kern w:val="0"/>
          <w:szCs w:val="21"/>
        </w:rPr>
        <w:t>，</w:t>
      </w:r>
      <w:r>
        <w:rPr>
          <w:rFonts w:ascii="宋体" w:hAnsi="宋体" w:cs="宋体" w:hint="eastAsia"/>
          <w:color w:val="222222"/>
          <w:kern w:val="0"/>
          <w:szCs w:val="21"/>
          <w:u w:val="single"/>
        </w:rPr>
        <w:t xml:space="preserve">                 </w:t>
      </w:r>
      <w:r>
        <w:rPr>
          <w:rFonts w:ascii="宋体" w:hAnsi="宋体" w:cs="宋体" w:hint="eastAsia"/>
          <w:color w:val="222222"/>
          <w:kern w:val="0"/>
          <w:szCs w:val="21"/>
        </w:rPr>
        <w:t>，</w:t>
      </w:r>
    </w:p>
    <w:p>
      <w:pPr>
        <w:widowControl/>
        <w:spacing w:line="380" w:lineRule="exact"/>
        <w:jc w:val="left"/>
        <w:rPr>
          <w:rFonts w:ascii="宋体" w:hAnsi="宋体" w:cs="宋体" w:hint="eastAsia"/>
          <w:color w:val="222222"/>
          <w:kern w:val="0"/>
          <w:szCs w:val="21"/>
          <w:u w:val="single"/>
        </w:rPr>
      </w:pPr>
      <w:r>
        <w:rPr>
          <w:rFonts w:ascii="宋体" w:hAnsi="宋体" w:cs="宋体" w:hint="eastAsia"/>
          <w:color w:val="222222"/>
          <w:kern w:val="0"/>
          <w:szCs w:val="21"/>
        </w:rPr>
        <w:t>人命危浅，朝不虑夕。</w:t>
      </w:r>
    </w:p>
    <w:p>
      <w:pPr>
        <w:pStyle w:val="a"/>
        <w:widowControl/>
        <w:numPr>
          <w:ilvl w:val="0"/>
          <w:numId w:val="1"/>
        </w:numPr>
        <w:spacing w:line="380" w:lineRule="exact"/>
        <w:ind w:firstLineChars="0"/>
        <w:jc w:val="left"/>
        <w:rPr>
          <w:rFonts w:ascii="宋体" w:hAnsi="宋体" w:cs="宋体" w:hint="eastAsia"/>
          <w:color w:val="222222"/>
          <w:kern w:val="0"/>
          <w:szCs w:val="21"/>
        </w:rPr>
      </w:pPr>
      <w:r>
        <w:rPr>
          <w:rFonts w:ascii="宋体" w:hAnsi="宋体" w:cs="宋体" w:hint="eastAsia"/>
          <w:b/>
          <w:color w:val="222222"/>
          <w:kern w:val="0"/>
          <w:szCs w:val="21"/>
        </w:rPr>
        <w:t>阅读理解（45分）</w:t>
      </w:r>
    </w:p>
    <w:p>
      <w:pPr>
        <w:pStyle w:val="a"/>
        <w:widowControl/>
        <w:numPr>
          <w:ilvl w:val="0"/>
          <w:numId w:val="2"/>
        </w:numPr>
        <w:spacing w:line="380" w:lineRule="exact"/>
        <w:ind w:firstLineChars="0"/>
        <w:jc w:val="left"/>
        <w:rPr>
          <w:rFonts w:ascii="宋体" w:hAnsi="宋体" w:cs="宋体" w:hint="eastAsia"/>
          <w:b/>
          <w:color w:val="222222"/>
          <w:kern w:val="0"/>
          <w:szCs w:val="21"/>
        </w:rPr>
      </w:pPr>
      <w:r>
        <w:rPr>
          <w:rFonts w:ascii="宋体" w:hAnsi="宋体" w:cs="宋体" w:hint="eastAsia"/>
          <w:b/>
          <w:color w:val="222222"/>
          <w:kern w:val="0"/>
          <w:szCs w:val="21"/>
        </w:rPr>
        <w:t>阅读下面的文字，完成7—11题(15分)</w:t>
      </w:r>
    </w:p>
    <w:p>
      <w:pPr>
        <w:widowControl/>
        <w:spacing w:line="380" w:lineRule="exact"/>
        <w:ind w:firstLine="480" w:firstLineChars="200"/>
        <w:jc w:val="left"/>
        <w:rPr>
          <w:rFonts w:ascii="宋体" w:hAnsi="宋体" w:cs="宋体" w:hint="eastAsia"/>
          <w:color w:val="222222"/>
          <w:kern w:val="0"/>
          <w:szCs w:val="21"/>
          <w:u w:val="single"/>
        </w:rPr>
      </w:pPr>
      <w:r>
        <w:rPr>
          <w:rFonts w:ascii="宋体" w:hAnsi="宋体" w:cs="宋体" w:hint="eastAsia"/>
          <w:szCs w:val="21"/>
        </w:rPr>
        <w:t>小知不及大知，小年不及大年。奚以知其然也？朝菌不知晦朔，蟪蛄不知春秋，此小年也。楚之南有冥灵者，以五百岁为春，五百岁为秋；上古有大椿者，以八千岁为春，八千岁为秋。而彭祖乃今以久特闻，众人匹之，不亦悲乎？汤之问棘也是已：“穷发之北有冥海者，天池也。有鱼焉，其广数千里，未有知其修者，其名曰鲲。有鸟焉，其名为鹏，背若太山，翼若垂天之云；抟扶摇羊角而上者九万里，绝云气，负青天，然后图南，且适南冥也。斥鴳笑之曰：‘彼且奚适也？我腾跃而上，不过数仞而下，翱翔蓬蒿之间，此亦飞之至也。而彼且奚适也？’”此小大之辩也。 </w:t>
      </w:r>
      <w:r>
        <w:rPr>
          <w:rFonts w:ascii="宋体" w:hAnsi="宋体" w:cs="宋体" w:hint="eastAsia"/>
          <w:szCs w:val="21"/>
        </w:rPr>
        <w:br/>
      </w:r>
      <w:r>
        <w:rPr>
          <w:rFonts w:ascii="宋体" w:hAnsi="宋体" w:cs="宋体" w:hint="eastAsia"/>
          <w:szCs w:val="21"/>
        </w:rPr>
        <w:t>      </w:t>
      </w:r>
      <w:r>
        <w:rPr>
          <w:rFonts w:ascii="宋体" w:hAnsi="宋体" w:cs="宋体" w:hint="eastAsia"/>
          <w:szCs w:val="21"/>
          <w:u w:val="single"/>
        </w:rPr>
        <w:t>故夫知效一、行比一乡、德合一君、而征一国者，其自视也亦若此矣。</w:t>
      </w:r>
      <w:r>
        <w:rPr>
          <w:rFonts w:ascii="宋体" w:hAnsi="宋体" w:cs="宋体" w:hint="eastAsia"/>
          <w:szCs w:val="21"/>
        </w:rPr>
        <w:t>而宋荣子犹然笑之。且举世而誉之而不加劝，举世而非之而不加沮，定乎内外之分，辩乎荣辱之境，斯已矣。彼其于世，未数数然也。虽然，犹有未树也。夫列子御风而行，泠然善也，旬有五日而后反。彼于致福者，未数数然也。此虽免乎行，犹有所待者也。若夫乘天地之正，而御六气之辩，以游无穷者，彼且恶乎待哉？故曰：至人无己，神人无功，圣人无名。</w:t>
      </w:r>
      <w:r>
        <w:rPr>
          <w:rFonts w:ascii="宋体" w:hAnsi="宋体" w:cs="宋体" w:hint="eastAsia"/>
          <w:szCs w:val="21"/>
        </w:rPr>
        <w:br/>
      </w:r>
      <w:r>
        <w:rPr>
          <w:rFonts w:ascii="宋体" w:hAnsi="宋体" w:cs="宋体" w:hint="eastAsia"/>
          <w:szCs w:val="21"/>
        </w:rPr>
        <w:t>7．解释下列语句中加点的词语的含义。（4分）</w:t>
      </w:r>
      <w:r>
        <w:rPr>
          <w:rFonts w:ascii="宋体" w:hAnsi="宋体" w:cs="宋体" w:hint="eastAsia"/>
          <w:szCs w:val="21"/>
        </w:rPr>
        <w:br/>
      </w:r>
      <w:r>
        <w:rPr>
          <w:rFonts w:ascii="宋体" w:hAnsi="宋体" w:cs="宋体" w:hint="eastAsia"/>
          <w:szCs w:val="21"/>
        </w:rPr>
        <w:t>⑴   </w:t>
      </w:r>
      <w:r>
        <w:rPr>
          <w:rFonts w:ascii="宋体" w:hAnsi="宋体" w:cs="宋体" w:hint="eastAsia"/>
          <w:szCs w:val="21"/>
          <w:em w:val="dot"/>
        </w:rPr>
        <w:t>众人</w:t>
      </w:r>
      <w:r>
        <w:rPr>
          <w:rFonts w:ascii="宋体" w:hAnsi="宋体" w:cs="宋体" w:hint="eastAsia"/>
          <w:szCs w:val="21"/>
        </w:rPr>
        <w:t>匹之，不亦悲乎            众人：</w:t>
      </w:r>
      <w:r>
        <w:rPr>
          <w:rFonts w:ascii="宋体" w:hAnsi="宋体" w:cs="宋体" w:hint="eastAsia"/>
          <w:color w:val="222222"/>
          <w:kern w:val="0"/>
          <w:szCs w:val="21"/>
          <w:u w:val="single"/>
        </w:rPr>
        <w:t xml:space="preserve">                 </w:t>
      </w:r>
      <w:r>
        <w:rPr>
          <w:rFonts w:ascii="宋体" w:hAnsi="宋体" w:cs="宋体" w:hint="eastAsia"/>
          <w:szCs w:val="21"/>
        </w:rPr>
        <w:t> </w:t>
      </w:r>
      <w:r>
        <w:rPr>
          <w:rFonts w:ascii="宋体" w:hAnsi="宋体" w:cs="宋体" w:hint="eastAsia"/>
          <w:szCs w:val="21"/>
        </w:rPr>
        <w:br/>
      </w:r>
      <w:r>
        <w:rPr>
          <w:rFonts w:ascii="宋体" w:hAnsi="宋体" w:cs="宋体" w:hint="eastAsia"/>
          <w:szCs w:val="21"/>
        </w:rPr>
        <w:t xml:space="preserve">⑵  </w:t>
      </w:r>
      <w:r>
        <w:rPr>
          <w:rFonts w:ascii="宋体" w:hAnsi="宋体" w:cs="宋体" w:hint="eastAsia"/>
          <w:szCs w:val="21"/>
          <w:em w:val="dot"/>
        </w:rPr>
        <w:t>且</w:t>
      </w:r>
      <w:r>
        <w:rPr>
          <w:rFonts w:ascii="宋体" w:hAnsi="宋体" w:cs="宋体" w:hint="eastAsia"/>
          <w:szCs w:val="21"/>
        </w:rPr>
        <w:t>适南冥                        且：</w:t>
      </w:r>
      <w:r>
        <w:rPr>
          <w:rFonts w:ascii="宋体" w:hAnsi="宋体" w:cs="宋体" w:hint="eastAsia"/>
          <w:color w:val="222222"/>
          <w:kern w:val="0"/>
          <w:szCs w:val="21"/>
          <w:u w:val="single"/>
        </w:rPr>
        <w:t xml:space="preserve">                 </w:t>
      </w:r>
    </w:p>
    <w:p>
      <w:pPr>
        <w:widowControl/>
        <w:spacing w:line="380" w:lineRule="exact"/>
        <w:jc w:val="left"/>
        <w:rPr>
          <w:rFonts w:ascii="宋体" w:hAnsi="宋体" w:cs="宋体" w:hint="eastAsia"/>
          <w:szCs w:val="21"/>
        </w:rPr>
      </w:pPr>
      <w:r>
        <w:rPr>
          <w:rFonts w:ascii="宋体" w:hAnsi="宋体" w:cs="宋体" w:hint="eastAsia"/>
          <w:szCs w:val="21"/>
        </w:rPr>
        <w:t>⑶ 且举世誉之而不加</w:t>
      </w:r>
      <w:r>
        <w:rPr>
          <w:rFonts w:ascii="宋体" w:hAnsi="宋体" w:cs="宋体" w:hint="eastAsia"/>
          <w:szCs w:val="21"/>
          <w:em w:val="dot"/>
        </w:rPr>
        <w:t xml:space="preserve">劝 </w:t>
      </w:r>
      <w:r>
        <w:rPr>
          <w:rFonts w:ascii="宋体" w:hAnsi="宋体" w:cs="宋体" w:hint="eastAsia"/>
          <w:szCs w:val="21"/>
        </w:rPr>
        <w:t xml:space="preserve">             劝：</w:t>
      </w:r>
      <w:r>
        <w:rPr>
          <w:rFonts w:ascii="宋体" w:hAnsi="宋体" w:cs="宋体" w:hint="eastAsia"/>
          <w:color w:val="222222"/>
          <w:kern w:val="0"/>
          <w:szCs w:val="21"/>
          <w:u w:val="single"/>
        </w:rPr>
        <w:t xml:space="preserve">                 </w:t>
      </w:r>
    </w:p>
    <w:p>
      <w:pPr>
        <w:widowControl/>
        <w:spacing w:line="380" w:lineRule="exact"/>
        <w:jc w:val="left"/>
        <w:rPr>
          <w:rFonts w:ascii="宋体" w:hAnsi="宋体" w:cs="宋体" w:hint="eastAsia"/>
          <w:szCs w:val="21"/>
        </w:rPr>
      </w:pPr>
      <w:r>
        <w:rPr>
          <w:rFonts w:ascii="宋体" w:hAnsi="宋体" w:cs="宋体" w:hint="eastAsia"/>
          <w:szCs w:val="21"/>
        </w:rPr>
        <w:t>⑷ 犹有所</w:t>
      </w:r>
      <w:r>
        <w:rPr>
          <w:rFonts w:ascii="宋体" w:hAnsi="宋体" w:cs="宋体" w:hint="eastAsia"/>
          <w:szCs w:val="21"/>
          <w:em w:val="dot"/>
        </w:rPr>
        <w:t>待</w:t>
      </w:r>
      <w:r>
        <w:rPr>
          <w:rFonts w:ascii="宋体" w:hAnsi="宋体" w:cs="宋体" w:hint="eastAsia"/>
          <w:szCs w:val="21"/>
        </w:rPr>
        <w:t>者也                    待：</w:t>
      </w:r>
      <w:r>
        <w:rPr>
          <w:rFonts w:ascii="宋体" w:hAnsi="宋体" w:cs="宋体" w:hint="eastAsia"/>
          <w:color w:val="222222"/>
          <w:kern w:val="0"/>
          <w:szCs w:val="21"/>
          <w:u w:val="single"/>
        </w:rPr>
        <w:t xml:space="preserve">                 </w:t>
      </w:r>
    </w:p>
    <w:p>
      <w:pPr>
        <w:widowControl/>
        <w:spacing w:line="380" w:lineRule="exact"/>
        <w:jc w:val="left"/>
        <w:rPr>
          <w:rFonts w:ascii="宋体" w:hAnsi="宋体" w:cs="宋体" w:hint="eastAsia"/>
          <w:color w:val="222222"/>
          <w:kern w:val="0"/>
          <w:szCs w:val="21"/>
          <w:u w:val="single"/>
        </w:rPr>
      </w:pPr>
      <w:r>
        <w:rPr>
          <w:rFonts w:ascii="宋体" w:hAnsi="宋体" w:cs="宋体" w:hint="eastAsia"/>
          <w:szCs w:val="21"/>
        </w:rPr>
        <w:t>8、下列句子中不含通假字的一句是（      ）(2分)</w:t>
      </w:r>
    </w:p>
    <w:p>
      <w:pPr>
        <w:widowControl/>
        <w:spacing w:line="380" w:lineRule="exact"/>
        <w:jc w:val="left"/>
        <w:rPr>
          <w:rFonts w:ascii="宋体" w:hAnsi="宋体" w:cs="宋体" w:hint="eastAsia"/>
          <w:color w:val="222222"/>
          <w:kern w:val="0"/>
          <w:szCs w:val="21"/>
        </w:rPr>
      </w:pPr>
      <w:r>
        <w:rPr>
          <w:rFonts w:ascii="宋体" w:hAnsi="宋体" w:cs="宋体" w:hint="eastAsia"/>
          <w:color w:val="222222"/>
          <w:kern w:val="0"/>
          <w:szCs w:val="21"/>
        </w:rPr>
        <w:t>A、小知不及大知，小年不及大年</w:t>
      </w:r>
    </w:p>
    <w:p>
      <w:pPr>
        <w:widowControl/>
        <w:spacing w:line="380" w:lineRule="exact"/>
        <w:jc w:val="left"/>
        <w:rPr>
          <w:rFonts w:ascii="宋体" w:hAnsi="宋体" w:cs="宋体" w:hint="eastAsia"/>
          <w:color w:val="222222"/>
          <w:kern w:val="0"/>
          <w:szCs w:val="21"/>
        </w:rPr>
      </w:pPr>
      <w:r>
        <w:rPr>
          <w:rFonts w:ascii="宋体" w:hAnsi="宋体" w:cs="宋体" w:hint="eastAsia"/>
          <w:color w:val="222222"/>
          <w:kern w:val="0"/>
          <w:szCs w:val="21"/>
        </w:rPr>
        <w:t>B、旬有五日而后反</w:t>
      </w:r>
      <w:r>
        <w:rPr>
          <w:rFonts w:ascii="宋体" w:hAnsi="宋体" w:cs="宋体" w:hint="eastAsia"/>
          <w:color w:val="222222"/>
          <w:kern w:val="0"/>
          <w:szCs w:val="21"/>
        </w:rPr>
        <w:tab/>
      </w:r>
    </w:p>
    <w:p>
      <w:pPr>
        <w:widowControl/>
        <w:spacing w:line="380" w:lineRule="exact"/>
        <w:jc w:val="left"/>
        <w:rPr>
          <w:rFonts w:ascii="宋体" w:hAnsi="宋体" w:cs="宋体" w:hint="eastAsia"/>
          <w:color w:val="222222"/>
          <w:kern w:val="0"/>
          <w:szCs w:val="21"/>
        </w:rPr>
        <w:sectPr>
          <w:headerReference w:type="default" r:id="rId10"/>
          <w:type w:val="nextPage"/>
          <w:pgSz w:w="11900" w:h="16840"/>
          <w:pgMar w:top="1440" w:right="1800" w:bottom="1440" w:left="1800" w:header="567" w:footer="992" w:gutter="0"/>
          <w:pgNumType w:start="4"/>
          <w:cols w:num="1" w:space="425"/>
          <w:titlePg w:val="0"/>
          <w:docGrid w:type="lines" w:linePitch="326" w:charSpace="0"/>
        </w:sectPr>
      </w:pPr>
      <w:r>
        <w:rPr>
          <w:rFonts w:ascii="宋体" w:hAnsi="宋体" w:cs="宋体" w:hint="eastAsia"/>
          <w:color w:val="222222"/>
          <w:kern w:val="0"/>
          <w:szCs w:val="21"/>
        </w:rPr>
        <w:t>C、御六气之辨</w:t>
      </w:r>
    </w:p>
    <w:p>
      <w:pPr>
        <w:widowControl/>
        <w:spacing w:line="380" w:lineRule="exact"/>
        <w:jc w:val="left"/>
        <w:rPr>
          <w:rFonts w:ascii="宋体" w:hAnsi="宋体" w:cs="宋体" w:hint="eastAsia"/>
          <w:color w:val="222222"/>
          <w:kern w:val="0"/>
          <w:szCs w:val="21"/>
        </w:rPr>
      </w:pPr>
      <w:r>
        <w:rPr>
          <w:rFonts w:ascii="宋体" w:hAnsi="宋体" w:cs="宋体" w:hint="eastAsia"/>
          <w:color w:val="222222"/>
          <w:kern w:val="0"/>
          <w:szCs w:val="21"/>
        </w:rPr>
        <w:t>D、</w:t>
      </w:r>
      <w:r>
        <w:rPr>
          <w:rFonts w:ascii="宋体" w:hAnsi="宋体" w:cs="宋体" w:hint="eastAsia"/>
          <w:szCs w:val="21"/>
        </w:rPr>
        <w:t>彼其于世，未数数然也</w:t>
      </w:r>
    </w:p>
    <w:p>
      <w:pPr>
        <w:widowControl/>
        <w:spacing w:line="380" w:lineRule="exact"/>
        <w:jc w:val="left"/>
        <w:rPr>
          <w:rFonts w:ascii="宋体" w:hAnsi="宋体" w:cs="宋体" w:hint="eastAsia"/>
          <w:szCs w:val="21"/>
        </w:rPr>
      </w:pPr>
      <w:r>
        <w:rPr>
          <w:rFonts w:ascii="宋体" w:hAnsi="宋体" w:cs="宋体" w:hint="eastAsia"/>
          <w:szCs w:val="21"/>
        </w:rPr>
        <w:t>9．比较下列加字的意义和用法，判断正确的一项是(      )(2分)</w:t>
      </w:r>
    </w:p>
    <w:p>
      <w:pPr>
        <w:widowControl/>
        <w:spacing w:line="380" w:lineRule="exact"/>
        <w:jc w:val="left"/>
        <w:rPr>
          <w:rFonts w:ascii="宋体" w:hAnsi="宋体" w:cs="宋体" w:hint="eastAsia"/>
          <w:szCs w:val="21"/>
        </w:rPr>
      </w:pPr>
      <w:r>
        <w:rPr>
          <w:rFonts w:ascii="宋体" w:hAnsi="宋体" w:cs="宋体" w:hint="eastAsia"/>
          <w:szCs w:val="21"/>
        </w:rPr>
        <w:t>①夫列子御风而行        ②举世非之而不加沮</w:t>
      </w:r>
    </w:p>
    <w:p>
      <w:pPr>
        <w:widowControl/>
        <w:spacing w:line="380" w:lineRule="exact"/>
        <w:jc w:val="left"/>
        <w:rPr>
          <w:rFonts w:ascii="宋体" w:hAnsi="宋体" w:cs="宋体" w:hint="eastAsia"/>
          <w:szCs w:val="21"/>
        </w:rPr>
      </w:pPr>
      <w:r>
        <w:rPr>
          <w:rFonts w:ascii="宋体" w:hAnsi="宋体" w:cs="宋体" w:hint="eastAsia"/>
          <w:szCs w:val="21"/>
        </w:rPr>
        <w:t xml:space="preserve">③奚以知其然也是         ④而御六气之辨,以游无穷 </w:t>
      </w:r>
    </w:p>
    <w:p>
      <w:pPr>
        <w:widowControl/>
        <w:spacing w:line="380" w:lineRule="exact"/>
        <w:jc w:val="left"/>
        <w:rPr>
          <w:rFonts w:ascii="宋体" w:hAnsi="宋体" w:cs="宋体" w:hint="eastAsia"/>
          <w:szCs w:val="21"/>
        </w:rPr>
      </w:pPr>
      <w:r>
        <w:rPr>
          <w:rFonts w:ascii="宋体" w:hAnsi="宋体" w:cs="宋体" w:hint="eastAsia"/>
          <w:szCs w:val="21"/>
        </w:rPr>
        <w:t>A、①②不同，③④也不同     B、①②不同，③④相同</w:t>
      </w:r>
    </w:p>
    <w:p>
      <w:pPr>
        <w:widowControl/>
        <w:spacing w:line="380" w:lineRule="exact"/>
        <w:jc w:val="left"/>
        <w:rPr>
          <w:rFonts w:ascii="宋体" w:hAnsi="宋体" w:cs="宋体" w:hint="eastAsia"/>
          <w:szCs w:val="21"/>
        </w:rPr>
      </w:pPr>
      <w:r>
        <w:rPr>
          <w:rFonts w:ascii="宋体" w:hAnsi="宋体" w:cs="宋体" w:hint="eastAsia"/>
          <w:szCs w:val="21"/>
        </w:rPr>
        <w:t>C、①②相同，③④不同       D、①②相同，③④也相同</w:t>
      </w:r>
    </w:p>
    <w:p>
      <w:pPr>
        <w:widowControl/>
        <w:spacing w:line="380" w:lineRule="exact"/>
        <w:jc w:val="left"/>
        <w:rPr>
          <w:rFonts w:ascii="宋体" w:hAnsi="宋体" w:cs="宋体" w:hint="eastAsia"/>
          <w:color w:val="222222"/>
          <w:kern w:val="0"/>
          <w:szCs w:val="21"/>
        </w:rPr>
      </w:pPr>
      <w:r>
        <w:rPr>
          <w:rFonts w:ascii="宋体" w:hAnsi="宋体" w:cs="宋体" w:hint="eastAsia"/>
          <w:color w:val="222222"/>
          <w:kern w:val="0"/>
          <w:szCs w:val="21"/>
        </w:rPr>
        <w:t>10、比较下列句式特点，其中不同类的一项是（      ）(2分)</w:t>
      </w:r>
    </w:p>
    <w:p>
      <w:pPr>
        <w:widowControl/>
        <w:spacing w:line="380" w:lineRule="exact"/>
        <w:jc w:val="left"/>
        <w:rPr>
          <w:rFonts w:ascii="宋体" w:hAnsi="宋体" w:cs="宋体" w:hint="eastAsia"/>
          <w:color w:val="222222"/>
          <w:kern w:val="0"/>
          <w:szCs w:val="21"/>
        </w:rPr>
      </w:pPr>
      <w:r>
        <w:rPr>
          <w:rFonts w:ascii="宋体" w:hAnsi="宋体" w:cs="宋体" w:hint="eastAsia"/>
          <w:color w:val="222222"/>
          <w:kern w:val="0"/>
          <w:szCs w:val="21"/>
        </w:rPr>
        <w:t>A、奚以知其然也            B、彼且奚适也</w:t>
      </w:r>
    </w:p>
    <w:p>
      <w:pPr>
        <w:widowControl/>
        <w:spacing w:line="380" w:lineRule="exact"/>
        <w:jc w:val="left"/>
        <w:rPr>
          <w:rFonts w:ascii="宋体" w:hAnsi="宋体" w:cs="宋体" w:hint="eastAsia"/>
          <w:color w:val="222222"/>
          <w:kern w:val="0"/>
          <w:szCs w:val="21"/>
        </w:rPr>
      </w:pPr>
      <w:r>
        <w:rPr>
          <w:rFonts w:ascii="宋体" w:hAnsi="宋体" w:cs="宋体" w:hint="eastAsia"/>
          <w:color w:val="222222"/>
          <w:kern w:val="0"/>
          <w:szCs w:val="21"/>
        </w:rPr>
        <w:t>C、彼且恶乎待哉            D、辨乎荣辱之境</w:t>
      </w:r>
    </w:p>
    <w:p>
      <w:pPr>
        <w:widowControl/>
        <w:spacing w:line="380" w:lineRule="exact"/>
        <w:jc w:val="left"/>
        <w:rPr>
          <w:rFonts w:ascii="宋体" w:hAnsi="宋体" w:cs="宋体" w:hint="eastAsia"/>
          <w:color w:val="222222"/>
          <w:kern w:val="0"/>
          <w:szCs w:val="21"/>
        </w:rPr>
      </w:pPr>
      <w:r>
        <w:rPr>
          <w:rFonts w:ascii="宋体" w:hAnsi="宋体" w:cs="宋体" w:hint="eastAsia"/>
          <w:color w:val="222222"/>
          <w:kern w:val="0"/>
          <w:szCs w:val="21"/>
        </w:rPr>
        <w:t>11、将选文中画横线的句子翻译成现代汉语。(5分)</w:t>
      </w:r>
    </w:p>
    <w:p>
      <w:pPr>
        <w:widowControl/>
        <w:spacing w:line="380" w:lineRule="exact"/>
        <w:jc w:val="left"/>
        <w:rPr>
          <w:rFonts w:ascii="宋体" w:hAnsi="宋体" w:cs="宋体" w:hint="eastAsia"/>
          <w:szCs w:val="21"/>
        </w:rPr>
      </w:pPr>
      <w:r>
        <w:rPr>
          <w:rFonts w:ascii="宋体" w:hAnsi="宋体" w:cs="宋体" w:hint="eastAsia"/>
          <w:szCs w:val="21"/>
        </w:rPr>
        <w:t>故夫知效一、行比一乡、德合一君、而征一国者，其自视也亦若此矣。</w:t>
      </w:r>
    </w:p>
    <w:p>
      <w:pPr>
        <w:widowControl/>
        <w:spacing w:line="380" w:lineRule="exact"/>
        <w:jc w:val="left"/>
        <w:rPr>
          <w:rFonts w:ascii="宋体" w:hAnsi="宋体" w:cs="宋体" w:hint="eastAsia"/>
          <w:color w:val="222222"/>
          <w:kern w:val="0"/>
          <w:szCs w:val="21"/>
          <w:u w:val="single"/>
        </w:rPr>
      </w:pPr>
      <w:r>
        <w:rPr>
          <w:rFonts w:ascii="宋体" w:hAnsi="宋体" w:cs="宋体" w:hint="eastAsia"/>
          <w:szCs w:val="21"/>
        </w:rPr>
        <w:t>译文</w:t>
      </w:r>
      <w:r>
        <w:rPr>
          <w:rFonts w:ascii="宋体" w:hAnsi="宋体" w:cs="宋体" w:hint="eastAsia"/>
          <w:b/>
          <w:szCs w:val="21"/>
        </w:rPr>
        <w:t>：</w:t>
      </w:r>
      <w:r>
        <w:rPr>
          <w:rFonts w:ascii="宋体" w:hAnsi="宋体" w:cs="宋体" w:hint="eastAsia"/>
          <w:b/>
          <w:color w:val="222222"/>
          <w:kern w:val="0"/>
          <w:szCs w:val="21"/>
          <w:u w:val="single"/>
        </w:rPr>
        <w:t xml:space="preserve">                            </w:t>
      </w:r>
      <w:r>
        <w:rPr>
          <w:rFonts w:ascii="宋体" w:hAnsi="宋体" w:cs="宋体" w:hint="eastAsia"/>
          <w:color w:val="222222"/>
          <w:kern w:val="0"/>
          <w:szCs w:val="21"/>
          <w:u w:val="single"/>
        </w:rPr>
        <w:t xml:space="preserve">                           </w:t>
      </w:r>
    </w:p>
    <w:p>
      <w:pPr>
        <w:pStyle w:val="a"/>
        <w:widowControl/>
        <w:numPr>
          <w:ilvl w:val="0"/>
          <w:numId w:val="2"/>
        </w:numPr>
        <w:spacing w:line="380" w:lineRule="exact"/>
        <w:ind w:firstLineChars="0"/>
        <w:jc w:val="left"/>
        <w:rPr>
          <w:rFonts w:ascii="宋体" w:hAnsi="宋体" w:cs="宋体" w:hint="eastAsia"/>
          <w:b/>
          <w:color w:val="222222"/>
          <w:kern w:val="0"/>
          <w:szCs w:val="21"/>
        </w:rPr>
      </w:pPr>
      <w:r>
        <w:rPr>
          <w:rFonts w:ascii="宋体" w:hAnsi="宋体" w:cs="宋体" w:hint="eastAsia"/>
          <w:b/>
          <w:color w:val="222222"/>
          <w:kern w:val="0"/>
          <w:szCs w:val="21"/>
        </w:rPr>
        <w:t>阅读下面的文字，完成12—15题。（15分）</w:t>
      </w:r>
    </w:p>
    <w:p>
      <w:pPr>
        <w:widowControl/>
        <w:spacing w:line="380" w:lineRule="exact"/>
        <w:jc w:val="left"/>
        <w:rPr>
          <w:rFonts w:ascii="宋体" w:hAnsi="宋体" w:cs="宋体" w:hint="eastAsia"/>
          <w:color w:val="222222"/>
          <w:kern w:val="0"/>
          <w:szCs w:val="21"/>
        </w:rPr>
      </w:pPr>
      <w:r>
        <w:rPr>
          <w:rFonts w:ascii="宋体" w:hAnsi="宋体" w:cs="宋体" w:hint="eastAsia"/>
          <w:color w:val="222222"/>
          <w:kern w:val="0"/>
          <w:szCs w:val="21"/>
        </w:rPr>
        <w:t xml:space="preserve">无论是阅读或是写作,字的难处在意义的确定与控制。字有直指的意义，有联想的意义。比如说“烟”，它的直指的意义，凡见过燃烧体冒烟的人都会明白，只是它的联想的意义迷离不易捉摸，它可联想到燃烧弹、鸦片烟榻、庙里焚香、“一川烟草”、“杨柳万条烟”、“烟光凝而暮山紫”、“蓝田日暖玉生烟”………种种境界。直指的意义载在字典上，有如月轮，明显而确实；联想的意义是文字在历史过程上所累积的种种关系，有如轮外圆晕，晕外霞光，其浓淡大小随时人随时随地而各个不同，变化莫测。科学的文字愈限于直指的意义就愈精确，文学的文字有时却必须顾到联想的意义，尤其是在诗方面。直指的意义易用，联想的意义却难用。因为前者是固定的，后者是（   </w:t>
      </w:r>
    </w:p>
    <w:p>
      <w:pPr>
        <w:widowControl/>
        <w:spacing w:line="380" w:lineRule="exact"/>
        <w:jc w:val="left"/>
        <w:rPr>
          <w:rFonts w:ascii="宋体" w:hAnsi="宋体" w:cs="宋体" w:hint="eastAsia"/>
          <w:color w:val="222222"/>
          <w:kern w:val="0"/>
          <w:szCs w:val="21"/>
        </w:rPr>
      </w:pPr>
      <w:r>
        <w:rPr>
          <w:rFonts w:ascii="宋体" w:hAnsi="宋体" w:cs="宋体" w:hint="eastAsia"/>
          <w:color w:val="222222"/>
          <w:kern w:val="0"/>
          <w:szCs w:val="21"/>
        </w:rPr>
        <w:t xml:space="preserve">   ）的；前者偏于类型，后者偏于（      ）。既是（       ）的，它就不易控制，而且</w:t>
      </w:r>
      <w:r>
        <w:rPr>
          <w:rFonts w:ascii="宋体" w:hAnsi="宋体" w:cs="宋体" w:hint="eastAsia"/>
          <w:color w:val="222222"/>
          <w:kern w:val="0"/>
          <w:szCs w:val="21"/>
          <w:u w:val="single"/>
        </w:rPr>
        <w:t>它可以使意蕴丰富，也可以使意思含糊甚至于支离。</w:t>
      </w:r>
      <w:r>
        <w:rPr>
          <w:rFonts w:ascii="宋体" w:hAnsi="宋体" w:cs="宋体" w:hint="eastAsia"/>
          <w:color w:val="222222"/>
          <w:kern w:val="0"/>
          <w:szCs w:val="21"/>
        </w:rPr>
        <w:t xml:space="preserve">   </w:t>
      </w:r>
    </w:p>
    <w:p>
      <w:pPr>
        <w:widowControl/>
        <w:spacing w:line="380" w:lineRule="exact"/>
        <w:jc w:val="left"/>
        <w:rPr>
          <w:rFonts w:ascii="宋体" w:hAnsi="宋体" w:cs="宋体" w:hint="eastAsia"/>
          <w:color w:val="222222"/>
          <w:kern w:val="0"/>
          <w:szCs w:val="21"/>
        </w:rPr>
      </w:pPr>
      <w:r>
        <w:rPr>
          <w:rFonts w:ascii="宋体" w:hAnsi="宋体" w:cs="宋体" w:hint="eastAsia"/>
          <w:color w:val="222222"/>
          <w:kern w:val="0"/>
          <w:szCs w:val="21"/>
        </w:rPr>
        <w:t>12、用原文中的词语分别概括“字的直指意义”和“字的联想意义”的特征。（4分）</w:t>
      </w:r>
    </w:p>
    <w:p>
      <w:pPr>
        <w:widowControl/>
        <w:spacing w:line="380" w:lineRule="exact"/>
        <w:jc w:val="left"/>
        <w:rPr>
          <w:rFonts w:ascii="宋体" w:hAnsi="宋体" w:cs="宋体" w:hint="eastAsia"/>
          <w:color w:val="222222"/>
          <w:kern w:val="0"/>
          <w:szCs w:val="21"/>
        </w:rPr>
      </w:pPr>
      <w:r>
        <w:rPr>
          <w:rFonts w:ascii="宋体" w:hAnsi="宋体" w:cs="宋体" w:hint="eastAsia"/>
          <w:color w:val="222222"/>
          <w:kern w:val="0"/>
          <w:szCs w:val="21"/>
        </w:rPr>
        <w:t>⑴直指意义的特征是：</w:t>
      </w:r>
    </w:p>
    <w:p>
      <w:pPr>
        <w:widowControl/>
        <w:spacing w:line="380" w:lineRule="exact"/>
        <w:jc w:val="left"/>
        <w:rPr>
          <w:rFonts w:ascii="宋体" w:hAnsi="宋体" w:cs="宋体" w:hint="eastAsia"/>
          <w:color w:val="222222"/>
          <w:kern w:val="0"/>
          <w:szCs w:val="21"/>
        </w:rPr>
      </w:pPr>
      <w:r>
        <w:rPr>
          <w:rFonts w:ascii="宋体" w:hAnsi="宋体" w:cs="宋体" w:hint="eastAsia"/>
          <w:color w:val="222222"/>
          <w:kern w:val="0"/>
          <w:szCs w:val="21"/>
        </w:rPr>
        <w:t>⑵联想的意义的特征是：</w:t>
      </w:r>
    </w:p>
    <w:p>
      <w:pPr>
        <w:widowControl/>
        <w:spacing w:line="380" w:lineRule="exact"/>
        <w:jc w:val="left"/>
        <w:rPr>
          <w:rFonts w:ascii="宋体" w:hAnsi="宋体" w:cs="宋体" w:hint="eastAsia"/>
          <w:color w:val="222222"/>
          <w:kern w:val="0"/>
          <w:szCs w:val="21"/>
        </w:rPr>
      </w:pPr>
      <w:r>
        <w:rPr>
          <w:rFonts w:ascii="宋体" w:hAnsi="宋体" w:cs="宋体" w:hint="eastAsia"/>
          <w:color w:val="222222"/>
          <w:kern w:val="0"/>
          <w:szCs w:val="21"/>
        </w:rPr>
        <w:t>13、文中作者把直指的意义比作什么？把联想的意义比作什么？这样作比的作用是什么？（4分）</w:t>
      </w:r>
    </w:p>
    <w:p>
      <w:pPr>
        <w:widowControl/>
        <w:spacing w:line="380" w:lineRule="exact"/>
        <w:jc w:val="left"/>
        <w:rPr>
          <w:rFonts w:ascii="宋体" w:hAnsi="宋体" w:cs="宋体" w:hint="eastAsia"/>
          <w:color w:val="222222"/>
          <w:kern w:val="0"/>
          <w:szCs w:val="21"/>
          <w:u w:val="single"/>
        </w:rPr>
      </w:pPr>
      <w:r>
        <w:rPr>
          <w:rFonts w:ascii="宋体" w:hAnsi="宋体" w:cs="宋体" w:hint="eastAsia"/>
          <w:color w:val="222222"/>
          <w:kern w:val="0"/>
          <w:szCs w:val="21"/>
        </w:rPr>
        <w:t>答：</w:t>
      </w:r>
      <w:r>
        <w:rPr>
          <w:rFonts w:ascii="宋体" w:hAnsi="宋体" w:cs="宋体" w:hint="eastAsia"/>
          <w:color w:val="222222"/>
          <w:kern w:val="0"/>
          <w:szCs w:val="21"/>
          <w:u w:val="single"/>
        </w:rPr>
        <w:t xml:space="preserve">                                                         </w:t>
      </w:r>
    </w:p>
    <w:p>
      <w:pPr>
        <w:widowControl/>
        <w:spacing w:line="380" w:lineRule="exact"/>
        <w:jc w:val="left"/>
        <w:rPr>
          <w:rFonts w:ascii="宋体" w:hAnsi="宋体" w:cs="宋体" w:hint="eastAsia"/>
          <w:color w:val="222222"/>
          <w:kern w:val="0"/>
          <w:szCs w:val="21"/>
          <w:u w:val="single"/>
        </w:rPr>
      </w:pPr>
      <w:r>
        <w:rPr>
          <w:rFonts w:ascii="宋体" w:hAnsi="宋体" w:cs="宋体" w:hint="eastAsia"/>
          <w:color w:val="222222"/>
          <w:kern w:val="0"/>
          <w:szCs w:val="21"/>
          <w:u w:val="single"/>
        </w:rPr>
        <w:t xml:space="preserve">                                                              </w:t>
      </w:r>
    </w:p>
    <w:p>
      <w:pPr>
        <w:widowControl/>
        <w:spacing w:line="380" w:lineRule="exact"/>
        <w:jc w:val="left"/>
        <w:rPr>
          <w:rFonts w:ascii="宋体" w:hAnsi="宋体" w:cs="宋体" w:hint="eastAsia"/>
          <w:color w:val="222222"/>
          <w:kern w:val="0"/>
          <w:szCs w:val="21"/>
          <w:u w:val="single"/>
        </w:rPr>
      </w:pPr>
      <w:r>
        <w:rPr>
          <w:rFonts w:ascii="宋体" w:hAnsi="宋体" w:cs="宋体" w:hint="eastAsia"/>
          <w:color w:val="222222"/>
          <w:kern w:val="0"/>
          <w:szCs w:val="21"/>
          <w:u w:val="single"/>
        </w:rPr>
        <w:t xml:space="preserve">                                                                  </w:t>
      </w:r>
    </w:p>
    <w:p>
      <w:pPr>
        <w:widowControl/>
        <w:spacing w:line="380" w:lineRule="exact"/>
        <w:jc w:val="left"/>
        <w:rPr>
          <w:rFonts w:ascii="宋体" w:hAnsi="宋体" w:cs="宋体" w:hint="eastAsia"/>
          <w:color w:val="222222"/>
          <w:kern w:val="0"/>
          <w:szCs w:val="21"/>
        </w:rPr>
      </w:pPr>
      <w:r>
        <w:rPr>
          <w:rFonts w:ascii="宋体" w:hAnsi="宋体" w:cs="宋体" w:hint="eastAsia"/>
          <w:color w:val="222222"/>
          <w:kern w:val="0"/>
          <w:szCs w:val="21"/>
        </w:rPr>
        <w:t xml:space="preserve">14、本文段的中心是什么？采用了哪些论证手法（4分）  </w:t>
      </w:r>
    </w:p>
    <w:p>
      <w:pPr>
        <w:widowControl/>
        <w:spacing w:line="380" w:lineRule="exact"/>
        <w:jc w:val="left"/>
        <w:rPr>
          <w:rFonts w:ascii="宋体" w:hAnsi="宋体" w:cs="宋体" w:hint="eastAsia"/>
          <w:color w:val="222222"/>
          <w:kern w:val="0"/>
          <w:szCs w:val="21"/>
          <w:u w:val="single"/>
        </w:rPr>
      </w:pPr>
      <w:r>
        <w:rPr>
          <w:rFonts w:ascii="宋体" w:hAnsi="宋体" w:cs="宋体" w:hint="eastAsia"/>
          <w:color w:val="222222"/>
          <w:kern w:val="0"/>
          <w:szCs w:val="21"/>
        </w:rPr>
        <w:t>答：</w:t>
      </w:r>
      <w:r>
        <w:rPr>
          <w:rFonts w:ascii="宋体" w:hAnsi="宋体" w:cs="宋体" w:hint="eastAsia"/>
          <w:color w:val="222222"/>
          <w:kern w:val="0"/>
          <w:szCs w:val="21"/>
          <w:u w:val="single"/>
        </w:rPr>
        <w:t xml:space="preserve">                                                       </w:t>
      </w:r>
    </w:p>
    <w:p>
      <w:pPr>
        <w:widowControl/>
        <w:spacing w:line="380" w:lineRule="exact"/>
        <w:jc w:val="left"/>
        <w:rPr>
          <w:rFonts w:ascii="宋体" w:hAnsi="宋体" w:cs="宋体" w:hint="eastAsia"/>
          <w:color w:val="222222"/>
          <w:kern w:val="0"/>
          <w:szCs w:val="21"/>
          <w:u w:val="single"/>
        </w:rPr>
        <w:sectPr>
          <w:headerReference w:type="default" r:id="rId11"/>
          <w:type w:val="nextPage"/>
          <w:pgSz w:w="11900" w:h="16840"/>
          <w:pgMar w:top="1440" w:right="1800" w:bottom="1440" w:left="1800" w:header="567" w:footer="992" w:gutter="0"/>
          <w:pgNumType w:start="5"/>
          <w:cols w:num="1" w:space="425"/>
          <w:titlePg w:val="0"/>
          <w:docGrid w:type="lines" w:linePitch="326" w:charSpace="0"/>
        </w:sectPr>
      </w:pPr>
      <w:r>
        <w:rPr>
          <w:rFonts w:ascii="宋体" w:hAnsi="宋体" w:cs="宋体" w:hint="eastAsia"/>
          <w:color w:val="222222"/>
          <w:kern w:val="0"/>
          <w:szCs w:val="21"/>
          <w:u w:val="single"/>
        </w:rPr>
        <w:t xml:space="preserve">                                                       。</w:t>
      </w:r>
    </w:p>
    <w:p>
      <w:pPr>
        <w:widowControl/>
        <w:spacing w:line="380" w:lineRule="exact"/>
        <w:jc w:val="left"/>
        <w:rPr>
          <w:rFonts w:ascii="宋体" w:hAnsi="宋体" w:cs="宋体" w:hint="eastAsia"/>
          <w:color w:val="222222"/>
          <w:kern w:val="0"/>
          <w:szCs w:val="21"/>
        </w:rPr>
      </w:pPr>
      <w:r>
        <w:rPr>
          <w:rFonts w:ascii="宋体" w:hAnsi="宋体" w:cs="宋体" w:hint="eastAsia"/>
          <w:color w:val="222222"/>
          <w:kern w:val="0"/>
          <w:szCs w:val="21"/>
        </w:rPr>
        <w:t>15、文中画括号处，依次填充词语，恰当的一项是（     ） （3分）</w:t>
      </w:r>
    </w:p>
    <w:p>
      <w:pPr>
        <w:widowControl/>
        <w:spacing w:line="380" w:lineRule="exact"/>
        <w:jc w:val="left"/>
        <w:rPr>
          <w:rFonts w:ascii="宋体" w:hAnsi="宋体" w:cs="宋体" w:hint="eastAsia"/>
          <w:color w:val="222222"/>
          <w:kern w:val="0"/>
          <w:szCs w:val="21"/>
        </w:rPr>
      </w:pPr>
      <w:r>
        <w:rPr>
          <w:rFonts w:ascii="宋体" w:hAnsi="宋体" w:cs="宋体" w:hint="eastAsia"/>
          <w:color w:val="222222"/>
          <w:kern w:val="0"/>
          <w:szCs w:val="21"/>
        </w:rPr>
        <w:t xml:space="preserve"> A、个别    游离     个别     游离</w:t>
      </w:r>
    </w:p>
    <w:p>
      <w:pPr>
        <w:widowControl/>
        <w:spacing w:line="380" w:lineRule="exact"/>
        <w:jc w:val="left"/>
        <w:rPr>
          <w:rFonts w:ascii="宋体" w:hAnsi="宋体" w:cs="宋体" w:hint="eastAsia"/>
          <w:color w:val="222222"/>
          <w:kern w:val="0"/>
          <w:szCs w:val="21"/>
        </w:rPr>
      </w:pPr>
      <w:r>
        <w:rPr>
          <w:rFonts w:ascii="宋体" w:hAnsi="宋体" w:cs="宋体" w:hint="eastAsia"/>
          <w:color w:val="222222"/>
          <w:kern w:val="0"/>
          <w:szCs w:val="21"/>
        </w:rPr>
        <w:t xml:space="preserve"> B、个性    游离     个性     游离</w:t>
      </w:r>
    </w:p>
    <w:p>
      <w:pPr>
        <w:widowControl/>
        <w:spacing w:line="380" w:lineRule="exact"/>
        <w:jc w:val="left"/>
        <w:rPr>
          <w:rFonts w:ascii="宋体" w:hAnsi="宋体" w:cs="宋体" w:hint="eastAsia"/>
          <w:color w:val="222222"/>
          <w:kern w:val="0"/>
          <w:szCs w:val="21"/>
        </w:rPr>
      </w:pPr>
      <w:r>
        <w:rPr>
          <w:rFonts w:ascii="宋体" w:hAnsi="宋体" w:cs="宋体" w:hint="eastAsia"/>
          <w:color w:val="222222"/>
          <w:kern w:val="0"/>
          <w:szCs w:val="21"/>
        </w:rPr>
        <w:t xml:space="preserve"> C、游离    个性     游离     个性</w:t>
      </w:r>
    </w:p>
    <w:p>
      <w:pPr>
        <w:widowControl/>
        <w:spacing w:line="380" w:lineRule="exact"/>
        <w:jc w:val="left"/>
        <w:rPr>
          <w:rFonts w:ascii="宋体" w:hAnsi="宋体" w:cs="宋体" w:hint="eastAsia"/>
          <w:color w:val="222222"/>
          <w:kern w:val="0"/>
          <w:szCs w:val="21"/>
        </w:rPr>
      </w:pPr>
      <w:r>
        <w:rPr>
          <w:rFonts w:ascii="宋体" w:hAnsi="宋体" w:cs="宋体" w:hint="eastAsia"/>
          <w:color w:val="222222"/>
          <w:kern w:val="0"/>
          <w:szCs w:val="21"/>
        </w:rPr>
        <w:t xml:space="preserve"> D、个性    游离     游离     个性</w:t>
      </w:r>
    </w:p>
    <w:p>
      <w:pPr>
        <w:widowControl/>
        <w:spacing w:line="380" w:lineRule="exact"/>
        <w:jc w:val="left"/>
        <w:rPr>
          <w:rFonts w:ascii="宋体" w:hAnsi="宋体" w:cs="宋体" w:hint="eastAsia"/>
          <w:color w:val="222222"/>
          <w:kern w:val="0"/>
          <w:szCs w:val="21"/>
        </w:rPr>
      </w:pPr>
      <w:r>
        <w:rPr>
          <w:rFonts w:ascii="宋体" w:hAnsi="宋体" w:cs="宋体" w:hint="eastAsia"/>
          <w:b/>
          <w:color w:val="222222"/>
          <w:kern w:val="0"/>
          <w:szCs w:val="21"/>
        </w:rPr>
        <w:t>（三）阅读下面的文字，完成16—19题（15分）</w:t>
      </w:r>
    </w:p>
    <w:p>
      <w:pPr>
        <w:spacing w:line="380" w:lineRule="exact"/>
        <w:jc w:val="center"/>
        <w:rPr>
          <w:rFonts w:ascii="宋体" w:hAnsi="宋体" w:cs="宋体" w:hint="eastAsia"/>
          <w:szCs w:val="21"/>
        </w:rPr>
      </w:pPr>
      <w:r>
        <w:rPr>
          <w:rFonts w:ascii="宋体" w:hAnsi="宋体" w:cs="宋体" w:hint="eastAsia"/>
          <w:szCs w:val="21"/>
        </w:rPr>
        <w:t>流泪的滕王阁</w:t>
      </w:r>
    </w:p>
    <w:p>
      <w:pPr>
        <w:spacing w:line="380" w:lineRule="exact"/>
        <w:jc w:val="center"/>
        <w:rPr>
          <w:rFonts w:ascii="宋体" w:hAnsi="宋体" w:cs="宋体" w:hint="eastAsia"/>
          <w:szCs w:val="21"/>
        </w:rPr>
      </w:pPr>
      <w:r>
        <w:rPr>
          <w:rFonts w:ascii="宋体" w:hAnsi="宋体" w:cs="宋体" w:hint="eastAsia"/>
          <w:szCs w:val="21"/>
        </w:rPr>
        <w:t>潘碧秀</w:t>
      </w:r>
    </w:p>
    <w:p>
      <w:pPr>
        <w:spacing w:line="380" w:lineRule="exact"/>
        <w:ind w:firstLine="480" w:firstLineChars="200"/>
        <w:rPr>
          <w:rFonts w:ascii="宋体" w:hAnsi="宋体" w:cs="宋体" w:hint="eastAsia"/>
          <w:szCs w:val="21"/>
        </w:rPr>
        <w:sectPr>
          <w:headerReference w:type="default" r:id="rId12"/>
          <w:type w:val="nextPage"/>
          <w:pgSz w:w="11900" w:h="16840"/>
          <w:pgMar w:top="1440" w:right="1800" w:bottom="1440" w:left="1800" w:header="567" w:footer="992" w:gutter="0"/>
          <w:pgNumType w:start="6"/>
          <w:cols w:num="1" w:space="425"/>
          <w:titlePg w:val="0"/>
          <w:docGrid w:type="lines" w:linePitch="326" w:charSpace="0"/>
        </w:sectPr>
      </w:pPr>
      <w:r>
        <w:rPr>
          <w:rFonts w:ascii="宋体" w:hAnsi="宋体" w:cs="宋体" w:hint="eastAsia"/>
          <w:szCs w:val="21"/>
        </w:rPr>
        <w:t>江畔小舟、轻摇的芦苇、南来聚拢的风……赣江上一览无余，视野里找不到期待的身影。我在滕王阁的一隅，独想王勃。</w:t>
      </w:r>
      <w:r>
        <w:rPr>
          <w:rFonts w:ascii="宋体" w:hAnsi="宋体" w:cs="宋体" w:hint="eastAsia"/>
          <w:szCs w:val="21"/>
        </w:rPr>
        <w:br/>
      </w:r>
      <w:r>
        <w:rPr>
          <w:rFonts w:ascii="宋体" w:hAnsi="宋体" w:cs="宋体" w:hint="eastAsia"/>
          <w:szCs w:val="21"/>
        </w:rPr>
        <w:t>     游人脆脆的思绪如牵强的秋风，薄薄地依偎在滕王阁穿越时空的坚强里。站在清冷的滕王阁上，睁眼闭眼间全是王勃清瘦忧郁的神情。斜阳拥抱着欲泣的滕王阁，阁影斜斜地躺在江水里荡漾。帝王君子犹不见，槛外长江空自流。寂寞的阁上，觥筹交错的场景不复存在，诗弦管乐也只是附和。我坐在阁的阶梯上独自听江的声音；江波的皱褶里藏着绝代的才子王勃。</w:t>
      </w:r>
      <w:r>
        <w:rPr>
          <w:rFonts w:ascii="宋体" w:hAnsi="宋体" w:cs="宋体" w:hint="eastAsia"/>
          <w:szCs w:val="21"/>
        </w:rPr>
        <w:br/>
      </w:r>
      <w:r>
        <w:rPr>
          <w:rFonts w:ascii="宋体" w:hAnsi="宋体" w:cs="宋体" w:hint="eastAsia"/>
          <w:szCs w:val="21"/>
        </w:rPr>
        <w:t>     阁的忧伤无声息地让我追随。每一寸楼板、每一抹丹朱都在我的心弦上颤动。想为流泪的滕王阁续一首诗，诗里面是</w:t>
      </w:r>
      <w:r>
        <w:rPr>
          <w:rFonts w:ascii="宋体" w:hAnsi="宋体" w:cs="宋体" w:hint="eastAsia"/>
          <w:szCs w:val="21"/>
          <w:em w:val="dot"/>
        </w:rPr>
        <w:t>伤痕累累</w:t>
      </w:r>
      <w:r>
        <w:rPr>
          <w:rFonts w:ascii="宋体" w:hAnsi="宋体" w:cs="宋体" w:hint="eastAsia"/>
          <w:szCs w:val="21"/>
        </w:rPr>
        <w:t>的王勃。流泪的滕王阁日日孤寂地走入我梦中，独自徘徊复徘徊。我找不到王勃的诗句，无数醒着的黑暗的夜里，枕着阁影到天明。</w:t>
      </w:r>
      <w:r>
        <w:rPr>
          <w:rFonts w:ascii="宋体" w:hAnsi="宋体" w:cs="宋体" w:hint="eastAsia"/>
          <w:szCs w:val="21"/>
        </w:rPr>
        <w:br/>
      </w:r>
      <w:r>
        <w:rPr>
          <w:rFonts w:ascii="宋体" w:hAnsi="宋体" w:cs="宋体" w:hint="eastAsia"/>
          <w:szCs w:val="21"/>
        </w:rPr>
        <w:t>     有人说：所有的风景都会拒绝一部分人，偏爱一部分人；</w:t>
      </w:r>
      <w:r>
        <w:rPr>
          <w:rFonts w:ascii="宋体" w:hAnsi="宋体" w:cs="宋体" w:hint="eastAsia"/>
          <w:szCs w:val="21"/>
          <w:u w:val="single"/>
        </w:rPr>
        <w:t>所有人，生来都会属于不同</w:t>
      </w:r>
      <w:r>
        <w:rPr>
          <w:rFonts w:ascii="宋体" w:hAnsi="宋体" w:cs="宋体" w:hint="eastAsia"/>
          <w:szCs w:val="21"/>
          <w:u w:val="single"/>
          <w:em w:val="dot"/>
        </w:rPr>
        <w:t>风景</w:t>
      </w:r>
      <w:r>
        <w:rPr>
          <w:rFonts w:ascii="宋体" w:hAnsi="宋体" w:cs="宋体" w:hint="eastAsia"/>
          <w:szCs w:val="21"/>
          <w:u w:val="single"/>
        </w:rPr>
        <w:t>。</w:t>
      </w:r>
      <w:r>
        <w:rPr>
          <w:rFonts w:ascii="宋体" w:hAnsi="宋体" w:cs="宋体" w:hint="eastAsia"/>
          <w:szCs w:val="21"/>
        </w:rPr>
        <w:t>在朝堂上得不到肯定的滕王，一再遭遣受贬，然而层层不得意却抹不掉他悠游于世、歌舞人生的脾性。贬到赣江边任小刺史，他仍意兴遄飞地要为自己建一座阁“拍檀板唱歌，举金樽喝酒”，吸引文人才子登临放歌。那个仲秋的日子，王勃的“独角戏”正上演着。他深望着水天相接的江面，感慨人生如江面枝柯，沉浮复沉浮，一腔激情和渴望却在纸上无羁地飘洒，洋洋一派文章，力透纸背的全是对生活的向往。有人说“厚积”是为了“厚发”，王勃客居剑南数年，终有了其巅峰之作。滕王阁只不过是显其巅峰昂然之姿的一种凭借罢了。此时的长安，或许已将王勃淡忘得一干二净。谁会在抚筝时，思绪在筝上游移间，想起王勃？如今，赣江畔的孤鹜年年此时都要背起王勃馈赠给它们的礼物一上一下翩翩地飞，托起无限秋水长天的风情。</w:t>
      </w:r>
      <w:r>
        <w:rPr>
          <w:rFonts w:ascii="宋体" w:hAnsi="宋体" w:cs="宋体" w:hint="eastAsia"/>
          <w:szCs w:val="21"/>
        </w:rPr>
        <w:br/>
      </w:r>
      <w:r>
        <w:rPr>
          <w:rFonts w:ascii="宋体" w:hAnsi="宋体" w:cs="宋体" w:hint="eastAsia"/>
          <w:szCs w:val="21"/>
        </w:rPr>
        <w:t>    “物是人非事事休”，游人仍在阁上徘徊留连，眺望阁外水云间，心似江水茫茫，欲拍栏干。浅云灰灰地衬着阁，如一双饱蓄泪水的眼睑。</w:t>
      </w:r>
      <w:r>
        <w:rPr>
          <w:rFonts w:ascii="宋体" w:hAnsi="宋体" w:cs="宋体" w:hint="eastAsia"/>
          <w:szCs w:val="21"/>
        </w:rPr>
        <w:br/>
      </w:r>
      <w:r>
        <w:rPr>
          <w:rFonts w:ascii="宋体" w:hAnsi="宋体" w:cs="宋体" w:hint="eastAsia"/>
          <w:szCs w:val="21"/>
        </w:rPr>
        <w:t>   </w:t>
      </w:r>
      <w:r>
        <w:rPr>
          <w:rFonts w:ascii="宋体" w:hAnsi="宋体" w:cs="宋体" w:hint="eastAsia"/>
          <w:szCs w:val="21"/>
        </w:rPr>
        <w:t xml:space="preserve"> </w:t>
      </w:r>
    </w:p>
    <w:p>
      <w:pPr>
        <w:spacing w:line="380" w:lineRule="exact"/>
        <w:ind w:firstLine="480" w:firstLineChars="200"/>
        <w:rPr>
          <w:rFonts w:ascii="宋体" w:hAnsi="宋体" w:cs="宋体" w:hint="eastAsia"/>
          <w:szCs w:val="21"/>
        </w:rPr>
      </w:pPr>
      <w:r>
        <w:rPr>
          <w:rFonts w:ascii="宋体" w:hAnsi="宋体" w:cs="宋体" w:hint="eastAsia"/>
          <w:szCs w:val="21"/>
        </w:rPr>
        <w:t xml:space="preserve"> 扁舟载着一截悠悠的阁影，忧郁地前行，涌起的江浪层层间依稀可见当年王勃的风姿。这个自幼饱读诗书、贯通九经的青年，彳亍于线装书中陶陶然的青年，瑟缩在蜀地的乡居里，不再想读书之外的事情。蜀地去长安已遥遥又遥矣。无人识君，只有在迷惘中放纵文字：《蜀中九日》《盛泉宴》……“每有一文，海内惊瞻”(杨炯语)。</w:t>
      </w:r>
      <w:r>
        <w:rPr>
          <w:rFonts w:ascii="宋体" w:hAnsi="宋体" w:cs="宋体" w:hint="eastAsia"/>
          <w:szCs w:val="21"/>
          <w:u w:val="single"/>
        </w:rPr>
        <w:t>人生有许多门，可其中一些门只对一些人是永远敞开的；不要试图去敲门，去敲人生遗憾的门。</w:t>
      </w:r>
      <w:r>
        <w:rPr>
          <w:rFonts w:ascii="宋体" w:hAnsi="宋体" w:cs="宋体" w:hint="eastAsia"/>
          <w:szCs w:val="21"/>
        </w:rPr>
        <w:t>王勃若一心为文，历史也许会重新改写吧。可惜，王勃在剑南之地逍遥了三年，终究不甘寂寞，踌躇北上，到河南任参军。书生之迂，终惹大祸，龙颜大怒，险丢小命。人生沉浮反复，王勃心冷了。</w:t>
      </w:r>
      <w:r>
        <w:rPr>
          <w:rFonts w:ascii="宋体" w:hAnsi="宋体" w:cs="宋体" w:hint="eastAsia"/>
          <w:szCs w:val="21"/>
        </w:rPr>
        <w:br/>
      </w:r>
      <w:r>
        <w:rPr>
          <w:rFonts w:ascii="宋体" w:hAnsi="宋体" w:cs="宋体" w:hint="eastAsia"/>
          <w:szCs w:val="21"/>
        </w:rPr>
        <w:t>     “一片阁／躲在云层下／疲倦和黄昏的鸟一样／面对江水恸哭。”江水缓缓流，终有温柔得叫人落泪的时候。一介书生咬文嚼字，终有让人品错味的时候。该张皇，迷惘，失落，还是愤懑？毕竟人生不是“数点扁舟向斜阳”那样诗意、简单而又直观。——人无语，惟有惆怅地醉去。滕王阁不在出产帝王将相的长安，站在这玲珑典雅的阁上，赣江无限风情一览无余，王勃的梦魂可以与阁相依偎至永远了。</w:t>
      </w:r>
      <w:r>
        <w:rPr>
          <w:rFonts w:ascii="宋体" w:hAnsi="宋体" w:cs="宋体" w:hint="eastAsia"/>
          <w:szCs w:val="21"/>
        </w:rPr>
        <w:br/>
      </w:r>
      <w:r>
        <w:rPr>
          <w:rFonts w:ascii="宋体" w:hAnsi="宋体" w:cs="宋体" w:hint="eastAsia"/>
          <w:szCs w:val="21"/>
        </w:rPr>
        <w:t>     昆德拉说：生活是棵长满可能的树。王勃在客居剑南的日子里，也许模拟了日后的种种可能，却没料到人生最绝望的一种可能就立在水中候着。</w:t>
      </w:r>
      <w:r>
        <w:rPr>
          <w:rFonts w:ascii="宋体" w:hAnsi="宋体" w:cs="宋体" w:hint="eastAsia"/>
          <w:szCs w:val="21"/>
        </w:rPr>
        <w:br/>
      </w:r>
      <w:r>
        <w:rPr>
          <w:rFonts w:ascii="宋体" w:hAnsi="宋体" w:cs="宋体" w:hint="eastAsia"/>
          <w:szCs w:val="21"/>
        </w:rPr>
        <w:t>     王勃如断线的纸鸢一头栽进江里去了，灵魂可依附在了江中鱼儿身上？想他经行处会不会开出一江的花来，让鱼儿也欣喜，让鱼儿也惆怅。</w:t>
      </w:r>
    </w:p>
    <w:p>
      <w:pPr>
        <w:spacing w:line="380" w:lineRule="exact"/>
        <w:ind w:firstLine="480" w:firstLineChars="200"/>
        <w:rPr>
          <w:rFonts w:ascii="宋体" w:hAnsi="宋体" w:cs="宋体" w:hint="eastAsia"/>
          <w:szCs w:val="21"/>
        </w:rPr>
      </w:pPr>
      <w:r>
        <w:rPr>
          <w:rFonts w:ascii="宋体" w:hAnsi="宋体" w:cs="宋体" w:hint="eastAsia"/>
          <w:szCs w:val="21"/>
        </w:rPr>
        <w:t>斜阳已成余辉，阁上人去，鸟去，空留一片寂寥。</w:t>
      </w:r>
    </w:p>
    <w:p>
      <w:pPr>
        <w:spacing w:line="380" w:lineRule="exact"/>
        <w:rPr>
          <w:rFonts w:ascii="宋体" w:hAnsi="宋体" w:cs="宋体" w:hint="eastAsia"/>
          <w:szCs w:val="21"/>
        </w:rPr>
      </w:pPr>
      <w:r>
        <w:rPr>
          <w:rFonts w:ascii="宋体" w:hAnsi="宋体" w:cs="宋体" w:hint="eastAsia"/>
          <w:szCs w:val="21"/>
        </w:rPr>
        <w:t>（选自《散文》2003年第10期）</w:t>
      </w:r>
    </w:p>
    <w:p>
      <w:pPr>
        <w:spacing w:line="380" w:lineRule="exact"/>
        <w:rPr>
          <w:rFonts w:ascii="宋体" w:hAnsi="宋体" w:cs="宋体" w:hint="eastAsia"/>
          <w:szCs w:val="21"/>
        </w:rPr>
      </w:pPr>
      <w:r>
        <w:rPr>
          <w:rFonts w:ascii="宋体" w:hAnsi="宋体" w:cs="宋体" w:hint="eastAsia"/>
          <w:szCs w:val="21"/>
        </w:rPr>
        <w:t>16．文中划线句子“人生有许多门，可其中一些门只对一些人是永远敞开的；不要试图去敲门，去敲人生遗憾的门”有什么含义？（4分）</w:t>
      </w:r>
    </w:p>
    <w:p>
      <w:pPr>
        <w:spacing w:line="380" w:lineRule="exact"/>
        <w:rPr>
          <w:rFonts w:ascii="宋体" w:hAnsi="宋体" w:cs="宋体" w:hint="eastAsia"/>
          <w:szCs w:val="21"/>
        </w:rPr>
      </w:pPr>
      <w:r>
        <w:rPr>
          <w:rFonts w:ascii="宋体" w:hAnsi="宋体" w:cs="宋体" w:hint="eastAsia"/>
          <w:szCs w:val="21"/>
        </w:rPr>
        <w:t>答：___________________________________________________________________</w:t>
      </w:r>
    </w:p>
    <w:p>
      <w:pPr>
        <w:spacing w:line="380" w:lineRule="exact"/>
        <w:rPr>
          <w:rFonts w:ascii="宋体" w:hAnsi="宋体" w:cs="宋体" w:hint="eastAsia"/>
          <w:szCs w:val="21"/>
        </w:rPr>
      </w:pPr>
      <w:r>
        <w:rPr>
          <w:rFonts w:ascii="宋体" w:hAnsi="宋体" w:cs="宋体" w:hint="eastAsia"/>
          <w:szCs w:val="21"/>
        </w:rPr>
        <w:t>___________________________________________________________________</w:t>
      </w:r>
    </w:p>
    <w:p>
      <w:pPr>
        <w:spacing w:line="380" w:lineRule="exact"/>
        <w:rPr>
          <w:rFonts w:ascii="宋体" w:hAnsi="宋体" w:cs="宋体" w:hint="eastAsia"/>
          <w:szCs w:val="21"/>
        </w:rPr>
      </w:pPr>
      <w:r>
        <w:rPr>
          <w:rFonts w:ascii="宋体" w:hAnsi="宋体" w:cs="宋体" w:hint="eastAsia"/>
          <w:szCs w:val="21"/>
        </w:rPr>
        <w:t>17．结合文意，概括“想为流泪的滕王阁续一首诗，诗里面是伤痕累累的王勃”一句中“伤痕累累”的具体内容。（6分）</w:t>
      </w:r>
    </w:p>
    <w:p>
      <w:pPr>
        <w:spacing w:line="380" w:lineRule="exact"/>
        <w:rPr>
          <w:rFonts w:ascii="宋体" w:hAnsi="宋体" w:cs="宋体" w:hint="eastAsia"/>
          <w:szCs w:val="21"/>
        </w:rPr>
      </w:pPr>
      <w:r>
        <w:rPr>
          <w:rFonts w:ascii="宋体" w:hAnsi="宋体" w:cs="宋体" w:hint="eastAsia"/>
          <w:szCs w:val="21"/>
        </w:rPr>
        <w:t>答：___________________________________________________________________</w:t>
      </w:r>
    </w:p>
    <w:p>
      <w:pPr>
        <w:spacing w:line="380" w:lineRule="exact"/>
        <w:rPr>
          <w:rFonts w:ascii="宋体" w:hAnsi="宋体" w:cs="宋体" w:hint="eastAsia"/>
          <w:szCs w:val="21"/>
        </w:rPr>
      </w:pPr>
      <w:r>
        <w:rPr>
          <w:rFonts w:ascii="宋体" w:hAnsi="宋体" w:cs="宋体" w:hint="eastAsia"/>
          <w:szCs w:val="21"/>
        </w:rPr>
        <w:t>_______________________________________________________________________</w:t>
      </w:r>
    </w:p>
    <w:p>
      <w:pPr>
        <w:spacing w:line="380" w:lineRule="exact"/>
        <w:rPr>
          <w:rFonts w:ascii="宋体" w:hAnsi="宋体" w:cs="宋体" w:hint="eastAsia"/>
          <w:szCs w:val="21"/>
        </w:rPr>
      </w:pPr>
      <w:r>
        <w:rPr>
          <w:rFonts w:ascii="宋体" w:hAnsi="宋体" w:cs="宋体" w:hint="eastAsia"/>
          <w:szCs w:val="21"/>
        </w:rPr>
        <w:t>18. 文章为什么以“流泪的滕王阁”为题？这样有什么好处？（5分）</w:t>
      </w:r>
    </w:p>
    <w:p>
      <w:pPr>
        <w:spacing w:line="380" w:lineRule="exact"/>
        <w:rPr>
          <w:rFonts w:ascii="宋体" w:hAnsi="宋体" w:cs="宋体" w:hint="eastAsia"/>
          <w:szCs w:val="21"/>
          <w:u w:val="single"/>
        </w:rPr>
      </w:pPr>
      <w:r>
        <w:rPr>
          <w:rFonts w:ascii="宋体" w:hAnsi="宋体" w:cs="宋体" w:hint="eastAsia"/>
          <w:szCs w:val="21"/>
        </w:rPr>
        <w:t xml:space="preserve">答: </w:t>
      </w:r>
      <w:r>
        <w:rPr>
          <w:rFonts w:ascii="宋体" w:hAnsi="宋体" w:cs="宋体" w:hint="eastAsia"/>
          <w:szCs w:val="21"/>
          <w:u w:val="single"/>
        </w:rPr>
        <w:t xml:space="preserve">                                                       </w:t>
      </w:r>
    </w:p>
    <w:p>
      <w:pPr>
        <w:spacing w:line="380" w:lineRule="exact"/>
        <w:rPr>
          <w:rFonts w:ascii="宋体" w:hAnsi="宋体" w:cs="宋体" w:hint="eastAsia"/>
          <w:szCs w:val="21"/>
          <w:u w:val="single"/>
        </w:rPr>
      </w:pPr>
      <w:r>
        <w:rPr>
          <w:rFonts w:ascii="宋体" w:hAnsi="宋体" w:cs="宋体" w:hint="eastAsia"/>
          <w:szCs w:val="21"/>
          <w:u w:val="single"/>
        </w:rPr>
        <w:t xml:space="preserve">                                                           </w:t>
      </w:r>
    </w:p>
    <w:p>
      <w:pPr>
        <w:spacing w:line="380" w:lineRule="exact"/>
        <w:rPr>
          <w:rFonts w:ascii="宋体" w:hAnsi="宋体" w:cs="宋体" w:hint="eastAsia"/>
          <w:b/>
          <w:szCs w:val="21"/>
        </w:rPr>
      </w:pPr>
      <w:r>
        <w:rPr>
          <w:rFonts w:ascii="宋体" w:hAnsi="宋体" w:cs="宋体" w:hint="eastAsia"/>
          <w:b/>
          <w:szCs w:val="21"/>
        </w:rPr>
        <w:t>三、表达交流(40分)</w:t>
      </w:r>
    </w:p>
    <w:p>
      <w:pPr>
        <w:spacing w:line="380" w:lineRule="exact"/>
        <w:rPr>
          <w:rFonts w:ascii="宋体" w:hAnsi="宋体" w:cs="宋体" w:hint="eastAsia"/>
          <w:b/>
          <w:szCs w:val="21"/>
        </w:rPr>
      </w:pPr>
      <w:r>
        <w:rPr>
          <w:rFonts w:ascii="宋体" w:hAnsi="宋体" w:cs="宋体" w:hint="eastAsia"/>
          <w:b/>
          <w:szCs w:val="21"/>
        </w:rPr>
        <w:t>19、阅读下面的文字，按要求作文。（40分）</w:t>
      </w:r>
    </w:p>
    <w:p>
      <w:pPr>
        <w:widowControl/>
        <w:shd w:val="clear" w:color="auto" w:fill="FFFFFF"/>
        <w:spacing w:line="380" w:lineRule="exact"/>
        <w:ind w:firstLine="470" w:firstLineChars="196"/>
        <w:jc w:val="left"/>
        <w:rPr>
          <w:rFonts w:ascii="宋体" w:hAnsi="宋体" w:cs="宋体" w:hint="eastAsia"/>
          <w:color w:val="000000"/>
          <w:kern w:val="0"/>
          <w:szCs w:val="21"/>
        </w:rPr>
      </w:pPr>
      <w:r>
        <w:rPr>
          <w:rFonts w:ascii="宋体" w:hAnsi="宋体" w:cs="宋体" w:hint="eastAsia"/>
          <w:color w:val="000000"/>
          <w:kern w:val="0"/>
          <w:szCs w:val="21"/>
        </w:rPr>
        <w:t>人生有时要学会转弯，有时是转好一个弯，会引你走向另一个成功的巅峰。</w:t>
      </w:r>
    </w:p>
    <w:p>
      <w:pPr>
        <w:widowControl/>
        <w:shd w:val="clear" w:color="auto" w:fill="FFFFFF"/>
        <w:spacing w:line="380" w:lineRule="exact"/>
        <w:ind w:firstLine="480" w:firstLineChars="200"/>
        <w:jc w:val="left"/>
        <w:rPr>
          <w:rFonts w:ascii="宋体" w:hAnsi="宋体" w:cs="宋体" w:hint="eastAsia"/>
          <w:color w:val="000000"/>
          <w:kern w:val="0"/>
          <w:szCs w:val="21"/>
        </w:rPr>
      </w:pPr>
      <w:r>
        <w:rPr>
          <w:rFonts w:ascii="宋体" w:hAnsi="宋体" w:cs="宋体" w:hint="eastAsia"/>
          <w:color w:val="000000"/>
          <w:kern w:val="0"/>
          <w:szCs w:val="21"/>
        </w:rPr>
        <w:t>请以“人生要学会转弯”为题，写一篇800字的议论文。</w:t>
      </w:r>
    </w:p>
    <w:p>
      <w:pPr>
        <w:widowControl/>
        <w:shd w:val="clear" w:color="auto" w:fill="FFFFFF"/>
        <w:spacing w:line="380" w:lineRule="exact"/>
        <w:ind w:firstLine="480" w:firstLineChars="200"/>
        <w:jc w:val="left"/>
        <w:rPr>
          <w:rFonts w:ascii="宋体" w:hAnsi="宋体" w:cs="宋体" w:hint="eastAsia"/>
          <w:color w:val="000000"/>
          <w:kern w:val="0"/>
          <w:szCs w:val="21"/>
        </w:rPr>
      </w:pPr>
    </w:p>
    <w:p>
      <w:pPr>
        <w:pStyle w:val="a"/>
        <w:widowControl/>
        <w:numPr>
          <w:ilvl w:val="0"/>
          <w:numId w:val="3"/>
        </w:numPr>
        <w:shd w:val="clear" w:color="auto" w:fill="FFFFFF"/>
        <w:spacing w:line="380" w:lineRule="exact"/>
        <w:ind w:firstLineChars="0"/>
        <w:jc w:val="left"/>
        <w:rPr>
          <w:rFonts w:ascii="宋体" w:hAnsi="宋体" w:cs="宋体" w:hint="eastAsia"/>
          <w:b/>
          <w:color w:val="000000"/>
          <w:kern w:val="0"/>
          <w:szCs w:val="21"/>
        </w:rPr>
        <w:sectPr>
          <w:headerReference w:type="default" r:id="rId13"/>
          <w:type w:val="nextPage"/>
          <w:pgSz w:w="11900" w:h="16840"/>
          <w:pgMar w:top="1440" w:right="1800" w:bottom="1440" w:left="1800" w:header="567" w:footer="992" w:gutter="0"/>
          <w:pgNumType w:start="7"/>
          <w:cols w:num="1" w:space="425"/>
          <w:titlePg w:val="0"/>
          <w:docGrid w:type="lines" w:linePitch="326" w:charSpace="0"/>
        </w:sectPr>
      </w:pPr>
      <w:r>
        <w:rPr>
          <w:rFonts w:ascii="宋体" w:hAnsi="宋体" w:cs="宋体" w:hint="eastAsia"/>
          <w:b/>
          <w:color w:val="000000"/>
          <w:kern w:val="0"/>
          <w:szCs w:val="21"/>
        </w:rPr>
        <w:t xml:space="preserve">附加题（20分） </w:t>
      </w:r>
    </w:p>
    <w:p>
      <w:pPr>
        <w:pStyle w:val="NormalWeb"/>
        <w:spacing w:line="380" w:lineRule="exact"/>
        <w:rPr>
          <w:rFonts w:hint="eastAsia"/>
          <w:color w:val="333333"/>
          <w:sz w:val="21"/>
          <w:szCs w:val="21"/>
        </w:rPr>
      </w:pPr>
      <w:r>
        <w:rPr>
          <w:rFonts w:hint="eastAsia"/>
          <w:color w:val="000000"/>
          <w:sz w:val="21"/>
          <w:szCs w:val="21"/>
        </w:rPr>
        <w:t>1、</w:t>
      </w:r>
      <w:r>
        <w:rPr>
          <w:rFonts w:hint="eastAsia"/>
          <w:color w:val="333333"/>
          <w:sz w:val="21"/>
          <w:szCs w:val="21"/>
        </w:rPr>
        <w:t>写出下列诗句所反映的我国古代民间传统节令的名称。（8分）</w:t>
      </w:r>
    </w:p>
    <w:p>
      <w:pPr>
        <w:pStyle w:val="NormalWeb"/>
        <w:spacing w:line="375" w:lineRule="atLeast"/>
        <w:rPr>
          <w:rFonts w:hint="eastAsia"/>
          <w:color w:val="333333"/>
          <w:sz w:val="21"/>
          <w:szCs w:val="21"/>
        </w:rPr>
      </w:pPr>
      <w:r>
        <w:rPr>
          <w:rFonts w:hint="eastAsia"/>
          <w:color w:val="333333"/>
          <w:sz w:val="21"/>
          <w:szCs w:val="21"/>
        </w:rPr>
        <w:t>①去年元夜时，花市灯如昼。月上柳梢头，人约黄昏后。</w:t>
      </w:r>
    </w:p>
    <w:p>
      <w:pPr>
        <w:pStyle w:val="NormalWeb"/>
        <w:spacing w:line="375" w:lineRule="atLeast"/>
        <w:rPr>
          <w:rFonts w:hint="eastAsia"/>
          <w:color w:val="333333"/>
          <w:sz w:val="21"/>
          <w:szCs w:val="21"/>
        </w:rPr>
      </w:pPr>
      <w:r>
        <w:rPr>
          <w:rFonts w:hint="eastAsia"/>
          <w:color w:val="333333"/>
          <w:sz w:val="21"/>
          <w:szCs w:val="21"/>
        </w:rPr>
        <w:t>②银烛秋光冷画屏，轻罗小扇扑流萤。天街夜色凉如水，卧看牵牛织女星。</w:t>
      </w:r>
    </w:p>
    <w:p>
      <w:pPr>
        <w:pStyle w:val="NormalWeb"/>
        <w:spacing w:line="375" w:lineRule="atLeast"/>
        <w:rPr>
          <w:rFonts w:hint="eastAsia"/>
          <w:color w:val="333333"/>
          <w:sz w:val="21"/>
          <w:szCs w:val="21"/>
        </w:rPr>
      </w:pPr>
      <w:r>
        <w:rPr>
          <w:rFonts w:hint="eastAsia"/>
          <w:color w:val="333333"/>
          <w:sz w:val="21"/>
          <w:szCs w:val="21"/>
        </w:rPr>
        <w:t>③细雨成阴近夕阳，湖边飞阁照寒塘。黄花应笑关山客，每岁登高在异乡。</w:t>
      </w:r>
    </w:p>
    <w:p>
      <w:pPr>
        <w:pStyle w:val="NormalWeb"/>
        <w:spacing w:line="375" w:lineRule="atLeast"/>
        <w:rPr>
          <w:rFonts w:hint="eastAsia"/>
          <w:color w:val="333333"/>
          <w:sz w:val="21"/>
          <w:szCs w:val="21"/>
        </w:rPr>
      </w:pPr>
      <w:r>
        <w:rPr>
          <w:rFonts w:hint="eastAsia"/>
          <w:color w:val="333333"/>
          <w:sz w:val="21"/>
          <w:szCs w:val="21"/>
        </w:rPr>
        <w:t>④爆竹声中一岁除，春风送暖入屠苏。千门万户瞳瞳日，总把新桃换旧符。</w:t>
      </w:r>
    </w:p>
    <w:p>
      <w:pPr>
        <w:pStyle w:val="NormalWeb"/>
        <w:spacing w:line="380" w:lineRule="exact"/>
        <w:rPr>
          <w:rFonts w:hint="eastAsia"/>
          <w:color w:val="333333"/>
          <w:sz w:val="21"/>
          <w:szCs w:val="21"/>
          <w:u w:val="single"/>
        </w:rPr>
      </w:pPr>
      <w:r>
        <w:rPr>
          <w:rFonts w:hint="eastAsia"/>
          <w:color w:val="333333"/>
          <w:sz w:val="21"/>
          <w:szCs w:val="21"/>
        </w:rPr>
        <w:t>答：①</w:t>
      </w:r>
      <w:r>
        <w:rPr>
          <w:rFonts w:hint="eastAsia"/>
          <w:color w:val="333333"/>
          <w:sz w:val="21"/>
          <w:szCs w:val="21"/>
          <w:u w:val="single"/>
        </w:rPr>
        <w:t xml:space="preserve">        </w:t>
      </w:r>
      <w:r>
        <w:rPr>
          <w:rFonts w:hint="eastAsia"/>
          <w:color w:val="333333"/>
          <w:sz w:val="21"/>
          <w:szCs w:val="21"/>
        </w:rPr>
        <w:t>②</w:t>
      </w:r>
      <w:r>
        <w:rPr>
          <w:rFonts w:hint="eastAsia"/>
          <w:color w:val="333333"/>
          <w:sz w:val="21"/>
          <w:szCs w:val="21"/>
          <w:u w:val="single"/>
        </w:rPr>
        <w:t xml:space="preserve">        </w:t>
      </w:r>
      <w:r>
        <w:rPr>
          <w:rFonts w:hint="eastAsia"/>
          <w:color w:val="333333"/>
          <w:sz w:val="21"/>
          <w:szCs w:val="21"/>
        </w:rPr>
        <w:t>③</w:t>
      </w:r>
      <w:r>
        <w:rPr>
          <w:rFonts w:hint="eastAsia"/>
          <w:color w:val="333333"/>
          <w:sz w:val="21"/>
          <w:szCs w:val="21"/>
          <w:u w:val="single"/>
        </w:rPr>
        <w:t xml:space="preserve">        </w:t>
      </w:r>
      <w:r>
        <w:rPr>
          <w:rFonts w:hint="eastAsia"/>
          <w:color w:val="333333"/>
          <w:sz w:val="21"/>
          <w:szCs w:val="21"/>
        </w:rPr>
        <w:t>④</w:t>
      </w:r>
      <w:r>
        <w:rPr>
          <w:rFonts w:hint="eastAsia"/>
          <w:color w:val="333333"/>
          <w:sz w:val="21"/>
          <w:szCs w:val="21"/>
          <w:u w:val="single"/>
        </w:rPr>
        <w:t xml:space="preserve">        </w:t>
      </w:r>
    </w:p>
    <w:p>
      <w:pPr>
        <w:spacing w:line="380" w:lineRule="exact"/>
        <w:rPr>
          <w:rFonts w:ascii="宋体" w:hAnsi="宋体" w:cs="宋体" w:hint="eastAsia"/>
          <w:color w:val="333333"/>
          <w:szCs w:val="21"/>
        </w:rPr>
      </w:pPr>
      <w:r>
        <w:rPr>
          <w:rFonts w:ascii="宋体" w:hAnsi="宋体" w:cs="宋体" w:hint="eastAsia"/>
          <w:color w:val="333333"/>
          <w:szCs w:val="21"/>
        </w:rPr>
        <w:t>2、1998年是农历戊寅年，按传统说法是属虎人的本命年；据此推算，2000年是农历 </w:t>
      </w:r>
      <w:r>
        <w:rPr>
          <w:rFonts w:ascii="宋体" w:hAnsi="宋体" w:cs="宋体" w:hint="eastAsia"/>
          <w:color w:val="333333"/>
          <w:szCs w:val="21"/>
          <w:u w:val="single"/>
        </w:rPr>
        <w:t xml:space="preserve">        </w:t>
      </w:r>
      <w:r>
        <w:rPr>
          <w:rFonts w:ascii="宋体" w:hAnsi="宋体" w:cs="宋体" w:hint="eastAsia"/>
          <w:color w:val="333333"/>
          <w:szCs w:val="21"/>
        </w:rPr>
        <w:t> 年 （2分）</w:t>
      </w:r>
    </w:p>
    <w:p>
      <w:pPr>
        <w:spacing w:line="380" w:lineRule="exact"/>
        <w:rPr>
          <w:rFonts w:ascii="宋体" w:hAnsi="宋体" w:cs="宋体" w:hint="eastAsia"/>
          <w:color w:val="333333"/>
          <w:szCs w:val="21"/>
        </w:rPr>
      </w:pPr>
      <w:r>
        <w:rPr>
          <w:rFonts w:ascii="宋体" w:hAnsi="宋体" w:cs="宋体" w:hint="eastAsia"/>
          <w:color w:val="333333"/>
          <w:szCs w:val="21"/>
        </w:rPr>
        <w:t>3、压缩下面一段话，不超过20个字。（6分）</w:t>
      </w:r>
    </w:p>
    <w:p>
      <w:pPr>
        <w:spacing w:line="380" w:lineRule="exact"/>
        <w:ind w:firstLine="480" w:firstLineChars="200"/>
        <w:rPr>
          <w:rFonts w:ascii="宋体" w:hAnsi="宋体" w:cs="宋体" w:hint="eastAsia"/>
          <w:color w:val="333333"/>
          <w:szCs w:val="21"/>
        </w:rPr>
      </w:pPr>
      <w:r>
        <w:rPr>
          <w:rFonts w:ascii="宋体" w:hAnsi="宋体" w:cs="宋体" w:hint="eastAsia"/>
          <w:color w:val="333333"/>
          <w:szCs w:val="21"/>
        </w:rPr>
        <w:t>经中国奥委会批准，中国国际体育旅游公司作为奥运会门票销售代理商，将与具有国家旅游局特许经营公民出境旅游权的中商国际旅行社共同承办“中国拉拉队奥运观摩团”，组织中国游客前往希腊雅典。这是中国公民第二次以游客身份入场奥运会。</w:t>
      </w:r>
    </w:p>
    <w:p>
      <w:pPr>
        <w:spacing w:line="380" w:lineRule="exact"/>
        <w:ind w:firstLine="480" w:firstLineChars="200"/>
        <w:rPr>
          <w:rFonts w:ascii="宋体" w:hAnsi="宋体" w:cs="宋体" w:hint="eastAsia"/>
          <w:color w:val="333333"/>
          <w:szCs w:val="21"/>
        </w:rPr>
      </w:pPr>
      <w:r>
        <w:rPr>
          <w:rFonts w:ascii="宋体" w:hAnsi="宋体" w:cs="宋体" w:hint="eastAsia"/>
          <w:color w:val="333333"/>
          <w:szCs w:val="21"/>
        </w:rPr>
        <w:t>据介绍，“中国拉拉队奥运观摩团”8月上旬将赴希腊、德国等对中国公民开放的国家，将分别组织6人至20人不等的旅游团，每人最低费用为1.8万人民币。</w:t>
      </w:r>
    </w:p>
    <w:p>
      <w:pPr>
        <w:spacing w:line="380" w:lineRule="exact"/>
        <w:ind w:firstLine="480" w:firstLineChars="200"/>
        <w:rPr>
          <w:rFonts w:ascii="宋体" w:hAnsi="宋体" w:cs="宋体" w:hint="eastAsia"/>
          <w:color w:val="333333"/>
          <w:szCs w:val="21"/>
          <w:u w:val="single"/>
        </w:rPr>
      </w:pPr>
      <w:r>
        <w:rPr>
          <w:rFonts w:ascii="宋体" w:hAnsi="宋体" w:cs="宋体" w:hint="eastAsia"/>
          <w:color w:val="333333"/>
          <w:szCs w:val="21"/>
          <w:u w:val="single"/>
        </w:rPr>
        <w:t xml:space="preserve">                                                     </w:t>
      </w:r>
    </w:p>
    <w:p>
      <w:pPr>
        <w:spacing w:line="380" w:lineRule="exact"/>
        <w:rPr>
          <w:rFonts w:ascii="宋体" w:hAnsi="宋体" w:cs="宋体" w:hint="eastAsia"/>
          <w:color w:val="333333"/>
          <w:szCs w:val="21"/>
        </w:rPr>
      </w:pPr>
      <w:r>
        <w:rPr>
          <w:rFonts w:ascii="宋体" w:hAnsi="宋体" w:cs="宋体" w:hint="eastAsia"/>
          <w:color w:val="333333"/>
          <w:szCs w:val="21"/>
        </w:rPr>
        <w:t>4、阅读下面的诗歌，回答后面的问题。（4分）</w:t>
      </w:r>
    </w:p>
    <w:p>
      <w:pPr>
        <w:spacing w:line="380" w:lineRule="exact"/>
        <w:jc w:val="center"/>
        <w:rPr>
          <w:rFonts w:ascii="宋体" w:hAnsi="宋体" w:cs="宋体" w:hint="eastAsia"/>
          <w:color w:val="333333"/>
          <w:szCs w:val="21"/>
        </w:rPr>
      </w:pPr>
      <w:r>
        <w:rPr>
          <w:rFonts w:ascii="宋体" w:hAnsi="宋体" w:cs="宋体" w:hint="eastAsia"/>
          <w:color w:val="333333"/>
          <w:szCs w:val="21"/>
        </w:rPr>
        <w:t>海     棠</w:t>
      </w:r>
    </w:p>
    <w:p>
      <w:pPr>
        <w:spacing w:line="380" w:lineRule="exact"/>
        <w:jc w:val="center"/>
        <w:rPr>
          <w:rFonts w:ascii="宋体" w:hAnsi="宋体" w:cs="宋体" w:hint="eastAsia"/>
          <w:color w:val="333333"/>
          <w:szCs w:val="21"/>
        </w:rPr>
      </w:pPr>
      <w:r>
        <w:rPr>
          <w:rFonts w:ascii="宋体" w:hAnsi="宋体" w:cs="宋体" w:hint="eastAsia"/>
          <w:color w:val="333333"/>
          <w:szCs w:val="21"/>
        </w:rPr>
        <w:t>苏轼</w:t>
      </w:r>
    </w:p>
    <w:p>
      <w:pPr>
        <w:spacing w:line="380" w:lineRule="exact"/>
        <w:jc w:val="center"/>
        <w:rPr>
          <w:rFonts w:ascii="宋体" w:hAnsi="宋体" w:cs="宋体" w:hint="eastAsia"/>
          <w:color w:val="333333"/>
          <w:szCs w:val="21"/>
        </w:rPr>
      </w:pPr>
      <w:r>
        <w:rPr>
          <w:rFonts w:ascii="宋体" w:hAnsi="宋体" w:cs="宋体" w:hint="eastAsia"/>
          <w:color w:val="333333"/>
          <w:szCs w:val="21"/>
        </w:rPr>
        <w:t>东风袅袅泛崇光，香雾空蒙月转廊。</w:t>
      </w:r>
    </w:p>
    <w:p>
      <w:pPr>
        <w:spacing w:line="380" w:lineRule="exact"/>
        <w:jc w:val="center"/>
        <w:rPr>
          <w:rFonts w:ascii="宋体" w:hAnsi="宋体" w:cs="宋体" w:hint="eastAsia"/>
          <w:color w:val="333333"/>
          <w:szCs w:val="21"/>
        </w:rPr>
      </w:pPr>
      <w:r>
        <w:rPr>
          <w:rFonts w:ascii="宋体" w:hAnsi="宋体" w:cs="宋体" w:hint="eastAsia"/>
          <w:color w:val="333333"/>
          <w:szCs w:val="21"/>
        </w:rPr>
        <w:t>只恐夜深花睡去，故烧主烛照红装。</w:t>
      </w:r>
    </w:p>
    <w:p>
      <w:pPr>
        <w:spacing w:line="380" w:lineRule="exact"/>
        <w:ind w:firstLine="480" w:firstLineChars="200"/>
        <w:jc w:val="left"/>
        <w:rPr>
          <w:rFonts w:ascii="宋体" w:hAnsi="宋体" w:cs="宋体" w:hint="eastAsia"/>
          <w:color w:val="333333"/>
          <w:szCs w:val="21"/>
        </w:rPr>
      </w:pPr>
      <w:r>
        <w:rPr>
          <w:rFonts w:ascii="宋体" w:hAnsi="宋体" w:cs="宋体" w:hint="eastAsia"/>
          <w:color w:val="333333"/>
          <w:szCs w:val="21"/>
        </w:rPr>
        <w:t>古人对于后两句诗曾有“造语之奇，构思之巧”的评价，请结合三、四两句诗来赏析一下。</w:t>
      </w:r>
    </w:p>
    <w:p>
      <w:pPr>
        <w:spacing w:line="380" w:lineRule="exact"/>
        <w:ind w:firstLine="480" w:firstLineChars="200"/>
        <w:jc w:val="left"/>
        <w:rPr>
          <w:rFonts w:ascii="宋体" w:hAnsi="宋体" w:cs="宋体" w:hint="eastAsia"/>
          <w:color w:val="333333"/>
          <w:szCs w:val="21"/>
          <w:u w:val="single"/>
        </w:rPr>
      </w:pPr>
      <w:r>
        <w:rPr>
          <w:rFonts w:ascii="宋体" w:hAnsi="宋体" w:cs="宋体" w:hint="eastAsia"/>
          <w:color w:val="333333"/>
          <w:szCs w:val="21"/>
        </w:rPr>
        <w:t xml:space="preserve">答： </w:t>
      </w:r>
      <w:r>
        <w:rPr>
          <w:rFonts w:ascii="宋体" w:hAnsi="宋体" w:cs="宋体" w:hint="eastAsia"/>
          <w:color w:val="333333"/>
          <w:szCs w:val="21"/>
          <w:u w:val="single"/>
        </w:rPr>
        <w:t xml:space="preserve">                                                     </w:t>
      </w:r>
    </w:p>
    <w:p>
      <w:pPr>
        <w:pStyle w:val="NormalWeb"/>
        <w:spacing w:line="380" w:lineRule="exact"/>
        <w:ind w:firstLine="420" w:firstLineChars="200"/>
        <w:jc w:val="center"/>
        <w:rPr>
          <w:rFonts w:hint="eastAsia"/>
          <w:color w:val="333333"/>
          <w:sz w:val="21"/>
          <w:szCs w:val="21"/>
        </w:rPr>
      </w:pPr>
    </w:p>
    <w:p>
      <w:pPr>
        <w:spacing w:line="380" w:lineRule="exact"/>
        <w:ind w:firstLine="480" w:firstLineChars="200"/>
        <w:rPr>
          <w:rFonts w:ascii="宋体" w:hAnsi="宋体" w:cs="宋体" w:hint="eastAsia"/>
          <w:szCs w:val="21"/>
        </w:rPr>
      </w:pPr>
    </w:p>
    <w:p>
      <w:pPr>
        <w:widowControl/>
        <w:spacing w:line="320" w:lineRule="atLeast"/>
        <w:ind w:firstLine="480" w:firstLineChars="200"/>
        <w:jc w:val="left"/>
        <w:rPr>
          <w:rFonts w:ascii="宋体" w:hAnsi="宋体" w:cs="宋体" w:hint="eastAsia"/>
          <w:b/>
          <w:color w:val="222222"/>
          <w:kern w:val="0"/>
          <w:szCs w:val="21"/>
        </w:rPr>
      </w:pPr>
    </w:p>
    <w:p>
      <w:pPr>
        <w:widowControl/>
        <w:spacing w:line="320" w:lineRule="atLeast"/>
        <w:jc w:val="left"/>
        <w:rPr>
          <w:rFonts w:ascii="宋体" w:hAnsi="宋体" w:cs="宋体" w:hint="eastAsia"/>
          <w:color w:val="222222"/>
          <w:kern w:val="0"/>
          <w:szCs w:val="21"/>
        </w:rPr>
      </w:pPr>
    </w:p>
    <w:p>
      <w:pPr>
        <w:widowControl/>
        <w:spacing w:line="320" w:lineRule="atLeast"/>
        <w:jc w:val="left"/>
        <w:rPr>
          <w:rFonts w:ascii="宋体" w:hAnsi="宋体" w:cs="宋体" w:hint="eastAsia"/>
          <w:color w:val="222222"/>
          <w:kern w:val="0"/>
          <w:szCs w:val="21"/>
        </w:rPr>
        <w:sectPr>
          <w:headerReference w:type="default" r:id="rId14"/>
          <w:type w:val="nextPage"/>
          <w:pgSz w:w="11900" w:h="16840"/>
          <w:pgMar w:top="1440" w:right="1800" w:bottom="1440" w:left="1800" w:header="567" w:footer="992" w:gutter="0"/>
          <w:pgNumType w:start="8"/>
          <w:cols w:num="1" w:space="425"/>
          <w:titlePg w:val="0"/>
          <w:docGrid w:type="lines" w:linePitch="326" w:charSpace="0"/>
        </w:sectPr>
      </w:pPr>
    </w:p>
    <w:p>
      <w:pPr>
        <w:jc w:val="center"/>
        <w:rPr>
          <w:rFonts w:ascii="宋体" w:hAnsi="宋体" w:cs="宋体" w:hint="eastAsia"/>
          <w:b/>
          <w:bCs/>
          <w:sz w:val="32"/>
          <w:szCs w:val="32"/>
        </w:rPr>
      </w:pPr>
    </w:p>
    <w:p>
      <w:pPr>
        <w:jc w:val="center"/>
        <w:rPr>
          <w:rFonts w:ascii="宋体" w:hAnsi="宋体" w:cs="宋体" w:hint="eastAsia"/>
          <w:b/>
          <w:bCs/>
          <w:sz w:val="32"/>
          <w:szCs w:val="32"/>
        </w:rPr>
      </w:pPr>
    </w:p>
    <w:p>
      <w:pPr>
        <w:jc w:val="center"/>
        <w:rPr>
          <w:rFonts w:ascii="宋体" w:hAnsi="宋体" w:cs="宋体" w:hint="eastAsia"/>
          <w:b/>
          <w:bCs/>
          <w:sz w:val="32"/>
          <w:szCs w:val="32"/>
        </w:rPr>
      </w:pPr>
    </w:p>
    <w:p>
      <w:pPr>
        <w:jc w:val="center"/>
        <w:rPr>
          <w:rFonts w:ascii="宋体" w:hAnsi="宋体" w:cs="宋体" w:hint="eastAsia"/>
          <w:b/>
          <w:bCs/>
          <w:sz w:val="32"/>
          <w:szCs w:val="32"/>
        </w:rPr>
      </w:pPr>
    </w:p>
    <w:p>
      <w:pPr>
        <w:jc w:val="center"/>
        <w:rPr>
          <w:rFonts w:ascii="宋体" w:hAnsi="宋体" w:cs="宋体" w:hint="eastAsia"/>
          <w:b/>
          <w:bCs/>
          <w:sz w:val="32"/>
          <w:szCs w:val="32"/>
        </w:rPr>
      </w:pPr>
    </w:p>
    <w:p>
      <w:pPr>
        <w:jc w:val="center"/>
        <w:rPr>
          <w:rFonts w:ascii="宋体" w:hAnsi="宋体" w:cs="宋体" w:hint="eastAsia"/>
          <w:b/>
          <w:bCs/>
          <w:sz w:val="32"/>
          <w:szCs w:val="32"/>
        </w:rPr>
      </w:pPr>
    </w:p>
    <w:p>
      <w:pPr>
        <w:jc w:val="center"/>
        <w:rPr>
          <w:rFonts w:ascii="宋体" w:hAnsi="宋体" w:cs="宋体" w:hint="eastAsia"/>
          <w:b/>
          <w:bCs/>
          <w:sz w:val="32"/>
          <w:szCs w:val="32"/>
        </w:rPr>
      </w:pPr>
    </w:p>
    <w:p>
      <w:pPr>
        <w:jc w:val="center"/>
        <w:rPr>
          <w:rFonts w:ascii="宋体" w:hAnsi="宋体" w:cs="宋体" w:hint="eastAsia"/>
          <w:b/>
          <w:bCs/>
          <w:sz w:val="32"/>
          <w:szCs w:val="32"/>
        </w:rPr>
      </w:pPr>
    </w:p>
    <w:p>
      <w:pPr>
        <w:jc w:val="center"/>
        <w:rPr>
          <w:rFonts w:ascii="宋体" w:hAnsi="宋体" w:cs="宋体" w:hint="eastAsia"/>
          <w:b/>
          <w:bCs/>
          <w:sz w:val="32"/>
          <w:szCs w:val="32"/>
        </w:rPr>
      </w:pPr>
    </w:p>
    <w:p>
      <w:pPr>
        <w:jc w:val="center"/>
        <w:rPr>
          <w:rFonts w:ascii="宋体" w:hAnsi="宋体" w:cs="宋体" w:hint="eastAsia"/>
          <w:b/>
          <w:bCs/>
          <w:sz w:val="32"/>
          <w:szCs w:val="32"/>
        </w:rPr>
      </w:pPr>
    </w:p>
    <w:p>
      <w:pPr>
        <w:jc w:val="center"/>
        <w:rPr>
          <w:rFonts w:ascii="宋体" w:hAnsi="宋体" w:cs="宋体" w:hint="eastAsia"/>
          <w:b/>
          <w:bCs/>
          <w:sz w:val="32"/>
          <w:szCs w:val="32"/>
        </w:rPr>
      </w:pPr>
    </w:p>
    <w:p>
      <w:pPr>
        <w:widowControl/>
        <w:spacing w:line="320" w:lineRule="atLeast"/>
        <w:jc w:val="left"/>
        <w:rPr>
          <w:rFonts w:ascii="宋体" w:hAnsi="宋体" w:cs="宋体" w:hint="eastAsia"/>
          <w:color w:val="222222"/>
          <w:kern w:val="0"/>
          <w:szCs w:val="21"/>
        </w:rPr>
      </w:pPr>
    </w:p>
    <w:p>
      <w:pPr>
        <w:spacing w:before="326" w:beforeLines="100" w:line="360" w:lineRule="auto"/>
        <w:jc w:val="center"/>
        <w:rPr>
          <w:rFonts w:ascii="宋体" w:hAnsi="宋体" w:hint="eastAsia"/>
          <w:b/>
          <w:sz w:val="32"/>
          <w:szCs w:val="32"/>
        </w:rPr>
      </w:pPr>
    </w:p>
    <w:p>
      <w:pPr>
        <w:spacing w:before="326" w:beforeLines="100" w:line="360" w:lineRule="auto"/>
        <w:jc w:val="center"/>
        <w:rPr>
          <w:rFonts w:ascii="宋体" w:hAnsi="宋体" w:hint="eastAsia"/>
          <w:b/>
          <w:sz w:val="32"/>
          <w:szCs w:val="32"/>
        </w:rPr>
      </w:pPr>
    </w:p>
    <w:p>
      <w:pPr>
        <w:spacing w:before="326" w:beforeLines="100" w:line="360" w:lineRule="auto"/>
        <w:jc w:val="center"/>
        <w:rPr>
          <w:rFonts w:ascii="宋体" w:hAnsi="宋体" w:hint="eastAsia"/>
          <w:b/>
          <w:sz w:val="32"/>
          <w:szCs w:val="32"/>
        </w:rPr>
      </w:pPr>
    </w:p>
    <w:p>
      <w:pPr>
        <w:spacing w:before="326" w:beforeLines="100" w:line="360" w:lineRule="auto"/>
        <w:jc w:val="center"/>
        <w:rPr>
          <w:rFonts w:ascii="宋体" w:hAnsi="宋体" w:hint="eastAsia"/>
          <w:b/>
          <w:sz w:val="32"/>
          <w:szCs w:val="32"/>
        </w:rPr>
      </w:pPr>
    </w:p>
    <w:p>
      <w:pPr>
        <w:spacing w:before="326" w:beforeLines="100" w:line="360" w:lineRule="auto"/>
        <w:jc w:val="center"/>
        <w:rPr>
          <w:rFonts w:ascii="宋体" w:hAnsi="宋体" w:hint="eastAsia"/>
          <w:b/>
          <w:sz w:val="32"/>
          <w:szCs w:val="32"/>
        </w:rPr>
      </w:pPr>
    </w:p>
    <w:p>
      <w:pPr>
        <w:spacing w:before="326" w:beforeLines="100" w:line="360" w:lineRule="auto"/>
        <w:jc w:val="center"/>
        <w:rPr>
          <w:rFonts w:ascii="宋体" w:hAnsi="宋体" w:hint="eastAsia"/>
          <w:b/>
          <w:sz w:val="32"/>
          <w:szCs w:val="32"/>
        </w:rPr>
        <w:sectPr>
          <w:headerReference w:type="default" r:id="rId15"/>
          <w:type w:val="nextPage"/>
          <w:pgSz w:w="11900" w:h="16840"/>
          <w:pgMar w:top="1440" w:right="1800" w:bottom="1440" w:left="1800" w:header="567" w:footer="992" w:gutter="0"/>
          <w:pgNumType w:start="9"/>
          <w:cols w:num="1" w:space="425"/>
          <w:titlePg w:val="0"/>
          <w:docGrid w:type="lines" w:linePitch="326" w:charSpace="0"/>
        </w:sectPr>
      </w:pPr>
    </w:p>
    <w:p>
      <w:pPr>
        <w:spacing w:before="326" w:beforeLines="100" w:line="360" w:lineRule="auto"/>
        <w:jc w:val="center"/>
        <w:rPr>
          <w:rFonts w:ascii="宋体" w:hAnsi="宋体"/>
          <w:b/>
          <w:sz w:val="32"/>
          <w:szCs w:val="32"/>
        </w:rPr>
      </w:pPr>
      <w:r>
        <w:rPr>
          <w:rFonts w:ascii="宋体" w:hAnsi="宋体" w:hint="eastAsia"/>
          <w:b/>
          <w:sz w:val="32"/>
          <w:szCs w:val="32"/>
        </w:rPr>
        <w:t>必修五期末综合测试（二）</w:t>
      </w:r>
    </w:p>
    <w:p>
      <w:pPr>
        <w:widowControl/>
        <w:wordWrap w:val="0"/>
        <w:jc w:val="center"/>
        <w:rPr>
          <w:rFonts w:ascii="宋体" w:hAnsi="宋体" w:cs="宋体" w:hint="eastAsia"/>
          <w:b/>
          <w:bCs/>
          <w:kern w:val="0"/>
          <w:szCs w:val="21"/>
        </w:rPr>
      </w:pPr>
      <w:r>
        <w:rPr>
          <w:rFonts w:ascii="宋体" w:hAnsi="宋体" w:cs="宋体" w:hint="eastAsia"/>
          <w:b/>
          <w:bCs/>
          <w:kern w:val="0"/>
          <w:szCs w:val="21"/>
        </w:rPr>
        <w:t>第Ｉ卷（30分）</w:t>
      </w:r>
    </w:p>
    <w:p>
      <w:pPr>
        <w:widowControl/>
        <w:wordWrap w:val="0"/>
        <w:jc w:val="left"/>
        <w:rPr>
          <w:rFonts w:ascii="宋体" w:hAnsi="宋体" w:cs="宋体" w:hint="eastAsia"/>
          <w:b/>
          <w:bCs/>
          <w:kern w:val="0"/>
          <w:szCs w:val="21"/>
        </w:rPr>
      </w:pPr>
      <w:r>
        <w:rPr>
          <w:rFonts w:ascii="宋体" w:hAnsi="宋体" w:cs="宋体" w:hint="eastAsia"/>
          <w:b/>
          <w:bCs/>
          <w:kern w:val="0"/>
          <w:szCs w:val="21"/>
        </w:rPr>
        <w:t>一、（30分）</w:t>
      </w:r>
    </w:p>
    <w:p>
      <w:pPr>
        <w:widowControl/>
        <w:wordWrap w:val="0"/>
        <w:jc w:val="left"/>
        <w:rPr>
          <w:rFonts w:ascii="宋体" w:hAnsi="宋体" w:cs="宋体" w:hint="eastAsia"/>
          <w:b/>
          <w:bCs/>
          <w:kern w:val="0"/>
          <w:szCs w:val="21"/>
        </w:rPr>
      </w:pPr>
      <w:r>
        <w:rPr>
          <w:rFonts w:ascii="宋体" w:hAnsi="宋体" w:cs="宋体" w:hint="eastAsia"/>
          <w:b/>
          <w:bCs/>
          <w:kern w:val="0"/>
          <w:szCs w:val="21"/>
        </w:rPr>
        <w:t>1．下列加点词语语音标注错误最多的一项是：（  ）</w:t>
      </w:r>
    </w:p>
    <w:p>
      <w:pPr>
        <w:widowControl/>
        <w:wordWrap w:val="0"/>
        <w:ind w:firstLine="360" w:firstLineChars="150"/>
        <w:jc w:val="left"/>
        <w:rPr>
          <w:rFonts w:ascii="宋体" w:hAnsi="宋体" w:cs="宋体" w:hint="eastAsia"/>
          <w:kern w:val="0"/>
          <w:szCs w:val="21"/>
        </w:rPr>
      </w:pPr>
      <w:r>
        <w:rPr>
          <w:rFonts w:ascii="宋体" w:hAnsi="宋体" w:cs="宋体" w:hint="eastAsia"/>
          <w:kern w:val="0"/>
          <w:szCs w:val="21"/>
        </w:rPr>
        <w:t>A．</w:t>
      </w:r>
      <w:r>
        <w:rPr>
          <w:rFonts w:ascii="宋体" w:hAnsi="宋体" w:cs="宋体" w:hint="eastAsia"/>
          <w:kern w:val="0"/>
          <w:szCs w:val="21"/>
          <w:em w:val="dot"/>
        </w:rPr>
        <w:t>炽</w:t>
      </w:r>
      <w:r>
        <w:rPr>
          <w:rFonts w:ascii="宋体" w:hAnsi="宋体" w:cs="宋体" w:hint="eastAsia"/>
          <w:kern w:val="0"/>
          <w:szCs w:val="21"/>
        </w:rPr>
        <w:t>热（chì）    碑</w:t>
      </w:r>
      <w:r>
        <w:rPr>
          <w:rFonts w:ascii="宋体" w:hAnsi="宋体" w:cs="宋体" w:hint="eastAsia"/>
          <w:kern w:val="0"/>
          <w:szCs w:val="21"/>
          <w:em w:val="dot"/>
        </w:rPr>
        <w:t>帖</w:t>
      </w:r>
      <w:r>
        <w:rPr>
          <w:rFonts w:ascii="宋体" w:hAnsi="宋体" w:cs="宋体" w:hint="eastAsia"/>
          <w:kern w:val="0"/>
          <w:szCs w:val="21"/>
        </w:rPr>
        <w:t>（tiè）     汗流</w:t>
      </w:r>
      <w:r>
        <w:rPr>
          <w:rFonts w:ascii="宋体" w:hAnsi="宋体" w:cs="宋体" w:hint="eastAsia"/>
          <w:kern w:val="0"/>
          <w:szCs w:val="21"/>
          <w:em w:val="dot"/>
        </w:rPr>
        <w:t>浃</w:t>
      </w:r>
      <w:r>
        <w:rPr>
          <w:rFonts w:ascii="宋体" w:hAnsi="宋体" w:cs="宋体" w:hint="eastAsia"/>
          <w:kern w:val="0"/>
          <w:szCs w:val="21"/>
        </w:rPr>
        <w:t xml:space="preserve">背（jiá）     </w:t>
      </w:r>
      <w:r>
        <w:rPr>
          <w:rFonts w:ascii="宋体" w:hAnsi="宋体" w:cs="宋体" w:hint="eastAsia"/>
          <w:kern w:val="0"/>
          <w:szCs w:val="21"/>
          <w:em w:val="dot"/>
        </w:rPr>
        <w:t>戛</w:t>
      </w:r>
      <w:r>
        <w:rPr>
          <w:rFonts w:ascii="宋体" w:hAnsi="宋体" w:cs="宋体" w:hint="eastAsia"/>
          <w:kern w:val="0"/>
          <w:szCs w:val="21"/>
        </w:rPr>
        <w:t>然而止（jiá）</w:t>
      </w:r>
    </w:p>
    <w:p>
      <w:pPr>
        <w:widowControl/>
        <w:wordWrap w:val="0"/>
        <w:ind w:firstLine="360" w:firstLineChars="150"/>
        <w:jc w:val="left"/>
        <w:rPr>
          <w:rFonts w:ascii="宋体" w:hAnsi="宋体" w:cs="宋体" w:hint="eastAsia"/>
          <w:kern w:val="0"/>
          <w:szCs w:val="21"/>
        </w:rPr>
      </w:pPr>
      <w:r>
        <w:rPr>
          <w:rFonts w:ascii="宋体" w:hAnsi="宋体" w:cs="宋体" w:hint="eastAsia"/>
          <w:kern w:val="0"/>
          <w:szCs w:val="21"/>
        </w:rPr>
        <w:t>B．</w:t>
      </w:r>
      <w:r>
        <w:rPr>
          <w:rFonts w:ascii="宋体" w:hAnsi="宋体" w:cs="宋体" w:hint="eastAsia"/>
          <w:kern w:val="0"/>
          <w:szCs w:val="21"/>
          <w:em w:val="dot"/>
        </w:rPr>
        <w:t>咯</w:t>
      </w:r>
      <w:r>
        <w:rPr>
          <w:rFonts w:ascii="宋体" w:hAnsi="宋体" w:cs="宋体" w:hint="eastAsia"/>
          <w:kern w:val="0"/>
          <w:szCs w:val="21"/>
        </w:rPr>
        <w:t xml:space="preserve">血（kǎ）     压轴（zhóu）    </w:t>
      </w:r>
      <w:r>
        <w:rPr>
          <w:rFonts w:ascii="宋体" w:hAnsi="宋体" w:cs="宋体" w:hint="eastAsia"/>
          <w:kern w:val="0"/>
          <w:szCs w:val="21"/>
          <w:em w:val="dot"/>
        </w:rPr>
        <w:t>寥</w:t>
      </w:r>
      <w:r>
        <w:rPr>
          <w:rFonts w:ascii="宋体" w:hAnsi="宋体" w:cs="宋体" w:hint="eastAsia"/>
          <w:kern w:val="0"/>
          <w:szCs w:val="21"/>
        </w:rPr>
        <w:t xml:space="preserve">寥无几 （liǎo）   </w:t>
      </w:r>
      <w:r>
        <w:rPr>
          <w:rFonts w:ascii="宋体" w:hAnsi="宋体" w:cs="宋体" w:hint="eastAsia"/>
          <w:kern w:val="0"/>
          <w:szCs w:val="21"/>
          <w:em w:val="dot"/>
        </w:rPr>
        <w:t>哑</w:t>
      </w:r>
      <w:r>
        <w:rPr>
          <w:rFonts w:ascii="宋体" w:hAnsi="宋体" w:cs="宋体" w:hint="eastAsia"/>
          <w:kern w:val="0"/>
          <w:szCs w:val="21"/>
        </w:rPr>
        <w:t>哑学语（yǎ）</w:t>
      </w:r>
    </w:p>
    <w:p>
      <w:pPr>
        <w:widowControl/>
        <w:wordWrap w:val="0"/>
        <w:ind w:firstLine="360" w:firstLineChars="150"/>
        <w:jc w:val="left"/>
        <w:rPr>
          <w:rFonts w:ascii="宋体" w:hAnsi="宋体" w:cs="宋体" w:hint="eastAsia"/>
          <w:kern w:val="0"/>
          <w:szCs w:val="21"/>
        </w:rPr>
      </w:pPr>
      <w:r>
        <w:rPr>
          <w:rFonts w:ascii="宋体" w:hAnsi="宋体" w:cs="宋体" w:hint="eastAsia"/>
          <w:kern w:val="0"/>
          <w:szCs w:val="21"/>
        </w:rPr>
        <w:t>C．</w:t>
      </w:r>
      <w:r>
        <w:rPr>
          <w:rFonts w:ascii="宋体" w:hAnsi="宋体" w:cs="宋体" w:hint="eastAsia"/>
          <w:kern w:val="0"/>
          <w:szCs w:val="21"/>
          <w:em w:val="dot"/>
        </w:rPr>
        <w:t>症</w:t>
      </w:r>
      <w:r>
        <w:rPr>
          <w:rFonts w:ascii="宋体" w:hAnsi="宋体" w:cs="宋体" w:hint="eastAsia"/>
          <w:kern w:val="0"/>
          <w:szCs w:val="21"/>
        </w:rPr>
        <w:t xml:space="preserve">候（zhēng）  </w:t>
      </w:r>
      <w:r>
        <w:rPr>
          <w:rFonts w:ascii="宋体" w:hAnsi="宋体" w:cs="宋体" w:hint="eastAsia"/>
          <w:kern w:val="0"/>
          <w:szCs w:val="21"/>
          <w:em w:val="dot"/>
        </w:rPr>
        <w:t>应</w:t>
      </w:r>
      <w:r>
        <w:rPr>
          <w:rFonts w:ascii="宋体" w:hAnsi="宋体" w:cs="宋体" w:hint="eastAsia"/>
          <w:kern w:val="0"/>
          <w:szCs w:val="21"/>
        </w:rPr>
        <w:t xml:space="preserve">届（yìng）    </w:t>
      </w:r>
      <w:r>
        <w:rPr>
          <w:rFonts w:ascii="宋体" w:hAnsi="宋体" w:cs="宋体" w:hint="eastAsia"/>
          <w:kern w:val="0"/>
          <w:szCs w:val="21"/>
          <w:em w:val="dot"/>
        </w:rPr>
        <w:t>殷</w:t>
      </w:r>
      <w:r>
        <w:rPr>
          <w:rFonts w:ascii="宋体" w:hAnsi="宋体" w:cs="宋体" w:hint="eastAsia"/>
          <w:kern w:val="0"/>
          <w:szCs w:val="21"/>
        </w:rPr>
        <w:t>鉴不远（yǐn）     罪行</w:t>
      </w:r>
      <w:r>
        <w:rPr>
          <w:rFonts w:ascii="宋体" w:hAnsi="宋体" w:cs="宋体" w:hint="eastAsia"/>
          <w:kern w:val="0"/>
          <w:szCs w:val="21"/>
          <w:em w:val="dot"/>
        </w:rPr>
        <w:t>累</w:t>
      </w:r>
      <w:r>
        <w:rPr>
          <w:rFonts w:ascii="宋体" w:hAnsi="宋体" w:cs="宋体" w:hint="eastAsia"/>
          <w:kern w:val="0"/>
          <w:szCs w:val="21"/>
        </w:rPr>
        <w:t>累（léi）</w:t>
      </w:r>
    </w:p>
    <w:p>
      <w:pPr>
        <w:widowControl/>
        <w:wordWrap w:val="0"/>
        <w:ind w:firstLine="360" w:firstLineChars="150"/>
        <w:jc w:val="left"/>
        <w:rPr>
          <w:rFonts w:ascii="宋体" w:hAnsi="宋体" w:cs="宋体" w:hint="eastAsia"/>
          <w:kern w:val="0"/>
          <w:szCs w:val="21"/>
        </w:rPr>
      </w:pPr>
      <w:r>
        <w:rPr>
          <w:rFonts w:ascii="宋体" w:hAnsi="宋体" w:cs="宋体" w:hint="eastAsia"/>
          <w:kern w:val="0"/>
          <w:szCs w:val="21"/>
        </w:rPr>
        <w:t>D．</w:t>
      </w:r>
      <w:r>
        <w:rPr>
          <w:rFonts w:ascii="宋体" w:hAnsi="宋体" w:cs="宋体" w:hint="eastAsia"/>
          <w:kern w:val="0"/>
          <w:szCs w:val="21"/>
          <w:em w:val="dot"/>
        </w:rPr>
        <w:t>哂</w:t>
      </w:r>
      <w:r>
        <w:rPr>
          <w:rFonts w:ascii="宋体" w:hAnsi="宋体" w:cs="宋体" w:hint="eastAsia"/>
          <w:kern w:val="0"/>
          <w:szCs w:val="21"/>
        </w:rPr>
        <w:t xml:space="preserve">笑（shěn）   </w:t>
      </w:r>
      <w:r>
        <w:rPr>
          <w:rFonts w:ascii="宋体" w:hAnsi="宋体" w:cs="宋体" w:hint="eastAsia"/>
          <w:kern w:val="0"/>
          <w:szCs w:val="21"/>
          <w:em w:val="dot"/>
        </w:rPr>
        <w:t>裨</w:t>
      </w:r>
      <w:r>
        <w:rPr>
          <w:rFonts w:ascii="宋体" w:hAnsi="宋体" w:cs="宋体" w:hint="eastAsia"/>
          <w:kern w:val="0"/>
          <w:szCs w:val="21"/>
        </w:rPr>
        <w:t>将（pí）      忍俊不</w:t>
      </w:r>
      <w:r>
        <w:rPr>
          <w:rFonts w:ascii="宋体" w:hAnsi="宋体" w:cs="宋体" w:hint="eastAsia"/>
          <w:kern w:val="0"/>
          <w:szCs w:val="21"/>
          <w:em w:val="dot"/>
        </w:rPr>
        <w:t>禁</w:t>
      </w:r>
      <w:r>
        <w:rPr>
          <w:rFonts w:ascii="宋体" w:hAnsi="宋体" w:cs="宋体" w:hint="eastAsia"/>
          <w:kern w:val="0"/>
          <w:szCs w:val="21"/>
        </w:rPr>
        <w:t xml:space="preserve"> （jīn）    插科打</w:t>
      </w:r>
      <w:r>
        <w:rPr>
          <w:rFonts w:ascii="宋体" w:hAnsi="宋体" w:cs="宋体" w:hint="eastAsia"/>
          <w:kern w:val="0"/>
          <w:szCs w:val="21"/>
          <w:em w:val="dot"/>
        </w:rPr>
        <w:t>诨</w:t>
      </w:r>
      <w:r>
        <w:rPr>
          <w:rFonts w:ascii="宋体" w:hAnsi="宋体" w:cs="宋体" w:hint="eastAsia"/>
          <w:kern w:val="0"/>
          <w:szCs w:val="21"/>
        </w:rPr>
        <w:t>（hùn）</w:t>
      </w:r>
    </w:p>
    <w:p>
      <w:pPr>
        <w:widowControl/>
        <w:wordWrap w:val="0"/>
        <w:jc w:val="left"/>
        <w:rPr>
          <w:rFonts w:ascii="宋体" w:hAnsi="宋体" w:cs="宋体" w:hint="eastAsia"/>
          <w:b/>
          <w:bCs/>
          <w:kern w:val="0"/>
          <w:szCs w:val="21"/>
        </w:rPr>
      </w:pPr>
      <w:r>
        <w:rPr>
          <w:rFonts w:ascii="宋体" w:hAnsi="宋体" w:cs="宋体" w:hint="eastAsia"/>
          <w:b/>
          <w:bCs/>
          <w:kern w:val="0"/>
          <w:szCs w:val="21"/>
        </w:rPr>
        <w:t>2．写列各组词语书写规范、没有错别字的一组是：（  ）</w:t>
      </w:r>
    </w:p>
    <w:p>
      <w:pPr>
        <w:widowControl/>
        <w:wordWrap w:val="0"/>
        <w:ind w:firstLine="360" w:firstLineChars="150"/>
        <w:jc w:val="left"/>
        <w:rPr>
          <w:rFonts w:ascii="宋体" w:hAnsi="宋体" w:cs="宋体" w:hint="eastAsia"/>
          <w:kern w:val="0"/>
          <w:szCs w:val="21"/>
        </w:rPr>
      </w:pPr>
      <w:r>
        <w:rPr>
          <w:rFonts w:ascii="宋体" w:hAnsi="宋体" w:cs="宋体" w:hint="eastAsia"/>
          <w:kern w:val="0"/>
          <w:szCs w:val="21"/>
        </w:rPr>
        <w:t>A．发轫    孰不知    大声疾呼     心心相映</w:t>
      </w:r>
    </w:p>
    <w:p>
      <w:pPr>
        <w:widowControl/>
        <w:wordWrap w:val="0"/>
        <w:ind w:firstLine="360" w:firstLineChars="150"/>
        <w:jc w:val="left"/>
        <w:rPr>
          <w:rFonts w:ascii="宋体" w:hAnsi="宋体" w:cs="宋体" w:hint="eastAsia"/>
          <w:kern w:val="0"/>
          <w:szCs w:val="21"/>
        </w:rPr>
      </w:pPr>
      <w:r>
        <w:rPr>
          <w:rFonts w:ascii="宋体" w:hAnsi="宋体" w:cs="宋体" w:hint="eastAsia"/>
          <w:kern w:val="0"/>
          <w:szCs w:val="21"/>
        </w:rPr>
        <w:t>B．掺和    变速挡    雪中送炭     披沙拣金</w:t>
      </w:r>
    </w:p>
    <w:p>
      <w:pPr>
        <w:widowControl/>
        <w:wordWrap w:val="0"/>
        <w:ind w:firstLine="360" w:firstLineChars="150"/>
        <w:jc w:val="left"/>
        <w:rPr>
          <w:rFonts w:ascii="宋体" w:hAnsi="宋体" w:cs="宋体" w:hint="eastAsia"/>
          <w:kern w:val="0"/>
          <w:szCs w:val="21"/>
        </w:rPr>
      </w:pPr>
      <w:r>
        <w:rPr>
          <w:rFonts w:ascii="宋体" w:hAnsi="宋体" w:cs="宋体" w:hint="eastAsia"/>
          <w:kern w:val="0"/>
          <w:szCs w:val="21"/>
        </w:rPr>
        <w:t>C．砂糖    过度房    唇枪舌剑     合盘托出</w:t>
      </w:r>
    </w:p>
    <w:p>
      <w:pPr>
        <w:widowControl/>
        <w:wordWrap w:val="0"/>
        <w:ind w:firstLine="360" w:firstLineChars="150"/>
        <w:jc w:val="left"/>
        <w:rPr>
          <w:rFonts w:ascii="宋体" w:hAnsi="宋体" w:cs="宋体" w:hint="eastAsia"/>
          <w:kern w:val="0"/>
          <w:szCs w:val="21"/>
        </w:rPr>
      </w:pPr>
      <w:r>
        <w:rPr>
          <w:rFonts w:ascii="宋体" w:hAnsi="宋体" w:cs="宋体" w:hint="eastAsia"/>
          <w:kern w:val="0"/>
          <w:szCs w:val="21"/>
        </w:rPr>
        <w:t>D．睽违    舶来品    嬉笑怒骂     开源截流</w:t>
      </w:r>
    </w:p>
    <w:p>
      <w:pPr>
        <w:widowControl/>
        <w:wordWrap w:val="0"/>
        <w:jc w:val="left"/>
        <w:rPr>
          <w:rFonts w:ascii="宋体" w:hAnsi="宋体" w:cs="宋体" w:hint="eastAsia"/>
          <w:b/>
          <w:bCs/>
          <w:kern w:val="0"/>
          <w:szCs w:val="21"/>
        </w:rPr>
      </w:pPr>
      <w:r>
        <w:rPr>
          <w:rFonts w:ascii="宋体" w:hAnsi="宋体" w:cs="宋体" w:hint="eastAsia"/>
          <w:b/>
          <w:bCs/>
          <w:kern w:val="0"/>
          <w:szCs w:val="21"/>
        </w:rPr>
        <w:t>3．填入下面横线处最恰当的一项是： （  ）</w:t>
      </w:r>
    </w:p>
    <w:p>
      <w:pPr>
        <w:widowControl/>
        <w:wordWrap w:val="0"/>
        <w:jc w:val="left"/>
        <w:rPr>
          <w:rFonts w:ascii="宋体" w:hAnsi="宋体" w:cs="宋体" w:hint="eastAsia"/>
          <w:kern w:val="0"/>
          <w:szCs w:val="21"/>
        </w:rPr>
      </w:pPr>
      <w:r>
        <w:rPr>
          <w:rFonts w:ascii="宋体" w:hAnsi="宋体" w:cs="宋体" w:hint="eastAsia"/>
          <w:kern w:val="0"/>
          <w:szCs w:val="21"/>
        </w:rPr>
        <w:t xml:space="preserve">    （1）  侨胞们强调，陈水扁之流为挽回败局而做出强行终止“国统会”和“国统纲领”的荒谬之举，为全球炎黄子孙所</w:t>
      </w:r>
      <w:r>
        <w:rPr>
          <w:rFonts w:ascii="宋体" w:hAnsi="宋体" w:cs="宋体" w:hint="eastAsia"/>
          <w:kern w:val="0"/>
          <w:szCs w:val="21"/>
          <w:u w:val="single"/>
        </w:rPr>
        <w:t xml:space="preserve">    </w:t>
      </w:r>
      <w:r>
        <w:rPr>
          <w:rFonts w:ascii="宋体" w:hAnsi="宋体" w:cs="宋体" w:hint="eastAsia"/>
          <w:kern w:val="0"/>
          <w:szCs w:val="21"/>
        </w:rPr>
        <w:t>，是注定要失败的。</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（2）如果垃圾收费搞一刀切，统一每人每月多少元，势必会同排污收费一样</w:t>
      </w:r>
      <w:r>
        <w:rPr>
          <w:rFonts w:ascii="宋体" w:hAnsi="宋体" w:cs="宋体" w:hint="eastAsia"/>
          <w:kern w:val="0"/>
          <w:szCs w:val="21"/>
          <w:u w:val="single"/>
        </w:rPr>
        <w:t xml:space="preserve">    </w:t>
      </w:r>
      <w:r>
        <w:rPr>
          <w:rFonts w:ascii="宋体" w:hAnsi="宋体" w:cs="宋体" w:hint="eastAsia"/>
          <w:kern w:val="0"/>
          <w:szCs w:val="21"/>
        </w:rPr>
        <w:t>为环保部门筹集资金的手段，对约束居民自身的行为没有丝毫作用，更不符合垃圾收费政策的初衷。</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（3）公安部正在进一步深化户籍制度改革，拟取消农业、非农业户口</w:t>
      </w:r>
      <w:r>
        <w:rPr>
          <w:rFonts w:ascii="宋体" w:hAnsi="宋体" w:cs="宋体" w:hint="eastAsia"/>
          <w:kern w:val="0"/>
          <w:szCs w:val="21"/>
          <w:u w:val="single"/>
        </w:rPr>
        <w:t xml:space="preserve">    </w:t>
      </w:r>
      <w:r>
        <w:rPr>
          <w:rFonts w:ascii="宋体" w:hAnsi="宋体" w:cs="宋体" w:hint="eastAsia"/>
          <w:kern w:val="0"/>
          <w:szCs w:val="21"/>
        </w:rPr>
        <w:t>，探索建立城乡统一户口登记管理制度。</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A．不齿  蜕化  界限          B．不耻  退化  界线</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C．不齿  退化  界限          D．不耻  蜕化  界线</w:t>
      </w:r>
    </w:p>
    <w:p>
      <w:pPr>
        <w:widowControl/>
        <w:wordWrap w:val="0"/>
        <w:jc w:val="left"/>
        <w:rPr>
          <w:rFonts w:ascii="宋体" w:hAnsi="宋体" w:cs="宋体" w:hint="eastAsia"/>
          <w:b/>
          <w:bCs/>
          <w:kern w:val="0"/>
          <w:szCs w:val="21"/>
        </w:rPr>
      </w:pPr>
      <w:r>
        <w:rPr>
          <w:rFonts w:ascii="宋体" w:hAnsi="宋体" w:cs="宋体" w:hint="eastAsia"/>
          <w:b/>
          <w:bCs/>
          <w:kern w:val="0"/>
          <w:szCs w:val="21"/>
        </w:rPr>
        <w:t>4．填入下面横线处的关联词语最恰当的一项是： （  ）</w:t>
      </w:r>
    </w:p>
    <w:p>
      <w:pPr>
        <w:widowControl/>
        <w:tabs>
          <w:tab w:val="left" w:pos="2340"/>
        </w:tabs>
        <w:wordWrap w:val="0"/>
        <w:ind w:firstLine="480" w:firstLineChars="200"/>
        <w:jc w:val="left"/>
        <w:rPr>
          <w:rFonts w:ascii="宋体" w:hAnsi="宋体" w:cs="宋体" w:hint="eastAsia"/>
          <w:kern w:val="0"/>
          <w:szCs w:val="21"/>
        </w:rPr>
      </w:pPr>
      <w:r>
        <w:rPr>
          <w:rFonts w:ascii="宋体" w:hAnsi="宋体" w:cs="宋体" w:hint="eastAsia"/>
          <w:kern w:val="0"/>
          <w:szCs w:val="21"/>
        </w:rPr>
        <w:t>他以为如果他仍然出台唱戏，</w:t>
      </w:r>
      <w:r>
        <w:rPr>
          <w:rFonts w:ascii="宋体" w:hAnsi="宋体" w:cs="宋体" w:hint="eastAsia"/>
          <w:kern w:val="0"/>
          <w:szCs w:val="21"/>
          <w:u w:val="single"/>
        </w:rPr>
        <w:t xml:space="preserve">     </w:t>
      </w:r>
      <w:r>
        <w:rPr>
          <w:rFonts w:ascii="宋体" w:hAnsi="宋体" w:cs="宋体" w:hint="eastAsia"/>
          <w:kern w:val="0"/>
          <w:szCs w:val="21"/>
        </w:rPr>
        <w:t>目的只是唱给百姓听，</w:t>
      </w:r>
      <w:r>
        <w:rPr>
          <w:rFonts w:ascii="宋体" w:hAnsi="宋体" w:cs="宋体" w:hint="eastAsia"/>
          <w:kern w:val="0"/>
          <w:szCs w:val="21"/>
          <w:u w:val="single"/>
        </w:rPr>
        <w:t xml:space="preserve">   </w:t>
      </w:r>
      <w:r>
        <w:rPr>
          <w:rFonts w:ascii="宋体" w:hAnsi="宋体" w:cs="宋体" w:hint="eastAsia"/>
          <w:kern w:val="0"/>
          <w:szCs w:val="21"/>
        </w:rPr>
        <w:t>如果日后日本人邀请去演堂会戏、去东京或“满洲国”演出，</w:t>
      </w:r>
      <w:r>
        <w:rPr>
          <w:rFonts w:ascii="宋体" w:hAnsi="宋体" w:cs="宋体" w:hint="eastAsia"/>
          <w:kern w:val="0"/>
          <w:szCs w:val="21"/>
          <w:u w:val="single"/>
        </w:rPr>
        <w:t xml:space="preserve">    </w:t>
      </w:r>
      <w:r>
        <w:rPr>
          <w:rFonts w:ascii="宋体" w:hAnsi="宋体" w:cs="宋体" w:hint="eastAsia"/>
          <w:kern w:val="0"/>
          <w:szCs w:val="21"/>
        </w:rPr>
        <w:t>有何理由拒绝？也就是说，</w:t>
      </w:r>
      <w:r>
        <w:rPr>
          <w:rFonts w:ascii="宋体" w:hAnsi="宋体" w:cs="宋体" w:hint="eastAsia"/>
          <w:kern w:val="0"/>
          <w:szCs w:val="21"/>
          <w:u w:val="single"/>
        </w:rPr>
        <w:t xml:space="preserve">    </w:t>
      </w:r>
      <w:r>
        <w:rPr>
          <w:rFonts w:ascii="宋体" w:hAnsi="宋体" w:cs="宋体" w:hint="eastAsia"/>
          <w:kern w:val="0"/>
          <w:szCs w:val="21"/>
        </w:rPr>
        <w:t>此时开了口子，日后</w:t>
      </w:r>
      <w:r>
        <w:rPr>
          <w:rFonts w:ascii="宋体" w:hAnsi="宋体" w:cs="宋体" w:hint="eastAsia"/>
          <w:kern w:val="0"/>
          <w:szCs w:val="21"/>
          <w:u w:val="single"/>
        </w:rPr>
        <w:t xml:space="preserve">   </w:t>
      </w:r>
      <w:r>
        <w:rPr>
          <w:rFonts w:ascii="宋体" w:hAnsi="宋体" w:cs="宋体" w:hint="eastAsia"/>
          <w:kern w:val="0"/>
          <w:szCs w:val="21"/>
        </w:rPr>
        <w:t>再无退路了。</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A．虽然  但是  却如果  就            B． 那么  但是   却  如果   却</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C．那么  但是  却如果  却            D． 虽然  但     又  一旦   就</w:t>
      </w:r>
    </w:p>
    <w:p>
      <w:pPr>
        <w:widowControl/>
        <w:wordWrap w:val="0"/>
        <w:jc w:val="left"/>
        <w:rPr>
          <w:rFonts w:ascii="宋体" w:hAnsi="宋体" w:cs="宋体" w:hint="eastAsia"/>
          <w:b/>
          <w:bCs/>
          <w:kern w:val="0"/>
          <w:szCs w:val="21"/>
        </w:rPr>
      </w:pPr>
      <w:r>
        <w:rPr>
          <w:rFonts w:ascii="宋体" w:hAnsi="宋体" w:cs="宋体" w:hint="eastAsia"/>
          <w:b/>
          <w:bCs/>
          <w:kern w:val="0"/>
          <w:szCs w:val="21"/>
        </w:rPr>
        <w:t>5．下列加点熟语使用无误的一项是：         （  ）</w:t>
      </w:r>
    </w:p>
    <w:p>
      <w:pPr>
        <w:widowControl/>
        <w:wordWrap w:val="0"/>
        <w:jc w:val="left"/>
        <w:rPr>
          <w:rFonts w:ascii="宋体" w:hAnsi="宋体" w:cs="宋体" w:hint="eastAsia"/>
          <w:kern w:val="0"/>
          <w:szCs w:val="21"/>
        </w:rPr>
      </w:pPr>
      <w:r>
        <w:rPr>
          <w:rFonts w:ascii="宋体" w:hAnsi="宋体" w:cs="宋体" w:hint="eastAsia"/>
          <w:kern w:val="0"/>
          <w:szCs w:val="21"/>
        </w:rPr>
        <w:t xml:space="preserve">    A．今年6月，法国电信旗下子公司宣布将加强与中国通信设备商的合作。</w:t>
      </w:r>
      <w:r>
        <w:rPr>
          <w:rFonts w:ascii="宋体" w:hAnsi="宋体" w:cs="宋体" w:hint="eastAsia"/>
          <w:kern w:val="0"/>
          <w:szCs w:val="21"/>
          <w:em w:val="dot"/>
        </w:rPr>
        <w:t>无独有偶</w:t>
      </w:r>
      <w:r>
        <w:rPr>
          <w:rFonts w:ascii="宋体" w:hAnsi="宋体" w:cs="宋体" w:hint="eastAsia"/>
          <w:kern w:val="0"/>
          <w:szCs w:val="21"/>
        </w:rPr>
        <w:t>，在全球处一流地位的商沃达丰运营商已经频繁地向中国的3G终端厂商抛出橄榄枝。</w:t>
      </w:r>
    </w:p>
    <w:p>
      <w:pPr>
        <w:widowControl/>
        <w:wordWrap w:val="0"/>
        <w:ind w:firstLine="480" w:firstLineChars="200"/>
        <w:jc w:val="left"/>
        <w:rPr>
          <w:rFonts w:ascii="宋体" w:hAnsi="宋体" w:cs="宋体" w:hint="eastAsia"/>
          <w:kern w:val="0"/>
          <w:szCs w:val="21"/>
        </w:rPr>
        <w:sectPr>
          <w:headerReference w:type="default" r:id="rId16"/>
          <w:type w:val="nextPage"/>
          <w:pgSz w:w="11900" w:h="16840"/>
          <w:pgMar w:top="1440" w:right="1800" w:bottom="1440" w:left="1800" w:header="567" w:footer="992" w:gutter="0"/>
          <w:pgNumType w:start="10"/>
          <w:cols w:num="1" w:space="425"/>
          <w:titlePg w:val="0"/>
          <w:docGrid w:type="lines" w:linePitch="326" w:charSpace="0"/>
        </w:sectPr>
      </w:pPr>
      <w:r>
        <w:rPr>
          <w:rFonts w:ascii="宋体" w:hAnsi="宋体" w:cs="宋体" w:hint="eastAsia"/>
          <w:kern w:val="0"/>
          <w:szCs w:val="21"/>
        </w:rPr>
        <w:t>B．所谓的“苏醒的秦代军团”的兵马俑展的800多件展品全是粗糙的仿制品，兵马俑尺寸严重失调，而翻拍的107幅画册更是质量低劣，令人</w:t>
      </w:r>
      <w:r>
        <w:rPr>
          <w:rFonts w:ascii="宋体" w:hAnsi="宋体" w:cs="宋体" w:hint="eastAsia"/>
          <w:kern w:val="0"/>
          <w:szCs w:val="21"/>
          <w:em w:val="dot"/>
        </w:rPr>
        <w:t>不忍卒读</w:t>
      </w:r>
      <w:r>
        <w:rPr>
          <w:rFonts w:ascii="宋体" w:hAnsi="宋体" w:cs="宋体" w:hint="eastAsia"/>
          <w:kern w:val="0"/>
          <w:szCs w:val="21"/>
        </w:rPr>
        <w:t>。</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C．虽然消委会等机构对“打折商品不予退换”等“准霸王条款”的讨伐声从未间断，但这一条款一直以来依然被不少商家当成“</w:t>
      </w:r>
      <w:r>
        <w:rPr>
          <w:rFonts w:ascii="宋体" w:hAnsi="宋体" w:cs="宋体" w:hint="eastAsia"/>
          <w:kern w:val="0"/>
          <w:szCs w:val="21"/>
          <w:em w:val="dot"/>
        </w:rPr>
        <w:t>挡箭牌</w:t>
      </w:r>
      <w:r>
        <w:rPr>
          <w:rFonts w:ascii="宋体" w:hAnsi="宋体" w:cs="宋体" w:hint="eastAsia"/>
          <w:kern w:val="0"/>
          <w:szCs w:val="21"/>
        </w:rPr>
        <w:t>”。</w:t>
      </w:r>
    </w:p>
    <w:p>
      <w:pPr>
        <w:widowControl/>
        <w:wordWrap w:val="0"/>
        <w:jc w:val="left"/>
        <w:rPr>
          <w:rFonts w:ascii="宋体" w:hAnsi="宋体" w:cs="宋体" w:hint="eastAsia"/>
          <w:kern w:val="0"/>
          <w:szCs w:val="21"/>
        </w:rPr>
      </w:pPr>
      <w:r>
        <w:rPr>
          <w:rFonts w:ascii="宋体" w:hAnsi="宋体" w:cs="宋体" w:hint="eastAsia"/>
          <w:kern w:val="0"/>
          <w:szCs w:val="21"/>
        </w:rPr>
        <w:t>     D．今年5月，方正科技推出了“望子成龙”PC台式机，花3199元就能给孩子买到一款既能练习主流应用、又能辅助学习的电脑，这让消费者</w:t>
      </w:r>
      <w:r>
        <w:rPr>
          <w:rFonts w:ascii="宋体" w:hAnsi="宋体" w:cs="宋体" w:hint="eastAsia"/>
          <w:kern w:val="0"/>
          <w:szCs w:val="21"/>
          <w:em w:val="dot"/>
        </w:rPr>
        <w:t>拍手称快</w:t>
      </w:r>
      <w:r>
        <w:rPr>
          <w:rFonts w:ascii="宋体" w:hAnsi="宋体" w:cs="宋体" w:hint="eastAsia"/>
          <w:kern w:val="0"/>
          <w:szCs w:val="21"/>
        </w:rPr>
        <w:t>！</w:t>
      </w:r>
    </w:p>
    <w:p>
      <w:pPr>
        <w:widowControl/>
        <w:wordWrap w:val="0"/>
        <w:jc w:val="left"/>
        <w:rPr>
          <w:rFonts w:ascii="宋体" w:hAnsi="宋体" w:cs="宋体" w:hint="eastAsia"/>
          <w:b/>
          <w:bCs/>
          <w:kern w:val="0"/>
          <w:szCs w:val="21"/>
        </w:rPr>
      </w:pPr>
      <w:r>
        <w:rPr>
          <w:rFonts w:ascii="宋体" w:hAnsi="宋体" w:cs="宋体" w:hint="eastAsia"/>
          <w:b/>
          <w:bCs/>
          <w:kern w:val="0"/>
          <w:szCs w:val="21"/>
        </w:rPr>
        <w:t>6．下列各项中没有语病、表达意义明确的一项是</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A．景德镇陶瓷、宜兴紫砂陶制作、茅台酒酿制……这些享誉海内外的传统手工技艺均在日前首批国务院批准的国家级非物质文化遗产名录中占有一席之地。</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B．一双动人的大眼睛，一条飞动的大辫子，一袭时尚的民族服装，构成了文博会原创动漫卡通形象“山东大嫚”。飞扬灵动、青春勃发的“山东大嫚”，被确定为2006山东文博会的“吉祥娃”。</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C．央视《新闻联播》天天与观众见面，内容虽然每天都不同，但主播却没有太大变化。6月5日，《新闻联播》有了新面孔———康辉、李梓萌。</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D．美国《PC World》近日公布了2006年度“最佳科技产品”，软件产品占据半壁江山。PC World的评判主要根据产品的外观设计及功能表现。</w:t>
      </w:r>
    </w:p>
    <w:p>
      <w:pPr>
        <w:widowControl/>
        <w:wordWrap w:val="0"/>
        <w:ind w:left="240" w:hanging="240" w:hangingChars="100"/>
        <w:jc w:val="left"/>
        <w:rPr>
          <w:rFonts w:ascii="宋体" w:hAnsi="宋体" w:cs="宋体" w:hint="eastAsia"/>
          <w:b/>
          <w:bCs/>
          <w:kern w:val="0"/>
          <w:szCs w:val="21"/>
        </w:rPr>
      </w:pPr>
      <w:r>
        <w:rPr>
          <w:rFonts w:ascii="宋体" w:hAnsi="宋体" w:cs="宋体" w:hint="eastAsia"/>
          <w:b/>
          <w:bCs/>
          <w:kern w:val="0"/>
          <w:szCs w:val="21"/>
        </w:rPr>
        <w:t>7．填入下面横线的语句，与上下文衔接最恰当的一组是</w:t>
      </w:r>
    </w:p>
    <w:p>
      <w:pPr>
        <w:widowControl/>
        <w:wordWrap w:val="0"/>
        <w:jc w:val="left"/>
        <w:rPr>
          <w:rFonts w:ascii="宋体" w:hAnsi="宋体" w:cs="宋体" w:hint="eastAsia"/>
          <w:kern w:val="0"/>
          <w:szCs w:val="21"/>
        </w:rPr>
      </w:pPr>
      <w:r>
        <w:rPr>
          <w:rFonts w:ascii="宋体" w:hAnsi="宋体" w:cs="宋体" w:hint="eastAsia"/>
          <w:kern w:val="0"/>
          <w:szCs w:val="21"/>
        </w:rPr>
        <w:t>我是作家，___________________我说不好。</w:t>
      </w:r>
    </w:p>
    <w:p>
      <w:pPr>
        <w:widowControl/>
        <w:wordWrap w:val="0"/>
        <w:ind w:firstLine="360" w:firstLineChars="150"/>
        <w:jc w:val="left"/>
        <w:rPr>
          <w:rFonts w:ascii="宋体" w:hAnsi="宋体" w:cs="宋体" w:hint="eastAsia"/>
          <w:kern w:val="0"/>
          <w:szCs w:val="21"/>
        </w:rPr>
      </w:pPr>
      <w:r>
        <w:rPr>
          <w:rFonts w:ascii="宋体" w:hAnsi="宋体" w:cs="宋体" w:hint="eastAsia"/>
          <w:kern w:val="0"/>
          <w:szCs w:val="21"/>
        </w:rPr>
        <w:t>①笔下从不吝啬大谈感情的字句。          ②对别人从不吝墙大谈感情。</w:t>
      </w:r>
    </w:p>
    <w:p>
      <w:pPr>
        <w:widowControl/>
        <w:wordWrap w:val="0"/>
        <w:ind w:firstLine="360" w:firstLineChars="150"/>
        <w:jc w:val="left"/>
        <w:rPr>
          <w:rFonts w:ascii="宋体" w:hAnsi="宋体" w:cs="宋体" w:hint="eastAsia"/>
          <w:kern w:val="0"/>
          <w:szCs w:val="21"/>
        </w:rPr>
      </w:pPr>
      <w:r>
        <w:rPr>
          <w:rFonts w:ascii="宋体" w:hAnsi="宋体" w:cs="宋体" w:hint="eastAsia"/>
          <w:kern w:val="0"/>
          <w:szCs w:val="21"/>
        </w:rPr>
        <w:t>③在亲人面前却很奇怪说不出抒情的话，  ④奇怪的是在亲人面前却说不出抒情的话，</w:t>
      </w:r>
    </w:p>
    <w:p>
      <w:pPr>
        <w:widowControl/>
        <w:wordWrap w:val="0"/>
        <w:ind w:firstLine="360" w:firstLineChars="150"/>
        <w:jc w:val="left"/>
        <w:rPr>
          <w:rFonts w:ascii="宋体" w:hAnsi="宋体" w:cs="宋体" w:hint="eastAsia"/>
          <w:kern w:val="0"/>
          <w:szCs w:val="21"/>
        </w:rPr>
      </w:pPr>
      <w:r>
        <w:rPr>
          <w:rFonts w:ascii="宋体" w:hAnsi="宋体" w:cs="宋体" w:hint="eastAsia"/>
          <w:kern w:val="0"/>
          <w:szCs w:val="21"/>
        </w:rPr>
        <w:t>⑤习惯是从母亲那儿传来的吧，            ⑥这是从母亲那儿传来的习惯吗，</w:t>
      </w:r>
    </w:p>
    <w:p>
      <w:pPr>
        <w:widowControl/>
        <w:wordWrap w:val="0"/>
        <w:ind w:firstLine="360" w:firstLineChars="150"/>
        <w:jc w:val="left"/>
        <w:rPr>
          <w:rFonts w:ascii="宋体" w:hAnsi="宋体" w:cs="宋体" w:hint="eastAsia"/>
          <w:kern w:val="0"/>
          <w:szCs w:val="21"/>
        </w:rPr>
      </w:pPr>
      <w:r>
        <w:rPr>
          <w:rFonts w:ascii="宋体" w:hAnsi="宋体" w:cs="宋体" w:hint="eastAsia"/>
          <w:kern w:val="0"/>
          <w:szCs w:val="21"/>
        </w:rPr>
        <w:t>A．②④⑥   B．①③⑤ C．②③⑤ D．①④⑥</w:t>
      </w:r>
    </w:p>
    <w:p>
      <w:pPr>
        <w:widowControl/>
        <w:wordWrap w:val="0"/>
        <w:jc w:val="left"/>
        <w:rPr>
          <w:rFonts w:ascii="宋体" w:hAnsi="宋体" w:cs="宋体" w:hint="eastAsia"/>
          <w:b/>
          <w:bCs/>
          <w:kern w:val="0"/>
          <w:szCs w:val="21"/>
        </w:rPr>
      </w:pPr>
      <w:r>
        <w:rPr>
          <w:rFonts w:ascii="宋体" w:hAnsi="宋体" w:cs="宋体" w:hint="eastAsia"/>
          <w:b/>
          <w:bCs/>
          <w:kern w:val="0"/>
          <w:szCs w:val="21"/>
        </w:rPr>
        <w:t>8．下面是杜甫的律诗《发潭州》，目前顺序混乱，请你选出顺序正确的一项：</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① 褚公书绝伦  ② 贾傅才未有  ③ 名高前后事  ④ 回首一伤神  ⑤ 岸花飞送客⑥ 樯燕语留人   ⑦ 晓行湘水春   ⑧ 夜醉长沙酒</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A．⑤⑥⑧⑦②①③④              B．⑤⑥⑧⑦③④②①</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C．⑧⑦⑤⑥②①③④              D．⑧⑦⑤⑥③④②①</w:t>
      </w:r>
    </w:p>
    <w:p>
      <w:pPr>
        <w:widowControl/>
        <w:wordWrap w:val="0"/>
        <w:jc w:val="left"/>
        <w:rPr>
          <w:rFonts w:ascii="宋体" w:hAnsi="宋体" w:cs="宋体" w:hint="eastAsia"/>
          <w:b/>
          <w:bCs/>
          <w:kern w:val="0"/>
          <w:szCs w:val="21"/>
        </w:rPr>
      </w:pPr>
      <w:r>
        <w:rPr>
          <w:rFonts w:ascii="宋体" w:hAnsi="宋体" w:cs="宋体" w:hint="eastAsia"/>
          <w:b/>
          <w:bCs/>
          <w:kern w:val="0"/>
          <w:szCs w:val="21"/>
        </w:rPr>
        <w:t>9．下面各项中对文学常识的表述有误的一项是：</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A．《富兰克林自传》的作者是美国政治家、科学家、作家本杰明·富兰克林。它开创了美国传记文学的优良传统，从此，自传成为了一种新的文学体裁。</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B．《我在北京大学的经历》中的“我”指蔡元培，他是我国现、当代著名的民主革命家，教育家和思想家。被毛泽东称为“学界泰斗，人世楷模” 。</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C．《贝多芬传》的作者是法国著名小说家罗曼·罗兰，他以德国音乐家贝多芬为原型创作了著名的小说《约翰·克里斯朵夫》。</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D．《罗曼·罗兰传》的作者是奥地利作家、传记高手斯蒂芬·茨威格。他的《三大师》《三诗人》都是传记文学中的佳品。</w:t>
      </w:r>
    </w:p>
    <w:p>
      <w:pPr>
        <w:widowControl/>
        <w:wordWrap w:val="0"/>
        <w:jc w:val="left"/>
        <w:rPr>
          <w:rFonts w:ascii="宋体" w:hAnsi="宋体" w:cs="宋体" w:hint="eastAsia"/>
          <w:b/>
          <w:bCs/>
          <w:kern w:val="0"/>
          <w:szCs w:val="21"/>
        </w:rPr>
        <w:sectPr>
          <w:headerReference w:type="default" r:id="rId17"/>
          <w:type w:val="nextPage"/>
          <w:pgSz w:w="11900" w:h="16840"/>
          <w:pgMar w:top="1440" w:right="1800" w:bottom="1440" w:left="1800" w:header="567" w:footer="992" w:gutter="0"/>
          <w:pgNumType w:start="11"/>
          <w:cols w:num="1" w:space="425"/>
          <w:titlePg w:val="0"/>
          <w:docGrid w:type="lines" w:linePitch="326" w:charSpace="0"/>
        </w:sectPr>
      </w:pPr>
      <w:r>
        <w:rPr>
          <w:rFonts w:ascii="宋体" w:hAnsi="宋体" w:cs="宋体" w:hint="eastAsia"/>
          <w:b/>
          <w:bCs/>
          <w:kern w:val="0"/>
          <w:szCs w:val="21"/>
        </w:rPr>
        <w:t>10．面各项中有关文体、修辞知识表述有误的一项是：</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A．马致远《天净沙·秋思》描绘出了一幅具有死一般寂静、悲哀、凄凉氛围的画面，处处呈现出低沉、阴凉的暮气，暮色，暮景，给人以抑郁难忍的感觉。这种感觉是与选用的形容词与名词有关的。</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B．“他失败多次，毫不气馁，及时总结经验教训，把失败接起来，焊上去，作为登山用的尼龙绳和金属梯”一句运用了比拟的修辞格，描绘声多形象，表达意义丰富。</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C．不直接把人或事物说出来，而是借用与之有密切关系的东西来代替的修辞方法就是借代。如“白领”代指具有固定工作和收入的、生活比较安逸的高薪阶层人员。</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D．“横眉冷对千夫指，俯首甘为孺子牛”一联，从形式上来说运用了对比的修辞格，就意义上来讲运用了对偶修辞格，属于修辞方法中的兼类现象。</w:t>
      </w:r>
    </w:p>
    <w:p>
      <w:pPr>
        <w:widowControl/>
        <w:wordWrap w:val="0"/>
        <w:jc w:val="center"/>
        <w:rPr>
          <w:rFonts w:ascii="宋体" w:hAnsi="宋体" w:cs="宋体" w:hint="eastAsia"/>
          <w:kern w:val="0"/>
          <w:szCs w:val="21"/>
        </w:rPr>
      </w:pPr>
      <w:r>
        <w:rPr>
          <w:rFonts w:ascii="宋体" w:hAnsi="宋体" w:cs="宋体" w:hint="eastAsia"/>
          <w:b/>
          <w:bCs/>
          <w:kern w:val="0"/>
          <w:szCs w:val="21"/>
        </w:rPr>
        <w:t>第Ⅱ卷(120分)</w:t>
      </w:r>
    </w:p>
    <w:p>
      <w:pPr>
        <w:widowControl/>
        <w:wordWrap w:val="0"/>
        <w:jc w:val="left"/>
        <w:rPr>
          <w:rFonts w:ascii="宋体" w:hAnsi="宋体" w:cs="宋体" w:hint="eastAsia"/>
          <w:b/>
          <w:bCs/>
          <w:kern w:val="0"/>
          <w:szCs w:val="21"/>
        </w:rPr>
      </w:pPr>
      <w:r>
        <w:rPr>
          <w:rFonts w:ascii="宋体" w:hAnsi="宋体" w:cs="宋体" w:hint="eastAsia"/>
          <w:b/>
          <w:bCs/>
          <w:kern w:val="0"/>
          <w:szCs w:val="21"/>
        </w:rPr>
        <w:t>二、文言传记文阅读(18分)</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(一)11．课内语段翻译(4分)</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每至丙夜，拭桌剪灯，素瓷静递，款款言之，其疾徐轻重，吞吐抑扬，入情入理，入筋入骨，</w:t>
      </w:r>
      <w:r>
        <w:rPr>
          <w:rFonts w:ascii="宋体" w:hAnsi="宋体" w:cs="宋体" w:hint="eastAsia"/>
          <w:kern w:val="0"/>
          <w:szCs w:val="21"/>
          <w:u w:val="single"/>
        </w:rPr>
        <w:t>摘世上说书之耳而使之谛听，不怕其不齚舌死也</w:t>
      </w:r>
      <w:r>
        <w:rPr>
          <w:rFonts w:ascii="宋体" w:hAnsi="宋体" w:cs="宋体" w:hint="eastAsia"/>
          <w:kern w:val="0"/>
          <w:szCs w:val="21"/>
        </w:rPr>
        <w:t>。</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柳麻子貌奇丑，</w:t>
      </w:r>
      <w:r>
        <w:rPr>
          <w:rFonts w:ascii="宋体" w:hAnsi="宋体" w:cs="宋体" w:hint="eastAsia"/>
          <w:kern w:val="0"/>
          <w:szCs w:val="21"/>
          <w:u w:val="single"/>
        </w:rPr>
        <w:t>然其口角波俏，眼目流利，衣服恬静，直与王月生同其婉娈，故其行情正等</w:t>
      </w:r>
      <w:r>
        <w:rPr>
          <w:rFonts w:ascii="宋体" w:hAnsi="宋体" w:cs="宋体" w:hint="eastAsia"/>
          <w:kern w:val="0"/>
          <w:szCs w:val="21"/>
        </w:rPr>
        <w:t>。</w:t>
      </w:r>
    </w:p>
    <w:p>
      <w:pPr>
        <w:widowControl/>
        <w:wordWrap w:val="0"/>
        <w:ind w:firstLine="480" w:firstLineChars="200"/>
        <w:jc w:val="left"/>
        <w:rPr>
          <w:rFonts w:ascii="宋体" w:hAnsi="宋体" w:cs="宋体" w:hint="eastAsia"/>
          <w:kern w:val="0"/>
          <w:szCs w:val="21"/>
          <w:u w:val="single"/>
        </w:rPr>
      </w:pPr>
      <w:r>
        <w:rPr>
          <w:rFonts w:ascii="宋体" w:hAnsi="宋体" w:cs="宋体" w:hint="eastAsia"/>
          <w:kern w:val="0"/>
          <w:szCs w:val="21"/>
        </w:rPr>
        <w:t>（1）</w:t>
      </w:r>
      <w:r>
        <w:rPr>
          <w:rFonts w:ascii="宋体" w:hAnsi="宋体" w:cs="宋体" w:hint="eastAsia"/>
          <w:kern w:val="0"/>
          <w:szCs w:val="21"/>
          <w:u w:val="single"/>
        </w:rPr>
        <w:t xml:space="preserve">                                                                     </w:t>
      </w:r>
    </w:p>
    <w:p>
      <w:pPr>
        <w:widowControl/>
        <w:wordWrap w:val="0"/>
        <w:ind w:firstLine="480" w:firstLineChars="200"/>
        <w:jc w:val="left"/>
        <w:rPr>
          <w:rFonts w:ascii="宋体" w:hAnsi="宋体" w:cs="宋体" w:hint="eastAsia"/>
          <w:kern w:val="0"/>
          <w:szCs w:val="21"/>
          <w:u w:val="single"/>
        </w:rPr>
      </w:pPr>
      <w:r>
        <w:rPr>
          <w:rFonts w:ascii="宋体" w:hAnsi="宋体" w:cs="宋体" w:hint="eastAsia"/>
          <w:kern w:val="0"/>
          <w:szCs w:val="21"/>
        </w:rPr>
        <w:t>（2）</w:t>
      </w:r>
      <w:r>
        <w:rPr>
          <w:rFonts w:ascii="宋体" w:hAnsi="宋体" w:cs="宋体" w:hint="eastAsia"/>
          <w:kern w:val="0"/>
          <w:szCs w:val="21"/>
          <w:u w:val="single"/>
        </w:rPr>
        <w:t xml:space="preserve">                                                                     </w:t>
      </w:r>
    </w:p>
    <w:p>
      <w:pPr>
        <w:widowControl/>
        <w:wordWrap w:val="0"/>
        <w:jc w:val="left"/>
        <w:rPr>
          <w:rFonts w:ascii="宋体" w:hAnsi="宋体" w:cs="宋体" w:hint="eastAsia"/>
          <w:b/>
          <w:bCs/>
          <w:kern w:val="0"/>
          <w:szCs w:val="21"/>
        </w:rPr>
      </w:pPr>
      <w:r>
        <w:rPr>
          <w:rFonts w:ascii="宋体" w:hAnsi="宋体" w:cs="宋体" w:hint="eastAsia"/>
          <w:b/>
          <w:bCs/>
          <w:kern w:val="0"/>
          <w:szCs w:val="21"/>
        </w:rPr>
        <w:t xml:space="preserve">(二)阅读以下语段，回答问题(14分)  </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明画手以戴进为第一。进，字文进，钱唐人也。宣宗喜绘事，御制天纵①。一时待诏② 有谢廷循、倪端、石锐、李在，皆有名。进入京，众工妒之。一日，在仁智殿呈画，进进《秋江独钓图》，画人红袍垂钓水次。画惟红不易著，进独行古法入妙。宣宗阅之，廷循从旁跪曰：“进画极佳，但赤是朝廷品服，奈何著此钓鱼！”宣宗颔之，遂麾去余幅不视。故进住京师，颇穷乏。</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先是，进，锻工也，为人物花鸟，肖状精奇，直倍常工。进亦自得，以为人且宝贵传之。一日，在市见金者，观之，即进所造，怃然自失。归语人曰：“吾瘁吾心力为此，岂徒得糈③？意将托此不朽吾名耳，今人烁吾所造亡所爱，此技不足为也。将安托吾指而后可？”人曰：“子巧托诸金，金饰能为俗习玩爱及也、妇人御耳。彼惟煌煌是耽，安知工苦？能徙智于缣素，斯必传矣。”进喜，遂学画，名高一时。</w:t>
      </w:r>
    </w:p>
    <w:p>
      <w:pPr>
        <w:widowControl/>
        <w:wordWrap w:val="0"/>
        <w:jc w:val="left"/>
        <w:rPr>
          <w:rFonts w:ascii="宋体" w:hAnsi="宋体" w:cs="宋体" w:hint="eastAsia"/>
          <w:kern w:val="0"/>
          <w:szCs w:val="21"/>
        </w:rPr>
      </w:pPr>
      <w:r>
        <w:rPr>
          <w:rFonts w:ascii="宋体" w:hAnsi="宋体" w:cs="宋体" w:hint="eastAsia"/>
          <w:kern w:val="0"/>
          <w:szCs w:val="21"/>
        </w:rPr>
        <w:t>然进数奇，虽得待诏，亦坎坷亡大遇。其画疏而能密，著笔澹远，其画人尤佳，其真亦罕遇云。予钦进，锻工耳，而命意不朽，卒成其名。</w:t>
      </w:r>
    </w:p>
    <w:p>
      <w:pPr>
        <w:widowControl/>
        <w:wordWrap w:val="0"/>
        <w:ind w:firstLine="478" w:firstLineChars="199"/>
        <w:jc w:val="left"/>
        <w:rPr>
          <w:rFonts w:ascii="宋体" w:hAnsi="宋体" w:cs="宋体" w:hint="eastAsia"/>
          <w:kern w:val="0"/>
          <w:szCs w:val="21"/>
        </w:rPr>
      </w:pPr>
      <w:r>
        <w:rPr>
          <w:rFonts w:ascii="宋体" w:hAnsi="宋体" w:cs="宋体" w:hint="eastAsia"/>
          <w:kern w:val="0"/>
          <w:szCs w:val="21"/>
        </w:rPr>
        <w:t>①天纵：上天所放任，上天赋予并任他充分发挥才能。② 待诏：官名，地位低微，以一技之长入宫听候皇帝命令使唤。③糈：粮食。</w:t>
      </w:r>
    </w:p>
    <w:p>
      <w:pPr>
        <w:widowControl/>
        <w:wordWrap w:val="0"/>
        <w:jc w:val="left"/>
        <w:rPr>
          <w:rFonts w:ascii="宋体" w:hAnsi="宋体" w:cs="宋体" w:hint="eastAsia"/>
          <w:b/>
          <w:bCs/>
          <w:kern w:val="0"/>
          <w:szCs w:val="21"/>
        </w:rPr>
      </w:pPr>
      <w:r>
        <w:rPr>
          <w:rFonts w:ascii="宋体" w:hAnsi="宋体" w:cs="宋体" w:hint="eastAsia"/>
          <w:b/>
          <w:bCs/>
          <w:kern w:val="0"/>
          <w:szCs w:val="21"/>
        </w:rPr>
        <w:t>12．对下列词语在文中的含义解释有误的一项(3分)</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A.画惟红不易著     著：使颜色附在纸上</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B.亦坎坷亡大遇     遇：皇帝的赏识</w:t>
      </w:r>
    </w:p>
    <w:p>
      <w:pPr>
        <w:widowControl/>
        <w:wordWrap w:val="0"/>
        <w:ind w:firstLine="480" w:firstLineChars="200"/>
        <w:jc w:val="left"/>
        <w:rPr>
          <w:rFonts w:ascii="宋体" w:hAnsi="宋体" w:cs="宋体" w:hint="eastAsia"/>
          <w:kern w:val="0"/>
          <w:szCs w:val="21"/>
        </w:rPr>
        <w:sectPr>
          <w:headerReference w:type="default" r:id="rId18"/>
          <w:type w:val="nextPage"/>
          <w:pgSz w:w="11900" w:h="16840"/>
          <w:pgMar w:top="1440" w:right="1800" w:bottom="1440" w:left="1800" w:header="567" w:footer="992" w:gutter="0"/>
          <w:pgNumType w:start="12"/>
          <w:cols w:num="1" w:space="425"/>
          <w:titlePg w:val="0"/>
          <w:docGrid w:type="lines" w:linePitch="326" w:charSpace="0"/>
        </w:sectPr>
      </w:pPr>
      <w:r>
        <w:rPr>
          <w:rFonts w:ascii="宋体" w:hAnsi="宋体" w:cs="宋体" w:hint="eastAsia"/>
          <w:kern w:val="0"/>
          <w:szCs w:val="21"/>
        </w:rPr>
        <w:t>C.遂麾去余幅不视   麾：挥手</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D.其真亦罕遇云     真：的确，真是</w:t>
      </w:r>
    </w:p>
    <w:p>
      <w:pPr>
        <w:widowControl/>
        <w:wordWrap w:val="0"/>
        <w:jc w:val="left"/>
        <w:rPr>
          <w:rFonts w:ascii="宋体" w:hAnsi="宋体" w:cs="宋体" w:hint="eastAsia"/>
          <w:b/>
          <w:bCs/>
          <w:kern w:val="0"/>
          <w:szCs w:val="21"/>
        </w:rPr>
      </w:pPr>
      <w:r>
        <w:rPr>
          <w:rFonts w:ascii="宋体" w:hAnsi="宋体" w:cs="宋体" w:hint="eastAsia"/>
          <w:b/>
          <w:bCs/>
          <w:kern w:val="0"/>
          <w:szCs w:val="21"/>
        </w:rPr>
        <w:t>13．对下列加点文言虚词在句中的意义和用法相同的一组是  (3分)</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A．①以为人</w:t>
      </w:r>
      <w:r>
        <w:rPr>
          <w:rFonts w:ascii="宋体" w:hAnsi="宋体" w:cs="宋体" w:hint="eastAsia"/>
          <w:kern w:val="0"/>
          <w:szCs w:val="21"/>
          <w:em w:val="dot"/>
        </w:rPr>
        <w:t>且</w:t>
      </w:r>
      <w:r>
        <w:rPr>
          <w:rFonts w:ascii="宋体" w:hAnsi="宋体" w:cs="宋体" w:hint="eastAsia"/>
          <w:kern w:val="0"/>
          <w:szCs w:val="21"/>
        </w:rPr>
        <w:t>宝贵传之      ②</w:t>
      </w:r>
      <w:r>
        <w:rPr>
          <w:rFonts w:ascii="宋体" w:hAnsi="宋体" w:cs="宋体" w:hint="eastAsia"/>
          <w:kern w:val="0"/>
          <w:szCs w:val="21"/>
          <w:em w:val="dot"/>
        </w:rPr>
        <w:t>且</w:t>
      </w:r>
      <w:r>
        <w:rPr>
          <w:rFonts w:ascii="宋体" w:hAnsi="宋体" w:cs="宋体" w:hint="eastAsia"/>
          <w:kern w:val="0"/>
          <w:szCs w:val="21"/>
        </w:rPr>
        <w:t>举世誉之而不加劝</w:t>
      </w:r>
    </w:p>
    <w:p>
      <w:pPr>
        <w:widowControl/>
        <w:wordWrap w:val="0"/>
        <w:ind w:firstLine="478" w:firstLineChars="199"/>
        <w:jc w:val="left"/>
        <w:rPr>
          <w:rFonts w:ascii="宋体" w:hAnsi="宋体" w:cs="宋体" w:hint="eastAsia"/>
          <w:kern w:val="0"/>
          <w:szCs w:val="21"/>
        </w:rPr>
      </w:pPr>
      <w:r>
        <w:rPr>
          <w:rFonts w:ascii="宋体" w:hAnsi="宋体" w:cs="宋体" w:hint="eastAsia"/>
          <w:kern w:val="0"/>
          <w:szCs w:val="21"/>
        </w:rPr>
        <w:t>B．①此技不足</w:t>
      </w:r>
      <w:r>
        <w:rPr>
          <w:rFonts w:ascii="宋体" w:hAnsi="宋体" w:cs="宋体" w:hint="eastAsia"/>
          <w:kern w:val="0"/>
          <w:szCs w:val="21"/>
          <w:em w:val="dot"/>
        </w:rPr>
        <w:t>为</w:t>
      </w:r>
      <w:r>
        <w:rPr>
          <w:rFonts w:ascii="宋体" w:hAnsi="宋体" w:cs="宋体" w:hint="eastAsia"/>
          <w:kern w:val="0"/>
          <w:szCs w:val="21"/>
        </w:rPr>
        <w:t>也          ②惑而不从师，其</w:t>
      </w:r>
      <w:r>
        <w:rPr>
          <w:rFonts w:ascii="宋体" w:hAnsi="宋体" w:cs="宋体" w:hint="eastAsia"/>
          <w:kern w:val="0"/>
          <w:szCs w:val="21"/>
          <w:em w:val="dot"/>
        </w:rPr>
        <w:t>为</w:t>
      </w:r>
      <w:r>
        <w:rPr>
          <w:rFonts w:ascii="宋体" w:hAnsi="宋体" w:cs="宋体" w:hint="eastAsia"/>
          <w:kern w:val="0"/>
          <w:szCs w:val="21"/>
        </w:rPr>
        <w:t>惑也，终不解矣</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C. ①能徙智</w:t>
      </w:r>
      <w:r>
        <w:rPr>
          <w:rFonts w:ascii="宋体" w:hAnsi="宋体" w:cs="宋体" w:hint="eastAsia"/>
          <w:kern w:val="0"/>
          <w:szCs w:val="21"/>
          <w:em w:val="dot"/>
        </w:rPr>
        <w:t>于</w:t>
      </w:r>
      <w:r>
        <w:rPr>
          <w:rFonts w:ascii="宋体" w:hAnsi="宋体" w:cs="宋体" w:hint="eastAsia"/>
          <w:kern w:val="0"/>
          <w:szCs w:val="21"/>
        </w:rPr>
        <w:t>缣素          ②又杂植兰桂竹木</w:t>
      </w:r>
      <w:r>
        <w:rPr>
          <w:rFonts w:ascii="宋体" w:hAnsi="宋体" w:cs="宋体" w:hint="eastAsia"/>
          <w:kern w:val="0"/>
          <w:szCs w:val="21"/>
          <w:em w:val="dot"/>
        </w:rPr>
        <w:t>于</w:t>
      </w:r>
      <w:r>
        <w:rPr>
          <w:rFonts w:ascii="宋体" w:hAnsi="宋体" w:cs="宋体" w:hint="eastAsia"/>
          <w:kern w:val="0"/>
          <w:szCs w:val="21"/>
        </w:rPr>
        <w:t>庭</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D. ①予钦进，锻工耳，</w:t>
      </w:r>
      <w:r>
        <w:rPr>
          <w:rFonts w:ascii="宋体" w:hAnsi="宋体" w:cs="宋体" w:hint="eastAsia"/>
          <w:kern w:val="0"/>
          <w:szCs w:val="21"/>
          <w:em w:val="dot"/>
        </w:rPr>
        <w:t>而</w:t>
      </w:r>
      <w:r>
        <w:rPr>
          <w:rFonts w:ascii="宋体" w:hAnsi="宋体" w:cs="宋体" w:hint="eastAsia"/>
          <w:kern w:val="0"/>
          <w:szCs w:val="21"/>
        </w:rPr>
        <w:t>命意不朽   ②锲</w:t>
      </w:r>
      <w:r>
        <w:rPr>
          <w:rFonts w:ascii="宋体" w:hAnsi="宋体" w:cs="宋体" w:hint="eastAsia"/>
          <w:kern w:val="0"/>
          <w:szCs w:val="21"/>
          <w:em w:val="dot"/>
        </w:rPr>
        <w:t>而</w:t>
      </w:r>
      <w:r>
        <w:rPr>
          <w:rFonts w:ascii="宋体" w:hAnsi="宋体" w:cs="宋体" w:hint="eastAsia"/>
          <w:kern w:val="0"/>
          <w:szCs w:val="21"/>
        </w:rPr>
        <w:t>不舍，金石可镂</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14．请至少从三个方面概括戴进能“名高一时”“卒成其名” 的原因。</w:t>
      </w:r>
    </w:p>
    <w:p>
      <w:pPr>
        <w:widowControl/>
        <w:wordWrap w:val="0"/>
        <w:jc w:val="left"/>
        <w:rPr>
          <w:rFonts w:ascii="宋体" w:hAnsi="宋体" w:cs="宋体" w:hint="eastAsia"/>
          <w:kern w:val="0"/>
          <w:szCs w:val="21"/>
        </w:rPr>
      </w:pPr>
      <w:r>
        <w:rPr>
          <w:rFonts w:ascii="宋体" w:hAnsi="宋体" w:cs="宋体" w:hint="eastAsia"/>
          <w:kern w:val="0"/>
          <w:szCs w:val="21"/>
        </w:rPr>
        <w:t> </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 15．本文在塑造人物形象、写作手法上有何特色，试就其中一两点谈谈自己的看法(4分)</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 </w:t>
      </w:r>
    </w:p>
    <w:p>
      <w:pPr>
        <w:widowControl/>
        <w:wordWrap w:val="0"/>
        <w:jc w:val="left"/>
        <w:rPr>
          <w:rFonts w:ascii="宋体" w:hAnsi="宋体" w:cs="宋体" w:hint="eastAsia"/>
          <w:b/>
          <w:bCs/>
          <w:kern w:val="0"/>
          <w:szCs w:val="21"/>
        </w:rPr>
      </w:pPr>
      <w:r>
        <w:rPr>
          <w:rFonts w:ascii="宋体" w:hAnsi="宋体" w:cs="宋体" w:hint="eastAsia"/>
          <w:b/>
          <w:bCs/>
          <w:kern w:val="0"/>
          <w:szCs w:val="21"/>
        </w:rPr>
        <w:t>三、现代文传记阅读(26分)</w:t>
      </w:r>
    </w:p>
    <w:p>
      <w:pPr>
        <w:widowControl/>
        <w:wordWrap w:val="0"/>
        <w:ind w:firstLine="240" w:firstLineChars="100"/>
        <w:jc w:val="left"/>
        <w:rPr>
          <w:rFonts w:ascii="宋体" w:hAnsi="宋体" w:cs="宋体" w:hint="eastAsia"/>
          <w:b/>
          <w:bCs/>
          <w:kern w:val="0"/>
          <w:szCs w:val="21"/>
        </w:rPr>
      </w:pPr>
      <w:r>
        <w:rPr>
          <w:rFonts w:ascii="宋体" w:hAnsi="宋体" w:cs="宋体" w:hint="eastAsia"/>
          <w:b/>
          <w:bCs/>
          <w:kern w:val="0"/>
          <w:szCs w:val="21"/>
        </w:rPr>
        <w:t>（一）课内语段阅读(8分)</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①阿尔的太阳狠刺文森特的眉心，把他的双眼逼得睁大开来。那是一个螺旋形的、柠檬黄液体的火球，飞过碧蓝的天空，在空气中塞满了眩目的光亮。空气的酷热和澄明透亮，创造了一个</w:t>
      </w:r>
      <w:r>
        <w:rPr>
          <w:rFonts w:ascii="宋体" w:hAnsi="宋体" w:cs="宋体" w:hint="eastAsia"/>
          <w:kern w:val="0"/>
          <w:szCs w:val="21"/>
          <w:em w:val="dot"/>
        </w:rPr>
        <w:t>崭新的陌生世界</w:t>
      </w:r>
      <w:r>
        <w:rPr>
          <w:rFonts w:ascii="宋体" w:hAnsi="宋体" w:cs="宋体" w:hint="eastAsia"/>
          <w:kern w:val="0"/>
          <w:szCs w:val="21"/>
        </w:rPr>
        <w:t>。</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②清晨，他走下三等车厢，踏上一条弯弯曲曲的路——通向拉马丁广场，这个市集广场的一边，以罗纳河的堤岸为界，另一边以咖啡馆和下等旅馆为界。阿尔就在前面，沿山脚延伸开去，犹如泥水匠的一把干净的泥刀，在热带的炎日下瞌睡。</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③文森特离开市府广场，穿过一条短巷，踱向山背后主要的市集路，漫步经过小公园，然后，跌跌撞撞地下山，朝罗马竞技场走去。他像山羊似地在看台上一级级地往上跳，一直跳到顶层。坐在石头上，两脚悬在一个千百万双脚踏出来的凹印上，点燃烟斗，俯瞰着这片他自封为主的领土。</w:t>
      </w:r>
    </w:p>
    <w:p>
      <w:pPr>
        <w:widowControl/>
        <w:wordWrap w:val="0"/>
        <w:jc w:val="left"/>
        <w:rPr>
          <w:rFonts w:ascii="宋体" w:hAnsi="宋体" w:cs="宋体" w:hint="eastAsia"/>
          <w:kern w:val="0"/>
          <w:szCs w:val="21"/>
        </w:rPr>
      </w:pPr>
      <w:r>
        <w:rPr>
          <w:rFonts w:ascii="宋体" w:hAnsi="宋体" w:cs="宋体" w:hint="eastAsia"/>
          <w:kern w:val="0"/>
          <w:szCs w:val="21"/>
        </w:rPr>
        <w:t>④脚底下的市镇，像一条万花筒似的瀑布，直泻到罗纳河边。屋顶组成了一幅纵横交错的图案画。屋顶原来都是红瓦，但是，经过烈日不断地烘烤，现在已经变成五光十色了：从最亮的柠檬黄和优雅的贝壳红，到刺眼的淡紫和土黄。　</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⑤宽阔湍急的罗纳河沿着阿尔的山脚，来了个急转弯，向地中海直冲下去。河两岸都有石头堤防。对岸的特兰凯塔耶像一座着色的城市闪烁着。文森特的背后是群山，高峰直刺净明的白光中。在他面前展出的是一幅全景画：耕过的田地、开花的果园、蒙马儒尔隆起的丘陵、耕成千万条田畦的肥沃山谷，这一切都集聚于无限远的一点上。　　（节选自欧文·斯通的《渴望生活》）</w:t>
      </w:r>
    </w:p>
    <w:p>
      <w:pPr>
        <w:widowControl/>
        <w:wordWrap w:val="0"/>
        <w:jc w:val="left"/>
        <w:rPr>
          <w:rFonts w:ascii="宋体" w:hAnsi="宋体" w:cs="宋体" w:hint="eastAsia"/>
          <w:b/>
          <w:bCs/>
          <w:kern w:val="0"/>
          <w:szCs w:val="21"/>
        </w:rPr>
      </w:pPr>
      <w:r>
        <w:rPr>
          <w:rFonts w:ascii="宋体" w:hAnsi="宋体" w:cs="宋体" w:hint="eastAsia"/>
          <w:b/>
          <w:bCs/>
          <w:kern w:val="0"/>
          <w:szCs w:val="21"/>
        </w:rPr>
        <w:t>16．请至少举两个例句说明节选文字运用的修辞手法及其作用，所举例句可在句子下面用横线标示。 (4分)</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 </w:t>
      </w:r>
    </w:p>
    <w:p>
      <w:pPr>
        <w:widowControl/>
        <w:wordWrap w:val="0"/>
        <w:jc w:val="left"/>
        <w:rPr>
          <w:rFonts w:ascii="宋体" w:hAnsi="宋体" w:cs="宋体" w:hint="eastAsia"/>
          <w:kern w:val="0"/>
          <w:szCs w:val="21"/>
        </w:rPr>
      </w:pPr>
      <w:r>
        <w:rPr>
          <w:rFonts w:ascii="宋体" w:hAnsi="宋体" w:cs="宋体" w:hint="eastAsia"/>
          <w:b/>
          <w:bCs/>
          <w:kern w:val="0"/>
          <w:szCs w:val="21"/>
        </w:rPr>
        <w:t>17．第①节中“崭新的陌生世界”的含义是什么？这些段落中的景物描写的特点与作用是什么？</w:t>
      </w:r>
      <w:r>
        <w:rPr>
          <w:rFonts w:ascii="宋体" w:hAnsi="宋体" w:cs="宋体" w:hint="eastAsia"/>
          <w:kern w:val="0"/>
          <w:szCs w:val="21"/>
        </w:rPr>
        <w:t xml:space="preserve"> (4分)</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 </w:t>
      </w:r>
    </w:p>
    <w:p>
      <w:pPr>
        <w:widowControl/>
        <w:wordWrap w:val="0"/>
        <w:jc w:val="left"/>
        <w:rPr>
          <w:rFonts w:ascii="宋体" w:hAnsi="宋体" w:cs="宋体" w:hint="eastAsia"/>
          <w:b/>
          <w:bCs/>
          <w:kern w:val="0"/>
          <w:szCs w:val="21"/>
        </w:rPr>
      </w:pPr>
      <w:r>
        <w:rPr>
          <w:rFonts w:ascii="宋体" w:hAnsi="宋体" w:cs="宋体" w:hint="eastAsia"/>
          <w:b/>
          <w:bCs/>
          <w:kern w:val="0"/>
          <w:szCs w:val="21"/>
        </w:rPr>
        <w:t>(二)(课外拓展阅读(18分)</w:t>
      </w:r>
    </w:p>
    <w:p>
      <w:pPr>
        <w:widowControl/>
        <w:wordWrap w:val="0"/>
        <w:jc w:val="center"/>
        <w:rPr>
          <w:rFonts w:ascii="宋体" w:hAnsi="宋体" w:cs="宋体" w:hint="eastAsia"/>
          <w:b/>
          <w:bCs/>
          <w:kern w:val="0"/>
          <w:szCs w:val="21"/>
        </w:rPr>
      </w:pPr>
      <w:r>
        <w:rPr>
          <w:rFonts w:ascii="宋体" w:hAnsi="宋体" w:cs="宋体" w:hint="eastAsia"/>
          <w:b/>
          <w:bCs/>
          <w:kern w:val="0"/>
          <w:szCs w:val="21"/>
        </w:rPr>
        <w:t>乱世中的美神</w:t>
      </w:r>
    </w:p>
    <w:p>
      <w:pPr>
        <w:widowControl/>
        <w:wordWrap w:val="0"/>
        <w:jc w:val="left"/>
        <w:rPr>
          <w:rFonts w:ascii="宋体" w:hAnsi="宋体" w:cs="宋体" w:hint="eastAsia"/>
          <w:kern w:val="0"/>
          <w:szCs w:val="21"/>
        </w:rPr>
        <w:sectPr>
          <w:headerReference w:type="default" r:id="rId19"/>
          <w:type w:val="nextPage"/>
          <w:pgSz w:w="11900" w:h="16840"/>
          <w:pgMar w:top="1440" w:right="1800" w:bottom="1440" w:left="1800" w:header="567" w:footer="992" w:gutter="0"/>
          <w:pgNumType w:start="13"/>
          <w:cols w:num="1" w:space="425"/>
          <w:titlePg w:val="0"/>
          <w:docGrid w:type="lines" w:linePitch="326" w:charSpace="0"/>
        </w:sectPr>
      </w:pPr>
      <w:r>
        <w:rPr>
          <w:rFonts w:ascii="宋体" w:hAnsi="宋体" w:cs="宋体" w:hint="eastAsia"/>
          <w:b/>
          <w:bCs/>
          <w:kern w:val="0"/>
          <w:szCs w:val="21"/>
        </w:rPr>
        <w:t xml:space="preserve">    </w:t>
      </w:r>
    </w:p>
    <w:p>
      <w:pPr>
        <w:widowControl/>
        <w:wordWrap w:val="0"/>
        <w:jc w:val="left"/>
        <w:rPr>
          <w:rFonts w:ascii="宋体" w:hAnsi="宋体" w:cs="宋体" w:hint="eastAsia"/>
          <w:kern w:val="0"/>
          <w:szCs w:val="21"/>
        </w:rPr>
      </w:pPr>
      <w:r>
        <w:rPr>
          <w:rFonts w:ascii="宋体" w:hAnsi="宋体" w:cs="宋体" w:hint="eastAsia"/>
          <w:kern w:val="0"/>
          <w:szCs w:val="21"/>
        </w:rPr>
        <w:t>①李清照的悲剧就在于她是生在封建时代的一个有文化的女人。作为女人，她处在封建社会的底层。作为一个知识分子，她又处在社会思想的制高点，她看到了许多别人看不到的事情，追求着许多人不追求的境界，这就难免有孤独的悲哀。</w:t>
      </w:r>
    </w:p>
    <w:p>
      <w:pPr>
        <w:widowControl/>
        <w:wordWrap w:val="0"/>
        <w:jc w:val="left"/>
        <w:rPr>
          <w:rFonts w:ascii="宋体" w:hAnsi="宋体" w:cs="宋体" w:hint="eastAsia"/>
          <w:kern w:val="0"/>
          <w:szCs w:val="21"/>
        </w:rPr>
      </w:pPr>
      <w:r>
        <w:rPr>
          <w:rFonts w:ascii="宋体" w:hAnsi="宋体" w:cs="宋体" w:hint="eastAsia"/>
          <w:kern w:val="0"/>
          <w:szCs w:val="21"/>
        </w:rPr>
        <w:t xml:space="preserve">    ②本来，3000年封建社会，来来往往有多少人都在心安理得、随波逐流地生活。你看，北宋仓皇南渡后不是又夹风夹雨，称臣称儿地苟延了152年吗？尽管与李清照同时代的陆游愤怒地喊道：“公卿有党排宗泽，帷幄无人用岳飞。”但朝中的大人们不是照样做官，照样花天酒地吗？你看，虽生乱世，有多少文人不是照样手摇折扇，歌咏风月，琴棋书画了一生吗？你看，有多少女性，不学什么辞藻，不追求什么爱情，不是照样生活吗？</w:t>
      </w:r>
    </w:p>
    <w:p>
      <w:pPr>
        <w:widowControl/>
        <w:wordWrap w:val="0"/>
        <w:jc w:val="left"/>
        <w:rPr>
          <w:rFonts w:ascii="宋体" w:hAnsi="宋体" w:cs="宋体" w:hint="eastAsia"/>
          <w:kern w:val="0"/>
          <w:szCs w:val="21"/>
        </w:rPr>
      </w:pPr>
      <w:r>
        <w:rPr>
          <w:rFonts w:ascii="宋体" w:hAnsi="宋体" w:cs="宋体" w:hint="eastAsia"/>
          <w:kern w:val="0"/>
          <w:szCs w:val="21"/>
        </w:rPr>
        <w:t xml:space="preserve">    ③但是李清照却不，她以平民之身，思公卿之责，念国家大事；以女人之身，求人格平等、爱情之尊。无论对待政事、学业还是爱情、婚姻，她决不随波，决不凑合，这就难免有了超越时空的孤独和无法解脱的悲哀。她背着沉重的十字架，集国难、家难、婚难和学业之难于一身。凡封建专制制度所造成的政治、文化、道德、婚姻、人格方面的冲突、磨难都折射在她那如黄花般瘦弱的身子上。</w:t>
      </w:r>
    </w:p>
    <w:p>
      <w:pPr>
        <w:widowControl/>
        <w:wordWrap w:val="0"/>
        <w:jc w:val="left"/>
        <w:rPr>
          <w:rFonts w:ascii="宋体" w:hAnsi="宋体" w:cs="宋体" w:hint="eastAsia"/>
          <w:kern w:val="0"/>
          <w:szCs w:val="21"/>
        </w:rPr>
      </w:pPr>
      <w:r>
        <w:rPr>
          <w:rFonts w:ascii="宋体" w:hAnsi="宋体" w:cs="宋体" w:hint="eastAsia"/>
          <w:kern w:val="0"/>
          <w:szCs w:val="21"/>
        </w:rPr>
        <w:t xml:space="preserve">    ④“明月松间照，清泉石上流。”从骨子里讲，李清照除追求民族气节和政治上的坚定外，还追求人格的超俗。她总是清醒地持着一种做人的标准，顽强地守着自己的节操。在未遭大难，生活还比较稳定时，已见出她高标准的人格追求。当年赵明诚在莱州做官，她去探亲，见室中诗书不多，竟大不悦。以后世事纷扰，她就更超群拔俗，出污泥而不染。她是站在世纪的高阁之上，穿越时空，俯视众生的，所以有一种特殊的寂寞。</w:t>
      </w:r>
    </w:p>
    <w:p>
      <w:pPr>
        <w:widowControl/>
        <w:wordWrap w:val="0"/>
        <w:jc w:val="left"/>
        <w:rPr>
          <w:rFonts w:ascii="宋体" w:hAnsi="宋体" w:cs="宋体" w:hint="eastAsia"/>
          <w:kern w:val="0"/>
          <w:szCs w:val="21"/>
        </w:rPr>
      </w:pPr>
      <w:r>
        <w:rPr>
          <w:rFonts w:ascii="宋体" w:hAnsi="宋体" w:cs="宋体" w:hint="eastAsia"/>
          <w:kern w:val="0"/>
          <w:szCs w:val="21"/>
        </w:rPr>
        <w:t xml:space="preserve">    ⑤有一本书叫《百年孤独》，李清照是千年孤独，环顾女界无同类，再看左右无相知，所以她才上溯千年到英雄霸王那里去求相通，“至今思项羽，不肯过江东”。还有，她不可能知道，千年之后，到封建社会气数将尽时，才又出了一个与她相知相通的女性——秋瑾，秋瑾回首长夜3000年，也长叹了一声：“秋风秋雨愁煞人！”</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⑥如果李清照像鲁迅笔下的祥林嫂一样，是一个已经麻木的人，也就算了；如果李清照是以死抗争的杜十娘，也就算了。她偏偏是以心抗世，以笔唤天。她凭着极高的艺术天赋，将这漫天愁绪抽丝剥茧般地进行了细细的纺织，化愁为美，创造了让人们永远享受不尽的词作珍品。李词的特殊魅力就在于它一如作者的人品，于哀怨缠绵之中有执著坚忍的阳刚之气，虽为说愁，实为写真情大志，所以才耐得人百年千年地读下去。</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⑦郑振铎在《中国文学史》中评价说：她是独创一格的，她是独立于一群词人之中的。她不受别的词人的什么影响，别的词人也似乎受不到她的影响。她是太高绝一时了，庸才的作家是绝不能追得上的。无数的词人诗人，写着无数的离情闺怨的诗词；他们一大半是代女主人翁立言的，这一切的诗词，在清照之前，直如粪土似的无可评价。于是，她一生的故事和心底的怨愁就转化为凄清的悲剧之美，她和她的词也就永远高悬在历史的星空。</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⑧随着时代的进步，李清照当年许多痛苦着的事和情都已有了答案。可是当我们偶然再回望一下千年前的风雨时，总能看见那个立于秋风黄花中的寻寻觅觅的美神。</w:t>
      </w:r>
    </w:p>
    <w:p>
      <w:pPr>
        <w:widowControl/>
        <w:wordWrap w:val="0"/>
        <w:ind w:firstLine="3840" w:firstLineChars="1600"/>
        <w:jc w:val="left"/>
        <w:rPr>
          <w:rFonts w:ascii="宋体" w:hAnsi="宋体" w:cs="宋体" w:hint="eastAsia"/>
          <w:kern w:val="0"/>
          <w:szCs w:val="21"/>
        </w:rPr>
      </w:pPr>
      <w:r>
        <w:rPr>
          <w:rFonts w:ascii="宋体" w:hAnsi="宋体" w:cs="宋体" w:hint="eastAsia"/>
          <w:kern w:val="0"/>
          <w:szCs w:val="21"/>
        </w:rPr>
        <w:t>（选自《十月》，作者：梁衡。有删改）</w:t>
      </w:r>
    </w:p>
    <w:p>
      <w:pPr>
        <w:widowControl/>
        <w:wordWrap w:val="0"/>
        <w:ind w:firstLine="480" w:firstLineChars="200"/>
        <w:jc w:val="left"/>
        <w:rPr>
          <w:rFonts w:ascii="宋体" w:hAnsi="宋体" w:cs="宋体" w:hint="eastAsia"/>
          <w:kern w:val="0"/>
          <w:szCs w:val="21"/>
        </w:rPr>
        <w:sectPr>
          <w:headerReference w:type="default" r:id="rId20"/>
          <w:type w:val="nextPage"/>
          <w:pgSz w:w="11900" w:h="16840"/>
          <w:pgMar w:top="1440" w:right="1800" w:bottom="1440" w:left="1800" w:header="567" w:footer="992" w:gutter="0"/>
          <w:pgNumType w:start="14"/>
          <w:cols w:num="1" w:space="425"/>
          <w:titlePg w:val="0"/>
          <w:docGrid w:type="lines" w:linePitch="326" w:charSpace="0"/>
        </w:sectPr>
      </w:pPr>
      <w:r>
        <w:rPr>
          <w:rFonts w:ascii="宋体" w:hAnsi="宋体" w:cs="宋体" w:hint="eastAsia"/>
          <w:kern w:val="0"/>
          <w:szCs w:val="21"/>
        </w:rPr>
        <w:t>18．大量引用是本文的一大特色，试分析文章第②③节中中引用陆游和王维诗句的作用。(4分)</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19．作者将李清照称为“乱世中的美神”，她的“美”在文中有哪些体现？试结合全文，分条陈述。(4分)</w:t>
      </w:r>
    </w:p>
    <w:p>
      <w:pPr>
        <w:widowControl/>
        <w:wordWrap w:val="0"/>
        <w:ind w:firstLine="360" w:firstLineChars="150"/>
        <w:jc w:val="left"/>
        <w:rPr>
          <w:rFonts w:ascii="宋体" w:hAnsi="宋体" w:cs="宋体" w:hint="eastAsia"/>
          <w:kern w:val="0"/>
          <w:szCs w:val="21"/>
        </w:rPr>
      </w:pPr>
      <w:r>
        <w:rPr>
          <w:rFonts w:ascii="宋体" w:hAnsi="宋体" w:cs="宋体" w:hint="eastAsia"/>
          <w:kern w:val="0"/>
          <w:szCs w:val="21"/>
        </w:rPr>
        <w:t> </w:t>
      </w:r>
    </w:p>
    <w:p>
      <w:pPr>
        <w:widowControl/>
        <w:wordWrap w:val="0"/>
        <w:ind w:firstLine="360" w:firstLineChars="150"/>
        <w:jc w:val="left"/>
        <w:rPr>
          <w:rFonts w:ascii="宋体" w:hAnsi="宋体" w:cs="宋体" w:hint="eastAsia"/>
          <w:kern w:val="0"/>
          <w:szCs w:val="21"/>
        </w:rPr>
      </w:pPr>
      <w:r>
        <w:rPr>
          <w:rFonts w:ascii="宋体" w:hAnsi="宋体" w:cs="宋体" w:hint="eastAsia"/>
          <w:kern w:val="0"/>
          <w:szCs w:val="21"/>
        </w:rPr>
        <w:t xml:space="preserve">                                                           </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20．如何理解文章开头画线句子“李清照的悲剧就在于她是生在封建时代的一个有文化的女人”的含义？</w:t>
      </w:r>
    </w:p>
    <w:p>
      <w:pPr>
        <w:widowControl/>
        <w:wordWrap w:val="0"/>
        <w:ind w:firstLine="240" w:firstLineChars="100"/>
        <w:jc w:val="left"/>
        <w:rPr>
          <w:rFonts w:ascii="宋体" w:hAnsi="宋体" w:cs="宋体" w:hint="eastAsia"/>
          <w:kern w:val="0"/>
          <w:szCs w:val="21"/>
        </w:rPr>
      </w:pPr>
      <w:r>
        <w:rPr>
          <w:rFonts w:ascii="宋体" w:hAnsi="宋体" w:cs="宋体" w:hint="eastAsia"/>
          <w:kern w:val="0"/>
          <w:szCs w:val="21"/>
        </w:rPr>
        <w:t> </w:t>
      </w:r>
    </w:p>
    <w:p>
      <w:pPr>
        <w:widowControl/>
        <w:wordWrap w:val="0"/>
        <w:ind w:firstLine="240" w:firstLineChars="100"/>
        <w:jc w:val="left"/>
        <w:rPr>
          <w:rFonts w:ascii="宋体" w:hAnsi="宋体" w:cs="宋体" w:hint="eastAsia"/>
          <w:kern w:val="0"/>
          <w:szCs w:val="21"/>
        </w:rPr>
      </w:pPr>
      <w:r>
        <w:rPr>
          <w:rFonts w:ascii="宋体" w:hAnsi="宋体" w:cs="宋体" w:hint="eastAsia"/>
          <w:kern w:val="0"/>
          <w:szCs w:val="21"/>
        </w:rPr>
        <w:t xml:space="preserve">                                                          </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21.（１）郑振铎曾提到过“无数的词人诗人，写着无数的离情闺怨的诗词”，请默写一首这种类型的诗词句子或篇目名。(1分)</w:t>
      </w:r>
    </w:p>
    <w:p>
      <w:pPr>
        <w:widowControl/>
        <w:wordWrap w:val="0"/>
        <w:jc w:val="left"/>
        <w:rPr>
          <w:rFonts w:ascii="宋体" w:hAnsi="宋体" w:cs="宋体" w:hint="eastAsia"/>
          <w:kern w:val="0"/>
          <w:szCs w:val="21"/>
        </w:rPr>
      </w:pPr>
      <w:r>
        <w:rPr>
          <w:rFonts w:ascii="宋体" w:hAnsi="宋体" w:cs="宋体" w:hint="eastAsia"/>
          <w:kern w:val="0"/>
          <w:szCs w:val="21"/>
        </w:rPr>
        <w:t xml:space="preserve">答：                                                                 </w:t>
      </w:r>
    </w:p>
    <w:p>
      <w:pPr>
        <w:widowControl/>
        <w:wordWrap w:val="0"/>
        <w:ind w:firstLine="120" w:firstLineChars="50"/>
        <w:jc w:val="left"/>
        <w:rPr>
          <w:rFonts w:ascii="宋体" w:hAnsi="宋体" w:cs="宋体" w:hint="eastAsia"/>
          <w:kern w:val="0"/>
          <w:szCs w:val="21"/>
        </w:rPr>
      </w:pPr>
      <w:r>
        <w:rPr>
          <w:rFonts w:ascii="宋体" w:hAnsi="宋体" w:cs="宋体" w:hint="eastAsia"/>
          <w:kern w:val="0"/>
          <w:szCs w:val="21"/>
        </w:rPr>
        <w:t>（２）结合全文，你怎样理解这些写“离情闺怨”的诗词在李清照的诗作面前是“直如粪土似的无可评价”？  (5分)</w:t>
      </w:r>
    </w:p>
    <w:p>
      <w:pPr>
        <w:widowControl/>
        <w:wordWrap w:val="0"/>
        <w:jc w:val="left"/>
        <w:rPr>
          <w:rFonts w:ascii="宋体" w:hAnsi="宋体" w:cs="宋体" w:hint="eastAsia"/>
          <w:kern w:val="0"/>
          <w:szCs w:val="21"/>
        </w:rPr>
      </w:pPr>
      <w:r>
        <w:rPr>
          <w:rFonts w:ascii="宋体" w:hAnsi="宋体" w:cs="宋体" w:hint="eastAsia"/>
          <w:kern w:val="0"/>
          <w:szCs w:val="21"/>
        </w:rPr>
        <w:t xml:space="preserve"> </w:t>
      </w:r>
    </w:p>
    <w:p>
      <w:pPr>
        <w:widowControl/>
        <w:wordWrap w:val="0"/>
        <w:jc w:val="left"/>
        <w:rPr>
          <w:rFonts w:ascii="宋体" w:hAnsi="宋体" w:cs="宋体" w:hint="eastAsia"/>
          <w:b/>
          <w:bCs/>
          <w:kern w:val="0"/>
          <w:szCs w:val="21"/>
        </w:rPr>
      </w:pPr>
      <w:r>
        <w:rPr>
          <w:rFonts w:ascii="宋体" w:hAnsi="宋体" w:cs="宋体" w:hint="eastAsia"/>
          <w:b/>
          <w:bCs/>
          <w:kern w:val="0"/>
          <w:szCs w:val="21"/>
        </w:rPr>
        <w:t>四、语言表达(16分)</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22．请以“长城”为开头，重组下面的句子，要求句间语意连贯。可以增删个别字词。 (4分)</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 无论是绘制人文政治地图，还是绘制环境资源地图，既不是自然的地貌形态，也不是人类的聚落和交通线的长城，却都被习惯地标上而成为中国“底图”上的一种“基本”东 西。</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23．仿照画线句子的修辞与句式，再写两个句子，使整句话连贯、完整。(4分)</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我国“定型”“有派”的诗词作家也有一些让我们耳目一新另类作品。</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u w:val="single"/>
        </w:rPr>
        <w:t>杜甫既有沉郁顿挫的“万里悲秋常作客”，也有明朗轻快的“好雨知时节，当春乃发生”</w:t>
      </w:r>
      <w:r>
        <w:rPr>
          <w:rFonts w:ascii="宋体" w:hAnsi="宋体" w:cs="宋体" w:hint="eastAsia"/>
          <w:kern w:val="0"/>
          <w:szCs w:val="21"/>
        </w:rPr>
        <w:t>；</w:t>
      </w:r>
      <w:r>
        <w:rPr>
          <w:rFonts w:ascii="宋体" w:hAnsi="宋体" w:cs="宋体" w:hint="eastAsia"/>
          <w:kern w:val="0"/>
          <w:szCs w:val="21"/>
          <w:u w:val="single"/>
        </w:rPr>
        <w:t xml:space="preserve">                             </w:t>
      </w:r>
      <w:r>
        <w:rPr>
          <w:rFonts w:ascii="宋体" w:hAnsi="宋体" w:cs="宋体" w:hint="eastAsia"/>
          <w:kern w:val="0"/>
          <w:szCs w:val="21"/>
        </w:rPr>
        <w:t>；</w:t>
      </w:r>
      <w:r>
        <w:rPr>
          <w:rFonts w:ascii="宋体" w:hAnsi="宋体" w:cs="宋体" w:hint="eastAsia"/>
          <w:kern w:val="0"/>
          <w:szCs w:val="21"/>
          <w:u w:val="single"/>
        </w:rPr>
        <w:t xml:space="preserve">                                        </w:t>
      </w:r>
      <w:r>
        <w:rPr>
          <w:rFonts w:ascii="宋体" w:hAnsi="宋体" w:cs="宋体" w:hint="eastAsia"/>
          <w:kern w:val="0"/>
          <w:szCs w:val="21"/>
        </w:rPr>
        <w:t>；</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24．阅读王维的《终南别业》，回答问题：(8分)</w:t>
      </w:r>
    </w:p>
    <w:p>
      <w:pPr>
        <w:widowControl/>
        <w:wordWrap w:val="0"/>
        <w:ind w:firstLine="480" w:firstLineChars="200"/>
        <w:jc w:val="center"/>
        <w:rPr>
          <w:rFonts w:ascii="宋体" w:hAnsi="宋体" w:cs="宋体" w:hint="eastAsia"/>
          <w:kern w:val="0"/>
          <w:szCs w:val="21"/>
        </w:rPr>
      </w:pPr>
      <w:r>
        <w:rPr>
          <w:rFonts w:ascii="宋体" w:hAnsi="宋体" w:cs="宋体" w:hint="eastAsia"/>
          <w:kern w:val="0"/>
          <w:szCs w:val="21"/>
        </w:rPr>
        <w:t>中岁颇好道，晚家南山陲。兴来每独往，胜事空自知。</w:t>
      </w:r>
    </w:p>
    <w:p>
      <w:pPr>
        <w:widowControl/>
        <w:wordWrap w:val="0"/>
        <w:ind w:firstLine="480" w:firstLineChars="200"/>
        <w:jc w:val="center"/>
        <w:rPr>
          <w:rFonts w:ascii="宋体" w:hAnsi="宋体" w:cs="宋体" w:hint="eastAsia"/>
          <w:kern w:val="0"/>
          <w:szCs w:val="21"/>
        </w:rPr>
      </w:pPr>
      <w:r>
        <w:rPr>
          <w:rFonts w:ascii="宋体" w:hAnsi="宋体" w:cs="宋体" w:hint="eastAsia"/>
          <w:kern w:val="0"/>
          <w:szCs w:val="21"/>
        </w:rPr>
        <w:t>行到水穷处，坐看云起时。偶然值林叟，谈笑无还期。</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（1）你是如何理解颔联中的“独”与“空”字的内涵的？（4分）</w:t>
      </w:r>
    </w:p>
    <w:p>
      <w:pPr>
        <w:widowControl/>
        <w:wordWrap w:val="0"/>
        <w:jc w:val="left"/>
        <w:rPr>
          <w:rFonts w:ascii="宋体" w:hAnsi="宋体" w:cs="宋体" w:hint="eastAsia"/>
          <w:kern w:val="0"/>
          <w:szCs w:val="21"/>
        </w:rPr>
      </w:pPr>
      <w:r>
        <w:rPr>
          <w:rFonts w:ascii="宋体" w:hAnsi="宋体" w:cs="宋体" w:hint="eastAsia"/>
          <w:kern w:val="0"/>
          <w:szCs w:val="21"/>
        </w:rPr>
        <w:t> </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（2）近人俞陛云在《诗境浅说》说：“行至水穷，若已到尽头，而又看云起，见妙境之无穷。可悟处世事变之无穷，求学之义理亦无穷。此二句有一片化机之妙。”结合全诗谈谈你对颔联的理解。（4分）</w:t>
      </w:r>
    </w:p>
    <w:p>
      <w:pPr>
        <w:widowControl/>
        <w:wordWrap w:val="0"/>
        <w:jc w:val="left"/>
        <w:rPr>
          <w:rFonts w:ascii="宋体" w:hAnsi="宋体" w:cs="宋体" w:hint="eastAsia"/>
          <w:kern w:val="0"/>
          <w:szCs w:val="21"/>
        </w:rPr>
      </w:pPr>
      <w:r>
        <w:rPr>
          <w:rFonts w:ascii="宋体" w:hAnsi="宋体" w:cs="宋体" w:hint="eastAsia"/>
          <w:kern w:val="0"/>
          <w:szCs w:val="21"/>
        </w:rPr>
        <w:t> </w:t>
      </w:r>
    </w:p>
    <w:p>
      <w:pPr>
        <w:widowControl/>
        <w:wordWrap w:val="0"/>
        <w:jc w:val="left"/>
        <w:rPr>
          <w:rFonts w:ascii="宋体" w:hAnsi="宋体" w:cs="宋体" w:hint="eastAsia"/>
          <w:b/>
          <w:bCs/>
          <w:kern w:val="0"/>
          <w:szCs w:val="21"/>
        </w:rPr>
      </w:pPr>
      <w:r>
        <w:rPr>
          <w:rFonts w:ascii="宋体" w:hAnsi="宋体" w:cs="宋体" w:hint="eastAsia"/>
          <w:b/>
          <w:bCs/>
          <w:kern w:val="0"/>
          <w:szCs w:val="21"/>
        </w:rPr>
        <w:t>五、作文(任选一题)(60分)</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(一)话题作文</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爱父母、爱祖国，这是情感的底线；遵纪守法、诚实守信，这是行为的底线；尊重别人、团结友善，这是为人处世的底线……足球、篮球、羽毛球是不能让它越出场地两端的底线的；做人，更不能堕落于底线之下，在道德与法制上，是连“擦边球”也不能打的。底线，是是非善恶的分水岭。</w:t>
      </w:r>
    </w:p>
    <w:p>
      <w:pPr>
        <w:widowControl/>
        <w:wordWrap w:val="0"/>
        <w:ind w:firstLine="480" w:firstLineChars="200"/>
        <w:jc w:val="left"/>
        <w:rPr>
          <w:rFonts w:ascii="宋体" w:hAnsi="宋体" w:cs="宋体" w:hint="eastAsia"/>
          <w:kern w:val="0"/>
          <w:szCs w:val="21"/>
        </w:rPr>
        <w:sectPr>
          <w:headerReference w:type="default" r:id="rId21"/>
          <w:type w:val="nextPage"/>
          <w:pgSz w:w="11900" w:h="16840"/>
          <w:pgMar w:top="1440" w:right="1800" w:bottom="1440" w:left="1800" w:header="567" w:footer="992" w:gutter="0"/>
          <w:pgNumType w:start="15"/>
          <w:cols w:num="1" w:space="425"/>
          <w:titlePg w:val="0"/>
          <w:docGrid w:type="lines" w:linePitch="326" w:charSpace="0"/>
        </w:sectPr>
      </w:pPr>
      <w:r>
        <w:rPr>
          <w:rFonts w:ascii="宋体" w:hAnsi="宋体" w:cs="宋体" w:hint="eastAsia"/>
          <w:kern w:val="0"/>
          <w:szCs w:val="21"/>
        </w:rPr>
        <w:t>请以“做人的底线”为话题写一篇不少于800字的文章。</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(二)传记写作</w:t>
      </w:r>
    </w:p>
    <w:p>
      <w:pPr>
        <w:widowControl/>
        <w:wordWrap w:val="0"/>
        <w:ind w:firstLine="480" w:firstLineChars="200"/>
        <w:jc w:val="left"/>
        <w:rPr>
          <w:rFonts w:ascii="宋体" w:hAnsi="宋体" w:cs="宋体" w:hint="eastAsia"/>
          <w:kern w:val="0"/>
          <w:szCs w:val="21"/>
        </w:rPr>
      </w:pPr>
      <w:r>
        <w:rPr>
          <w:rFonts w:ascii="宋体" w:hAnsi="宋体" w:cs="宋体" w:hint="eastAsia"/>
          <w:kern w:val="0"/>
          <w:szCs w:val="21"/>
        </w:rPr>
        <w:t>你一定有自己崇拜的偶像，请以“我心中的╳╳╳”为题，选取你身边熟悉的一个人，写一篇不少于800字的人物传记。要求：文中不得出现传主的真实姓名与有关信息，（2）注意突出传主的识见和鲜明的个性特点，（3）运用能够反映传主精神特征、具有决定意义的细节描写。</w:t>
      </w:r>
    </w:p>
    <w:p>
      <w:pPr>
        <w:rPr>
          <w:rFonts w:hint="eastAsia"/>
        </w:rPr>
      </w:pPr>
    </w:p>
    <w:p>
      <w:pPr>
        <w:spacing w:before="326" w:beforeLines="100" w:line="360" w:lineRule="auto"/>
        <w:jc w:val="center"/>
        <w:rPr>
          <w:rFonts w:ascii="宋体" w:hAnsi="宋体" w:hint="eastAsia"/>
          <w:b/>
          <w:sz w:val="32"/>
          <w:szCs w:val="32"/>
        </w:rPr>
      </w:pPr>
    </w:p>
    <w:p>
      <w:pPr>
        <w:spacing w:before="326" w:beforeLines="100" w:line="360" w:lineRule="auto"/>
        <w:jc w:val="center"/>
        <w:rPr>
          <w:rFonts w:ascii="宋体" w:hAnsi="宋体" w:hint="eastAsia"/>
          <w:b/>
          <w:sz w:val="32"/>
          <w:szCs w:val="32"/>
        </w:rPr>
      </w:pPr>
    </w:p>
    <w:p>
      <w:pPr>
        <w:spacing w:before="326" w:beforeLines="100" w:line="360" w:lineRule="auto"/>
        <w:jc w:val="center"/>
        <w:rPr>
          <w:rFonts w:ascii="宋体" w:hAnsi="宋体" w:hint="eastAsia"/>
          <w:b/>
          <w:sz w:val="32"/>
          <w:szCs w:val="32"/>
        </w:rPr>
      </w:pPr>
    </w:p>
    <w:p>
      <w:pPr>
        <w:spacing w:before="326" w:beforeLines="100" w:line="360" w:lineRule="auto"/>
        <w:jc w:val="center"/>
        <w:rPr>
          <w:rFonts w:ascii="宋体" w:hAnsi="宋体" w:hint="eastAsia"/>
          <w:b/>
          <w:sz w:val="32"/>
          <w:szCs w:val="32"/>
        </w:rPr>
      </w:pPr>
    </w:p>
    <w:p>
      <w:pPr>
        <w:spacing w:before="326" w:beforeLines="100" w:line="360" w:lineRule="auto"/>
        <w:jc w:val="center"/>
        <w:rPr>
          <w:rFonts w:ascii="宋体" w:hAnsi="宋体" w:hint="eastAsia"/>
          <w:b/>
          <w:sz w:val="32"/>
          <w:szCs w:val="32"/>
        </w:rPr>
      </w:pPr>
    </w:p>
    <w:p>
      <w:pPr>
        <w:spacing w:before="326" w:beforeLines="100" w:line="360" w:lineRule="auto"/>
        <w:jc w:val="center"/>
        <w:rPr>
          <w:rFonts w:ascii="宋体" w:hAnsi="宋体" w:hint="eastAsia"/>
          <w:b/>
          <w:sz w:val="32"/>
          <w:szCs w:val="32"/>
        </w:rPr>
      </w:pPr>
    </w:p>
    <w:p>
      <w:pPr>
        <w:spacing w:before="326" w:beforeLines="100" w:line="360" w:lineRule="auto"/>
        <w:jc w:val="center"/>
        <w:rPr>
          <w:rFonts w:ascii="宋体" w:hAnsi="宋体" w:hint="eastAsia"/>
          <w:b/>
          <w:sz w:val="32"/>
          <w:szCs w:val="32"/>
        </w:rPr>
      </w:pPr>
    </w:p>
    <w:p>
      <w:pPr>
        <w:spacing w:before="326" w:beforeLines="100" w:line="360" w:lineRule="auto"/>
        <w:jc w:val="center"/>
        <w:rPr>
          <w:rFonts w:ascii="宋体" w:hAnsi="宋体" w:hint="eastAsia"/>
          <w:b/>
          <w:sz w:val="32"/>
          <w:szCs w:val="32"/>
        </w:rPr>
      </w:pPr>
    </w:p>
    <w:p>
      <w:pPr>
        <w:spacing w:before="326" w:beforeLines="100" w:line="360" w:lineRule="auto"/>
        <w:jc w:val="center"/>
        <w:rPr>
          <w:rFonts w:ascii="宋体" w:hAnsi="宋体" w:hint="eastAsia"/>
          <w:b/>
          <w:sz w:val="32"/>
          <w:szCs w:val="32"/>
        </w:rPr>
      </w:pPr>
    </w:p>
    <w:p>
      <w:pPr>
        <w:spacing w:before="326" w:beforeLines="100" w:line="360" w:lineRule="auto"/>
        <w:jc w:val="center"/>
        <w:rPr>
          <w:rFonts w:ascii="宋体" w:hAnsi="宋体" w:hint="eastAsia"/>
          <w:b/>
          <w:sz w:val="32"/>
          <w:szCs w:val="32"/>
        </w:rPr>
      </w:pPr>
    </w:p>
    <w:p>
      <w:pPr>
        <w:spacing w:before="326" w:beforeLines="100" w:line="360" w:lineRule="auto"/>
        <w:jc w:val="center"/>
        <w:rPr>
          <w:rFonts w:ascii="宋体" w:hAnsi="宋体" w:hint="eastAsia"/>
          <w:b/>
          <w:sz w:val="32"/>
          <w:szCs w:val="32"/>
        </w:rPr>
      </w:pPr>
    </w:p>
    <w:p>
      <w:pPr>
        <w:spacing w:before="326" w:beforeLines="100" w:line="360" w:lineRule="auto"/>
        <w:jc w:val="center"/>
        <w:rPr>
          <w:rFonts w:ascii="宋体" w:hAnsi="宋体" w:hint="eastAsia"/>
          <w:b/>
          <w:sz w:val="32"/>
          <w:szCs w:val="32"/>
        </w:rPr>
      </w:pPr>
      <w:r>
        <w:rPr>
          <w:rFonts w:ascii="宋体" w:hAnsi="宋体" w:hint="eastAsia"/>
          <w:b/>
          <w:sz w:val="32"/>
          <w:szCs w:val="32"/>
        </w:rPr>
        <w:br/>
      </w:r>
      <w:r>
        <w:rPr>
          <w:rFonts w:ascii="宋体" w:hAnsi="宋体" w:hint="eastAsia"/>
          <w:b/>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https://d.book118.com/885304032102011104</w:t>
        </w:r>
      </w:hyperlink>
    </w:p>
    <w:p>
      <w:pPr>
        <w:spacing w:before="326" w:beforeLines="100" w:line="360" w:lineRule="auto"/>
        <w:jc w:val="center"/>
        <w:rPr>
          <w:rFonts w:ascii="宋体" w:hAnsi="宋体" w:hint="eastAsia"/>
          <w:b/>
          <w:sz w:val="32"/>
          <w:szCs w:val="32"/>
        </w:rPr>
      </w:pPr>
    </w:p>
    <w:sectPr>
      <w:headerReference w:type="default" r:id="rId23"/>
      <w:type w:val="nextPage"/>
      <w:pgSz w:w="11900" w:h="16840"/>
      <w:pgMar w:top="1440" w:right="1800" w:bottom="1440" w:left="1800" w:header="567" w:footer="992" w:gutter="0"/>
      <w:pgNumType w:start="16"/>
      <w:cols w:num="1" w:space="425"/>
      <w:titlePg w:val="0"/>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宋体-方正超大字符集">
    <w:altName w:val="宋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MingLiU_HKSCS">
    <w:panose1 w:val="02020500000000000000"/>
    <w:charset w:val="88"/>
    <w:family w:val="roman"/>
    <w:pitch w:val="default"/>
    <w:sig w:usb0="A00002FF" w:usb1="38CFFCFA" w:usb2="00000016" w:usb3="00000000" w:csb0="00100001" w:csb1="00000000"/>
  </w:font>
  <w:font w:name="Tahoma">
    <w:panose1 w:val="020B0604030504040204"/>
    <w:charset w:val="00"/>
    <w:family w:val="swiss"/>
    <w:pitch w:val="default"/>
    <w:sig w:usb0="E1002EFF" w:usb1="C000605B" w:usb2="00000029" w:usb3="00000000" w:csb0="200101FF" w:csb1="20280000"/>
  </w:font>
  <w:font w:name="Yuanti SC Light">
    <w:altName w:val="MS Mincho"/>
    <w:panose1 w:val="00000000000000000000"/>
    <w:charset w:val="00"/>
    <w:family w:val="auto"/>
    <w:pitch w:val="default"/>
    <w:sig w:usb0="00000000" w:usb1="00000000" w:usb2="00000000" w:usb3="00000000" w:csb0="00000001" w:csb1="00000000"/>
  </w:font>
  <w:font w:name="MS Mincho">
    <w:panose1 w:val="02020609040205080304"/>
    <w:charset w:val="80"/>
    <w:family w:val="auto"/>
    <w:pitch w:val="default"/>
    <w:sig w:usb0="E00002FF" w:usb1="6AC7FDFB" w:usb2="00000012" w:usb3="00000000" w:csb0="4002009F" w:csb1="DFD70000"/>
  </w:font>
  <w:font w:name="??">
    <w:altName w:val="Times New Roman"/>
    <w:panose1 w:val="00000000000000000000"/>
    <w:charset w:val="00"/>
    <w:family w:val="roman"/>
    <w:pitch w:val="default"/>
    <w:sig w:usb0="00000000" w:usb1="00000000" w:usb2="00000000" w:usb3="00000000" w:csb0="00000001" w:csb1="00000000"/>
  </w:font>
  <w:font w:name="Lucida Sans Unicode">
    <w:panose1 w:val="020B0602030504020204"/>
    <w:charset w:val="00"/>
    <w:family w:val="swiss"/>
    <w:pitch w:val="default"/>
    <w:sig w:usb0="80001AFF" w:usb1="0000396B" w:usb2="00000000" w:usb3="00000000" w:csb0="200000BF" w:csb1="D7F70000"/>
  </w:font>
  <w:font w:name="ˎ̥">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 w:name="Cambria Math">
    <w:panose1 w:val="02040503050406030204"/>
    <w:charset w:val="00"/>
    <w:family w:val="roman"/>
    <w:pitch w:val="default"/>
    <w:sig w:usb0="E00002FF" w:usb1="420024FF" w:usb2="00000000" w:usb3="00000000" w:csb0="2000019F" w:csb1="00000000"/>
  </w:font>
  <w:font w:name="MS Gothic">
    <w:panose1 w:val="020B0609070205080204"/>
    <w:charset w:val="80"/>
    <w:family w:val="modern"/>
    <w:pitch w:val="default"/>
    <w:sig w:usb0="E00002FF" w:usb1="6AC7FDFB" w:usb2="00000012" w:usb3="00000000" w:csb0="4002009F" w:csb1="DFD70000"/>
  </w:font>
  <w:font w:name="华文楷体">
    <w:altName w:val="微软雅黑"/>
    <w:panose1 w:val="02010600040101010101"/>
    <w:charset w:val="86"/>
    <w:family w:val="auto"/>
    <w:pitch w:val="default"/>
    <w:sig w:usb0="00000000" w:usb1="00000000" w:usb2="00000000" w:usb3="00000000" w:csb0="0004009F" w:csb1="DFD70000"/>
  </w:font>
  <w:font w:name="IPAPANNEW">
    <w:altName w:val="PMingLiU-ExtB"/>
    <w:panose1 w:val="02000500070000020004"/>
    <w:charset w:val="00"/>
    <w:family w:val="auto"/>
    <w:pitch w:val="default"/>
    <w:sig w:usb0="00000000" w:usb1="00000000" w:usb2="00000021" w:usb3="00000000" w:csb0="00000197" w:csb1="00000000"/>
  </w:font>
  <w:font w:name="隶书">
    <w:altName w:val="微软雅黑"/>
    <w:panose1 w:val="02010509060101010101"/>
    <w:charset w:val="86"/>
    <w:family w:val="modern"/>
    <w:pitch w:val="default"/>
    <w:sig w:usb0="00000000" w:usb1="00000000" w:usb2="00000010" w:usb3="00000000" w:csb0="00040000" w:csb1="00000000"/>
  </w:font>
  <w:font w:name="PMingLiU-ExtB">
    <w:panose1 w:val="02020500000000000000"/>
    <w:charset w:val="88"/>
    <w:family w:val="auto"/>
    <w:pitch w:val="default"/>
    <w:sig w:usb0="8000002F" w:usb1="02000008" w:usb2="00000000" w:usb3="00000000" w:csb0="00100001" w:csb1="00000000"/>
  </w:font>
  <w:font w:name="华文行楷">
    <w:altName w:val="微软雅黑"/>
    <w:panose1 w:val="02010800040101010101"/>
    <w:charset w:val="86"/>
    <w:family w:val="auto"/>
    <w:pitch w:val="default"/>
    <w:sig w:usb0="00000000" w:usb1="00000000" w:usb2="00000010" w:usb3="00000000" w:csb0="00040000" w:csb1="00000000"/>
  </w:font>
  <w:font w:name="DY196+ZLdIQJ-196">
    <w:altName w:val="Times New Roman"/>
    <w:panose1 w:val="00000000000000000000"/>
    <w:charset w:val="00"/>
    <w:family w:val="auto"/>
    <w:pitch w:val="default"/>
    <w:sig w:usb0="00000000" w:usb1="00000000" w:usb2="00000000" w:usb3="00000000" w:csb0="00000001" w:csb1="00000000"/>
  </w:font>
  <w:font w:name="DY197+ZLdIQJ-197">
    <w:altName w:val="Times New Roman"/>
    <w:panose1 w:val="00000000000000000000"/>
    <w:charset w:val="00"/>
    <w:family w:val="auto"/>
    <w:pitch w:val="default"/>
    <w:sig w:usb0="00000000" w:usb1="00000000" w:usb2="00000000" w:usb3="00000000" w:csb0="0000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0234680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1480458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2677248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w10:wrap anchorx="margin"/>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4536610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w10:wrap anchorx="margin"/>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7569941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w10:wrap anchorx="margin"/>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84763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w10:wrap anchorx="margin"/>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6847807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w10:wrap anchorx="margin"/>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49479312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v:textbox>
              <w10:wrap anchorx="margin"/>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7219968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w10:wrap anchorx="margin"/>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8526969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v:textbox>
              <w10:wrap anchorx="margin"/>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84248892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w10:wrap anchorx="margin"/>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957022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v:textbox>
              <w10:wrap anchorx="margin"/>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7690935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v:textbox>
              <w10:wrap anchorx="margin"/>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669344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v:textbox>
              <w10:wrap anchorx="margin"/>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0188155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B6174D8"/>
    <w:multiLevelType w:val="multilevel"/>
    <w:tmpl w:val="2B6174D8"/>
    <w:lvl w:ilvl="0">
      <w:start w:val="1"/>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39CD3380"/>
    <w:multiLevelType w:val="multilevel"/>
    <w:tmpl w:val="39CD3380"/>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507264AC"/>
    <w:multiLevelType w:val="multilevel"/>
    <w:tmpl w:val="507264AC"/>
    <w:lvl w:ilvl="0">
      <w:start w:val="4"/>
      <w:numFmt w:val="japaneseCounting"/>
      <w:lvlText w:val="%1、"/>
      <w:lvlJc w:val="left"/>
      <w:pPr>
        <w:tabs>
          <w:tab w:val="left" w:pos="420"/>
        </w:tabs>
        <w:ind w:left="420" w:hanging="4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1515265"/>
    <w:rsid w:val="01736502"/>
    <w:rsid w:val="01FC6473"/>
    <w:rsid w:val="025A09FE"/>
    <w:rsid w:val="02C24513"/>
    <w:rsid w:val="02F2594D"/>
    <w:rsid w:val="062077BC"/>
    <w:rsid w:val="064E1F37"/>
    <w:rsid w:val="078C0D1B"/>
    <w:rsid w:val="08B60493"/>
    <w:rsid w:val="0B1D17F9"/>
    <w:rsid w:val="0CD70749"/>
    <w:rsid w:val="11AF4BBA"/>
    <w:rsid w:val="11E71F34"/>
    <w:rsid w:val="1271406D"/>
    <w:rsid w:val="18C179CD"/>
    <w:rsid w:val="19085735"/>
    <w:rsid w:val="1C297D63"/>
    <w:rsid w:val="1C9E5823"/>
    <w:rsid w:val="1D173410"/>
    <w:rsid w:val="1D5A5540"/>
    <w:rsid w:val="1E6828C2"/>
    <w:rsid w:val="21FB1BED"/>
    <w:rsid w:val="258E2019"/>
    <w:rsid w:val="29D97667"/>
    <w:rsid w:val="2B5E2B0A"/>
    <w:rsid w:val="2DEC3E01"/>
    <w:rsid w:val="2E6E3CFB"/>
    <w:rsid w:val="312B04A3"/>
    <w:rsid w:val="322E5C7B"/>
    <w:rsid w:val="33105381"/>
    <w:rsid w:val="342A00B4"/>
    <w:rsid w:val="34C35E4E"/>
    <w:rsid w:val="38986974"/>
    <w:rsid w:val="3A184FE2"/>
    <w:rsid w:val="3F706D19"/>
    <w:rsid w:val="404C1F33"/>
    <w:rsid w:val="40722D28"/>
    <w:rsid w:val="42DC5CC8"/>
    <w:rsid w:val="434E0C41"/>
    <w:rsid w:val="43D6672E"/>
    <w:rsid w:val="454977AD"/>
    <w:rsid w:val="45B94000"/>
    <w:rsid w:val="4780636A"/>
    <w:rsid w:val="4B7A359C"/>
    <w:rsid w:val="4C403F79"/>
    <w:rsid w:val="4D197AA7"/>
    <w:rsid w:val="4DCA69B7"/>
    <w:rsid w:val="4E406CC8"/>
    <w:rsid w:val="4E537B8C"/>
    <w:rsid w:val="4FBF3F5F"/>
    <w:rsid w:val="51AB1AE9"/>
    <w:rsid w:val="546832F7"/>
    <w:rsid w:val="54DC2F6B"/>
    <w:rsid w:val="5569651D"/>
    <w:rsid w:val="564D7C8C"/>
    <w:rsid w:val="59F40D4B"/>
    <w:rsid w:val="5C682994"/>
    <w:rsid w:val="5D014AD8"/>
    <w:rsid w:val="5E084D23"/>
    <w:rsid w:val="5E2A4056"/>
    <w:rsid w:val="5E9A3801"/>
    <w:rsid w:val="5FDD6B34"/>
    <w:rsid w:val="61702784"/>
    <w:rsid w:val="619C5EAE"/>
    <w:rsid w:val="61FC3E67"/>
    <w:rsid w:val="62100FDD"/>
    <w:rsid w:val="62A96AD4"/>
    <w:rsid w:val="634D493A"/>
    <w:rsid w:val="652F7039"/>
    <w:rsid w:val="6693422C"/>
    <w:rsid w:val="67BC2E06"/>
    <w:rsid w:val="68481127"/>
    <w:rsid w:val="68902072"/>
    <w:rsid w:val="6C982DAE"/>
    <w:rsid w:val="6EF5508B"/>
    <w:rsid w:val="6F16141B"/>
    <w:rsid w:val="709C53B3"/>
    <w:rsid w:val="71E10366"/>
    <w:rsid w:val="75722DB2"/>
    <w:rsid w:val="75FE0A8D"/>
    <w:rsid w:val="789214E0"/>
    <w:rsid w:val="793F3897"/>
    <w:rsid w:val="799A6F05"/>
    <w:rsid w:val="7A3335DB"/>
  </w:rsids>
  <w:docVars>
    <w:docVar w:name="commondata" w:val="eyJoZGlkIjoiM2FlZmNjMTUwY2JmZmE3ZGI3MmJhYzlmYzljODEwNj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qFormat="1"/>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qFormat="1"/>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4"/>
      <w:szCs w:val="24"/>
      <w:lang w:val="en-US" w:eastAsia="zh-CN" w:bidi="ar-SA"/>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BodyTextIndent">
    <w:name w:val="Body Text Indent"/>
    <w:basedOn w:val="Normal"/>
    <w:qFormat/>
    <w:pPr>
      <w:ind w:firstLine="560" w:firstLineChars="200"/>
    </w:pPr>
    <w:rPr>
      <w:rFonts w:eastAsia="仿宋_GB2312"/>
      <w:sz w:val="28"/>
    </w:rPr>
  </w:style>
  <w:style w:type="paragraph" w:styleId="PlainText">
    <w:name w:val="Plain Text"/>
    <w:basedOn w:val="Normal"/>
    <w:rPr>
      <w:rFonts w:ascii="宋体" w:eastAsia="Times New Roman" w:hAnsi="Courier New"/>
      <w:kern w:val="0"/>
      <w:szCs w:val="21"/>
    </w:rPr>
  </w:style>
  <w:style w:type="paragraph" w:styleId="Footer">
    <w:name w:val="footer"/>
    <w:basedOn w:val="Normal"/>
    <w:autoRedefine/>
    <w:uiPriority w:val="99"/>
    <w:unhideWhenUsed/>
    <w:qFormat/>
    <w:pPr>
      <w:tabs>
        <w:tab w:val="center" w:pos="4153"/>
        <w:tab w:val="right" w:pos="8306"/>
      </w:tabs>
      <w:snapToGrid w:val="0"/>
      <w:jc w:val="left"/>
    </w:pPr>
    <w:rPr>
      <w:sz w:val="18"/>
      <w:szCs w:val="18"/>
    </w:rPr>
  </w:style>
  <w:style w:type="paragraph" w:styleId="Header">
    <w:name w:val="header"/>
    <w:basedOn w:val="Normal"/>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HTMLPreformatted">
    <w:name w:val="HTML Preformatted"/>
    <w:basedOn w:val="Normal"/>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NormalWeb">
    <w:name w:val="Normal (Web)"/>
    <w:basedOn w:val="Normal"/>
    <w:autoRedefine/>
    <w:uiPriority w:val="99"/>
    <w:qFormat/>
    <w:pPr>
      <w:spacing w:before="100" w:beforeAutospacing="1" w:after="100" w:afterAutospacing="1"/>
      <w:ind w:left="0" w:right="0"/>
      <w:jc w:val="left"/>
    </w:pPr>
    <w:rPr>
      <w:kern w:val="0"/>
      <w:sz w:val="24"/>
      <w:lang w:val="en-US" w:eastAsia="zh-CN" w:bidi="ar"/>
    </w:rPr>
  </w:style>
  <w:style w:type="character" w:styleId="Strong">
    <w:name w:val="Strong"/>
    <w:autoRedefine/>
    <w:qFormat/>
    <w:rPr>
      <w:b/>
    </w:rPr>
  </w:style>
  <w:style w:type="character" w:styleId="PageNumber">
    <w:name w:val="page number"/>
    <w:basedOn w:val="DefaultParagraphFont"/>
    <w:qFormat/>
  </w:style>
  <w:style w:type="character" w:styleId="Emphasis">
    <w:name w:val="Emphasis"/>
    <w:qFormat/>
    <w:rPr>
      <w:rFonts w:cs="Times New Roman"/>
      <w:color w:val="CC0000"/>
    </w:rPr>
  </w:style>
  <w:style w:type="paragraph" w:styleId="ListParagraph">
    <w:name w:val="List Paragraph"/>
    <w:basedOn w:val="Normal"/>
    <w:autoRedefine/>
    <w:uiPriority w:val="34"/>
    <w:qFormat/>
    <w:pPr>
      <w:ind w:firstLine="420" w:firstLineChars="200"/>
    </w:pPr>
    <w:rPr>
      <w:rFonts w:ascii="Calibri" w:eastAsia="宋体" w:hAnsi="Calibri" w:cs="Times New Roman"/>
      <w:szCs w:val="22"/>
    </w:rPr>
  </w:style>
  <w:style w:type="paragraph" w:customStyle="1" w:styleId="p0">
    <w:name w:val="p0"/>
    <w:basedOn w:val="Normal"/>
    <w:autoRedefine/>
    <w:qFormat/>
    <w:pPr>
      <w:widowControl/>
      <w:spacing w:before="100" w:beforeAutospacing="1" w:after="100" w:afterAutospacing="1"/>
      <w:jc w:val="left"/>
    </w:pPr>
    <w:rPr>
      <w:rFonts w:ascii="宋体" w:hAnsi="宋体" w:cs="宋体"/>
      <w:kern w:val="0"/>
      <w:sz w:val="24"/>
    </w:rPr>
  </w:style>
  <w:style w:type="paragraph" w:customStyle="1" w:styleId="a">
    <w:name w:val="列出段落"/>
    <w:basedOn w:val="Normal"/>
    <w:qFormat/>
    <w:pPr>
      <w:ind w:firstLine="420" w:firstLineChars="200"/>
    </w:pPr>
    <w:rPr>
      <w:rFonts w:ascii="Calibri" w:eastAsia="宋体"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header" Target="header7.xml" /><Relationship Id="rId14" Type="http://schemas.openxmlformats.org/officeDocument/2006/relationships/header" Target="header8.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header" Target="header11.xml" /><Relationship Id="rId18" Type="http://schemas.openxmlformats.org/officeDocument/2006/relationships/header" Target="header12.xml" /><Relationship Id="rId19" Type="http://schemas.openxmlformats.org/officeDocument/2006/relationships/header" Target="header13.xml" /><Relationship Id="rId2" Type="http://schemas.openxmlformats.org/officeDocument/2006/relationships/webSettings" Target="webSettings.xml" /><Relationship Id="rId20" Type="http://schemas.openxmlformats.org/officeDocument/2006/relationships/header" Target="header14.xml" /><Relationship Id="rId21" Type="http://schemas.openxmlformats.org/officeDocument/2006/relationships/header" Target="header15.xml" /><Relationship Id="rId22" Type="http://schemas.openxmlformats.org/officeDocument/2006/relationships/hyperlink" Target="https://d.book118.com/885304032102011104" TargetMode="External" /><Relationship Id="rId23" Type="http://schemas.openxmlformats.org/officeDocument/2006/relationships/header" Target="header16.xm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hyperlink" Target="https://www.so.com/link?m=wJ48M8irjj7P%2BQ0TZup%2F%2Bsty2eXLCLaZOEn6ubOpYfeJENPzApqgCCRUPWspWoccsk%2FTLoghoBVA1g6Ahj0y8qD404sEbJt4lXSo%2FyAABuVCavBWCNDnnH4drbwGC4%2FAj%2Fjo8cAlnnCZ9ckuZiCoc29TVFhMJegkr7l2eTNWr2nHhMWhbTh6HSIQZBcU%3D" TargetMode="Externa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0</cp:revision>
  <dcterms:created xsi:type="dcterms:W3CDTF">2024-02-08T10:17:00Z</dcterms:created>
  <dcterms:modified xsi:type="dcterms:W3CDTF">2024-02-11T01:47:56Z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3B4C49B4B9394DFEBC4C896FDF75C848_13</vt:lpwstr>
  </property>
  <property fmtid="{D5CDD505-2E9C-101B-9397-08002B2CF9AE}" pid="3" name="KSOProductBuildVer">
    <vt:lpwstr>2052-12.1.0.16120</vt:lpwstr>
  </property>
</Properties>
</file>