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太阳能手电筒项目概述报告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1" w:history="1">
        <w:r>
          <w:rPr>
            <w:rFonts w:ascii="仿宋" w:eastAsia="仿宋" w:hAnsi="仿宋" w:cs="仿宋" w:hint="eastAsia"/>
            <w:lang w:eastAsia="zh-CN"/>
          </w:rPr>
          <w:t>前言</w:t>
        </w:r>
        <w:r>
          <w:tab/>
        </w:r>
        <w:r>
          <w:fldChar w:fldCharType="begin"/>
        </w:r>
        <w:r>
          <w:instrText xml:space="preserve"> PAGEREF _Toc14721 \h </w:instrText>
        </w:r>
        <w:r>
          <w:fldChar w:fldCharType="separate"/>
        </w:r>
        <w:r>
          <w:t>3</w:t>
        </w:r>
        <w:r>
          <w:fldChar w:fldCharType="end"/>
        </w:r>
      </w:hyperlink>
    </w:p>
    <w:p>
      <w:pPr>
        <w:pStyle w:val="TOC1"/>
        <w:tabs>
          <w:tab w:val="right" w:leader="dot" w:pos="8306"/>
        </w:tabs>
      </w:pPr>
      <w:hyperlink w:anchor="_Toc24614" w:history="1">
        <w:r>
          <w:rPr>
            <w:rFonts w:ascii="仿宋" w:eastAsia="仿宋" w:hAnsi="仿宋" w:cs="仿宋" w:hint="eastAsia"/>
            <w:lang w:eastAsia="zh-CN"/>
          </w:rPr>
          <w:t>一、太阳能手电筒项目选址说明</w:t>
        </w:r>
        <w:r>
          <w:tab/>
        </w:r>
        <w:r>
          <w:fldChar w:fldCharType="begin"/>
        </w:r>
        <w:r>
          <w:instrText xml:space="preserve"> PAGEREF _Toc24614 \h </w:instrText>
        </w:r>
        <w:r>
          <w:fldChar w:fldCharType="separate"/>
        </w:r>
        <w:r>
          <w:t>3</w:t>
        </w:r>
        <w:r>
          <w:fldChar w:fldCharType="end"/>
        </w:r>
      </w:hyperlink>
    </w:p>
    <w:p>
      <w:pPr>
        <w:pStyle w:val="TOC2"/>
        <w:tabs>
          <w:tab w:val="right" w:leader="dot" w:pos="8306"/>
        </w:tabs>
      </w:pPr>
      <w:hyperlink w:anchor="_Toc15406" w:history="1">
        <w:r>
          <w:rPr>
            <w:rFonts w:ascii="仿宋" w:eastAsia="仿宋" w:hAnsi="仿宋" w:cs="仿宋" w:hint="eastAsia"/>
            <w:lang w:eastAsia="zh-CN"/>
          </w:rPr>
          <w:t>(一)、太阳能手电筒项目选址</w:t>
        </w:r>
        <w:r>
          <w:tab/>
        </w:r>
        <w:r>
          <w:fldChar w:fldCharType="begin"/>
        </w:r>
        <w:r>
          <w:instrText xml:space="preserve"> PAGEREF _Toc15406 \h </w:instrText>
        </w:r>
        <w:r>
          <w:fldChar w:fldCharType="separate"/>
        </w:r>
        <w:r>
          <w:t>3</w:t>
        </w:r>
        <w:r>
          <w:fldChar w:fldCharType="end"/>
        </w:r>
      </w:hyperlink>
    </w:p>
    <w:p>
      <w:pPr>
        <w:pStyle w:val="TOC2"/>
        <w:tabs>
          <w:tab w:val="right" w:leader="dot" w:pos="8306"/>
        </w:tabs>
      </w:pPr>
      <w:hyperlink w:anchor="_Toc21539" w:history="1">
        <w:r>
          <w:rPr>
            <w:rFonts w:ascii="仿宋" w:eastAsia="仿宋" w:hAnsi="仿宋" w:cs="仿宋" w:hint="eastAsia"/>
            <w:lang w:eastAsia="zh-CN"/>
          </w:rPr>
          <w:t>(二)、用地控制指标</w:t>
        </w:r>
        <w:r>
          <w:tab/>
        </w:r>
        <w:r>
          <w:fldChar w:fldCharType="begin"/>
        </w:r>
        <w:r>
          <w:instrText xml:space="preserve"> PAGEREF _Toc21539 \h </w:instrText>
        </w:r>
        <w:r>
          <w:fldChar w:fldCharType="separate"/>
        </w:r>
        <w:r>
          <w:t>4</w:t>
        </w:r>
        <w:r>
          <w:fldChar w:fldCharType="end"/>
        </w:r>
      </w:hyperlink>
    </w:p>
    <w:p>
      <w:pPr>
        <w:pStyle w:val="TOC2"/>
        <w:tabs>
          <w:tab w:val="right" w:leader="dot" w:pos="8306"/>
        </w:tabs>
      </w:pPr>
      <w:hyperlink w:anchor="_Toc29772" w:history="1">
        <w:r>
          <w:rPr>
            <w:rFonts w:ascii="仿宋" w:eastAsia="仿宋" w:hAnsi="仿宋" w:cs="仿宋" w:hint="eastAsia"/>
            <w:lang w:eastAsia="zh-CN"/>
          </w:rPr>
          <w:t>(三)、节约用地措施</w:t>
        </w:r>
        <w:r>
          <w:tab/>
        </w:r>
        <w:r>
          <w:fldChar w:fldCharType="begin"/>
        </w:r>
        <w:r>
          <w:instrText xml:space="preserve"> PAGEREF _Toc29772 \h </w:instrText>
        </w:r>
        <w:r>
          <w:fldChar w:fldCharType="separate"/>
        </w:r>
        <w:r>
          <w:t>4</w:t>
        </w:r>
        <w:r>
          <w:fldChar w:fldCharType="end"/>
        </w:r>
      </w:hyperlink>
    </w:p>
    <w:p>
      <w:pPr>
        <w:pStyle w:val="TOC2"/>
        <w:tabs>
          <w:tab w:val="right" w:leader="dot" w:pos="8306"/>
        </w:tabs>
      </w:pPr>
      <w:hyperlink w:anchor="_Toc22311" w:history="1">
        <w:r>
          <w:rPr>
            <w:rFonts w:ascii="仿宋" w:eastAsia="仿宋" w:hAnsi="仿宋" w:cs="仿宋" w:hint="eastAsia"/>
            <w:lang w:eastAsia="zh-CN"/>
          </w:rPr>
          <w:t>(四)、总图布置方案</w:t>
        </w:r>
        <w:r>
          <w:tab/>
        </w:r>
        <w:r>
          <w:fldChar w:fldCharType="begin"/>
        </w:r>
        <w:r>
          <w:instrText xml:space="preserve"> PAGEREF _Toc22311 \h </w:instrText>
        </w:r>
        <w:r>
          <w:fldChar w:fldCharType="separate"/>
        </w:r>
        <w:r>
          <w:t>5</w:t>
        </w:r>
        <w:r>
          <w:fldChar w:fldCharType="end"/>
        </w:r>
      </w:hyperlink>
    </w:p>
    <w:p>
      <w:pPr>
        <w:pStyle w:val="TOC2"/>
        <w:tabs>
          <w:tab w:val="right" w:leader="dot" w:pos="8306"/>
        </w:tabs>
      </w:pPr>
      <w:hyperlink w:anchor="_Toc12864" w:history="1">
        <w:r>
          <w:rPr>
            <w:rFonts w:ascii="仿宋" w:eastAsia="仿宋" w:hAnsi="仿宋" w:cs="仿宋" w:hint="eastAsia"/>
            <w:lang w:eastAsia="zh-CN"/>
          </w:rPr>
          <w:t>(五)、选址综合评价</w:t>
        </w:r>
        <w:r>
          <w:tab/>
        </w:r>
        <w:r>
          <w:fldChar w:fldCharType="begin"/>
        </w:r>
        <w:r>
          <w:instrText xml:space="preserve"> PAGEREF _Toc12864 \h </w:instrText>
        </w:r>
        <w:r>
          <w:fldChar w:fldCharType="separate"/>
        </w:r>
        <w:r>
          <w:t>6</w:t>
        </w:r>
        <w:r>
          <w:fldChar w:fldCharType="end"/>
        </w:r>
      </w:hyperlink>
    </w:p>
    <w:p>
      <w:pPr>
        <w:pStyle w:val="TOC1"/>
        <w:tabs>
          <w:tab w:val="right" w:leader="dot" w:pos="8306"/>
        </w:tabs>
      </w:pPr>
      <w:hyperlink w:anchor="_Toc27881" w:history="1">
        <w:r>
          <w:rPr>
            <w:rFonts w:ascii="仿宋" w:eastAsia="仿宋" w:hAnsi="仿宋" w:cs="仿宋" w:hint="eastAsia"/>
            <w:lang w:eastAsia="zh-CN"/>
          </w:rPr>
          <w:t>二、太阳能手电筒项目市场前景分析</w:t>
        </w:r>
        <w:r>
          <w:tab/>
        </w:r>
        <w:r>
          <w:fldChar w:fldCharType="begin"/>
        </w:r>
        <w:r>
          <w:instrText xml:space="preserve"> PAGEREF _Toc27881 \h </w:instrText>
        </w:r>
        <w:r>
          <w:fldChar w:fldCharType="separate"/>
        </w:r>
        <w:r>
          <w:t>8</w:t>
        </w:r>
        <w:r>
          <w:fldChar w:fldCharType="end"/>
        </w:r>
      </w:hyperlink>
    </w:p>
    <w:p>
      <w:pPr>
        <w:pStyle w:val="TOC2"/>
        <w:tabs>
          <w:tab w:val="right" w:leader="dot" w:pos="8306"/>
        </w:tabs>
      </w:pPr>
      <w:hyperlink w:anchor="_Toc5184" w:history="1">
        <w:r>
          <w:rPr>
            <w:rFonts w:ascii="仿宋" w:eastAsia="仿宋" w:hAnsi="仿宋" w:cs="仿宋" w:hint="eastAsia"/>
            <w:lang w:eastAsia="zh-CN"/>
          </w:rPr>
          <w:t>(一)、建设地经济发展概况</w:t>
        </w:r>
        <w:r>
          <w:tab/>
        </w:r>
        <w:r>
          <w:fldChar w:fldCharType="begin"/>
        </w:r>
        <w:r>
          <w:instrText xml:space="preserve"> PAGEREF _Toc5184 \h </w:instrText>
        </w:r>
        <w:r>
          <w:fldChar w:fldCharType="separate"/>
        </w:r>
        <w:r>
          <w:t>8</w:t>
        </w:r>
        <w:r>
          <w:fldChar w:fldCharType="end"/>
        </w:r>
      </w:hyperlink>
    </w:p>
    <w:p>
      <w:pPr>
        <w:pStyle w:val="TOC2"/>
        <w:tabs>
          <w:tab w:val="right" w:leader="dot" w:pos="8306"/>
        </w:tabs>
      </w:pPr>
      <w:hyperlink w:anchor="_Toc9912" w:history="1">
        <w:r>
          <w:rPr>
            <w:rFonts w:ascii="仿宋" w:eastAsia="仿宋" w:hAnsi="仿宋" w:cs="仿宋" w:hint="eastAsia"/>
            <w:lang w:eastAsia="zh-CN"/>
          </w:rPr>
          <w:t>(二)、行业市场分析</w:t>
        </w:r>
        <w:r>
          <w:tab/>
        </w:r>
        <w:r>
          <w:fldChar w:fldCharType="begin"/>
        </w:r>
        <w:r>
          <w:instrText xml:space="preserve"> PAGEREF _Toc9912 \h </w:instrText>
        </w:r>
        <w:r>
          <w:fldChar w:fldCharType="separate"/>
        </w:r>
        <w:r>
          <w:t>9</w:t>
        </w:r>
        <w:r>
          <w:fldChar w:fldCharType="end"/>
        </w:r>
      </w:hyperlink>
    </w:p>
    <w:p>
      <w:pPr>
        <w:pStyle w:val="TOC1"/>
        <w:tabs>
          <w:tab w:val="right" w:leader="dot" w:pos="8306"/>
        </w:tabs>
      </w:pPr>
      <w:hyperlink w:anchor="_Toc27273" w:history="1">
        <w:r>
          <w:rPr>
            <w:rFonts w:ascii="仿宋" w:eastAsia="仿宋" w:hAnsi="仿宋" w:cs="仿宋" w:hint="eastAsia"/>
            <w:lang w:eastAsia="zh-CN"/>
          </w:rPr>
          <w:t>三、建设规划</w:t>
        </w:r>
        <w:r>
          <w:tab/>
        </w:r>
        <w:r>
          <w:fldChar w:fldCharType="begin"/>
        </w:r>
        <w:r>
          <w:instrText xml:space="preserve"> PAGEREF _Toc27273 \h </w:instrText>
        </w:r>
        <w:r>
          <w:fldChar w:fldCharType="separate"/>
        </w:r>
        <w:r>
          <w:t>11</w:t>
        </w:r>
        <w:r>
          <w:fldChar w:fldCharType="end"/>
        </w:r>
      </w:hyperlink>
    </w:p>
    <w:p>
      <w:pPr>
        <w:pStyle w:val="TOC2"/>
        <w:tabs>
          <w:tab w:val="right" w:leader="dot" w:pos="8306"/>
        </w:tabs>
      </w:pPr>
      <w:hyperlink w:anchor="_Toc12126" w:history="1">
        <w:r>
          <w:rPr>
            <w:rFonts w:ascii="仿宋" w:eastAsia="仿宋" w:hAnsi="仿宋" w:cs="仿宋" w:hint="eastAsia"/>
            <w:lang w:eastAsia="zh-CN"/>
          </w:rPr>
          <w:t>(一)、产品规划</w:t>
        </w:r>
        <w:r>
          <w:tab/>
        </w:r>
        <w:r>
          <w:fldChar w:fldCharType="begin"/>
        </w:r>
        <w:r>
          <w:instrText xml:space="preserve"> PAGEREF _Toc12126 \h </w:instrText>
        </w:r>
        <w:r>
          <w:fldChar w:fldCharType="separate"/>
        </w:r>
        <w:r>
          <w:t>11</w:t>
        </w:r>
        <w:r>
          <w:fldChar w:fldCharType="end"/>
        </w:r>
      </w:hyperlink>
    </w:p>
    <w:p>
      <w:pPr>
        <w:pStyle w:val="TOC2"/>
        <w:tabs>
          <w:tab w:val="right" w:leader="dot" w:pos="8306"/>
        </w:tabs>
      </w:pPr>
      <w:hyperlink w:anchor="_Toc27187" w:history="1">
        <w:r>
          <w:rPr>
            <w:rFonts w:ascii="仿宋" w:eastAsia="仿宋" w:hAnsi="仿宋" w:cs="仿宋" w:hint="eastAsia"/>
            <w:lang w:eastAsia="zh-CN"/>
          </w:rPr>
          <w:t>(二)、建设规模</w:t>
        </w:r>
        <w:r>
          <w:tab/>
        </w:r>
        <w:r>
          <w:fldChar w:fldCharType="begin"/>
        </w:r>
        <w:r>
          <w:instrText xml:space="preserve"> PAGEREF _Toc27187 \h </w:instrText>
        </w:r>
        <w:r>
          <w:fldChar w:fldCharType="separate"/>
        </w:r>
        <w:r>
          <w:t>13</w:t>
        </w:r>
        <w:r>
          <w:fldChar w:fldCharType="end"/>
        </w:r>
      </w:hyperlink>
    </w:p>
    <w:p>
      <w:pPr>
        <w:pStyle w:val="TOC1"/>
        <w:tabs>
          <w:tab w:val="right" w:leader="dot" w:pos="8306"/>
        </w:tabs>
      </w:pPr>
      <w:hyperlink w:anchor="_Toc12069" w:history="1">
        <w:r>
          <w:rPr>
            <w:rFonts w:ascii="仿宋" w:eastAsia="仿宋" w:hAnsi="仿宋" w:cs="仿宋" w:hint="eastAsia"/>
            <w:lang w:eastAsia="zh-CN"/>
          </w:rPr>
          <w:t>四、太阳能手电筒项目基本情况</w:t>
        </w:r>
        <w:r>
          <w:tab/>
        </w:r>
        <w:r>
          <w:fldChar w:fldCharType="begin"/>
        </w:r>
        <w:r>
          <w:instrText xml:space="preserve"> PAGEREF _Toc12069 \h </w:instrText>
        </w:r>
        <w:r>
          <w:fldChar w:fldCharType="separate"/>
        </w:r>
        <w:r>
          <w:t>14</w:t>
        </w:r>
        <w:r>
          <w:fldChar w:fldCharType="end"/>
        </w:r>
      </w:hyperlink>
    </w:p>
    <w:p>
      <w:pPr>
        <w:pStyle w:val="TOC2"/>
        <w:tabs>
          <w:tab w:val="right" w:leader="dot" w:pos="8306"/>
        </w:tabs>
      </w:pPr>
      <w:hyperlink w:anchor="_Toc2993" w:history="1">
        <w:r>
          <w:rPr>
            <w:rFonts w:ascii="仿宋" w:eastAsia="仿宋" w:hAnsi="仿宋" w:cs="仿宋" w:hint="eastAsia"/>
            <w:lang w:eastAsia="zh-CN"/>
          </w:rPr>
          <w:t>(一)、太阳能手电筒项目名称及建设性质</w:t>
        </w:r>
        <w:r>
          <w:tab/>
        </w:r>
        <w:r>
          <w:fldChar w:fldCharType="begin"/>
        </w:r>
        <w:r>
          <w:instrText xml:space="preserve"> PAGEREF _Toc2993 \h </w:instrText>
        </w:r>
        <w:r>
          <w:fldChar w:fldCharType="separate"/>
        </w:r>
        <w:r>
          <w:t>14</w:t>
        </w:r>
        <w:r>
          <w:fldChar w:fldCharType="end"/>
        </w:r>
      </w:hyperlink>
    </w:p>
    <w:p>
      <w:pPr>
        <w:pStyle w:val="TOC2"/>
        <w:tabs>
          <w:tab w:val="right" w:leader="dot" w:pos="8306"/>
        </w:tabs>
      </w:pPr>
      <w:hyperlink w:anchor="_Toc4309" w:history="1">
        <w:r>
          <w:rPr>
            <w:rFonts w:ascii="仿宋" w:eastAsia="仿宋" w:hAnsi="仿宋" w:cs="仿宋" w:hint="eastAsia"/>
            <w:lang w:eastAsia="zh-CN"/>
          </w:rPr>
          <w:t>(二)、太阳能手电筒项目承办单位</w:t>
        </w:r>
        <w:r>
          <w:tab/>
        </w:r>
        <w:r>
          <w:fldChar w:fldCharType="begin"/>
        </w:r>
        <w:r>
          <w:instrText xml:space="preserve"> PAGEREF _Toc4309 \h </w:instrText>
        </w:r>
        <w:r>
          <w:fldChar w:fldCharType="separate"/>
        </w:r>
        <w:r>
          <w:t>15</w:t>
        </w:r>
        <w:r>
          <w:fldChar w:fldCharType="end"/>
        </w:r>
      </w:hyperlink>
    </w:p>
    <w:p>
      <w:pPr>
        <w:pStyle w:val="TOC2"/>
        <w:tabs>
          <w:tab w:val="right" w:leader="dot" w:pos="8306"/>
        </w:tabs>
      </w:pPr>
      <w:hyperlink w:anchor="_Toc6719" w:history="1">
        <w:r>
          <w:rPr>
            <w:rFonts w:ascii="仿宋" w:eastAsia="仿宋" w:hAnsi="仿宋" w:cs="仿宋" w:hint="eastAsia"/>
            <w:lang w:eastAsia="zh-CN"/>
          </w:rPr>
          <w:t>(三)、战略合作单位</w:t>
        </w:r>
        <w:r>
          <w:tab/>
        </w:r>
        <w:r>
          <w:fldChar w:fldCharType="begin"/>
        </w:r>
        <w:r>
          <w:instrText xml:space="preserve"> PAGEREF _Toc6719 \h </w:instrText>
        </w:r>
        <w:r>
          <w:fldChar w:fldCharType="separate"/>
        </w:r>
        <w:r>
          <w:t>15</w:t>
        </w:r>
        <w:r>
          <w:fldChar w:fldCharType="end"/>
        </w:r>
      </w:hyperlink>
    </w:p>
    <w:p>
      <w:pPr>
        <w:pStyle w:val="TOC2"/>
        <w:tabs>
          <w:tab w:val="right" w:leader="dot" w:pos="8306"/>
        </w:tabs>
      </w:pPr>
      <w:hyperlink w:anchor="_Toc14318" w:history="1">
        <w:r>
          <w:rPr>
            <w:rFonts w:ascii="仿宋" w:eastAsia="仿宋" w:hAnsi="仿宋" w:cs="仿宋" w:hint="eastAsia"/>
            <w:lang w:eastAsia="zh-CN"/>
          </w:rPr>
          <w:t>(四)、太阳能手电筒项目提出的理由</w:t>
        </w:r>
        <w:r>
          <w:tab/>
        </w:r>
        <w:r>
          <w:fldChar w:fldCharType="begin"/>
        </w:r>
        <w:r>
          <w:instrText xml:space="preserve"> PAGEREF _Toc14318 \h </w:instrText>
        </w:r>
        <w:r>
          <w:fldChar w:fldCharType="separate"/>
        </w:r>
        <w:r>
          <w:t>15</w:t>
        </w:r>
        <w:r>
          <w:fldChar w:fldCharType="end"/>
        </w:r>
      </w:hyperlink>
    </w:p>
    <w:p>
      <w:pPr>
        <w:pStyle w:val="TOC2"/>
        <w:tabs>
          <w:tab w:val="right" w:leader="dot" w:pos="8306"/>
        </w:tabs>
      </w:pPr>
      <w:hyperlink w:anchor="_Toc25546" w:history="1">
        <w:r>
          <w:rPr>
            <w:rFonts w:ascii="仿宋" w:eastAsia="仿宋" w:hAnsi="仿宋" w:cs="仿宋" w:hint="eastAsia"/>
            <w:lang w:eastAsia="zh-CN"/>
          </w:rPr>
          <w:t>(五)、原材料供应</w:t>
        </w:r>
        <w:r>
          <w:tab/>
        </w:r>
        <w:r>
          <w:fldChar w:fldCharType="begin"/>
        </w:r>
        <w:r>
          <w:instrText xml:space="preserve"> PAGEREF _Toc25546 \h </w:instrText>
        </w:r>
        <w:r>
          <w:fldChar w:fldCharType="separate"/>
        </w:r>
        <w:r>
          <w:t>16</w:t>
        </w:r>
        <w:r>
          <w:fldChar w:fldCharType="end"/>
        </w:r>
      </w:hyperlink>
    </w:p>
    <w:p>
      <w:pPr>
        <w:pStyle w:val="TOC2"/>
        <w:tabs>
          <w:tab w:val="right" w:leader="dot" w:pos="8306"/>
        </w:tabs>
      </w:pPr>
      <w:hyperlink w:anchor="_Toc31084" w:history="1">
        <w:r>
          <w:rPr>
            <w:rFonts w:ascii="仿宋" w:eastAsia="仿宋" w:hAnsi="仿宋" w:cs="仿宋" w:hint="eastAsia"/>
            <w:lang w:eastAsia="zh-CN"/>
          </w:rPr>
          <w:t>(六)、太阳能手电筒项目能耗分析</w:t>
        </w:r>
        <w:r>
          <w:tab/>
        </w:r>
        <w:r>
          <w:fldChar w:fldCharType="begin"/>
        </w:r>
        <w:r>
          <w:instrText xml:space="preserve"> PAGEREF _Toc31084 \h </w:instrText>
        </w:r>
        <w:r>
          <w:fldChar w:fldCharType="separate"/>
        </w:r>
        <w:r>
          <w:t>17</w:t>
        </w:r>
        <w:r>
          <w:fldChar w:fldCharType="end"/>
        </w:r>
      </w:hyperlink>
    </w:p>
    <w:p>
      <w:pPr>
        <w:pStyle w:val="TOC2"/>
        <w:tabs>
          <w:tab w:val="right" w:leader="dot" w:pos="8306"/>
        </w:tabs>
      </w:pPr>
      <w:hyperlink w:anchor="_Toc13592" w:history="1">
        <w:r>
          <w:rPr>
            <w:rFonts w:ascii="仿宋" w:eastAsia="仿宋" w:hAnsi="仿宋" w:cs="仿宋" w:hint="eastAsia"/>
            <w:lang w:eastAsia="zh-CN"/>
          </w:rPr>
          <w:t>(七)、环境保护</w:t>
        </w:r>
        <w:r>
          <w:tab/>
        </w:r>
        <w:r>
          <w:fldChar w:fldCharType="begin"/>
        </w:r>
        <w:r>
          <w:instrText xml:space="preserve"> PAGEREF _Toc13592 \h </w:instrText>
        </w:r>
        <w:r>
          <w:fldChar w:fldCharType="separate"/>
        </w:r>
        <w:r>
          <w:t>18</w:t>
        </w:r>
        <w:r>
          <w:fldChar w:fldCharType="end"/>
        </w:r>
      </w:hyperlink>
    </w:p>
    <w:p>
      <w:pPr>
        <w:pStyle w:val="TOC2"/>
        <w:tabs>
          <w:tab w:val="right" w:leader="dot" w:pos="8306"/>
        </w:tabs>
      </w:pPr>
      <w:hyperlink w:anchor="_Toc29643" w:history="1">
        <w:r>
          <w:rPr>
            <w:rFonts w:ascii="仿宋" w:eastAsia="仿宋" w:hAnsi="仿宋" w:cs="仿宋" w:hint="eastAsia"/>
            <w:lang w:eastAsia="zh-CN"/>
          </w:rPr>
          <w:t>(八)、太阳能手电筒项目建设符合性</w:t>
        </w:r>
        <w:r>
          <w:tab/>
        </w:r>
        <w:r>
          <w:fldChar w:fldCharType="begin"/>
        </w:r>
        <w:r>
          <w:instrText xml:space="preserve"> PAGEREF _Toc29643 \h </w:instrText>
        </w:r>
        <w:r>
          <w:fldChar w:fldCharType="separate"/>
        </w:r>
        <w:r>
          <w:t>19</w:t>
        </w:r>
        <w:r>
          <w:fldChar w:fldCharType="end"/>
        </w:r>
      </w:hyperlink>
    </w:p>
    <w:p>
      <w:pPr>
        <w:pStyle w:val="TOC2"/>
        <w:tabs>
          <w:tab w:val="right" w:leader="dot" w:pos="8306"/>
        </w:tabs>
      </w:pPr>
      <w:hyperlink w:anchor="_Toc27709" w:history="1">
        <w:r>
          <w:rPr>
            <w:rFonts w:ascii="仿宋" w:eastAsia="仿宋" w:hAnsi="仿宋" w:cs="仿宋" w:hint="eastAsia"/>
            <w:lang w:eastAsia="zh-CN"/>
          </w:rPr>
          <w:t>(九)、太阳能手电筒项目进度规划</w:t>
        </w:r>
        <w:r>
          <w:tab/>
        </w:r>
        <w:r>
          <w:fldChar w:fldCharType="begin"/>
        </w:r>
        <w:r>
          <w:instrText xml:space="preserve"> PAGEREF _Toc27709 \h </w:instrText>
        </w:r>
        <w:r>
          <w:fldChar w:fldCharType="separate"/>
        </w:r>
        <w:r>
          <w:t>20</w:t>
        </w:r>
        <w:r>
          <w:fldChar w:fldCharType="end"/>
        </w:r>
      </w:hyperlink>
    </w:p>
    <w:p>
      <w:pPr>
        <w:pStyle w:val="TOC2"/>
        <w:tabs>
          <w:tab w:val="right" w:leader="dot" w:pos="8306"/>
        </w:tabs>
      </w:pPr>
      <w:hyperlink w:anchor="_Toc2099" w:history="1">
        <w:r>
          <w:rPr>
            <w:rFonts w:ascii="仿宋" w:eastAsia="仿宋" w:hAnsi="仿宋" w:cs="仿宋" w:hint="eastAsia"/>
            <w:lang w:eastAsia="zh-CN"/>
          </w:rPr>
          <w:t>(十)、投资估算及经济效益分析</w:t>
        </w:r>
        <w:r>
          <w:tab/>
        </w:r>
        <w:r>
          <w:fldChar w:fldCharType="begin"/>
        </w:r>
        <w:r>
          <w:instrText xml:space="preserve"> PAGEREF _Toc2099 \h </w:instrText>
        </w:r>
        <w:r>
          <w:fldChar w:fldCharType="separate"/>
        </w:r>
        <w:r>
          <w:t>21</w:t>
        </w:r>
        <w:r>
          <w:fldChar w:fldCharType="end"/>
        </w:r>
      </w:hyperlink>
    </w:p>
    <w:p>
      <w:pPr>
        <w:pStyle w:val="TOC2"/>
        <w:tabs>
          <w:tab w:val="right" w:leader="dot" w:pos="8306"/>
        </w:tabs>
      </w:pPr>
      <w:hyperlink w:anchor="_Toc31644" w:history="1">
        <w:r>
          <w:rPr>
            <w:rFonts w:ascii="仿宋" w:eastAsia="仿宋" w:hAnsi="仿宋" w:cs="仿宋" w:hint="eastAsia"/>
            <w:lang w:eastAsia="zh-CN"/>
          </w:rPr>
          <w:t>(十一)、报告说明</w:t>
        </w:r>
        <w:r>
          <w:tab/>
        </w:r>
        <w:r>
          <w:fldChar w:fldCharType="begin"/>
        </w:r>
        <w:r>
          <w:instrText xml:space="preserve"> PAGEREF _Toc31644 \h </w:instrText>
        </w:r>
        <w:r>
          <w:fldChar w:fldCharType="separate"/>
        </w:r>
        <w:r>
          <w:t>22</w:t>
        </w:r>
        <w:r>
          <w:fldChar w:fldCharType="end"/>
        </w:r>
      </w:hyperlink>
    </w:p>
    <w:p>
      <w:pPr>
        <w:pStyle w:val="TOC2"/>
        <w:tabs>
          <w:tab w:val="right" w:leader="dot" w:pos="8306"/>
        </w:tabs>
      </w:pPr>
      <w:hyperlink w:anchor="_Toc1518" w:history="1">
        <w:r>
          <w:rPr>
            <w:rFonts w:ascii="仿宋" w:eastAsia="仿宋" w:hAnsi="仿宋" w:cs="仿宋" w:hint="eastAsia"/>
            <w:lang w:eastAsia="zh-CN"/>
          </w:rPr>
          <w:t>(十二)、太阳能手电筒项目评价</w:t>
        </w:r>
        <w:r>
          <w:tab/>
        </w:r>
        <w:r>
          <w:fldChar w:fldCharType="begin"/>
        </w:r>
        <w:r>
          <w:instrText xml:space="preserve"> PAGEREF _Toc1518 \h </w:instrText>
        </w:r>
        <w:r>
          <w:fldChar w:fldCharType="separate"/>
        </w:r>
        <w:r>
          <w:t>23</w:t>
        </w:r>
        <w:r>
          <w:fldChar w:fldCharType="end"/>
        </w:r>
      </w:hyperlink>
    </w:p>
    <w:p>
      <w:pPr>
        <w:pStyle w:val="TOC1"/>
        <w:tabs>
          <w:tab w:val="right" w:leader="dot" w:pos="8306"/>
        </w:tabs>
      </w:pPr>
      <w:hyperlink w:anchor="_Toc18948" w:history="1">
        <w:r>
          <w:rPr>
            <w:rFonts w:ascii="仿宋" w:eastAsia="仿宋" w:hAnsi="仿宋" w:cs="仿宋" w:hint="eastAsia"/>
            <w:lang w:eastAsia="zh-CN"/>
          </w:rPr>
          <w:t>五、太阳能手电筒项目投资可行性分析</w:t>
        </w:r>
        <w:r>
          <w:tab/>
        </w:r>
        <w:r>
          <w:fldChar w:fldCharType="begin"/>
        </w:r>
        <w:r>
          <w:instrText xml:space="preserve"> PAGEREF _Toc18948 \h </w:instrText>
        </w:r>
        <w:r>
          <w:fldChar w:fldCharType="separate"/>
        </w:r>
        <w:r>
          <w:t>25</w:t>
        </w:r>
        <w:r>
          <w:fldChar w:fldCharType="end"/>
        </w:r>
      </w:hyperlink>
    </w:p>
    <w:p>
      <w:pPr>
        <w:pStyle w:val="TOC2"/>
        <w:tabs>
          <w:tab w:val="right" w:leader="dot" w:pos="8306"/>
        </w:tabs>
      </w:pPr>
      <w:hyperlink w:anchor="_Toc25233" w:history="1">
        <w:r>
          <w:rPr>
            <w:rFonts w:ascii="仿宋" w:eastAsia="仿宋" w:hAnsi="仿宋" w:cs="仿宋" w:hint="eastAsia"/>
            <w:lang w:eastAsia="zh-CN"/>
          </w:rPr>
          <w:t>(一)、太阳能手电筒项目估算说明</w:t>
        </w:r>
        <w:r>
          <w:tab/>
        </w:r>
        <w:r>
          <w:fldChar w:fldCharType="begin"/>
        </w:r>
        <w:r>
          <w:instrText xml:space="preserve"> PAGEREF _Toc25233 \h </w:instrText>
        </w:r>
        <w:r>
          <w:fldChar w:fldCharType="separate"/>
        </w:r>
        <w:r>
          <w:t>25</w:t>
        </w:r>
        <w:r>
          <w:fldChar w:fldCharType="end"/>
        </w:r>
      </w:hyperlink>
    </w:p>
    <w:p>
      <w:pPr>
        <w:pStyle w:val="TOC2"/>
        <w:tabs>
          <w:tab w:val="right" w:leader="dot" w:pos="8306"/>
        </w:tabs>
      </w:pPr>
      <w:hyperlink w:anchor="_Toc172" w:history="1">
        <w:r>
          <w:rPr>
            <w:rFonts w:ascii="仿宋" w:eastAsia="仿宋" w:hAnsi="仿宋" w:cs="仿宋" w:hint="eastAsia"/>
            <w:lang w:eastAsia="zh-CN"/>
          </w:rPr>
          <w:t>(二)、太阳能手电筒项目总投资估算</w:t>
        </w:r>
        <w:r>
          <w:tab/>
        </w:r>
        <w:r>
          <w:fldChar w:fldCharType="begin"/>
        </w:r>
        <w:r>
          <w:instrText xml:space="preserve"> PAGEREF _Toc172 \h </w:instrText>
        </w:r>
        <w:r>
          <w:fldChar w:fldCharType="separate"/>
        </w:r>
        <w:r>
          <w:t>26</w:t>
        </w:r>
        <w:r>
          <w:fldChar w:fldCharType="end"/>
        </w:r>
      </w:hyperlink>
    </w:p>
    <w:p>
      <w:pPr>
        <w:pStyle w:val="TOC2"/>
        <w:tabs>
          <w:tab w:val="right" w:leader="dot" w:pos="8306"/>
        </w:tabs>
      </w:pPr>
      <w:hyperlink w:anchor="_Toc27784" w:history="1">
        <w:r>
          <w:rPr>
            <w:rFonts w:ascii="仿宋" w:eastAsia="仿宋" w:hAnsi="仿宋" w:cs="仿宋" w:hint="eastAsia"/>
            <w:lang w:eastAsia="zh-CN"/>
          </w:rPr>
          <w:t>(三)、资金筹措</w:t>
        </w:r>
        <w:r>
          <w:tab/>
        </w:r>
        <w:r>
          <w:fldChar w:fldCharType="begin"/>
        </w:r>
        <w:r>
          <w:instrText xml:space="preserve"> PAGEREF _Toc27784 \h </w:instrText>
        </w:r>
        <w:r>
          <w:fldChar w:fldCharType="separate"/>
        </w:r>
        <w:r>
          <w:t>27</w:t>
        </w:r>
        <w:r>
          <w:fldChar w:fldCharType="end"/>
        </w:r>
      </w:hyperlink>
    </w:p>
    <w:p>
      <w:pPr>
        <w:pStyle w:val="TOC1"/>
        <w:tabs>
          <w:tab w:val="right" w:leader="dot" w:pos="8306"/>
        </w:tabs>
      </w:pPr>
      <w:hyperlink w:anchor="_Toc7706" w:history="1">
        <w:r>
          <w:rPr>
            <w:rFonts w:ascii="仿宋" w:eastAsia="仿宋" w:hAnsi="仿宋" w:cs="仿宋" w:hint="eastAsia"/>
            <w:lang w:eastAsia="zh-CN"/>
          </w:rPr>
          <w:t>六、员工福利与企业文化</w:t>
        </w:r>
        <w:r>
          <w:tab/>
        </w:r>
        <w:r>
          <w:fldChar w:fldCharType="begin"/>
        </w:r>
        <w:r>
          <w:instrText xml:space="preserve"> PAGEREF _Toc7706 \h </w:instrText>
        </w:r>
        <w:r>
          <w:fldChar w:fldCharType="separate"/>
        </w:r>
        <w:r>
          <w:t>29</w:t>
        </w:r>
        <w:r>
          <w:fldChar w:fldCharType="end"/>
        </w:r>
      </w:hyperlink>
    </w:p>
    <w:p>
      <w:pPr>
        <w:pStyle w:val="TOC2"/>
        <w:tabs>
          <w:tab w:val="right" w:leader="dot" w:pos="8306"/>
        </w:tabs>
      </w:pPr>
      <w:hyperlink w:anchor="_Toc4835" w:history="1">
        <w:r>
          <w:rPr>
            <w:rFonts w:ascii="仿宋" w:eastAsia="仿宋" w:hAnsi="仿宋" w:cs="仿宋" w:hint="eastAsia"/>
            <w:lang w:eastAsia="zh-CN"/>
          </w:rPr>
          <w:t>(一)、员工福利政策</w:t>
        </w:r>
        <w:r>
          <w:tab/>
        </w:r>
        <w:r>
          <w:fldChar w:fldCharType="begin"/>
        </w:r>
        <w:r>
          <w:instrText xml:space="preserve"> PAGEREF _Toc4835 \h </w:instrText>
        </w:r>
        <w:r>
          <w:fldChar w:fldCharType="separate"/>
        </w:r>
        <w:r>
          <w:t>29</w:t>
        </w:r>
        <w:r>
          <w:fldChar w:fldCharType="end"/>
        </w:r>
      </w:hyperlink>
    </w:p>
    <w:p>
      <w:pPr>
        <w:pStyle w:val="TOC2"/>
        <w:tabs>
          <w:tab w:val="right" w:leader="dot" w:pos="8306"/>
        </w:tabs>
      </w:pPr>
      <w:hyperlink w:anchor="_Toc7483" w:history="1">
        <w:r>
          <w:rPr>
            <w:rFonts w:ascii="仿宋" w:eastAsia="仿宋" w:hAnsi="仿宋" w:cs="仿宋" w:hint="eastAsia"/>
            <w:lang w:eastAsia="zh-CN"/>
          </w:rPr>
          <w:t>(二)、团队建设与员工培训</w:t>
        </w:r>
        <w:r>
          <w:tab/>
        </w:r>
        <w:r>
          <w:fldChar w:fldCharType="begin"/>
        </w:r>
        <w:r>
          <w:instrText xml:space="preserve"> PAGEREF _Toc7483 \h </w:instrText>
        </w:r>
        <w:r>
          <w:fldChar w:fldCharType="separate"/>
        </w:r>
        <w:r>
          <w:t>31</w:t>
        </w:r>
        <w:r>
          <w:fldChar w:fldCharType="end"/>
        </w:r>
      </w:hyperlink>
    </w:p>
    <w:p>
      <w:pPr>
        <w:pStyle w:val="TOC2"/>
        <w:tabs>
          <w:tab w:val="right" w:leader="dot" w:pos="8306"/>
        </w:tabs>
      </w:pPr>
      <w:hyperlink w:anchor="_Toc29838" w:history="1">
        <w:r>
          <w:rPr>
            <w:rFonts w:ascii="仿宋" w:eastAsia="仿宋" w:hAnsi="仿宋" w:cs="仿宋" w:hint="eastAsia"/>
            <w:lang w:eastAsia="zh-CN"/>
          </w:rPr>
          <w:t>(三)、企业文化建设</w:t>
        </w:r>
        <w:r>
          <w:tab/>
        </w:r>
        <w:r>
          <w:fldChar w:fldCharType="begin"/>
        </w:r>
        <w:r>
          <w:instrText xml:space="preserve"> PAGEREF _Toc29838 \h </w:instrText>
        </w:r>
        <w:r>
          <w:fldChar w:fldCharType="separate"/>
        </w:r>
        <w:r>
          <w:t>32</w:t>
        </w:r>
        <w:r>
          <w:fldChar w:fldCharType="end"/>
        </w:r>
      </w:hyperlink>
    </w:p>
    <w:p>
      <w:pPr>
        <w:pStyle w:val="TOC2"/>
        <w:tabs>
          <w:tab w:val="right" w:leader="dot" w:pos="8306"/>
        </w:tabs>
      </w:pPr>
      <w:hyperlink w:anchor="_Toc14896" w:history="1">
        <w:r>
          <w:rPr>
            <w:rFonts w:ascii="仿宋" w:eastAsia="仿宋" w:hAnsi="仿宋" w:cs="仿宋" w:hint="eastAsia"/>
            <w:lang w:eastAsia="zh-CN"/>
          </w:rPr>
          <w:t>(四)、员工健康与工作平衡</w:t>
        </w:r>
        <w:r>
          <w:tab/>
        </w:r>
        <w:r>
          <w:fldChar w:fldCharType="begin"/>
        </w:r>
        <w:r>
          <w:instrText xml:space="preserve"> PAGEREF _Toc14896 \h </w:instrText>
        </w:r>
        <w:r>
          <w:fldChar w:fldCharType="separate"/>
        </w:r>
        <w:r>
          <w:t>34</w:t>
        </w:r>
        <w:r>
          <w:fldChar w:fldCharType="end"/>
        </w:r>
      </w:hyperlink>
    </w:p>
    <w:p>
      <w:pPr>
        <w:pStyle w:val="TOC1"/>
        <w:tabs>
          <w:tab w:val="right" w:leader="dot" w:pos="8306"/>
        </w:tabs>
      </w:pPr>
      <w:hyperlink w:anchor="_Toc14949" w:history="1">
        <w:r>
          <w:rPr>
            <w:rFonts w:ascii="仿宋" w:eastAsia="仿宋" w:hAnsi="仿宋" w:cs="仿宋" w:hint="eastAsia"/>
            <w:lang w:eastAsia="zh-CN"/>
          </w:rPr>
          <w:t>七、危机管理与应急预案</w:t>
        </w:r>
        <w:r>
          <w:tab/>
        </w:r>
        <w:r>
          <w:fldChar w:fldCharType="begin"/>
        </w:r>
        <w:r>
          <w:instrText xml:space="preserve"> PAGEREF _Toc14949 \h </w:instrText>
        </w:r>
        <w:r>
          <w:fldChar w:fldCharType="separate"/>
        </w:r>
        <w:r>
          <w:t>36</w:t>
        </w:r>
        <w:r>
          <w:fldChar w:fldCharType="end"/>
        </w:r>
      </w:hyperlink>
    </w:p>
    <w:p>
      <w:pPr>
        <w:pStyle w:val="TOC2"/>
        <w:tabs>
          <w:tab w:val="right" w:leader="dot" w:pos="8306"/>
        </w:tabs>
      </w:pPr>
      <w:hyperlink w:anchor="_Toc27300" w:history="1">
        <w:r>
          <w:rPr>
            <w:rFonts w:ascii="仿宋" w:eastAsia="仿宋" w:hAnsi="仿宋" w:cs="仿宋" w:hint="eastAsia"/>
            <w:lang w:eastAsia="zh-CN"/>
          </w:rPr>
          <w:t>(一)、危机预警与监测</w:t>
        </w:r>
        <w:r>
          <w:tab/>
        </w:r>
        <w:r>
          <w:fldChar w:fldCharType="begin"/>
        </w:r>
        <w:r>
          <w:instrText xml:space="preserve"> PAGEREF _Toc27300 \h </w:instrText>
        </w:r>
        <w:r>
          <w:fldChar w:fldCharType="separate"/>
        </w:r>
        <w:r>
          <w:t>36</w:t>
        </w:r>
        <w:r>
          <w:fldChar w:fldCharType="end"/>
        </w:r>
      </w:hyperlink>
    </w:p>
    <w:p>
      <w:pPr>
        <w:pStyle w:val="TOC2"/>
        <w:tabs>
          <w:tab w:val="right" w:leader="dot" w:pos="8306"/>
        </w:tabs>
      </w:pPr>
      <w:hyperlink w:anchor="_Toc6845" w:history="1">
        <w:r>
          <w:rPr>
            <w:rFonts w:ascii="仿宋" w:eastAsia="仿宋" w:hAnsi="仿宋" w:cs="仿宋" w:hint="eastAsia"/>
            <w:lang w:eastAsia="zh-CN"/>
          </w:rPr>
          <w:t>(二)、应急预案与危机响应</w:t>
        </w:r>
        <w:r>
          <w:tab/>
        </w:r>
        <w:r>
          <w:fldChar w:fldCharType="begin"/>
        </w:r>
        <w:r>
          <w:instrText xml:space="preserve"> PAGEREF _Toc6845 \h </w:instrText>
        </w:r>
        <w:r>
          <w:fldChar w:fldCharType="separate"/>
        </w:r>
        <w:r>
          <w:t>38</w:t>
        </w:r>
        <w:r>
          <w:fldChar w:fldCharType="end"/>
        </w:r>
      </w:hyperlink>
    </w:p>
    <w:p>
      <w:pPr>
        <w:pStyle w:val="TOC2"/>
        <w:tabs>
          <w:tab w:val="right" w:leader="dot" w:pos="8306"/>
        </w:tabs>
      </w:pPr>
      <w:hyperlink w:anchor="_Toc3490" w:history="1">
        <w:r>
          <w:rPr>
            <w:rFonts w:ascii="仿宋" w:eastAsia="仿宋" w:hAnsi="仿宋" w:cs="仿宋" w:hint="eastAsia"/>
            <w:lang w:eastAsia="zh-CN"/>
          </w:rPr>
          <w:t>(三)、危机沟通与舆情控制</w:t>
        </w:r>
        <w:r>
          <w:tab/>
        </w:r>
        <w:r>
          <w:fldChar w:fldCharType="begin"/>
        </w:r>
        <w:r>
          <w:instrText xml:space="preserve"> PAGEREF _Toc3490 \h </w:instrText>
        </w:r>
        <w:r>
          <w:fldChar w:fldCharType="separate"/>
        </w:r>
        <w:r>
          <w:t>39</w:t>
        </w:r>
        <w:r>
          <w:fldChar w:fldCharType="end"/>
        </w:r>
      </w:hyperlink>
    </w:p>
    <w:p>
      <w:pPr>
        <w:pStyle w:val="TOC2"/>
        <w:tabs>
          <w:tab w:val="right" w:leader="dot" w:pos="8306"/>
        </w:tabs>
      </w:pPr>
      <w:hyperlink w:anchor="_Toc6742" w:history="1">
        <w:r>
          <w:rPr>
            <w:rFonts w:ascii="仿宋" w:eastAsia="仿宋" w:hAnsi="仿宋" w:cs="仿宋" w:hint="eastAsia"/>
            <w:lang w:eastAsia="zh-CN"/>
          </w:rPr>
          <w:t>(四)、危机后教训与改进</w:t>
        </w:r>
        <w:r>
          <w:tab/>
        </w:r>
        <w:r>
          <w:fldChar w:fldCharType="begin"/>
        </w:r>
        <w:r>
          <w:instrText xml:space="preserve"> PAGEREF _Toc6742 \h </w:instrText>
        </w:r>
        <w:r>
          <w:fldChar w:fldCharType="separate"/>
        </w:r>
        <w:r>
          <w:t>41</w:t>
        </w:r>
        <w:r>
          <w:fldChar w:fldCharType="end"/>
        </w:r>
      </w:hyperlink>
    </w:p>
    <w:p>
      <w:pPr>
        <w:pStyle w:val="TOC1"/>
        <w:tabs>
          <w:tab w:val="right" w:leader="dot" w:pos="8306"/>
        </w:tabs>
      </w:pPr>
      <w:hyperlink w:anchor="_Toc14145" w:history="1">
        <w:r>
          <w:rPr>
            <w:rFonts w:ascii="仿宋" w:eastAsia="仿宋" w:hAnsi="仿宋" w:cs="仿宋" w:hint="eastAsia"/>
            <w:lang w:eastAsia="zh-CN"/>
          </w:rPr>
          <w:t>八、太阳能手电筒项目实施进度计划</w:t>
        </w:r>
        <w:r>
          <w:tab/>
        </w:r>
        <w:r>
          <w:fldChar w:fldCharType="begin"/>
        </w:r>
        <w:r>
          <w:instrText xml:space="preserve"> PAGEREF _Toc14145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0" w:history="1">
        <w:r>
          <w:rPr>
            <w:rFonts w:ascii="仿宋" w:eastAsia="仿宋" w:hAnsi="仿宋" w:cs="仿宋" w:hint="eastAsia"/>
            <w:lang w:eastAsia="zh-CN"/>
          </w:rPr>
          <w:t>(一)、建设周期</w:t>
        </w:r>
        <w:r>
          <w:tab/>
        </w:r>
        <w:r>
          <w:fldChar w:fldCharType="begin"/>
        </w:r>
        <w:r>
          <w:instrText xml:space="preserve"> PAGEREF _Toc32220 \h </w:instrText>
        </w:r>
        <w:r>
          <w:fldChar w:fldCharType="separate"/>
        </w:r>
        <w:r>
          <w:t>43</w:t>
        </w:r>
        <w:r>
          <w:fldChar w:fldCharType="end"/>
        </w:r>
      </w:hyperlink>
    </w:p>
    <w:p>
      <w:pPr>
        <w:pStyle w:val="TOC2"/>
        <w:tabs>
          <w:tab w:val="right" w:leader="dot" w:pos="8306"/>
        </w:tabs>
      </w:pPr>
      <w:hyperlink w:anchor="_Toc24233" w:history="1">
        <w:r>
          <w:rPr>
            <w:rFonts w:ascii="仿宋" w:eastAsia="仿宋" w:hAnsi="仿宋" w:cs="仿宋" w:hint="eastAsia"/>
            <w:lang w:eastAsia="zh-CN"/>
          </w:rPr>
          <w:t>(二)、建设进度</w:t>
        </w:r>
        <w:r>
          <w:tab/>
        </w:r>
        <w:r>
          <w:fldChar w:fldCharType="begin"/>
        </w:r>
        <w:r>
          <w:instrText xml:space="preserve"> PAGEREF _Toc24233 \h </w:instrText>
        </w:r>
        <w:r>
          <w:fldChar w:fldCharType="separate"/>
        </w:r>
        <w:r>
          <w:t>45</w:t>
        </w:r>
        <w:r>
          <w:fldChar w:fldCharType="end"/>
        </w:r>
      </w:hyperlink>
    </w:p>
    <w:p>
      <w:pPr>
        <w:pStyle w:val="TOC2"/>
        <w:tabs>
          <w:tab w:val="right" w:leader="dot" w:pos="8306"/>
        </w:tabs>
      </w:pPr>
      <w:hyperlink w:anchor="_Toc14423" w:history="1">
        <w:r>
          <w:rPr>
            <w:rFonts w:ascii="仿宋" w:eastAsia="仿宋" w:hAnsi="仿宋" w:cs="仿宋" w:hint="eastAsia"/>
            <w:lang w:eastAsia="zh-CN"/>
          </w:rPr>
          <w:t>(三)、进度安排注意事项</w:t>
        </w:r>
        <w:r>
          <w:tab/>
        </w:r>
        <w:r>
          <w:fldChar w:fldCharType="begin"/>
        </w:r>
        <w:r>
          <w:instrText xml:space="preserve"> PAGEREF _Toc14423 \h </w:instrText>
        </w:r>
        <w:r>
          <w:fldChar w:fldCharType="separate"/>
        </w:r>
        <w:r>
          <w:t>46</w:t>
        </w:r>
        <w:r>
          <w:fldChar w:fldCharType="end"/>
        </w:r>
      </w:hyperlink>
    </w:p>
    <w:p>
      <w:pPr>
        <w:pStyle w:val="TOC2"/>
        <w:tabs>
          <w:tab w:val="right" w:leader="dot" w:pos="8306"/>
        </w:tabs>
      </w:pPr>
      <w:hyperlink w:anchor="_Toc10553" w:history="1">
        <w:r>
          <w:rPr>
            <w:rFonts w:ascii="仿宋" w:eastAsia="仿宋" w:hAnsi="仿宋" w:cs="仿宋" w:hint="eastAsia"/>
            <w:lang w:eastAsia="zh-CN"/>
          </w:rPr>
          <w:t>(四)、人力资源配置</w:t>
        </w:r>
        <w:r>
          <w:tab/>
        </w:r>
        <w:r>
          <w:fldChar w:fldCharType="begin"/>
        </w:r>
        <w:r>
          <w:instrText xml:space="preserve"> PAGEREF _Toc10553 \h </w:instrText>
        </w:r>
        <w:r>
          <w:fldChar w:fldCharType="separate"/>
        </w:r>
        <w:r>
          <w:t>48</w:t>
        </w:r>
        <w:r>
          <w:fldChar w:fldCharType="end"/>
        </w:r>
      </w:hyperlink>
    </w:p>
    <w:p>
      <w:pPr>
        <w:pStyle w:val="TOC2"/>
        <w:tabs>
          <w:tab w:val="right" w:leader="dot" w:pos="8306"/>
        </w:tabs>
      </w:pPr>
      <w:hyperlink w:anchor="_Toc17985" w:history="1">
        <w:r>
          <w:rPr>
            <w:rFonts w:ascii="仿宋" w:eastAsia="仿宋" w:hAnsi="仿宋" w:cs="仿宋" w:hint="eastAsia"/>
            <w:lang w:eastAsia="zh-CN"/>
          </w:rPr>
          <w:t>(五)、员工培训</w:t>
        </w:r>
        <w:r>
          <w:tab/>
        </w:r>
        <w:r>
          <w:fldChar w:fldCharType="begin"/>
        </w:r>
        <w:r>
          <w:instrText xml:space="preserve"> PAGEREF _Toc17985 \h </w:instrText>
        </w:r>
        <w:r>
          <w:fldChar w:fldCharType="separate"/>
        </w:r>
        <w:r>
          <w:t>49</w:t>
        </w:r>
        <w:r>
          <w:fldChar w:fldCharType="end"/>
        </w:r>
      </w:hyperlink>
    </w:p>
    <w:p>
      <w:pPr>
        <w:pStyle w:val="TOC2"/>
        <w:tabs>
          <w:tab w:val="right" w:leader="dot" w:pos="8306"/>
        </w:tabs>
      </w:pPr>
      <w:hyperlink w:anchor="_Toc9170" w:history="1">
        <w:r>
          <w:rPr>
            <w:rFonts w:ascii="仿宋" w:eastAsia="仿宋" w:hAnsi="仿宋" w:cs="仿宋" w:hint="eastAsia"/>
            <w:lang w:eastAsia="zh-CN"/>
          </w:rPr>
          <w:t>(六)、太阳能手电筒项目实施保障</w:t>
        </w:r>
        <w:r>
          <w:tab/>
        </w:r>
        <w:r>
          <w:fldChar w:fldCharType="begin"/>
        </w:r>
        <w:r>
          <w:instrText xml:space="preserve"> PAGEREF _Toc9170 \h </w:instrText>
        </w:r>
        <w:r>
          <w:fldChar w:fldCharType="separate"/>
        </w:r>
        <w:r>
          <w:t>51</w:t>
        </w:r>
        <w:r>
          <w:fldChar w:fldCharType="end"/>
        </w:r>
      </w:hyperlink>
    </w:p>
    <w:p>
      <w:pPr>
        <w:pStyle w:val="TOC1"/>
        <w:tabs>
          <w:tab w:val="right" w:leader="dot" w:pos="8306"/>
        </w:tabs>
      </w:pPr>
      <w:hyperlink w:anchor="_Toc8725" w:history="1">
        <w:r>
          <w:rPr>
            <w:rFonts w:ascii="仿宋" w:eastAsia="仿宋" w:hAnsi="仿宋" w:cs="仿宋" w:hint="eastAsia"/>
            <w:lang w:eastAsia="zh-CN"/>
          </w:rPr>
          <w:t>九、太阳能手电筒项目监督与评估</w:t>
        </w:r>
        <w:r>
          <w:tab/>
        </w:r>
        <w:r>
          <w:fldChar w:fldCharType="begin"/>
        </w:r>
        <w:r>
          <w:instrText xml:space="preserve"> PAGEREF _Toc8725 \h </w:instrText>
        </w:r>
        <w:r>
          <w:fldChar w:fldCharType="separate"/>
        </w:r>
        <w:r>
          <w:t>52</w:t>
        </w:r>
        <w:r>
          <w:fldChar w:fldCharType="end"/>
        </w:r>
      </w:hyperlink>
    </w:p>
    <w:p>
      <w:pPr>
        <w:pStyle w:val="TOC2"/>
        <w:tabs>
          <w:tab w:val="right" w:leader="dot" w:pos="8306"/>
        </w:tabs>
      </w:pPr>
      <w:hyperlink w:anchor="_Toc921" w:history="1">
        <w:r>
          <w:rPr>
            <w:rFonts w:ascii="仿宋" w:eastAsia="仿宋" w:hAnsi="仿宋" w:cs="仿宋" w:hint="eastAsia"/>
            <w:lang w:eastAsia="zh-CN"/>
          </w:rPr>
          <w:t>(一)、监督机构及职责</w:t>
        </w:r>
        <w:r>
          <w:tab/>
        </w:r>
        <w:r>
          <w:fldChar w:fldCharType="begin"/>
        </w:r>
        <w:r>
          <w:instrText xml:space="preserve"> PAGEREF _Toc921 \h </w:instrText>
        </w:r>
        <w:r>
          <w:fldChar w:fldCharType="separate"/>
        </w:r>
        <w:r>
          <w:t>52</w:t>
        </w:r>
        <w:r>
          <w:fldChar w:fldCharType="end"/>
        </w:r>
      </w:hyperlink>
    </w:p>
    <w:p>
      <w:pPr>
        <w:pStyle w:val="TOC2"/>
        <w:tabs>
          <w:tab w:val="right" w:leader="dot" w:pos="8306"/>
        </w:tabs>
      </w:pPr>
      <w:hyperlink w:anchor="_Toc9878" w:history="1">
        <w:r>
          <w:rPr>
            <w:rFonts w:ascii="仿宋" w:eastAsia="仿宋" w:hAnsi="仿宋" w:cs="仿宋" w:hint="eastAsia"/>
            <w:lang w:eastAsia="zh-CN"/>
          </w:rPr>
          <w:t>(二)、监测与评估指标体系</w:t>
        </w:r>
        <w:r>
          <w:tab/>
        </w:r>
        <w:r>
          <w:fldChar w:fldCharType="begin"/>
        </w:r>
        <w:r>
          <w:instrText xml:space="preserve"> PAGEREF _Toc9878 \h </w:instrText>
        </w:r>
        <w:r>
          <w:fldChar w:fldCharType="separate"/>
        </w:r>
        <w:r>
          <w:t>54</w:t>
        </w:r>
        <w:r>
          <w:fldChar w:fldCharType="end"/>
        </w:r>
      </w:hyperlink>
    </w:p>
    <w:p>
      <w:pPr>
        <w:pStyle w:val="TOC2"/>
        <w:tabs>
          <w:tab w:val="right" w:leader="dot" w:pos="8306"/>
        </w:tabs>
      </w:pPr>
      <w:hyperlink w:anchor="_Toc4527" w:history="1">
        <w:r>
          <w:rPr>
            <w:rFonts w:ascii="仿宋" w:eastAsia="仿宋" w:hAnsi="仿宋" w:cs="仿宋" w:hint="eastAsia"/>
            <w:lang w:eastAsia="zh-CN"/>
          </w:rPr>
          <w:t>(三)、监督与评估周期</w:t>
        </w:r>
        <w:r>
          <w:tab/>
        </w:r>
        <w:r>
          <w:fldChar w:fldCharType="begin"/>
        </w:r>
        <w:r>
          <w:instrText xml:space="preserve"> PAGEREF _Toc4527 \h </w:instrText>
        </w:r>
        <w:r>
          <w:fldChar w:fldCharType="separate"/>
        </w:r>
        <w:r>
          <w:t>56</w:t>
        </w:r>
        <w:r>
          <w:fldChar w:fldCharType="end"/>
        </w:r>
      </w:hyperlink>
    </w:p>
    <w:p>
      <w:pPr>
        <w:pStyle w:val="TOC2"/>
        <w:tabs>
          <w:tab w:val="right" w:leader="dot" w:pos="8306"/>
        </w:tabs>
      </w:pPr>
      <w:hyperlink w:anchor="_Toc5159" w:history="1">
        <w:r>
          <w:rPr>
            <w:rFonts w:ascii="仿宋" w:eastAsia="仿宋" w:hAnsi="仿宋" w:cs="仿宋" w:hint="eastAsia"/>
            <w:lang w:eastAsia="zh-CN"/>
          </w:rPr>
          <w:t>(四)、监督与评估报告</w:t>
        </w:r>
        <w:r>
          <w:tab/>
        </w:r>
        <w:r>
          <w:fldChar w:fldCharType="begin"/>
        </w:r>
        <w:r>
          <w:instrText xml:space="preserve"> PAGEREF _Toc5159 \h </w:instrText>
        </w:r>
        <w:r>
          <w:fldChar w:fldCharType="separate"/>
        </w:r>
        <w:r>
          <w:t>59</w:t>
        </w:r>
        <w:r>
          <w:fldChar w:fldCharType="end"/>
        </w:r>
      </w:hyperlink>
    </w:p>
    <w:p>
      <w:pPr>
        <w:pStyle w:val="TOC1"/>
        <w:tabs>
          <w:tab w:val="right" w:leader="dot" w:pos="8306"/>
        </w:tabs>
      </w:pPr>
      <w:hyperlink w:anchor="_Toc16807" w:history="1">
        <w:r>
          <w:rPr>
            <w:rFonts w:ascii="仿宋" w:eastAsia="仿宋" w:hAnsi="仿宋" w:cs="仿宋" w:hint="eastAsia"/>
            <w:lang w:eastAsia="zh-CN"/>
          </w:rPr>
          <w:t>十、社会责任与可持续发展</w:t>
        </w:r>
        <w:r>
          <w:tab/>
        </w:r>
        <w:r>
          <w:fldChar w:fldCharType="begin"/>
        </w:r>
        <w:r>
          <w:instrText xml:space="preserve"> PAGEREF _Toc16807 \h </w:instrText>
        </w:r>
        <w:r>
          <w:fldChar w:fldCharType="separate"/>
        </w:r>
        <w:r>
          <w:t>61</w:t>
        </w:r>
        <w:r>
          <w:fldChar w:fldCharType="end"/>
        </w:r>
      </w:hyperlink>
    </w:p>
    <w:p>
      <w:pPr>
        <w:pStyle w:val="TOC2"/>
        <w:tabs>
          <w:tab w:val="right" w:leader="dot" w:pos="8306"/>
        </w:tabs>
      </w:pPr>
      <w:hyperlink w:anchor="_Toc23005" w:history="1">
        <w:r>
          <w:rPr>
            <w:rFonts w:ascii="仿宋" w:eastAsia="仿宋" w:hAnsi="仿宋" w:cs="仿宋" w:hint="eastAsia"/>
            <w:lang w:eastAsia="zh-CN"/>
          </w:rPr>
          <w:t>(一)、社会责任理念</w:t>
        </w:r>
        <w:r>
          <w:tab/>
        </w:r>
        <w:r>
          <w:fldChar w:fldCharType="begin"/>
        </w:r>
        <w:r>
          <w:instrText xml:space="preserve"> PAGEREF _Toc23005 \h </w:instrText>
        </w:r>
        <w:r>
          <w:fldChar w:fldCharType="separate"/>
        </w:r>
        <w:r>
          <w:t>61</w:t>
        </w:r>
        <w:r>
          <w:fldChar w:fldCharType="end"/>
        </w:r>
      </w:hyperlink>
    </w:p>
    <w:p>
      <w:pPr>
        <w:pStyle w:val="TOC2"/>
        <w:tabs>
          <w:tab w:val="right" w:leader="dot" w:pos="8306"/>
        </w:tabs>
      </w:pPr>
      <w:hyperlink w:anchor="_Toc12492" w:history="1">
        <w:r>
          <w:rPr>
            <w:rFonts w:ascii="仿宋" w:eastAsia="仿宋" w:hAnsi="仿宋" w:cs="仿宋" w:hint="eastAsia"/>
            <w:lang w:eastAsia="zh-CN"/>
          </w:rPr>
          <w:t>(二)、公益活动与社区参与</w:t>
        </w:r>
        <w:r>
          <w:tab/>
        </w:r>
        <w:r>
          <w:fldChar w:fldCharType="begin"/>
        </w:r>
        <w:r>
          <w:instrText xml:space="preserve"> PAGEREF _Toc12492 \h </w:instrText>
        </w:r>
        <w:r>
          <w:fldChar w:fldCharType="separate"/>
        </w:r>
        <w:r>
          <w:t>62</w:t>
        </w:r>
        <w:r>
          <w:fldChar w:fldCharType="end"/>
        </w:r>
      </w:hyperlink>
    </w:p>
    <w:p>
      <w:pPr>
        <w:pStyle w:val="TOC2"/>
        <w:tabs>
          <w:tab w:val="right" w:leader="dot" w:pos="8306"/>
        </w:tabs>
      </w:pPr>
      <w:hyperlink w:anchor="_Toc2106" w:history="1">
        <w:r>
          <w:rPr>
            <w:rFonts w:ascii="仿宋" w:eastAsia="仿宋" w:hAnsi="仿宋" w:cs="仿宋" w:hint="eastAsia"/>
            <w:lang w:eastAsia="zh-CN"/>
          </w:rPr>
          <w:t>(三)、可持续发展策略</w:t>
        </w:r>
        <w:r>
          <w:tab/>
        </w:r>
        <w:r>
          <w:fldChar w:fldCharType="begin"/>
        </w:r>
        <w:r>
          <w:instrText xml:space="preserve"> PAGEREF _Toc2106 \h </w:instrText>
        </w:r>
        <w:r>
          <w:fldChar w:fldCharType="separate"/>
        </w:r>
        <w:r>
          <w:t>64</w:t>
        </w:r>
        <w:r>
          <w:fldChar w:fldCharType="end"/>
        </w:r>
      </w:hyperlink>
    </w:p>
    <w:p>
      <w:pPr>
        <w:pStyle w:val="TOC2"/>
        <w:tabs>
          <w:tab w:val="right" w:leader="dot" w:pos="8306"/>
        </w:tabs>
      </w:pPr>
      <w:hyperlink w:anchor="_Toc31859" w:history="1">
        <w:r>
          <w:rPr>
            <w:rFonts w:ascii="仿宋" w:eastAsia="仿宋" w:hAnsi="仿宋" w:cs="仿宋" w:hint="eastAsia"/>
            <w:lang w:eastAsia="zh-CN"/>
          </w:rPr>
          <w:t>(四)、企业文化与价值观</w:t>
        </w:r>
        <w:r>
          <w:tab/>
        </w:r>
        <w:r>
          <w:fldChar w:fldCharType="begin"/>
        </w:r>
        <w:r>
          <w:instrText xml:space="preserve"> PAGEREF _Toc31859 \h </w:instrText>
        </w:r>
        <w:r>
          <w:fldChar w:fldCharType="separate"/>
        </w:r>
        <w:r>
          <w:t>65</w:t>
        </w:r>
        <w:r>
          <w:fldChar w:fldCharType="end"/>
        </w:r>
      </w:hyperlink>
    </w:p>
    <w:p>
      <w:pPr>
        <w:pStyle w:val="TOC1"/>
        <w:tabs>
          <w:tab w:val="right" w:leader="dot" w:pos="8306"/>
        </w:tabs>
      </w:pPr>
      <w:hyperlink w:anchor="_Toc17074" w:history="1">
        <w:r>
          <w:rPr>
            <w:rFonts w:ascii="仿宋" w:eastAsia="仿宋" w:hAnsi="仿宋" w:cs="仿宋" w:hint="eastAsia"/>
            <w:lang w:eastAsia="zh-CN"/>
          </w:rPr>
          <w:t>十一、未来发展战略</w:t>
        </w:r>
        <w:r>
          <w:tab/>
        </w:r>
        <w:r>
          <w:fldChar w:fldCharType="begin"/>
        </w:r>
        <w:r>
          <w:instrText xml:space="preserve"> PAGEREF _Toc17074 \h </w:instrText>
        </w:r>
        <w:r>
          <w:fldChar w:fldCharType="separate"/>
        </w:r>
        <w:r>
          <w:t>67</w:t>
        </w:r>
        <w:r>
          <w:fldChar w:fldCharType="end"/>
        </w:r>
      </w:hyperlink>
    </w:p>
    <w:p>
      <w:pPr>
        <w:pStyle w:val="TOC2"/>
        <w:tabs>
          <w:tab w:val="right" w:leader="dot" w:pos="8306"/>
        </w:tabs>
      </w:pPr>
      <w:hyperlink w:anchor="_Toc4068" w:history="1">
        <w:r>
          <w:rPr>
            <w:rFonts w:ascii="仿宋" w:eastAsia="仿宋" w:hAnsi="仿宋" w:cs="仿宋" w:hint="eastAsia"/>
            <w:lang w:eastAsia="zh-CN"/>
          </w:rPr>
          <w:t>(一)、未来市场定位与业务拓展</w:t>
        </w:r>
        <w:r>
          <w:tab/>
        </w:r>
        <w:r>
          <w:fldChar w:fldCharType="begin"/>
        </w:r>
        <w:r>
          <w:instrText xml:space="preserve"> PAGEREF _Toc4068 \h </w:instrText>
        </w:r>
        <w:r>
          <w:fldChar w:fldCharType="separate"/>
        </w:r>
        <w:r>
          <w:t>67</w:t>
        </w:r>
        <w:r>
          <w:fldChar w:fldCharType="end"/>
        </w:r>
      </w:hyperlink>
    </w:p>
    <w:p>
      <w:pPr>
        <w:pStyle w:val="TOC2"/>
        <w:tabs>
          <w:tab w:val="right" w:leader="dot" w:pos="8306"/>
        </w:tabs>
      </w:pPr>
      <w:hyperlink w:anchor="_Toc28267" w:history="1">
        <w:r>
          <w:rPr>
            <w:rFonts w:ascii="仿宋" w:eastAsia="仿宋" w:hAnsi="仿宋" w:cs="仿宋" w:hint="eastAsia"/>
            <w:lang w:eastAsia="zh-CN"/>
          </w:rPr>
          <w:t>(二)、技术创新与研发方向</w:t>
        </w:r>
        <w:r>
          <w:tab/>
        </w:r>
        <w:r>
          <w:fldChar w:fldCharType="begin"/>
        </w:r>
        <w:r>
          <w:instrText xml:space="preserve"> PAGEREF _Toc28267 \h </w:instrText>
        </w:r>
        <w:r>
          <w:fldChar w:fldCharType="separate"/>
        </w:r>
        <w:r>
          <w:t>69</w:t>
        </w:r>
        <w:r>
          <w:fldChar w:fldCharType="end"/>
        </w:r>
      </w:hyperlink>
    </w:p>
    <w:p>
      <w:pPr>
        <w:pStyle w:val="TOC2"/>
        <w:tabs>
          <w:tab w:val="right" w:leader="dot" w:pos="8306"/>
        </w:tabs>
      </w:pPr>
      <w:hyperlink w:anchor="_Toc20142" w:history="1">
        <w:r>
          <w:rPr>
            <w:rFonts w:ascii="仿宋" w:eastAsia="仿宋" w:hAnsi="仿宋" w:cs="仿宋" w:hint="eastAsia"/>
            <w:lang w:eastAsia="zh-CN"/>
          </w:rPr>
          <w:t>(三)、国际化战略与全球市场</w:t>
        </w:r>
        <w:r>
          <w:tab/>
        </w:r>
        <w:r>
          <w:fldChar w:fldCharType="begin"/>
        </w:r>
        <w:r>
          <w:instrText xml:space="preserve"> PAGEREF _Toc20142 \h </w:instrText>
        </w:r>
        <w:r>
          <w:fldChar w:fldCharType="separate"/>
        </w:r>
        <w:r>
          <w:t>70</w:t>
        </w:r>
        <w:r>
          <w:fldChar w:fldCharType="end"/>
        </w:r>
      </w:hyperlink>
    </w:p>
    <w:p>
      <w:pPr>
        <w:pStyle w:val="TOC2"/>
        <w:tabs>
          <w:tab w:val="right" w:leader="dot" w:pos="8306"/>
        </w:tabs>
      </w:pPr>
      <w:hyperlink w:anchor="_Toc4048" w:history="1">
        <w:r>
          <w:rPr>
            <w:rFonts w:ascii="仿宋" w:eastAsia="仿宋" w:hAnsi="仿宋" w:cs="仿宋" w:hint="eastAsia"/>
            <w:lang w:eastAsia="zh-CN"/>
          </w:rPr>
          <w:t>(四)、可持续发展战略</w:t>
        </w:r>
        <w:r>
          <w:tab/>
        </w:r>
        <w:r>
          <w:fldChar w:fldCharType="begin"/>
        </w:r>
        <w:r>
          <w:instrText xml:space="preserve"> PAGEREF _Toc4048 \h </w:instrText>
        </w:r>
        <w:r>
          <w:fldChar w:fldCharType="separate"/>
        </w:r>
        <w:r>
          <w:t>72</w:t>
        </w:r>
        <w:r>
          <w:fldChar w:fldCharType="end"/>
        </w:r>
      </w:hyperlink>
    </w:p>
    <w:p>
      <w:pPr>
        <w:pStyle w:val="TOC1"/>
        <w:tabs>
          <w:tab w:val="right" w:leader="dot" w:pos="8306"/>
        </w:tabs>
      </w:pPr>
      <w:hyperlink w:anchor="_Toc26197" w:history="1">
        <w:r>
          <w:rPr>
            <w:rFonts w:ascii="仿宋" w:eastAsia="仿宋" w:hAnsi="仿宋" w:cs="仿宋" w:hint="eastAsia"/>
            <w:lang w:eastAsia="zh-CN"/>
          </w:rPr>
          <w:t>十二、风险管理与应对策略</w:t>
        </w:r>
        <w:r>
          <w:tab/>
        </w:r>
        <w:r>
          <w:fldChar w:fldCharType="begin"/>
        </w:r>
        <w:r>
          <w:instrText xml:space="preserve"> PAGEREF _Toc26197 \h </w:instrText>
        </w:r>
        <w:r>
          <w:fldChar w:fldCharType="separate"/>
        </w:r>
        <w:r>
          <w:t>74</w:t>
        </w:r>
        <w:r>
          <w:fldChar w:fldCharType="end"/>
        </w:r>
      </w:hyperlink>
    </w:p>
    <w:p>
      <w:pPr>
        <w:pStyle w:val="TOC2"/>
        <w:tabs>
          <w:tab w:val="right" w:leader="dot" w:pos="8306"/>
        </w:tabs>
      </w:pPr>
      <w:hyperlink w:anchor="_Toc5620" w:history="1">
        <w:r>
          <w:rPr>
            <w:rFonts w:ascii="仿宋" w:eastAsia="仿宋" w:hAnsi="仿宋" w:cs="仿宋" w:hint="eastAsia"/>
            <w:lang w:eastAsia="zh-CN"/>
          </w:rPr>
          <w:t>(一)、风险管理流程</w:t>
        </w:r>
        <w:r>
          <w:tab/>
        </w:r>
        <w:r>
          <w:fldChar w:fldCharType="begin"/>
        </w:r>
        <w:r>
          <w:instrText xml:space="preserve"> PAGEREF _Toc5620 \h </w:instrText>
        </w:r>
        <w:r>
          <w:fldChar w:fldCharType="separate"/>
        </w:r>
        <w:r>
          <w:t>74</w:t>
        </w:r>
        <w:r>
          <w:fldChar w:fldCharType="end"/>
        </w:r>
      </w:hyperlink>
    </w:p>
    <w:p>
      <w:pPr>
        <w:pStyle w:val="TOC2"/>
        <w:tabs>
          <w:tab w:val="right" w:leader="dot" w:pos="8306"/>
        </w:tabs>
      </w:pPr>
      <w:hyperlink w:anchor="_Toc10943" w:history="1">
        <w:r>
          <w:rPr>
            <w:rFonts w:ascii="仿宋" w:eastAsia="仿宋" w:hAnsi="仿宋" w:cs="仿宋" w:hint="eastAsia"/>
            <w:lang w:eastAsia="zh-CN"/>
          </w:rPr>
          <w:t>(二)、风险识别与评估</w:t>
        </w:r>
        <w:r>
          <w:tab/>
        </w:r>
        <w:r>
          <w:fldChar w:fldCharType="begin"/>
        </w:r>
        <w:r>
          <w:instrText xml:space="preserve"> PAGEREF _Toc10943 \h </w:instrText>
        </w:r>
        <w:r>
          <w:fldChar w:fldCharType="separate"/>
        </w:r>
        <w:r>
          <w:t>78</w:t>
        </w:r>
        <w:r>
          <w:fldChar w:fldCharType="end"/>
        </w:r>
      </w:hyperlink>
    </w:p>
    <w:p>
      <w:pPr>
        <w:pStyle w:val="TOC2"/>
        <w:tabs>
          <w:tab w:val="right" w:leader="dot" w:pos="8306"/>
        </w:tabs>
      </w:pPr>
      <w:hyperlink w:anchor="_Toc2519" w:history="1">
        <w:r>
          <w:rPr>
            <w:rFonts w:ascii="仿宋" w:eastAsia="仿宋" w:hAnsi="仿宋" w:cs="仿宋" w:hint="eastAsia"/>
            <w:lang w:eastAsia="zh-CN"/>
          </w:rPr>
          <w:t>(三)、风险控制与应对策略</w:t>
        </w:r>
        <w:r>
          <w:tab/>
        </w:r>
        <w:r>
          <w:fldChar w:fldCharType="begin"/>
        </w:r>
        <w:r>
          <w:instrText xml:space="preserve"> PAGEREF _Toc2519 \h </w:instrText>
        </w:r>
        <w:r>
          <w:fldChar w:fldCharType="separate"/>
        </w:r>
        <w:r>
          <w:t>79</w:t>
        </w:r>
        <w:r>
          <w:fldChar w:fldCharType="end"/>
        </w:r>
      </w:hyperlink>
    </w:p>
    <w:p>
      <w:pPr>
        <w:pStyle w:val="TOC2"/>
        <w:tabs>
          <w:tab w:val="right" w:leader="dot" w:pos="8306"/>
        </w:tabs>
      </w:pPr>
      <w:hyperlink w:anchor="_Toc15058" w:history="1">
        <w:r>
          <w:rPr>
            <w:rFonts w:ascii="仿宋" w:eastAsia="仿宋" w:hAnsi="仿宋" w:cs="仿宋" w:hint="eastAsia"/>
            <w:lang w:eastAsia="zh-CN"/>
          </w:rPr>
          <w:t>(四)、危机管理与应急预案</w:t>
        </w:r>
        <w:r>
          <w:tab/>
        </w:r>
        <w:r>
          <w:fldChar w:fldCharType="begin"/>
        </w:r>
        <w:r>
          <w:instrText xml:space="preserve"> PAGEREF _Toc15058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手电筒项目复杂性日益增加，全面而科学的太阳能手电筒项目管理方法论对于确保太阳能手电筒项目成功至关重要。本太阳能手电筒项目报告系统阐述了太阳能手电筒项目启动、规划、执行、监控与收尾的全过程，强调在动态环境中对策略的灵活调整与优化。报告旨在提供一套适应性强、实用性高的太阳能手电筒项目管理框架，便于读者掌握和应用于实际工作中。在此，我们明确指出报告内容仅限于学习交流之目的，严禁用于任何商业用途，力求促进太阳能手电筒项目管理知识的普及与提升。</w:t>
      </w:r>
    </w:p>
    <w:p>
      <w:pPr>
        <w:pStyle w:val="Heading1"/>
        <w:ind w:firstLine="560" w:firstLineChars="200"/>
        <w:rPr>
          <w:rFonts w:ascii="仿宋" w:eastAsia="仿宋" w:hAnsi="仿宋" w:cs="仿宋" w:hint="eastAsia"/>
          <w:sz w:val="28"/>
          <w:lang w:eastAsia="zh-CN"/>
        </w:rPr>
      </w:pPr>
      <w:bookmarkStart w:id="2" w:name="_Toc24614"/>
      <w:r>
        <w:rPr>
          <w:rFonts w:ascii="仿宋" w:eastAsia="仿宋" w:hAnsi="仿宋" w:cs="仿宋" w:hint="eastAsia"/>
          <w:sz w:val="28"/>
          <w:lang w:eastAsia="zh-CN"/>
        </w:rPr>
        <w:t>一、太阳能手电筒项目选址说明</w:t>
      </w:r>
      <w:bookmarkEnd w:id="2"/>
    </w:p>
    <w:p>
      <w:pPr>
        <w:pStyle w:val="Heading2"/>
        <w:rPr>
          <w:rFonts w:ascii="仿宋" w:eastAsia="仿宋" w:hAnsi="仿宋" w:cs="仿宋" w:hint="eastAsia"/>
          <w:lang w:eastAsia="zh-CN"/>
        </w:rPr>
      </w:pPr>
      <w:bookmarkStart w:id="3" w:name="_Toc15406"/>
      <w:r>
        <w:rPr>
          <w:rFonts w:ascii="仿宋" w:eastAsia="仿宋" w:hAnsi="仿宋" w:cs="仿宋" w:hint="eastAsia"/>
          <w:lang w:eastAsia="zh-CN"/>
        </w:rPr>
        <w:t>(一)、太阳能手电筒项目选址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选址位于XXXX市XXXX区XXXX街道XXXX路，地理位置优越，地势平坦，交通便利。附近有多条主要道路交汇，便于原材料的运输和成品的配送。地理位置的优越性将为太阳能手电筒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太阳能手电筒项目用地的合规性。经过详细的规划和评估，选址地区的用地性质、容积率、绿化率等指标将被科学确定，以满足太阳能手电筒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15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选址地区的用地性质被确定为工业用地，以支持太阳能手电筒项目的生产和运营。确保用地性质符合地方规划，并满足太阳能手电筒项目的实际需求。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根据地区规划和建设标准，设定合理的容积率。容积率的设定要考虑太阳能手电筒项目的建筑需求，确保建筑的布局紧凑，用地高效利用。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确保太阳能手电筒项目选址地区的绿化率符合环保法规的要求。通过科学的绿化设计，提高绿化率，改善周边环境，为员工提供良好的工作生活环境。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977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针对太阳能手电筒项目的实际需求，考虑采用垂直建筑设计，提高建筑的层数，减小占地面积。这将有助于在有限的用地内实现更大的建筑容积。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2231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太阳能手电筒项目的原材料运输和成品配送提供了便捷的通道。地理位置的优越性将成为总图布置方案的首要考虑因素，确保太阳能手电筒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太阳能手电筒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太阳能手电筒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太阳能手电筒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1286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选址综合评价是对所有选址因素进行全面权衡和评估的过程，包括地理位置、交通便利性、用地控制指标等多个方面。通过科学的评价方法，确保最终选址符合太阳能手电筒项目的长期发展需求和可行性要求。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太阳能手电筒项目的成功实施提供战略优势。通过全面利用地理位置，确保太阳能手电筒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综合评价将充分考虑选址地区的交通便利性。主要道路的交汇、交通流畅性等因素将被纳入考虑范围。通过科学评估交通状况，确保太阳能手电筒项目的运输通道顺畅，为物流和员工的出行提供良好保障。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用地控制指标是综合评价中的重要组成部分。通过科学制定用地控制指标，明确用地性质、用途、容积率等，确保用地的规划与太阳能手电筒项目的实际需求相符。这有助于用地的科学利用和可持续性发展。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太阳能手电筒项目的空间布局合理有序。绿化空间、建筑布局、功能区域划分等因素将在总图布置中得到综合考虑，为太阳能手电筒项目提供良好的空间环境。</w:t>
      </w:r>
    </w:p>
    <w:p>
      <w:pPr>
        <w:pStyle w:val="Heading1"/>
        <w:ind w:firstLine="560" w:firstLineChars="200"/>
        <w:rPr>
          <w:rFonts w:ascii="仿宋" w:eastAsia="仿宋" w:hAnsi="仿宋" w:cs="仿宋" w:hint="eastAsia"/>
          <w:sz w:val="28"/>
          <w:lang w:eastAsia="zh-CN"/>
        </w:rPr>
      </w:pPr>
      <w:bookmarkStart w:id="8" w:name="_Toc27881"/>
      <w:r>
        <w:rPr>
          <w:rFonts w:ascii="仿宋" w:eastAsia="仿宋" w:hAnsi="仿宋" w:cs="仿宋" w:hint="eastAsia"/>
          <w:sz w:val="28"/>
          <w:lang w:eastAsia="zh-CN"/>
        </w:rPr>
        <w:t>二、太阳能手电筒项目市场前景分析</w:t>
      </w:r>
      <w:bookmarkEnd w:id="8"/>
    </w:p>
    <w:p>
      <w:pPr>
        <w:pStyle w:val="Heading2"/>
        <w:rPr>
          <w:rFonts w:ascii="仿宋" w:eastAsia="仿宋" w:hAnsi="仿宋" w:cs="仿宋" w:hint="eastAsia"/>
          <w:lang w:eastAsia="zh-CN"/>
        </w:rPr>
      </w:pPr>
      <w:bookmarkStart w:id="9" w:name="_Toc5184"/>
      <w:r>
        <w:rPr>
          <w:rFonts w:ascii="仿宋" w:eastAsia="仿宋" w:hAnsi="仿宋" w:cs="仿宋" w:hint="eastAsia"/>
          <w:lang w:eastAsia="zh-CN"/>
        </w:rPr>
        <w:t>(一)、建设地经济发展概况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太阳能手电筒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为适应经济快速发展的需要，建设地加大了对基础设施建设的投入。新建、改建的高速公路、城市轨道交通、现代化港口等太阳能手电筒项目得到了快速推进，提高了城市的综合竞争力。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建设地注重生态环境保护和可持续发展。实施了大规模的环境治理太阳能手电筒项目，提升了空气质量和水质。同时，该地推动绿色产业和清洁能源的发展，致力于打造宜居宜业的城市环境。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建设地积极参与区域合作和国际交往，拓展了多领域的国际合作太阳能手电筒项目。通过加强国际交流，该地区引进了大量国外优质技术和资金，同时推动了本地产业的对外拓展。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0" w:name="_Toc9912"/>
      <w:r>
        <w:rPr>
          <w:rFonts w:ascii="仿宋" w:eastAsia="仿宋" w:hAnsi="仿宋" w:cs="仿宋" w:hint="eastAsia"/>
          <w:sz w:val="28"/>
          <w:lang w:eastAsia="zh-CN"/>
        </w:rPr>
        <w:t>(二)、行业市场分析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太阳能手电筒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1" w:name="_Toc27273"/>
      <w:r>
        <w:rPr>
          <w:rFonts w:ascii="仿宋" w:eastAsia="仿宋" w:hAnsi="仿宋" w:cs="仿宋" w:hint="eastAsia"/>
          <w:sz w:val="28"/>
          <w:lang w:eastAsia="zh-CN"/>
        </w:rPr>
        <w:t>三、建设规划</w:t>
      </w:r>
      <w:bookmarkEnd w:id="11"/>
    </w:p>
    <w:p>
      <w:pPr>
        <w:pStyle w:val="Heading2"/>
        <w:rPr>
          <w:rFonts w:ascii="仿宋" w:eastAsia="仿宋" w:hAnsi="仿宋" w:cs="仿宋" w:hint="eastAsia"/>
          <w:lang w:eastAsia="zh-CN"/>
        </w:rPr>
      </w:pPr>
      <w:bookmarkStart w:id="12" w:name="_Toc12126"/>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3" w:name="_Toc2718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手电筒项目总征地面积XXXX平方米（折合约XX亩），其中：净用地面积XXXX平方米（红线范围折合约XX亩）。太阳能手电筒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所占用的地面积充分考虑了红线范围，确保了太阳能手电筒项目的合规性和可持续发展。规划建设主体工程和计容建筑面积的设定旨在满足太阳能手电筒项目的生产和办公需求，为企业提供充足的工作空间。预计的建筑工程投资将用于太阳能手电筒项目的基础设施建设，为太阳能手电筒项目的未来发展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购置设备共计XX台（套），设备购置费XXXX万元。这些设备涵盖了生产、研发和办公等多个领域，包括先进的生产设备、办公设备和实验室设备等。设备购置费用的投入将确保太阳能手电筒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计划总投资XXXX万元，预计年实现营业收入XXXX万元。这一部分涵盖了整个太阳能手电筒项目的经济规模和财务计划。总投资将用于太阳能手电筒项目的建设、设备购置、人才引进等多个方面，确保太阳能手电筒项目的全面发展。预计年实现的营业收入则是对太阳能手电筒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4" w:name="_Toc12069"/>
      <w:r>
        <w:rPr>
          <w:rFonts w:ascii="仿宋" w:eastAsia="仿宋" w:hAnsi="仿宋" w:cs="仿宋" w:hint="eastAsia"/>
          <w:sz w:val="28"/>
          <w:lang w:eastAsia="zh-CN"/>
        </w:rPr>
        <w:t>四、太阳能手电筒项目基本情况</w:t>
      </w:r>
      <w:bookmarkEnd w:id="14"/>
    </w:p>
    <w:p>
      <w:pPr>
        <w:pStyle w:val="Heading2"/>
        <w:rPr>
          <w:rFonts w:ascii="仿宋" w:eastAsia="仿宋" w:hAnsi="仿宋" w:cs="仿宋" w:hint="eastAsia"/>
          <w:lang w:eastAsia="zh-CN"/>
        </w:rPr>
      </w:pPr>
      <w:bookmarkStart w:id="15" w:name="_Toc2993"/>
      <w:r>
        <w:rPr>
          <w:rFonts w:ascii="仿宋" w:eastAsia="仿宋" w:hAnsi="仿宋" w:cs="仿宋" w:hint="eastAsia"/>
          <w:lang w:eastAsia="zh-CN"/>
        </w:rPr>
        <w:t>(一)、太阳能手电筒项目名称及建设性质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太阳能手电筒项目名称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太阳能手电筒项目名称：XXX太阳能手电筒项目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太阳能手电筒项目建设性质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太阳能手电筒项目属于新建太阳能手电筒项目，依托xx区良好的产业基础和创新氛围，充分发挥区位优势，全力打造以xxx为核心的综合性产业基地。预计年产值可达XXX万元。这一新兴太阳能手电筒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6" w:name="_Toc4309"/>
      <w:r>
        <w:rPr>
          <w:rFonts w:ascii="仿宋" w:eastAsia="仿宋" w:hAnsi="仿宋" w:cs="仿宋" w:hint="eastAsia"/>
          <w:sz w:val="28"/>
          <w:lang w:eastAsia="zh-CN"/>
        </w:rPr>
        <w:t>(二)、太阳能手电筒项目承办单位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7" w:name="_Toc6719"/>
      <w:r>
        <w:rPr>
          <w:rFonts w:ascii="仿宋" w:eastAsia="仿宋" w:hAnsi="仿宋" w:cs="仿宋" w:hint="eastAsia"/>
          <w:sz w:val="28"/>
          <w:lang w:eastAsia="zh-CN"/>
        </w:rPr>
        <w:t>(三)、战略合作单位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8" w:name="_Toc14318"/>
      <w:r>
        <w:rPr>
          <w:rFonts w:ascii="仿宋" w:eastAsia="仿宋" w:hAnsi="仿宋" w:cs="仿宋" w:hint="eastAsia"/>
          <w:sz w:val="28"/>
          <w:lang w:eastAsia="zh-CN"/>
        </w:rPr>
        <w:t>(四)、太阳能手电筒项目提出的理由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XX区具有良好的产业基础和创新氛围，为新兴产业的发展提供了有力支持。太阳能手电筒项目能够充分借助XX区的产业集聚效应和科技创新环境，更好地融入当地经济体系。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太阳能手电筒项目充分发挥地理位置的优势，依托XX区的区位条件，更便利地接触市场、原材料和人才资源。这将有助于太阳能手电筒项目的顺利推进和市场开拓。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该太阳能手电筒项目定位为以油墨为核心的综合性产业基地，这不仅能够满足市场对油墨产品的需求，还能够在油墨产业链上实现产业多元化，提高产值和经济效益。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年产值潜力： 太阳能手电筒项目规模较大，预计年产值可达XXX万元，这对于XX区的经济发展具有显著的促进作用。高产值意味着太阳能手电筒项目将为当地提供更多的就业机会，同时也能够为地方财政做出贡献。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通过全力打造以油墨为核心的产业基地，太阳能手电筒项目将推动相关产业的升级和发展。这有助于提升当地产业结构，增加高附加值产业的比重，促进区域产业的可持续发展。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9" w:name="_Toc25546"/>
      <w:r>
        <w:rPr>
          <w:rFonts w:ascii="仿宋" w:eastAsia="仿宋" w:hAnsi="仿宋" w:cs="仿宋" w:hint="eastAsia"/>
          <w:sz w:val="28"/>
          <w:lang w:eastAsia="zh-CN"/>
        </w:rPr>
        <w:t>(五)、原材料供应</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太阳能手电筒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太阳能手电筒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这些供货商不仅能够保障太阳能手电筒项目的当前需求，而且能够满足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投资公司将能够确保太阳能手电筒项目在原材料采购和供应方面的高效运作，为太阳能手电筒项目的稳健发展打下坚实基础。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0" w:name="_Toc31084"/>
      <w:r>
        <w:rPr>
          <w:rFonts w:ascii="仿宋" w:eastAsia="仿宋" w:hAnsi="仿宋" w:cs="仿宋" w:hint="eastAsia"/>
          <w:sz w:val="28"/>
          <w:lang w:eastAsia="zh-CN"/>
        </w:rPr>
        <w:t>(六)、太阳能手电筒项目能耗分析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确定太阳能手电筒项目所使用的主要能源类型，例如电力、天然气、燃油等。了解能源类型将有助于集中分析各种能源的使用情况。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收集并记录太阳能手电筒项目在生产过程中各种能源的消耗量。这可以通过监测设备、能源计量仪器以及相关数据记录来实现。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能效改进太阳能手电筒项目： 考虑实施能效改进太阳能手电筒项目，例如更换节能设备、采用新的生产技术、改进维护和操作方法等。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探索并评估再生能源在太阳能手电筒项目中的应用可能性。例如，考虑采用太阳能、风能等可再生能源来部分或完全满足能源需求。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确保太阳能手电筒项目的能耗活动符合相关法规和环境保护标准。</w:t>
      </w:r>
    </w:p>
    <w:p>
      <w:pPr>
        <w:pStyle w:val="Heading2"/>
        <w:ind w:firstLine="560" w:firstLineChars="200"/>
        <w:rPr>
          <w:rFonts w:ascii="仿宋" w:eastAsia="仿宋" w:hAnsi="仿宋" w:cs="仿宋" w:hint="eastAsia"/>
          <w:sz w:val="28"/>
          <w:lang w:eastAsia="zh-CN"/>
        </w:rPr>
      </w:pPr>
      <w:bookmarkStart w:id="21" w:name="_Toc13592"/>
      <w:r>
        <w:rPr>
          <w:rFonts w:ascii="仿宋" w:eastAsia="仿宋" w:hAnsi="仿宋" w:cs="仿宋" w:hint="eastAsia"/>
          <w:sz w:val="28"/>
          <w:lang w:eastAsia="zh-CN"/>
        </w:rPr>
        <w:t>(七)、环境保护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紧密契合xx区的发展规划，符合该区产业结构调整规划以及国家的产业发展政策。在太阳能手电筒项目规划中，我们充分考虑了区域的可持续发展需求，确保太阳能手电筒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太阳能手电筒项目的生产活动在国家规定的排放标准内。太阳能手电筒项目建设阶段及运营后，我们将持续监测和管理排放，以确保太阳能手电筒项目对区域生态环境不会产生明显的负面影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太阳能手电筒项目建成并投产后，各项环境指标将严格符合国家和地方清洁生产的标准要求，确保太阳能手电筒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2" w:name="_Toc29643"/>
      <w:r>
        <w:rPr>
          <w:rFonts w:ascii="仿宋" w:eastAsia="仿宋" w:hAnsi="仿宋" w:cs="仿宋" w:hint="eastAsia"/>
          <w:sz w:val="28"/>
          <w:lang w:eastAsia="zh-CN"/>
        </w:rPr>
        <w:t>(八)、太阳能手电筒项目建设符合性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确保太阳能手电筒项目的规划和建设符合当地和国家的法规和政策要求。这可能涉及土地使用、环保、建筑规范、安全等方面的法规。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进行全面的环境影响评价，确保太阳能手电筒项目建设和运营不会对周围环境产生负面影响。在评估中，考虑空气、水、土壤质量以及生态系统的保护。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太阳能手电筒项目建设应考虑社会责任，确保太阳能手电筒项目对当地社区的影响是积极的。这可能包括就业机会、社区发展太阳能手电筒项目、文化保护等方面。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遵守相关的安全标准和规范，保障太阳能手电筒项目建设和运营的人员安全。这包括建筑结构的安全性、设备操作的安全规程等。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确保太阳能手电筒项目采用符合行业标准和技术规范的设计和建设。这有助于太阳能手电筒项目的高效运作和可持续性发展。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太阳能手电筒项目建设应考虑可持续性原则，包括资源利用效率、能源消耗、废弃物处理等。采用清洁生产和绿色技术，以降低对环境的影响。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公共参与： 太阳能手电筒项目建设阶段应开展公共参与，听取相关利益相关者的意见和建议。这有助于解决可能的争议，提高太阳能手电筒项目在社会中的接受度。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建立定期监测和报告机制，监控太阳能手电筒项目的建设和运营过程中的符合性。及时发现和解决潜在的问题。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开展全面的风险评估，确保太阳能手电筒项目建设和运营过程中的各种风险能够被有效管理和应对。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3" w:name="_Toc27709"/>
      <w:r>
        <w:rPr>
          <w:rFonts w:ascii="仿宋" w:eastAsia="仿宋" w:hAnsi="仿宋" w:cs="仿宋" w:hint="eastAsia"/>
          <w:sz w:val="28"/>
          <w:lang w:eastAsia="zh-CN"/>
        </w:rPr>
        <w:t>(九)、太阳能手电筒项目进度规划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太阳能手电筒项目的建设期限规划为XX个月，为了确保太阳能手电筒项目按时高效完成，我们采取了以下措施：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将整个太阳能手电筒项目划分为不同的阶段和段落，实施分期建设。这有助于灵活应对各个阶段的工程挑战，确保太阳能手电筒项目有序推进。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对太阳能手电筒项目进行工期目标的详细分解，明确各个主体工程的施工期限。通过科学的工期分解，可以更精准地掌握工程进展。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后期工程押后施工： 将投资密度较大的部分工程尽量押后施工，例如其他配套工程等。这有助于合理分配资源，保证太阳能手电筒项目各方面的平衡发展。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在技术交流谈判的同时，提前进行设计工作。这样可以在太阳能手电筒项目正式启动前解决一些技术问题，为后续施工提供有力支持。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通过以上规划和措施，我们旨在保障太阳能手电筒项目建设期限的合理安排，最大程度地降低建设周期，确保太阳能手电筒项目按计划推进。</w:t>
      </w:r>
    </w:p>
    <w:p>
      <w:pPr>
        <w:pStyle w:val="Heading2"/>
        <w:ind w:firstLine="560" w:firstLineChars="200"/>
        <w:rPr>
          <w:rFonts w:ascii="仿宋" w:eastAsia="仿宋" w:hAnsi="仿宋" w:cs="仿宋" w:hint="eastAsia"/>
          <w:sz w:val="28"/>
          <w:lang w:eastAsia="zh-CN"/>
        </w:rPr>
      </w:pPr>
      <w:bookmarkStart w:id="24" w:name="_Toc2099"/>
      <w:r>
        <w:rPr>
          <w:rFonts w:ascii="仿宋" w:eastAsia="仿宋" w:hAnsi="仿宋" w:cs="仿宋" w:hint="eastAsia"/>
          <w:sz w:val="28"/>
          <w:lang w:eastAsia="zh-CN"/>
        </w:rPr>
        <w:t>(十)、投资估算及经济效益分析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太阳能手电筒项目总投资及资金构成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太阳能手电筒项目预计总投资为XXXX万元。其中，固定资产投资为XXXX万元，占太阳能手电筒项目总投资的XX%；流动资金为XXXX万元，占太阳能手电筒项目总投资的XX%。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截至目前，太阳能手电筒项目的资金主要由企业自筹。通过内部资金的调动和有效管理，确保太阳能手电筒项目的正常推进和运作。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太阳能手电筒项目预期经济效益规划目标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太阳能手电筒项目达产年的经济效益规划目标如下：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此外，达产年投资利润率为XX%，投资利税率为XX%，投资回报率为XX%，全部投资回收期为XX年。太阳能手电筒项目还将提供XX个就业职位，为当地就业创造积极影响。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这一经济效益规划目标综合考虑了太阳能手电筒项目的投资、收入、成本、税收等多个方面，为太阳能手电筒项目的经济可持续发展提供了明确的指导和目标。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31644"/>
      <w:r>
        <w:rPr>
          <w:rFonts w:ascii="仿宋" w:eastAsia="仿宋" w:hAnsi="仿宋" w:cs="仿宋" w:hint="eastAsia"/>
          <w:sz w:val="28"/>
          <w:lang w:eastAsia="zh-CN"/>
        </w:rPr>
        <w:t>(十一)、报告说明</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对市场需求、竞争格局、潜在客户等进行深入研究，明确太阳能手电筒项目产品或服务的市场定位和销售策略。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对太阳能手电筒项目规模进行科学规划，明确生产的产品或服务种类、特点及市场竞争力。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厂址： 选择适宜的厂址，考虑交通便利性、用地成本、环境因素等，确保太阳能手电筒项目的顺利运作。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对太阳能手电筒项目的生产工艺进行细致研究，确保采用先进、高效、可靠的技术，提高生产效率。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经过仔细比较和选择，确定最适合太阳能手电筒项目需求的生产设备，确保设备的性能和质量符合要求。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确保太阳能手电筒项目团队结构合理，拥有足够的专业人才，并规划培训计划，以提高员工的工作技能。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制定详细的太阳能手电筒项目实施计划，明确各阶段的任务和时间节点，确保太阳能手电筒项目按计划推进。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确定太阳能手电筒项目的总投资和各项成本，并进行全面的成本效益分析，确保太阳能手电筒项目的经济可行性。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对太阳能手电筒项目的预期经济效益进行计算和评价，并对潜在风险进行全面分析，为决策者提供风险应对策略。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通过以上分析，报告将为投资决策提供全面的、有据可依的科学依据。其细致入微的论证和评价将使投资方能够清晰地了解太阳能手电筒项目的各个方面，为未来的投资决策提供有力支持。</w:t>
      </w:r>
    </w:p>
    <w:p>
      <w:pPr>
        <w:pStyle w:val="Heading2"/>
        <w:ind w:firstLine="560" w:firstLineChars="200"/>
        <w:rPr>
          <w:rFonts w:ascii="仿宋" w:eastAsia="仿宋" w:hAnsi="仿宋" w:cs="仿宋" w:hint="eastAsia"/>
          <w:sz w:val="28"/>
          <w:lang w:eastAsia="zh-CN"/>
        </w:rPr>
      </w:pPr>
      <w:bookmarkStart w:id="26" w:name="_Toc1518"/>
      <w:r>
        <w:rPr>
          <w:rFonts w:ascii="仿宋" w:eastAsia="仿宋" w:hAnsi="仿宋" w:cs="仿宋" w:hint="eastAsia"/>
          <w:sz w:val="28"/>
          <w:lang w:eastAsia="zh-CN"/>
        </w:rPr>
        <w:t>(十二)、太阳能手电筒项目评价</w:t>
      </w:r>
      <w:bookmarkEnd w:id="26"/>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评价是对太阳能手电筒项目进行全面审查和判定的过程，主要包括市场评价、技术评价、财务评价、工程评价、经济评价和环境评价等多个方面。评价的目的是为决策者提供科学的、客观的信息，以确定太阳能手电筒项目是否值得投资以及如何进行投资。对太阳能手电筒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对太阳能手电筒项目所在市场的需求、竞争格局、潜在客户等进行评估。通过市场评价，可以确定太阳能手电筒项目产品或服务的市场定位、销售策略和市场份额。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对太阳能手电筒项目所采用的生产工艺、设备选择等技术方面进行评估。确保太阳能手电筒项目采用先进、高效、可靠的技术，以提高生产效率和竞争力。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对太阳能手电筒项目的资金筹措、成本结构、财务指标等进行评估。通过财务评价，可以明确太阳能手电筒项目的融资需求、资金运作情况，以及太阳能手电筒项目的盈利能力和财务健康状况。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对太阳能手电筒项目的规模、建设周期、工程进度等进行评估。确保太阳能手电筒项目在工程实施阶段能够按计划进行，减少施工风险。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对太阳能手电筒项目的经济效益进行计算和评估。包括投资回收期、净现值、内部收益率等指标，以确定太阳能手电筒项目的经济可行性和投资回报。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对太阳能手电筒项目可能对环境产生的影响进行评估。确保太阳能手电筒项目在环保方面符合相关法规和标准，减少对周边环境的负面影响。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评价通过对各个方面的全面考量，为决策者提供了关于太阳能手电筒项目全貌的清晰图景。决策者可以根据评价结果，权衡各个方面的利弊，做出明智的投资决策。评价的结果将直接影响到太阳能手电筒项目的可持续发展和投资的成功实施。</w:t>
      </w:r>
    </w:p>
    <w:p>
      <w:pPr>
        <w:pStyle w:val="Heading1"/>
        <w:ind w:firstLine="560" w:firstLineChars="200"/>
        <w:rPr>
          <w:rFonts w:ascii="仿宋" w:eastAsia="仿宋" w:hAnsi="仿宋" w:cs="仿宋" w:hint="eastAsia"/>
          <w:sz w:val="28"/>
          <w:lang w:eastAsia="zh-CN"/>
        </w:rPr>
      </w:pPr>
      <w:bookmarkStart w:id="27" w:name="_Toc18948"/>
      <w:r>
        <w:rPr>
          <w:rFonts w:ascii="仿宋" w:eastAsia="仿宋" w:hAnsi="仿宋" w:cs="仿宋" w:hint="eastAsia"/>
          <w:sz w:val="28"/>
          <w:lang w:eastAsia="zh-CN"/>
        </w:rPr>
        <w:t>五、太阳能手电筒项目投资可行性分析</w:t>
      </w:r>
      <w:bookmarkEnd w:id="27"/>
    </w:p>
    <w:p>
      <w:pPr>
        <w:pStyle w:val="Heading2"/>
        <w:rPr>
          <w:rFonts w:ascii="仿宋" w:eastAsia="仿宋" w:hAnsi="仿宋" w:cs="仿宋" w:hint="eastAsia"/>
          <w:lang w:eastAsia="zh-CN"/>
        </w:rPr>
      </w:pPr>
      <w:bookmarkStart w:id="28" w:name="_Toc25233"/>
      <w:r>
        <w:rPr>
          <w:rFonts w:ascii="仿宋" w:eastAsia="仿宋" w:hAnsi="仿宋" w:cs="仿宋" w:hint="eastAsia"/>
          <w:lang w:eastAsia="zh-CN"/>
        </w:rPr>
        <w:t>(一)、太阳能手电筒项目估算说明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太阳能手电筒项目建设成本估算：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手电筒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太阳能手电筒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太阳能手电筒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太阳能手电筒项目技术难点和可能出现的问题进行评估；政策风险则需要了解相关政策法规的变化对太阳能手电筒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太阳能手电筒项目可能需要投入一定的资金用于建设环保设施，符合环境法规的要求；社会责任活动费用可以用于企业参与社会公益、员工培训等。通过综合考虑这些因素，企业可以更好地履行社会责任，提高太阳能手电筒项目的可持续性和社会接受度。</w:t>
      </w:r>
    </w:p>
    <w:p>
      <w:pPr>
        <w:pStyle w:val="Heading2"/>
        <w:ind w:firstLine="560" w:firstLineChars="200"/>
        <w:rPr>
          <w:rFonts w:ascii="仿宋" w:eastAsia="仿宋" w:hAnsi="仿宋" w:cs="仿宋" w:hint="eastAsia"/>
          <w:sz w:val="28"/>
          <w:lang w:eastAsia="zh-CN"/>
        </w:rPr>
      </w:pPr>
      <w:bookmarkStart w:id="29" w:name="_Toc172"/>
      <w:r>
        <w:rPr>
          <w:rFonts w:ascii="仿宋" w:eastAsia="仿宋" w:hAnsi="仿宋" w:cs="仿宋" w:hint="eastAsia"/>
          <w:sz w:val="28"/>
          <w:lang w:eastAsia="zh-CN"/>
        </w:rPr>
        <w:t>(二)、太阳能手电筒项目总投资估算</w:t>
      </w:r>
      <w:bookmarkEnd w:id="29"/>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太阳能手电筒项目总投资估算需要全面考虑建设、运营和其他相关成本，确保资金充足。在进行估算时，需要综合考虑各个方面的费用，并将其合理分配。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0" w:name="_Toc27784"/>
      <w:r>
        <w:rPr>
          <w:rFonts w:ascii="仿宋" w:eastAsia="仿宋" w:hAnsi="仿宋" w:cs="仿宋" w:hint="eastAsia"/>
          <w:sz w:val="28"/>
          <w:lang w:eastAsia="zh-CN"/>
        </w:rPr>
        <w:t>(三)、资金筹措</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资金筹措是太阳能手电筒项目实施的关键一环，需要灵活运用多种途径来确保太阳能手电筒项目有足够的经济支持。1. 自筹资金：</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 xml:space="preserve">   太阳能手电筒项目方自有资金投入，包括企业自有资金和股东资本。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向银行或其他金融机构申请贷款，以太阳能手电筒项目资产或未来收益为抵押物。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根据太阳能手电筒项目的信用和还款能力，协商获得贷款额度和利率。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利用各级政府提供的太阳能手电筒项目支持和资金补贴。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参与政府支持的产业政策和太阳能手电筒项目计划，获取相应资金支持。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与其他企业或机构建立合作伙伴关系，共同投资太阳能手电筒项目。</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科研太阳能手电筒项目资金：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如太阳能手电筒项目具有研发性质，可以寻求科研太阳能手电筒项目资金的支持。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与科研机构合作，争取相关科研太阳能手电筒项目的经费。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以上多种资金筹措方式的综合运用，可以更好地确保太阳能手电筒项目有足够的资金支持，提高太阳能手电筒项目的可行性和成功实施的可能性。</w:t>
      </w:r>
    </w:p>
    <w:p>
      <w:pPr>
        <w:pStyle w:val="Heading1"/>
        <w:ind w:firstLine="560" w:firstLineChars="200"/>
        <w:rPr>
          <w:rFonts w:ascii="仿宋" w:eastAsia="仿宋" w:hAnsi="仿宋" w:cs="仿宋" w:hint="eastAsia"/>
          <w:sz w:val="28"/>
          <w:lang w:eastAsia="zh-CN"/>
        </w:rPr>
      </w:pPr>
      <w:bookmarkStart w:id="31" w:name="_Toc7706"/>
      <w:r>
        <w:rPr>
          <w:rFonts w:ascii="仿宋" w:eastAsia="仿宋" w:hAnsi="仿宋" w:cs="仿宋" w:hint="eastAsia"/>
          <w:sz w:val="28"/>
          <w:lang w:eastAsia="zh-CN"/>
        </w:rPr>
        <w:t>六、员工福利与企业文化</w:t>
      </w:r>
      <w:bookmarkEnd w:id="31"/>
    </w:p>
    <w:p>
      <w:pPr>
        <w:pStyle w:val="Heading2"/>
        <w:rPr>
          <w:rFonts w:ascii="仿宋" w:eastAsia="仿宋" w:hAnsi="仿宋" w:cs="仿宋" w:hint="eastAsia"/>
          <w:lang w:eastAsia="zh-CN"/>
        </w:rPr>
      </w:pPr>
      <w:bookmarkStart w:id="32" w:name="_Toc4835"/>
      <w:r>
        <w:rPr>
          <w:rFonts w:ascii="仿宋" w:eastAsia="仿宋" w:hAnsi="仿宋" w:cs="仿宋" w:hint="eastAsia"/>
          <w:lang w:eastAsia="zh-CN"/>
        </w:rPr>
        <w:t>(一)、员工福利政策</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3" w:name="_Toc7483"/>
      <w:r>
        <w:rPr>
          <w:rFonts w:ascii="仿宋" w:eastAsia="仿宋" w:hAnsi="仿宋" w:cs="仿宋" w:hint="eastAsia"/>
          <w:sz w:val="28"/>
          <w:lang w:eastAsia="zh-CN"/>
        </w:rPr>
        <w:t>(二)、团队建设与员工培训</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奖励机制：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34" w:name="_Toc29838"/>
      <w:r>
        <w:rPr>
          <w:rFonts w:ascii="仿宋" w:eastAsia="仿宋" w:hAnsi="仿宋" w:cs="仿宋" w:hint="eastAsia"/>
          <w:sz w:val="28"/>
          <w:lang w:eastAsia="zh-CN"/>
        </w:rPr>
        <w:t>(三)、企业文化建设</w:t>
      </w:r>
      <w:bookmarkEnd w:id="34"/>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35" w:name="_Toc14896"/>
      <w:r>
        <w:rPr>
          <w:rFonts w:ascii="仿宋" w:eastAsia="仿宋" w:hAnsi="仿宋" w:cs="仿宋" w:hint="eastAsia"/>
          <w:sz w:val="28"/>
          <w:lang w:eastAsia="zh-CN"/>
        </w:rPr>
        <w:t>(四)、员工健康与工作平衡</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定期体检：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6" w:name="_Toc14949"/>
      <w:r>
        <w:rPr>
          <w:rFonts w:ascii="仿宋" w:eastAsia="仿宋" w:hAnsi="仿宋" w:cs="仿宋" w:hint="eastAsia"/>
          <w:sz w:val="28"/>
          <w:lang w:eastAsia="zh-CN"/>
        </w:rPr>
        <w:t>七、危机管理与应急预案</w:t>
      </w:r>
      <w:bookmarkEnd w:id="36"/>
    </w:p>
    <w:p>
      <w:pPr>
        <w:pStyle w:val="Heading2"/>
        <w:rPr>
          <w:rFonts w:ascii="仿宋" w:eastAsia="仿宋" w:hAnsi="仿宋" w:cs="仿宋" w:hint="eastAsia"/>
          <w:lang w:eastAsia="zh-CN"/>
        </w:rPr>
      </w:pPr>
      <w:bookmarkStart w:id="37" w:name="_Toc27300"/>
      <w:r>
        <w:rPr>
          <w:rFonts w:ascii="仿宋" w:eastAsia="仿宋" w:hAnsi="仿宋" w:cs="仿宋" w:hint="eastAsia"/>
          <w:lang w:eastAsia="zh-CN"/>
        </w:rPr>
        <w:t>(一)、危机预警与监测</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https://d.book118.com/885314220201011044</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太阳能手电筒项目概述报告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A33F5"/>
    <w:rsid w:val="32BA33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885314220201011044"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2024-01-14T09:14:00Z</dcterms:created>
  <dcterms:modified xsi:type="dcterms:W3CDTF">2024-01-14T09:15:47Z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A577E10DFE7446B08F522EFDAF3A34C6_11</vt:lpwstr>
  </property>
  <property fmtid="{D5CDD505-2E9C-101B-9397-08002B2CF9AE}" pid="3" name="KSOProductBuildVer">
    <vt:lpwstr>2052-12.1.0.16120</vt:lpwstr>
  </property>
</Properties>
</file>