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V带项目建设方案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135" w:history="1">
        <w:r>
          <w:rPr>
            <w:rFonts w:ascii="仿宋" w:eastAsia="仿宋" w:hAnsi="仿宋" w:cs="仿宋" w:hint="eastAsia"/>
            <w:lang w:eastAsia="zh-CN"/>
          </w:rPr>
          <w:t>前言</w:t>
        </w:r>
        <w:r>
          <w:tab/>
        </w:r>
        <w:r>
          <w:fldChar w:fldCharType="begin"/>
        </w:r>
        <w:r>
          <w:instrText xml:space="preserve"> PAGEREF _Toc27135 \h </w:instrText>
        </w:r>
        <w:r>
          <w:fldChar w:fldCharType="separate"/>
        </w:r>
        <w:r>
          <w:t>3</w:t>
        </w:r>
        <w:r>
          <w:fldChar w:fldCharType="end"/>
        </w:r>
      </w:hyperlink>
    </w:p>
    <w:p>
      <w:pPr>
        <w:pStyle w:val="TOC1"/>
        <w:tabs>
          <w:tab w:val="right" w:leader="dot" w:pos="8306"/>
        </w:tabs>
      </w:pPr>
      <w:hyperlink w:anchor="_Toc2693" w:history="1">
        <w:r>
          <w:rPr>
            <w:rFonts w:ascii="仿宋" w:eastAsia="仿宋" w:hAnsi="仿宋" w:cs="仿宋" w:hint="eastAsia"/>
            <w:lang w:eastAsia="zh-CN"/>
          </w:rPr>
          <w:t>一、财务管理与成本控制</w:t>
        </w:r>
        <w:r>
          <w:tab/>
        </w:r>
        <w:r>
          <w:fldChar w:fldCharType="begin"/>
        </w:r>
        <w:r>
          <w:instrText xml:space="preserve"> PAGEREF _Toc2693 \h </w:instrText>
        </w:r>
        <w:r>
          <w:fldChar w:fldCharType="separate"/>
        </w:r>
        <w:r>
          <w:t>3</w:t>
        </w:r>
        <w:r>
          <w:fldChar w:fldCharType="end"/>
        </w:r>
      </w:hyperlink>
    </w:p>
    <w:p>
      <w:pPr>
        <w:pStyle w:val="TOC2"/>
        <w:tabs>
          <w:tab w:val="right" w:leader="dot" w:pos="8306"/>
        </w:tabs>
      </w:pPr>
      <w:hyperlink w:anchor="_Toc7007" w:history="1">
        <w:r>
          <w:rPr>
            <w:rFonts w:ascii="仿宋" w:eastAsia="仿宋" w:hAnsi="仿宋" w:cs="仿宋" w:hint="eastAsia"/>
            <w:lang w:eastAsia="zh-CN"/>
          </w:rPr>
          <w:t>(一)、财务管理体系建设</w:t>
        </w:r>
        <w:r>
          <w:tab/>
        </w:r>
        <w:r>
          <w:fldChar w:fldCharType="begin"/>
        </w:r>
        <w:r>
          <w:instrText xml:space="preserve"> PAGEREF _Toc7007 \h </w:instrText>
        </w:r>
        <w:r>
          <w:fldChar w:fldCharType="separate"/>
        </w:r>
        <w:r>
          <w:t>3</w:t>
        </w:r>
        <w:r>
          <w:fldChar w:fldCharType="end"/>
        </w:r>
      </w:hyperlink>
    </w:p>
    <w:p>
      <w:pPr>
        <w:pStyle w:val="TOC2"/>
        <w:tabs>
          <w:tab w:val="right" w:leader="dot" w:pos="8306"/>
        </w:tabs>
      </w:pPr>
      <w:hyperlink w:anchor="_Toc26114" w:history="1">
        <w:r>
          <w:rPr>
            <w:rFonts w:ascii="仿宋" w:eastAsia="仿宋" w:hAnsi="仿宋" w:cs="仿宋" w:hint="eastAsia"/>
            <w:lang w:eastAsia="zh-CN"/>
          </w:rPr>
          <w:t>(二)、成本控制措施</w:t>
        </w:r>
        <w:r>
          <w:tab/>
        </w:r>
        <w:r>
          <w:fldChar w:fldCharType="begin"/>
        </w:r>
        <w:r>
          <w:instrText xml:space="preserve"> PAGEREF _Toc26114 \h </w:instrText>
        </w:r>
        <w:r>
          <w:fldChar w:fldCharType="separate"/>
        </w:r>
        <w:r>
          <w:t>4</w:t>
        </w:r>
        <w:r>
          <w:fldChar w:fldCharType="end"/>
        </w:r>
      </w:hyperlink>
    </w:p>
    <w:p>
      <w:pPr>
        <w:pStyle w:val="TOC1"/>
        <w:tabs>
          <w:tab w:val="right" w:leader="dot" w:pos="8306"/>
        </w:tabs>
      </w:pPr>
      <w:hyperlink w:anchor="_Toc20789" w:history="1">
        <w:r>
          <w:rPr>
            <w:rFonts w:ascii="仿宋" w:eastAsia="仿宋" w:hAnsi="仿宋" w:cs="仿宋" w:hint="eastAsia"/>
            <w:lang w:eastAsia="zh-CN"/>
          </w:rPr>
          <w:t>二、项目选址研究</w:t>
        </w:r>
        <w:r>
          <w:tab/>
        </w:r>
        <w:r>
          <w:fldChar w:fldCharType="begin"/>
        </w:r>
        <w:r>
          <w:instrText xml:space="preserve"> PAGEREF _Toc20789 \h </w:instrText>
        </w:r>
        <w:r>
          <w:fldChar w:fldCharType="separate"/>
        </w:r>
        <w:r>
          <w:t>5</w:t>
        </w:r>
        <w:r>
          <w:fldChar w:fldCharType="end"/>
        </w:r>
      </w:hyperlink>
    </w:p>
    <w:p>
      <w:pPr>
        <w:pStyle w:val="TOC2"/>
        <w:tabs>
          <w:tab w:val="right" w:leader="dot" w:pos="8306"/>
        </w:tabs>
      </w:pPr>
      <w:hyperlink w:anchor="_Toc9780" w:history="1">
        <w:r>
          <w:rPr>
            <w:rFonts w:ascii="仿宋" w:eastAsia="仿宋" w:hAnsi="仿宋" w:cs="仿宋" w:hint="eastAsia"/>
            <w:lang w:eastAsia="zh-CN"/>
          </w:rPr>
          <w:t>(一)、项目选址原则</w:t>
        </w:r>
        <w:r>
          <w:tab/>
        </w:r>
        <w:r>
          <w:fldChar w:fldCharType="begin"/>
        </w:r>
        <w:r>
          <w:instrText xml:space="preserve"> PAGEREF _Toc9780 \h </w:instrText>
        </w:r>
        <w:r>
          <w:fldChar w:fldCharType="separate"/>
        </w:r>
        <w:r>
          <w:t>5</w:t>
        </w:r>
        <w:r>
          <w:fldChar w:fldCharType="end"/>
        </w:r>
      </w:hyperlink>
    </w:p>
    <w:p>
      <w:pPr>
        <w:pStyle w:val="TOC2"/>
        <w:tabs>
          <w:tab w:val="right" w:leader="dot" w:pos="8306"/>
        </w:tabs>
      </w:pPr>
      <w:hyperlink w:anchor="_Toc15264" w:history="1">
        <w:r>
          <w:rPr>
            <w:rFonts w:ascii="仿宋" w:eastAsia="仿宋" w:hAnsi="仿宋" w:cs="仿宋" w:hint="eastAsia"/>
            <w:lang w:eastAsia="zh-CN"/>
          </w:rPr>
          <w:t>(二)、项目选址</w:t>
        </w:r>
        <w:r>
          <w:tab/>
        </w:r>
        <w:r>
          <w:fldChar w:fldCharType="begin"/>
        </w:r>
        <w:r>
          <w:instrText xml:space="preserve"> PAGEREF _Toc15264 \h </w:instrText>
        </w:r>
        <w:r>
          <w:fldChar w:fldCharType="separate"/>
        </w:r>
        <w:r>
          <w:t>9</w:t>
        </w:r>
        <w:r>
          <w:fldChar w:fldCharType="end"/>
        </w:r>
      </w:hyperlink>
    </w:p>
    <w:p>
      <w:pPr>
        <w:pStyle w:val="TOC2"/>
        <w:tabs>
          <w:tab w:val="right" w:leader="dot" w:pos="8306"/>
        </w:tabs>
      </w:pPr>
      <w:hyperlink w:anchor="_Toc30102" w:history="1">
        <w:r>
          <w:rPr>
            <w:rFonts w:ascii="仿宋" w:eastAsia="仿宋" w:hAnsi="仿宋" w:cs="仿宋" w:hint="eastAsia"/>
            <w:lang w:eastAsia="zh-CN"/>
          </w:rPr>
          <w:t>(三)、建设条件分析</w:t>
        </w:r>
        <w:r>
          <w:tab/>
        </w:r>
        <w:r>
          <w:fldChar w:fldCharType="begin"/>
        </w:r>
        <w:r>
          <w:instrText xml:space="preserve"> PAGEREF _Toc30102 \h </w:instrText>
        </w:r>
        <w:r>
          <w:fldChar w:fldCharType="separate"/>
        </w:r>
        <w:r>
          <w:t>11</w:t>
        </w:r>
        <w:r>
          <w:fldChar w:fldCharType="end"/>
        </w:r>
      </w:hyperlink>
    </w:p>
    <w:p>
      <w:pPr>
        <w:pStyle w:val="TOC2"/>
        <w:tabs>
          <w:tab w:val="right" w:leader="dot" w:pos="8306"/>
        </w:tabs>
      </w:pPr>
      <w:hyperlink w:anchor="_Toc29363" w:history="1">
        <w:r>
          <w:rPr>
            <w:rFonts w:ascii="仿宋" w:eastAsia="仿宋" w:hAnsi="仿宋" w:cs="仿宋" w:hint="eastAsia"/>
            <w:lang w:eastAsia="zh-CN"/>
          </w:rPr>
          <w:t>(四)、用地控制指标</w:t>
        </w:r>
        <w:r>
          <w:tab/>
        </w:r>
        <w:r>
          <w:fldChar w:fldCharType="begin"/>
        </w:r>
        <w:r>
          <w:instrText xml:space="preserve"> PAGEREF _Toc29363 \h </w:instrText>
        </w:r>
        <w:r>
          <w:fldChar w:fldCharType="separate"/>
        </w:r>
        <w:r>
          <w:t>12</w:t>
        </w:r>
        <w:r>
          <w:fldChar w:fldCharType="end"/>
        </w:r>
      </w:hyperlink>
    </w:p>
    <w:p>
      <w:pPr>
        <w:pStyle w:val="TOC2"/>
        <w:tabs>
          <w:tab w:val="right" w:leader="dot" w:pos="8306"/>
        </w:tabs>
      </w:pPr>
      <w:hyperlink w:anchor="_Toc27981" w:history="1">
        <w:r>
          <w:rPr>
            <w:rFonts w:ascii="仿宋" w:eastAsia="仿宋" w:hAnsi="仿宋" w:cs="仿宋" w:hint="eastAsia"/>
            <w:lang w:eastAsia="zh-CN"/>
          </w:rPr>
          <w:t>(五)、地总体要求</w:t>
        </w:r>
        <w:r>
          <w:tab/>
        </w:r>
        <w:r>
          <w:fldChar w:fldCharType="begin"/>
        </w:r>
        <w:r>
          <w:instrText xml:space="preserve"> PAGEREF _Toc27981 \h </w:instrText>
        </w:r>
        <w:r>
          <w:fldChar w:fldCharType="separate"/>
        </w:r>
        <w:r>
          <w:t>13</w:t>
        </w:r>
        <w:r>
          <w:fldChar w:fldCharType="end"/>
        </w:r>
      </w:hyperlink>
    </w:p>
    <w:p>
      <w:pPr>
        <w:pStyle w:val="TOC2"/>
        <w:tabs>
          <w:tab w:val="right" w:leader="dot" w:pos="8306"/>
        </w:tabs>
      </w:pPr>
      <w:hyperlink w:anchor="_Toc3807" w:history="1">
        <w:r>
          <w:rPr>
            <w:rFonts w:ascii="仿宋" w:eastAsia="仿宋" w:hAnsi="仿宋" w:cs="仿宋" w:hint="eastAsia"/>
            <w:lang w:eastAsia="zh-CN"/>
          </w:rPr>
          <w:t>(六)、节约用地措施</w:t>
        </w:r>
        <w:r>
          <w:tab/>
        </w:r>
        <w:r>
          <w:fldChar w:fldCharType="begin"/>
        </w:r>
        <w:r>
          <w:instrText xml:space="preserve"> PAGEREF _Toc3807 \h </w:instrText>
        </w:r>
        <w:r>
          <w:fldChar w:fldCharType="separate"/>
        </w:r>
        <w:r>
          <w:t>15</w:t>
        </w:r>
        <w:r>
          <w:fldChar w:fldCharType="end"/>
        </w:r>
      </w:hyperlink>
    </w:p>
    <w:p>
      <w:pPr>
        <w:pStyle w:val="TOC2"/>
        <w:tabs>
          <w:tab w:val="right" w:leader="dot" w:pos="8306"/>
        </w:tabs>
      </w:pPr>
      <w:hyperlink w:anchor="_Toc120" w:history="1">
        <w:r>
          <w:rPr>
            <w:rFonts w:ascii="仿宋" w:eastAsia="仿宋" w:hAnsi="仿宋" w:cs="仿宋" w:hint="eastAsia"/>
            <w:lang w:eastAsia="zh-CN"/>
          </w:rPr>
          <w:t>(七)、选址综合评价</w:t>
        </w:r>
        <w:r>
          <w:tab/>
        </w:r>
        <w:r>
          <w:fldChar w:fldCharType="begin"/>
        </w:r>
        <w:r>
          <w:instrText xml:space="preserve"> PAGEREF _Toc120 \h </w:instrText>
        </w:r>
        <w:r>
          <w:fldChar w:fldCharType="separate"/>
        </w:r>
        <w:r>
          <w:t>16</w:t>
        </w:r>
        <w:r>
          <w:fldChar w:fldCharType="end"/>
        </w:r>
      </w:hyperlink>
    </w:p>
    <w:p>
      <w:pPr>
        <w:pStyle w:val="TOC1"/>
        <w:tabs>
          <w:tab w:val="right" w:leader="dot" w:pos="8306"/>
        </w:tabs>
      </w:pPr>
      <w:hyperlink w:anchor="_Toc18797" w:history="1">
        <w:r>
          <w:rPr>
            <w:rFonts w:ascii="仿宋" w:eastAsia="仿宋" w:hAnsi="仿宋" w:cs="仿宋" w:hint="eastAsia"/>
            <w:lang w:eastAsia="zh-CN"/>
          </w:rPr>
          <w:t>三、项目监理与质量保证</w:t>
        </w:r>
        <w:r>
          <w:tab/>
        </w:r>
        <w:r>
          <w:fldChar w:fldCharType="begin"/>
        </w:r>
        <w:r>
          <w:instrText xml:space="preserve"> PAGEREF _Toc18797 \h </w:instrText>
        </w:r>
        <w:r>
          <w:fldChar w:fldCharType="separate"/>
        </w:r>
        <w:r>
          <w:t>17</w:t>
        </w:r>
        <w:r>
          <w:fldChar w:fldCharType="end"/>
        </w:r>
      </w:hyperlink>
    </w:p>
    <w:p>
      <w:pPr>
        <w:pStyle w:val="TOC2"/>
        <w:tabs>
          <w:tab w:val="right" w:leader="dot" w:pos="8306"/>
        </w:tabs>
      </w:pPr>
      <w:hyperlink w:anchor="_Toc29505" w:history="1">
        <w:r>
          <w:rPr>
            <w:rFonts w:ascii="仿宋" w:eastAsia="仿宋" w:hAnsi="仿宋" w:cs="仿宋" w:hint="eastAsia"/>
            <w:lang w:eastAsia="zh-CN"/>
          </w:rPr>
          <w:t>(一)、监理体系构建</w:t>
        </w:r>
        <w:r>
          <w:tab/>
        </w:r>
        <w:r>
          <w:fldChar w:fldCharType="begin"/>
        </w:r>
        <w:r>
          <w:instrText xml:space="preserve"> PAGEREF _Toc29505 \h </w:instrText>
        </w:r>
        <w:r>
          <w:fldChar w:fldCharType="separate"/>
        </w:r>
        <w:r>
          <w:t>17</w:t>
        </w:r>
        <w:r>
          <w:fldChar w:fldCharType="end"/>
        </w:r>
      </w:hyperlink>
    </w:p>
    <w:p>
      <w:pPr>
        <w:pStyle w:val="TOC2"/>
        <w:tabs>
          <w:tab w:val="right" w:leader="dot" w:pos="8306"/>
        </w:tabs>
      </w:pPr>
      <w:hyperlink w:anchor="_Toc3545" w:history="1">
        <w:r>
          <w:rPr>
            <w:rFonts w:ascii="仿宋" w:eastAsia="仿宋" w:hAnsi="仿宋" w:cs="仿宋" w:hint="eastAsia"/>
            <w:lang w:eastAsia="zh-CN"/>
          </w:rPr>
          <w:t>(二)、质量保证体系实施</w:t>
        </w:r>
        <w:r>
          <w:tab/>
        </w:r>
        <w:r>
          <w:fldChar w:fldCharType="begin"/>
        </w:r>
        <w:r>
          <w:instrText xml:space="preserve"> PAGEREF _Toc3545 \h </w:instrText>
        </w:r>
        <w:r>
          <w:fldChar w:fldCharType="separate"/>
        </w:r>
        <w:r>
          <w:t>18</w:t>
        </w:r>
        <w:r>
          <w:fldChar w:fldCharType="end"/>
        </w:r>
      </w:hyperlink>
    </w:p>
    <w:p>
      <w:pPr>
        <w:pStyle w:val="TOC2"/>
        <w:tabs>
          <w:tab w:val="right" w:leader="dot" w:pos="8306"/>
        </w:tabs>
      </w:pPr>
      <w:hyperlink w:anchor="_Toc17221" w:history="1">
        <w:r>
          <w:rPr>
            <w:rFonts w:ascii="仿宋" w:eastAsia="仿宋" w:hAnsi="仿宋" w:cs="仿宋" w:hint="eastAsia"/>
            <w:lang w:eastAsia="zh-CN"/>
          </w:rPr>
          <w:t>(三)、监理与质量控制流程</w:t>
        </w:r>
        <w:r>
          <w:tab/>
        </w:r>
        <w:r>
          <w:fldChar w:fldCharType="begin"/>
        </w:r>
        <w:r>
          <w:instrText xml:space="preserve"> PAGEREF _Toc17221 \h </w:instrText>
        </w:r>
        <w:r>
          <w:fldChar w:fldCharType="separate"/>
        </w:r>
        <w:r>
          <w:t>18</w:t>
        </w:r>
        <w:r>
          <w:fldChar w:fldCharType="end"/>
        </w:r>
      </w:hyperlink>
    </w:p>
    <w:p>
      <w:pPr>
        <w:pStyle w:val="TOC1"/>
        <w:tabs>
          <w:tab w:val="right" w:leader="dot" w:pos="8306"/>
        </w:tabs>
      </w:pPr>
      <w:hyperlink w:anchor="_Toc27419" w:history="1">
        <w:r>
          <w:rPr>
            <w:rFonts w:ascii="仿宋" w:eastAsia="仿宋" w:hAnsi="仿宋" w:cs="仿宋" w:hint="eastAsia"/>
            <w:lang w:eastAsia="zh-CN"/>
          </w:rPr>
          <w:t>四、发展规划、产业政策和行业准入分析</w:t>
        </w:r>
        <w:r>
          <w:tab/>
        </w:r>
        <w:r>
          <w:fldChar w:fldCharType="begin"/>
        </w:r>
        <w:r>
          <w:instrText xml:space="preserve"> PAGEREF _Toc27419 \h </w:instrText>
        </w:r>
        <w:r>
          <w:fldChar w:fldCharType="separate"/>
        </w:r>
        <w:r>
          <w:t>19</w:t>
        </w:r>
        <w:r>
          <w:fldChar w:fldCharType="end"/>
        </w:r>
      </w:hyperlink>
    </w:p>
    <w:p>
      <w:pPr>
        <w:pStyle w:val="TOC2"/>
        <w:tabs>
          <w:tab w:val="right" w:leader="dot" w:pos="8306"/>
        </w:tabs>
      </w:pPr>
      <w:hyperlink w:anchor="_Toc21565" w:history="1">
        <w:r>
          <w:rPr>
            <w:rFonts w:ascii="仿宋" w:eastAsia="仿宋" w:hAnsi="仿宋" w:cs="仿宋" w:hint="eastAsia"/>
            <w:lang w:eastAsia="zh-CN"/>
          </w:rPr>
          <w:t>(一)、发展规划分析</w:t>
        </w:r>
        <w:r>
          <w:tab/>
        </w:r>
        <w:r>
          <w:fldChar w:fldCharType="begin"/>
        </w:r>
        <w:r>
          <w:instrText xml:space="preserve"> PAGEREF _Toc21565 \h </w:instrText>
        </w:r>
        <w:r>
          <w:fldChar w:fldCharType="separate"/>
        </w:r>
        <w:r>
          <w:t>19</w:t>
        </w:r>
        <w:r>
          <w:fldChar w:fldCharType="end"/>
        </w:r>
      </w:hyperlink>
    </w:p>
    <w:p>
      <w:pPr>
        <w:pStyle w:val="TOC2"/>
        <w:tabs>
          <w:tab w:val="right" w:leader="dot" w:pos="8306"/>
        </w:tabs>
      </w:pPr>
      <w:hyperlink w:anchor="_Toc3100" w:history="1">
        <w:r>
          <w:rPr>
            <w:rFonts w:ascii="仿宋" w:eastAsia="仿宋" w:hAnsi="仿宋" w:cs="仿宋" w:hint="eastAsia"/>
            <w:lang w:eastAsia="zh-CN"/>
          </w:rPr>
          <w:t>(二)、产业政策分析</w:t>
        </w:r>
        <w:r>
          <w:tab/>
        </w:r>
        <w:r>
          <w:fldChar w:fldCharType="begin"/>
        </w:r>
        <w:r>
          <w:instrText xml:space="preserve"> PAGEREF _Toc3100 \h </w:instrText>
        </w:r>
        <w:r>
          <w:fldChar w:fldCharType="separate"/>
        </w:r>
        <w:r>
          <w:t>21</w:t>
        </w:r>
        <w:r>
          <w:fldChar w:fldCharType="end"/>
        </w:r>
      </w:hyperlink>
    </w:p>
    <w:p>
      <w:pPr>
        <w:pStyle w:val="TOC2"/>
        <w:tabs>
          <w:tab w:val="right" w:leader="dot" w:pos="8306"/>
        </w:tabs>
      </w:pPr>
      <w:hyperlink w:anchor="_Toc2846" w:history="1">
        <w:r>
          <w:rPr>
            <w:rFonts w:ascii="仿宋" w:eastAsia="仿宋" w:hAnsi="仿宋" w:cs="仿宋" w:hint="eastAsia"/>
            <w:lang w:eastAsia="zh-CN"/>
          </w:rPr>
          <w:t>(三)、行业准入分析</w:t>
        </w:r>
        <w:r>
          <w:tab/>
        </w:r>
        <w:r>
          <w:fldChar w:fldCharType="begin"/>
        </w:r>
        <w:r>
          <w:instrText xml:space="preserve"> PAGEREF _Toc2846 \h </w:instrText>
        </w:r>
        <w:r>
          <w:fldChar w:fldCharType="separate"/>
        </w:r>
        <w:r>
          <w:t>22</w:t>
        </w:r>
        <w:r>
          <w:fldChar w:fldCharType="end"/>
        </w:r>
      </w:hyperlink>
    </w:p>
    <w:p>
      <w:pPr>
        <w:pStyle w:val="TOC1"/>
        <w:tabs>
          <w:tab w:val="right" w:leader="dot" w:pos="8306"/>
        </w:tabs>
      </w:pPr>
      <w:hyperlink w:anchor="_Toc22761" w:history="1">
        <w:r>
          <w:rPr>
            <w:rFonts w:ascii="仿宋" w:eastAsia="仿宋" w:hAnsi="仿宋" w:cs="仿宋" w:hint="eastAsia"/>
            <w:lang w:eastAsia="zh-CN"/>
          </w:rPr>
          <w:t>五、背景、必要性分析</w:t>
        </w:r>
        <w:r>
          <w:tab/>
        </w:r>
        <w:r>
          <w:fldChar w:fldCharType="begin"/>
        </w:r>
        <w:r>
          <w:instrText xml:space="preserve"> PAGEREF _Toc22761 \h </w:instrText>
        </w:r>
        <w:r>
          <w:fldChar w:fldCharType="separate"/>
        </w:r>
        <w:r>
          <w:t>23</w:t>
        </w:r>
        <w:r>
          <w:fldChar w:fldCharType="end"/>
        </w:r>
      </w:hyperlink>
    </w:p>
    <w:p>
      <w:pPr>
        <w:pStyle w:val="TOC2"/>
        <w:tabs>
          <w:tab w:val="right" w:leader="dot" w:pos="8306"/>
        </w:tabs>
      </w:pPr>
      <w:hyperlink w:anchor="_Toc4870" w:history="1">
        <w:r>
          <w:rPr>
            <w:rFonts w:ascii="仿宋" w:eastAsia="仿宋" w:hAnsi="仿宋" w:cs="仿宋" w:hint="eastAsia"/>
            <w:lang w:eastAsia="zh-CN"/>
          </w:rPr>
          <w:t>(一)、项目建设背景</w:t>
        </w:r>
        <w:r>
          <w:tab/>
        </w:r>
        <w:r>
          <w:fldChar w:fldCharType="begin"/>
        </w:r>
        <w:r>
          <w:instrText xml:space="preserve"> PAGEREF _Toc4870 \h </w:instrText>
        </w:r>
        <w:r>
          <w:fldChar w:fldCharType="separate"/>
        </w:r>
        <w:r>
          <w:t>23</w:t>
        </w:r>
        <w:r>
          <w:fldChar w:fldCharType="end"/>
        </w:r>
      </w:hyperlink>
    </w:p>
    <w:p>
      <w:pPr>
        <w:pStyle w:val="TOC2"/>
        <w:tabs>
          <w:tab w:val="right" w:leader="dot" w:pos="8306"/>
        </w:tabs>
      </w:pPr>
      <w:hyperlink w:anchor="_Toc11873" w:history="1">
        <w:r>
          <w:rPr>
            <w:rFonts w:ascii="仿宋" w:eastAsia="仿宋" w:hAnsi="仿宋" w:cs="仿宋" w:hint="eastAsia"/>
            <w:lang w:eastAsia="zh-CN"/>
          </w:rPr>
          <w:t>(二)、必要性分析</w:t>
        </w:r>
        <w:r>
          <w:tab/>
        </w:r>
        <w:r>
          <w:fldChar w:fldCharType="begin"/>
        </w:r>
        <w:r>
          <w:instrText xml:space="preserve"> PAGEREF _Toc11873 \h </w:instrText>
        </w:r>
        <w:r>
          <w:fldChar w:fldCharType="separate"/>
        </w:r>
        <w:r>
          <w:t>24</w:t>
        </w:r>
        <w:r>
          <w:fldChar w:fldCharType="end"/>
        </w:r>
      </w:hyperlink>
    </w:p>
    <w:p>
      <w:pPr>
        <w:pStyle w:val="TOC2"/>
        <w:tabs>
          <w:tab w:val="right" w:leader="dot" w:pos="8306"/>
        </w:tabs>
      </w:pPr>
      <w:hyperlink w:anchor="_Toc8875" w:history="1">
        <w:r>
          <w:rPr>
            <w:rFonts w:ascii="仿宋" w:eastAsia="仿宋" w:hAnsi="仿宋" w:cs="仿宋" w:hint="eastAsia"/>
            <w:lang w:eastAsia="zh-CN"/>
          </w:rPr>
          <w:t>(三)、项目建设有利条件</w:t>
        </w:r>
        <w:r>
          <w:tab/>
        </w:r>
        <w:r>
          <w:fldChar w:fldCharType="begin"/>
        </w:r>
        <w:r>
          <w:instrText xml:space="preserve"> PAGEREF _Toc8875 \h </w:instrText>
        </w:r>
        <w:r>
          <w:fldChar w:fldCharType="separate"/>
        </w:r>
        <w:r>
          <w:t>26</w:t>
        </w:r>
        <w:r>
          <w:fldChar w:fldCharType="end"/>
        </w:r>
      </w:hyperlink>
    </w:p>
    <w:p>
      <w:pPr>
        <w:pStyle w:val="TOC1"/>
        <w:tabs>
          <w:tab w:val="right" w:leader="dot" w:pos="8306"/>
        </w:tabs>
      </w:pPr>
      <w:hyperlink w:anchor="_Toc18544" w:history="1">
        <w:r>
          <w:rPr>
            <w:rFonts w:ascii="仿宋" w:eastAsia="仿宋" w:hAnsi="仿宋" w:cs="仿宋" w:hint="eastAsia"/>
            <w:lang w:eastAsia="zh-CN"/>
          </w:rPr>
          <w:t>六、环境和生态影响分析</w:t>
        </w:r>
        <w:r>
          <w:tab/>
        </w:r>
        <w:r>
          <w:fldChar w:fldCharType="begin"/>
        </w:r>
        <w:r>
          <w:instrText xml:space="preserve"> PAGEREF _Toc18544 \h </w:instrText>
        </w:r>
        <w:r>
          <w:fldChar w:fldCharType="separate"/>
        </w:r>
        <w:r>
          <w:t>27</w:t>
        </w:r>
        <w:r>
          <w:fldChar w:fldCharType="end"/>
        </w:r>
      </w:hyperlink>
    </w:p>
    <w:p>
      <w:pPr>
        <w:pStyle w:val="TOC2"/>
        <w:tabs>
          <w:tab w:val="right" w:leader="dot" w:pos="8306"/>
        </w:tabs>
      </w:pPr>
      <w:hyperlink w:anchor="_Toc3624" w:history="1">
        <w:r>
          <w:rPr>
            <w:rFonts w:ascii="仿宋" w:eastAsia="仿宋" w:hAnsi="仿宋" w:cs="仿宋" w:hint="eastAsia"/>
            <w:lang w:eastAsia="zh-CN"/>
          </w:rPr>
          <w:t>(一)、环境和生态现状</w:t>
        </w:r>
        <w:r>
          <w:tab/>
        </w:r>
        <w:r>
          <w:fldChar w:fldCharType="begin"/>
        </w:r>
        <w:r>
          <w:instrText xml:space="preserve"> PAGEREF _Toc3624 \h </w:instrText>
        </w:r>
        <w:r>
          <w:fldChar w:fldCharType="separate"/>
        </w:r>
        <w:r>
          <w:t>27</w:t>
        </w:r>
        <w:r>
          <w:fldChar w:fldCharType="end"/>
        </w:r>
      </w:hyperlink>
    </w:p>
    <w:p>
      <w:pPr>
        <w:pStyle w:val="TOC2"/>
        <w:tabs>
          <w:tab w:val="right" w:leader="dot" w:pos="8306"/>
        </w:tabs>
      </w:pPr>
      <w:hyperlink w:anchor="_Toc6939" w:history="1">
        <w:r>
          <w:rPr>
            <w:rFonts w:ascii="仿宋" w:eastAsia="仿宋" w:hAnsi="仿宋" w:cs="仿宋" w:hint="eastAsia"/>
            <w:lang w:eastAsia="zh-CN"/>
          </w:rPr>
          <w:t>(二)、生态环境影响分析</w:t>
        </w:r>
        <w:r>
          <w:tab/>
        </w:r>
        <w:r>
          <w:fldChar w:fldCharType="begin"/>
        </w:r>
        <w:r>
          <w:instrText xml:space="preserve"> PAGEREF _Toc6939 \h </w:instrText>
        </w:r>
        <w:r>
          <w:fldChar w:fldCharType="separate"/>
        </w:r>
        <w:r>
          <w:t>29</w:t>
        </w:r>
        <w:r>
          <w:fldChar w:fldCharType="end"/>
        </w:r>
      </w:hyperlink>
    </w:p>
    <w:p>
      <w:pPr>
        <w:pStyle w:val="TOC2"/>
        <w:tabs>
          <w:tab w:val="right" w:leader="dot" w:pos="8306"/>
        </w:tabs>
      </w:pPr>
      <w:hyperlink w:anchor="_Toc4191" w:history="1">
        <w:r>
          <w:rPr>
            <w:rFonts w:ascii="仿宋" w:eastAsia="仿宋" w:hAnsi="仿宋" w:cs="仿宋" w:hint="eastAsia"/>
            <w:lang w:eastAsia="zh-CN"/>
          </w:rPr>
          <w:t>(三)、生态环境保护措施</w:t>
        </w:r>
        <w:r>
          <w:tab/>
        </w:r>
        <w:r>
          <w:fldChar w:fldCharType="begin"/>
        </w:r>
        <w:r>
          <w:instrText xml:space="preserve"> PAGEREF _Toc4191 \h </w:instrText>
        </w:r>
        <w:r>
          <w:fldChar w:fldCharType="separate"/>
        </w:r>
        <w:r>
          <w:t>30</w:t>
        </w:r>
        <w:r>
          <w:fldChar w:fldCharType="end"/>
        </w:r>
      </w:hyperlink>
    </w:p>
    <w:p>
      <w:pPr>
        <w:pStyle w:val="TOC2"/>
        <w:tabs>
          <w:tab w:val="right" w:leader="dot" w:pos="8306"/>
        </w:tabs>
      </w:pPr>
      <w:hyperlink w:anchor="_Toc30949" w:history="1">
        <w:r>
          <w:rPr>
            <w:rFonts w:ascii="仿宋" w:eastAsia="仿宋" w:hAnsi="仿宋" w:cs="仿宋" w:hint="eastAsia"/>
            <w:lang w:eastAsia="zh-CN"/>
          </w:rPr>
          <w:t>(四)、地质灾害影响分析</w:t>
        </w:r>
        <w:r>
          <w:tab/>
        </w:r>
        <w:r>
          <w:fldChar w:fldCharType="begin"/>
        </w:r>
        <w:r>
          <w:instrText xml:space="preserve"> PAGEREF _Toc30949 \h </w:instrText>
        </w:r>
        <w:r>
          <w:fldChar w:fldCharType="separate"/>
        </w:r>
        <w:r>
          <w:t>32</w:t>
        </w:r>
        <w:r>
          <w:fldChar w:fldCharType="end"/>
        </w:r>
      </w:hyperlink>
    </w:p>
    <w:p>
      <w:pPr>
        <w:pStyle w:val="TOC2"/>
        <w:tabs>
          <w:tab w:val="right" w:leader="dot" w:pos="8306"/>
        </w:tabs>
      </w:pPr>
      <w:hyperlink w:anchor="_Toc20559" w:history="1">
        <w:r>
          <w:rPr>
            <w:rFonts w:ascii="仿宋" w:eastAsia="仿宋" w:hAnsi="仿宋" w:cs="仿宋" w:hint="eastAsia"/>
            <w:lang w:eastAsia="zh-CN"/>
          </w:rPr>
          <w:t>(五)、特殊环境影响</w:t>
        </w:r>
        <w:r>
          <w:tab/>
        </w:r>
        <w:r>
          <w:fldChar w:fldCharType="begin"/>
        </w:r>
        <w:r>
          <w:instrText xml:space="preserve"> PAGEREF _Toc20559 \h </w:instrText>
        </w:r>
        <w:r>
          <w:fldChar w:fldCharType="separate"/>
        </w:r>
        <w:r>
          <w:t>33</w:t>
        </w:r>
        <w:r>
          <w:fldChar w:fldCharType="end"/>
        </w:r>
      </w:hyperlink>
    </w:p>
    <w:p>
      <w:pPr>
        <w:pStyle w:val="TOC1"/>
        <w:tabs>
          <w:tab w:val="right" w:leader="dot" w:pos="8306"/>
        </w:tabs>
      </w:pPr>
      <w:hyperlink w:anchor="_Toc6480" w:history="1">
        <w:r>
          <w:rPr>
            <w:rFonts w:ascii="仿宋" w:eastAsia="仿宋" w:hAnsi="仿宋" w:cs="仿宋" w:hint="eastAsia"/>
            <w:lang w:eastAsia="zh-CN"/>
          </w:rPr>
          <w:t>七、客户关系管理与市场拓展</w:t>
        </w:r>
        <w:r>
          <w:tab/>
        </w:r>
        <w:r>
          <w:fldChar w:fldCharType="begin"/>
        </w:r>
        <w:r>
          <w:instrText xml:space="preserve"> PAGEREF _Toc6480 \h </w:instrText>
        </w:r>
        <w:r>
          <w:fldChar w:fldCharType="separate"/>
        </w:r>
        <w:r>
          <w:t>34</w:t>
        </w:r>
        <w:r>
          <w:fldChar w:fldCharType="end"/>
        </w:r>
      </w:hyperlink>
    </w:p>
    <w:p>
      <w:pPr>
        <w:pStyle w:val="TOC2"/>
        <w:tabs>
          <w:tab w:val="right" w:leader="dot" w:pos="8306"/>
        </w:tabs>
      </w:pPr>
      <w:hyperlink w:anchor="_Toc2558" w:history="1">
        <w:r>
          <w:rPr>
            <w:rFonts w:ascii="仿宋" w:eastAsia="仿宋" w:hAnsi="仿宋" w:cs="仿宋" w:hint="eastAsia"/>
            <w:lang w:eastAsia="zh-CN"/>
          </w:rPr>
          <w:t>(一)、客户关系管理策略</w:t>
        </w:r>
        <w:r>
          <w:tab/>
        </w:r>
        <w:r>
          <w:fldChar w:fldCharType="begin"/>
        </w:r>
        <w:r>
          <w:instrText xml:space="preserve"> PAGEREF _Toc2558 \h </w:instrText>
        </w:r>
        <w:r>
          <w:fldChar w:fldCharType="separate"/>
        </w:r>
        <w:r>
          <w:t>34</w:t>
        </w:r>
        <w:r>
          <w:fldChar w:fldCharType="end"/>
        </w:r>
      </w:hyperlink>
    </w:p>
    <w:p>
      <w:pPr>
        <w:pStyle w:val="TOC2"/>
        <w:tabs>
          <w:tab w:val="right" w:leader="dot" w:pos="8306"/>
        </w:tabs>
      </w:pPr>
      <w:hyperlink w:anchor="_Toc26768" w:history="1">
        <w:r>
          <w:rPr>
            <w:rFonts w:ascii="仿宋" w:eastAsia="仿宋" w:hAnsi="仿宋" w:cs="仿宋" w:hint="eastAsia"/>
            <w:lang w:eastAsia="zh-CN"/>
          </w:rPr>
          <w:t>(二)、市场拓展方案</w:t>
        </w:r>
        <w:r>
          <w:tab/>
        </w:r>
        <w:r>
          <w:fldChar w:fldCharType="begin"/>
        </w:r>
        <w:r>
          <w:instrText xml:space="preserve"> PAGEREF _Toc26768 \h </w:instrText>
        </w:r>
        <w:r>
          <w:fldChar w:fldCharType="separate"/>
        </w:r>
        <w:r>
          <w:t>36</w:t>
        </w:r>
        <w:r>
          <w:fldChar w:fldCharType="end"/>
        </w:r>
      </w:hyperlink>
    </w:p>
    <w:p>
      <w:pPr>
        <w:pStyle w:val="TOC1"/>
        <w:tabs>
          <w:tab w:val="right" w:leader="dot" w:pos="8306"/>
        </w:tabs>
      </w:pPr>
      <w:hyperlink w:anchor="_Toc16373" w:history="1">
        <w:r>
          <w:rPr>
            <w:rFonts w:ascii="仿宋" w:eastAsia="仿宋" w:hAnsi="仿宋" w:cs="仿宋" w:hint="eastAsia"/>
            <w:lang w:eastAsia="zh-CN"/>
          </w:rPr>
          <w:t>八、项目实施与管理方案</w:t>
        </w:r>
        <w:r>
          <w:tab/>
        </w:r>
        <w:r>
          <w:fldChar w:fldCharType="begin"/>
        </w:r>
        <w:r>
          <w:instrText xml:space="preserve"> PAGEREF _Toc16373 \h </w:instrText>
        </w:r>
        <w:r>
          <w:fldChar w:fldCharType="separate"/>
        </w:r>
        <w:r>
          <w:t>37</w:t>
        </w:r>
        <w:r>
          <w:fldChar w:fldCharType="end"/>
        </w:r>
      </w:hyperlink>
    </w:p>
    <w:p>
      <w:pPr>
        <w:pStyle w:val="TOC2"/>
        <w:tabs>
          <w:tab w:val="right" w:leader="dot" w:pos="8306"/>
        </w:tabs>
      </w:pPr>
      <w:hyperlink w:anchor="_Toc4520" w:history="1">
        <w:r>
          <w:rPr>
            <w:rFonts w:ascii="仿宋" w:eastAsia="仿宋" w:hAnsi="仿宋" w:cs="仿宋" w:hint="eastAsia"/>
            <w:lang w:eastAsia="zh-CN"/>
          </w:rPr>
          <w:t>(一)、项目实施计划</w:t>
        </w:r>
        <w:r>
          <w:tab/>
        </w:r>
        <w:r>
          <w:fldChar w:fldCharType="begin"/>
        </w:r>
        <w:r>
          <w:instrText xml:space="preserve"> PAGEREF _Toc4520 \h </w:instrText>
        </w:r>
        <w:r>
          <w:fldChar w:fldCharType="separate"/>
        </w:r>
        <w:r>
          <w:t>37</w:t>
        </w:r>
        <w:r>
          <w:fldChar w:fldCharType="end"/>
        </w:r>
      </w:hyperlink>
    </w:p>
    <w:p>
      <w:pPr>
        <w:pStyle w:val="TOC2"/>
        <w:tabs>
          <w:tab w:val="right" w:leader="dot" w:pos="8306"/>
        </w:tabs>
      </w:pPr>
      <w:hyperlink w:anchor="_Toc16733" w:history="1">
        <w:r>
          <w:rPr>
            <w:rFonts w:ascii="仿宋" w:eastAsia="仿宋" w:hAnsi="仿宋" w:cs="仿宋" w:hint="eastAsia"/>
            <w:lang w:eastAsia="zh-CN"/>
          </w:rPr>
          <w:t>(二)、项目组织机构与职责</w:t>
        </w:r>
        <w:r>
          <w:tab/>
        </w:r>
        <w:r>
          <w:fldChar w:fldCharType="begin"/>
        </w:r>
        <w:r>
          <w:instrText xml:space="preserve"> PAGEREF _Toc16733 \h </w:instrText>
        </w:r>
        <w:r>
          <w:fldChar w:fldCharType="separate"/>
        </w:r>
        <w:r>
          <w:t>38</w:t>
        </w:r>
        <w:r>
          <w:fldChar w:fldCharType="end"/>
        </w:r>
      </w:hyperlink>
    </w:p>
    <w:p>
      <w:pPr>
        <w:pStyle w:val="TOC2"/>
        <w:tabs>
          <w:tab w:val="right" w:leader="dot" w:pos="8306"/>
        </w:tabs>
      </w:pPr>
      <w:hyperlink w:anchor="_Toc32384" w:history="1">
        <w:r>
          <w:rPr>
            <w:rFonts w:ascii="仿宋" w:eastAsia="仿宋" w:hAnsi="仿宋" w:cs="仿宋" w:hint="eastAsia"/>
            <w:lang w:eastAsia="zh-CN"/>
          </w:rPr>
          <w:t>(三)、项目管理与监控体系</w:t>
        </w:r>
        <w:r>
          <w:tab/>
        </w:r>
        <w:r>
          <w:fldChar w:fldCharType="begin"/>
        </w:r>
        <w:r>
          <w:instrText xml:space="preserve"> PAGEREF _Toc32384 \h </w:instrText>
        </w:r>
        <w:r>
          <w:fldChar w:fldCharType="separate"/>
        </w:r>
        <w:r>
          <w:t>41</w:t>
        </w:r>
        <w:r>
          <w:fldChar w:fldCharType="end"/>
        </w:r>
      </w:hyperlink>
    </w:p>
    <w:p>
      <w:pPr>
        <w:pStyle w:val="TOC1"/>
        <w:tabs>
          <w:tab w:val="right" w:leader="dot" w:pos="8306"/>
        </w:tabs>
      </w:pPr>
      <w:hyperlink w:anchor="_Toc29245" w:history="1">
        <w:r>
          <w:rPr>
            <w:rFonts w:ascii="仿宋" w:eastAsia="仿宋" w:hAnsi="仿宋" w:cs="仿宋" w:hint="eastAsia"/>
            <w:lang w:eastAsia="zh-CN"/>
          </w:rPr>
          <w:t>九、资金管理与财务规划</w:t>
        </w:r>
        <w:r>
          <w:tab/>
        </w:r>
        <w:r>
          <w:fldChar w:fldCharType="begin"/>
        </w:r>
        <w:r>
          <w:instrText xml:space="preserve"> PAGEREF _Toc29245 \h </w:instrText>
        </w:r>
        <w:r>
          <w:fldChar w:fldCharType="separate"/>
        </w:r>
        <w:r>
          <w:t>42</w:t>
        </w:r>
        <w:r>
          <w:fldChar w:fldCharType="end"/>
        </w:r>
      </w:hyperlink>
    </w:p>
    <w:p>
      <w:pPr>
        <w:pStyle w:val="TOC2"/>
        <w:tabs>
          <w:tab w:val="right" w:leader="dot" w:pos="8306"/>
        </w:tabs>
      </w:pPr>
      <w:hyperlink w:anchor="_Toc9668" w:history="1">
        <w:r>
          <w:rPr>
            <w:rFonts w:ascii="仿宋" w:eastAsia="仿宋" w:hAnsi="仿宋" w:cs="仿宋" w:hint="eastAsia"/>
            <w:lang w:eastAsia="zh-CN"/>
          </w:rPr>
          <w:t>(一)、项目资金来源与筹措</w:t>
        </w:r>
        <w:r>
          <w:tab/>
        </w:r>
        <w:r>
          <w:fldChar w:fldCharType="begin"/>
        </w:r>
        <w:r>
          <w:instrText xml:space="preserve"> PAGEREF _Toc9668 \h </w:instrText>
        </w:r>
        <w:r>
          <w:fldChar w:fldCharType="separate"/>
        </w:r>
        <w:r>
          <w:t>42</w:t>
        </w:r>
        <w:r>
          <w:fldChar w:fldCharType="end"/>
        </w:r>
      </w:hyperlink>
    </w:p>
    <w:p>
      <w:pPr>
        <w:pStyle w:val="TOC2"/>
        <w:tabs>
          <w:tab w:val="right" w:leader="dot" w:pos="8306"/>
        </w:tabs>
      </w:pPr>
      <w:hyperlink w:anchor="_Toc28266" w:history="1">
        <w:r>
          <w:rPr>
            <w:rFonts w:ascii="仿宋" w:eastAsia="仿宋" w:hAnsi="仿宋" w:cs="仿宋" w:hint="eastAsia"/>
            <w:lang w:eastAsia="zh-CN"/>
          </w:rPr>
          <w:t>(二)、资金使用与监管</w:t>
        </w:r>
        <w:r>
          <w:tab/>
        </w:r>
        <w:r>
          <w:fldChar w:fldCharType="begin"/>
        </w:r>
        <w:r>
          <w:instrText xml:space="preserve"> PAGEREF _Toc28266 \h </w:instrText>
        </w:r>
        <w:r>
          <w:fldChar w:fldCharType="separate"/>
        </w:r>
        <w:r>
          <w:t>44</w:t>
        </w:r>
        <w:r>
          <w:fldChar w:fldCharType="end"/>
        </w:r>
      </w:hyperlink>
    </w:p>
    <w:p>
      <w:pPr>
        <w:pStyle w:val="TOC2"/>
        <w:tabs>
          <w:tab w:val="right" w:leader="dot" w:pos="8306"/>
        </w:tabs>
      </w:pPr>
      <w:hyperlink w:anchor="_Toc31870" w:history="1">
        <w:r>
          <w:rPr>
            <w:rFonts w:ascii="仿宋" w:eastAsia="仿宋" w:hAnsi="仿宋" w:cs="仿宋" w:hint="eastAsia"/>
            <w:lang w:eastAsia="zh-CN"/>
          </w:rPr>
          <w:t>(三)、财务规划与预测</w:t>
        </w:r>
        <w:r>
          <w:tab/>
        </w:r>
        <w:r>
          <w:fldChar w:fldCharType="begin"/>
        </w:r>
        <w:r>
          <w:instrText xml:space="preserve"> PAGEREF _Toc31870 \h </w:instrText>
        </w:r>
        <w:r>
          <w:fldChar w:fldCharType="separate"/>
        </w:r>
        <w:r>
          <w:t>45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503" w:history="1">
        <w:r>
          <w:rPr>
            <w:rFonts w:ascii="仿宋" w:eastAsia="仿宋" w:hAnsi="仿宋" w:cs="仿宋" w:hint="eastAsia"/>
            <w:lang w:eastAsia="zh-CN"/>
          </w:rPr>
          <w:t>十、项目变更管理</w:t>
        </w:r>
        <w:r>
          <w:tab/>
        </w:r>
        <w:r>
          <w:fldChar w:fldCharType="begin"/>
        </w:r>
        <w:r>
          <w:instrText xml:space="preserve"> PAGEREF _Toc9503 \h </w:instrText>
        </w:r>
        <w:r>
          <w:fldChar w:fldCharType="separate"/>
        </w:r>
        <w:r>
          <w:t>46</w:t>
        </w:r>
        <w:r>
          <w:fldChar w:fldCharType="end"/>
        </w:r>
      </w:hyperlink>
    </w:p>
    <w:p>
      <w:pPr>
        <w:pStyle w:val="TOC2"/>
        <w:tabs>
          <w:tab w:val="right" w:leader="dot" w:pos="8306"/>
        </w:tabs>
      </w:pPr>
      <w:hyperlink w:anchor="_Toc20944" w:history="1">
        <w:r>
          <w:rPr>
            <w:rFonts w:ascii="仿宋" w:eastAsia="仿宋" w:hAnsi="仿宋" w:cs="仿宋" w:hint="eastAsia"/>
            <w:lang w:eastAsia="zh-CN"/>
          </w:rPr>
          <w:t>(一)、变更控制流程</w:t>
        </w:r>
        <w:r>
          <w:tab/>
        </w:r>
        <w:r>
          <w:fldChar w:fldCharType="begin"/>
        </w:r>
        <w:r>
          <w:instrText xml:space="preserve"> PAGEREF _Toc20944 \h </w:instrText>
        </w:r>
        <w:r>
          <w:fldChar w:fldCharType="separate"/>
        </w:r>
        <w:r>
          <w:t>46</w:t>
        </w:r>
        <w:r>
          <w:fldChar w:fldCharType="end"/>
        </w:r>
      </w:hyperlink>
    </w:p>
    <w:p>
      <w:pPr>
        <w:pStyle w:val="TOC2"/>
        <w:tabs>
          <w:tab w:val="right" w:leader="dot" w:pos="8306"/>
        </w:tabs>
      </w:pPr>
      <w:hyperlink w:anchor="_Toc14955" w:history="1">
        <w:r>
          <w:rPr>
            <w:rFonts w:ascii="仿宋" w:eastAsia="仿宋" w:hAnsi="仿宋" w:cs="仿宋" w:hint="eastAsia"/>
            <w:lang w:eastAsia="zh-CN"/>
          </w:rPr>
          <w:t>(二)、影响评估与处理</w:t>
        </w:r>
        <w:r>
          <w:tab/>
        </w:r>
        <w:r>
          <w:fldChar w:fldCharType="begin"/>
        </w:r>
        <w:r>
          <w:instrText xml:space="preserve"> PAGEREF _Toc14955 \h </w:instrText>
        </w:r>
        <w:r>
          <w:fldChar w:fldCharType="separate"/>
        </w:r>
        <w:r>
          <w:t>47</w:t>
        </w:r>
        <w:r>
          <w:fldChar w:fldCharType="end"/>
        </w:r>
      </w:hyperlink>
    </w:p>
    <w:p>
      <w:pPr>
        <w:pStyle w:val="TOC2"/>
        <w:tabs>
          <w:tab w:val="right" w:leader="dot" w:pos="8306"/>
        </w:tabs>
      </w:pPr>
      <w:hyperlink w:anchor="_Toc19775" w:history="1">
        <w:r>
          <w:rPr>
            <w:rFonts w:ascii="仿宋" w:eastAsia="仿宋" w:hAnsi="仿宋" w:cs="仿宋" w:hint="eastAsia"/>
            <w:lang w:eastAsia="zh-CN"/>
          </w:rPr>
          <w:t>(三)、变更记录与追踪</w:t>
        </w:r>
        <w:r>
          <w:tab/>
        </w:r>
        <w:r>
          <w:fldChar w:fldCharType="begin"/>
        </w:r>
        <w:r>
          <w:instrText xml:space="preserve"> PAGEREF _Toc19775 \h </w:instrText>
        </w:r>
        <w:r>
          <w:fldChar w:fldCharType="separate"/>
        </w:r>
        <w:r>
          <w:t>48</w:t>
        </w:r>
        <w:r>
          <w:fldChar w:fldCharType="end"/>
        </w:r>
      </w:hyperlink>
    </w:p>
    <w:p>
      <w:pPr>
        <w:pStyle w:val="TOC2"/>
        <w:tabs>
          <w:tab w:val="right" w:leader="dot" w:pos="8306"/>
        </w:tabs>
      </w:pPr>
      <w:hyperlink w:anchor="_Toc9414" w:history="1">
        <w:r>
          <w:rPr>
            <w:rFonts w:ascii="仿宋" w:eastAsia="仿宋" w:hAnsi="仿宋" w:cs="仿宋" w:hint="eastAsia"/>
            <w:lang w:eastAsia="zh-CN"/>
          </w:rPr>
          <w:t>(四)、变更管理策略</w:t>
        </w:r>
        <w:r>
          <w:tab/>
        </w:r>
        <w:r>
          <w:fldChar w:fldCharType="begin"/>
        </w:r>
        <w:r>
          <w:instrText xml:space="preserve"> PAGEREF _Toc9414 \h </w:instrText>
        </w:r>
        <w:r>
          <w:fldChar w:fldCharType="separate"/>
        </w:r>
        <w:r>
          <w:t>50</w:t>
        </w:r>
        <w:r>
          <w:fldChar w:fldCharType="end"/>
        </w:r>
      </w:hyperlink>
    </w:p>
    <w:p>
      <w:pPr>
        <w:pStyle w:val="TOC1"/>
        <w:tabs>
          <w:tab w:val="right" w:leader="dot" w:pos="8306"/>
        </w:tabs>
      </w:pPr>
      <w:hyperlink w:anchor="_Toc19548" w:history="1">
        <w:r>
          <w:rPr>
            <w:rFonts w:ascii="仿宋" w:eastAsia="仿宋" w:hAnsi="仿宋" w:cs="仿宋" w:hint="eastAsia"/>
            <w:lang w:eastAsia="zh-CN"/>
          </w:rPr>
          <w:t>十一、环境保护与绿色发展</w:t>
        </w:r>
        <w:r>
          <w:tab/>
        </w:r>
        <w:r>
          <w:fldChar w:fldCharType="begin"/>
        </w:r>
        <w:r>
          <w:instrText xml:space="preserve"> PAGEREF _Toc19548 \h </w:instrText>
        </w:r>
        <w:r>
          <w:fldChar w:fldCharType="separate"/>
        </w:r>
        <w:r>
          <w:t>52</w:t>
        </w:r>
        <w:r>
          <w:fldChar w:fldCharType="end"/>
        </w:r>
      </w:hyperlink>
    </w:p>
    <w:p>
      <w:pPr>
        <w:pStyle w:val="TOC2"/>
        <w:tabs>
          <w:tab w:val="right" w:leader="dot" w:pos="8306"/>
        </w:tabs>
      </w:pPr>
      <w:hyperlink w:anchor="_Toc28811" w:history="1">
        <w:r>
          <w:rPr>
            <w:rFonts w:ascii="仿宋" w:eastAsia="仿宋" w:hAnsi="仿宋" w:cs="仿宋" w:hint="eastAsia"/>
            <w:lang w:eastAsia="zh-CN"/>
          </w:rPr>
          <w:t>(一)、环境保护措施</w:t>
        </w:r>
        <w:r>
          <w:tab/>
        </w:r>
        <w:r>
          <w:fldChar w:fldCharType="begin"/>
        </w:r>
        <w:r>
          <w:instrText xml:space="preserve"> PAGEREF _Toc28811 \h </w:instrText>
        </w:r>
        <w:r>
          <w:fldChar w:fldCharType="separate"/>
        </w:r>
        <w:r>
          <w:t>52</w:t>
        </w:r>
        <w:r>
          <w:fldChar w:fldCharType="end"/>
        </w:r>
      </w:hyperlink>
    </w:p>
    <w:p>
      <w:pPr>
        <w:pStyle w:val="TOC2"/>
        <w:tabs>
          <w:tab w:val="right" w:leader="dot" w:pos="8306"/>
        </w:tabs>
      </w:pPr>
      <w:hyperlink w:anchor="_Toc734" w:history="1">
        <w:r>
          <w:rPr>
            <w:rFonts w:ascii="仿宋" w:eastAsia="仿宋" w:hAnsi="仿宋" w:cs="仿宋" w:hint="eastAsia"/>
            <w:lang w:eastAsia="zh-CN"/>
          </w:rPr>
          <w:t>(二)、绿色发展与可持续发展策略</w:t>
        </w:r>
        <w:r>
          <w:tab/>
        </w:r>
        <w:r>
          <w:fldChar w:fldCharType="begin"/>
        </w:r>
        <w:r>
          <w:instrText xml:space="preserve"> PAGEREF _Toc734 \h </w:instrText>
        </w:r>
        <w:r>
          <w:fldChar w:fldCharType="separate"/>
        </w:r>
        <w:r>
          <w:t>54</w:t>
        </w:r>
        <w:r>
          <w:fldChar w:fldCharType="end"/>
        </w:r>
      </w:hyperlink>
    </w:p>
    <w:p>
      <w:pPr>
        <w:pStyle w:val="TOC1"/>
        <w:tabs>
          <w:tab w:val="right" w:leader="dot" w:pos="8306"/>
        </w:tabs>
      </w:pPr>
      <w:hyperlink w:anchor="_Toc8246" w:history="1">
        <w:r>
          <w:rPr>
            <w:rFonts w:ascii="仿宋" w:eastAsia="仿宋" w:hAnsi="仿宋" w:cs="仿宋" w:hint="eastAsia"/>
            <w:lang w:eastAsia="zh-CN"/>
          </w:rPr>
          <w:t>十二、环境保护与治理方案</w:t>
        </w:r>
        <w:r>
          <w:tab/>
        </w:r>
        <w:r>
          <w:fldChar w:fldCharType="begin"/>
        </w:r>
        <w:r>
          <w:instrText xml:space="preserve"> PAGEREF _Toc8246 \h </w:instrText>
        </w:r>
        <w:r>
          <w:fldChar w:fldCharType="separate"/>
        </w:r>
        <w:r>
          <w:t>55</w:t>
        </w:r>
        <w:r>
          <w:fldChar w:fldCharType="end"/>
        </w:r>
      </w:hyperlink>
    </w:p>
    <w:p>
      <w:pPr>
        <w:pStyle w:val="TOC2"/>
        <w:tabs>
          <w:tab w:val="right" w:leader="dot" w:pos="8306"/>
        </w:tabs>
      </w:pPr>
      <w:hyperlink w:anchor="_Toc6247" w:history="1">
        <w:r>
          <w:rPr>
            <w:rFonts w:ascii="仿宋" w:eastAsia="仿宋" w:hAnsi="仿宋" w:cs="仿宋" w:hint="eastAsia"/>
            <w:lang w:eastAsia="zh-CN"/>
          </w:rPr>
          <w:t>(一)、项目环境影响评估</w:t>
        </w:r>
        <w:r>
          <w:tab/>
        </w:r>
        <w:r>
          <w:fldChar w:fldCharType="begin"/>
        </w:r>
        <w:r>
          <w:instrText xml:space="preserve"> PAGEREF _Toc6247 \h </w:instrText>
        </w:r>
        <w:r>
          <w:fldChar w:fldCharType="separate"/>
        </w:r>
        <w:r>
          <w:t>55</w:t>
        </w:r>
        <w:r>
          <w:fldChar w:fldCharType="end"/>
        </w:r>
      </w:hyperlink>
    </w:p>
    <w:p>
      <w:pPr>
        <w:pStyle w:val="TOC2"/>
        <w:tabs>
          <w:tab w:val="right" w:leader="dot" w:pos="8306"/>
        </w:tabs>
      </w:pPr>
      <w:hyperlink w:anchor="_Toc6034" w:history="1">
        <w:r>
          <w:rPr>
            <w:rFonts w:ascii="仿宋" w:eastAsia="仿宋" w:hAnsi="仿宋" w:cs="仿宋" w:hint="eastAsia"/>
            <w:lang w:eastAsia="zh-CN"/>
          </w:rPr>
          <w:t>(二)、环境保护措施与治理方案</w:t>
        </w:r>
        <w:r>
          <w:tab/>
        </w:r>
        <w:r>
          <w:fldChar w:fldCharType="begin"/>
        </w:r>
        <w:r>
          <w:instrText xml:space="preserve"> PAGEREF _Toc6034 \h </w:instrText>
        </w:r>
        <w:r>
          <w:fldChar w:fldCharType="separate"/>
        </w:r>
        <w:r>
          <w:t>55</w:t>
        </w:r>
        <w:r>
          <w:fldChar w:fldCharType="end"/>
        </w:r>
      </w:hyperlink>
    </w:p>
    <w:p>
      <w:pPr>
        <w:pStyle w:val="TOC1"/>
        <w:tabs>
          <w:tab w:val="right" w:leader="dot" w:pos="8306"/>
        </w:tabs>
      </w:pPr>
      <w:hyperlink w:anchor="_Toc6537" w:history="1">
        <w:r>
          <w:rPr>
            <w:rFonts w:ascii="仿宋" w:eastAsia="仿宋" w:hAnsi="仿宋" w:cs="仿宋" w:hint="eastAsia"/>
            <w:lang w:eastAsia="zh-CN"/>
          </w:rPr>
          <w:t>十三、合作与交流机制建立</w:t>
        </w:r>
        <w:r>
          <w:tab/>
        </w:r>
        <w:r>
          <w:fldChar w:fldCharType="begin"/>
        </w:r>
        <w:r>
          <w:instrText xml:space="preserve"> PAGEREF _Toc6537 \h </w:instrText>
        </w:r>
        <w:r>
          <w:fldChar w:fldCharType="separate"/>
        </w:r>
        <w:r>
          <w:t>56</w:t>
        </w:r>
        <w:r>
          <w:fldChar w:fldCharType="end"/>
        </w:r>
      </w:hyperlink>
    </w:p>
    <w:p>
      <w:pPr>
        <w:pStyle w:val="TOC2"/>
        <w:tabs>
          <w:tab w:val="right" w:leader="dot" w:pos="8306"/>
        </w:tabs>
      </w:pPr>
      <w:hyperlink w:anchor="_Toc12594" w:history="1">
        <w:r>
          <w:rPr>
            <w:rFonts w:ascii="仿宋" w:eastAsia="仿宋" w:hAnsi="仿宋" w:cs="仿宋" w:hint="eastAsia"/>
            <w:lang w:eastAsia="zh-CN"/>
          </w:rPr>
          <w:t>(一)、合作伙伴选择与合作方式</w:t>
        </w:r>
        <w:r>
          <w:tab/>
        </w:r>
        <w:r>
          <w:fldChar w:fldCharType="begin"/>
        </w:r>
        <w:r>
          <w:instrText xml:space="preserve"> PAGEREF _Toc12594 \h </w:instrText>
        </w:r>
        <w:r>
          <w:fldChar w:fldCharType="separate"/>
        </w:r>
        <w:r>
          <w:t>56</w:t>
        </w:r>
        <w:r>
          <w:fldChar w:fldCharType="end"/>
        </w:r>
      </w:hyperlink>
    </w:p>
    <w:p>
      <w:pPr>
        <w:pStyle w:val="TOC2"/>
        <w:tabs>
          <w:tab w:val="right" w:leader="dot" w:pos="8306"/>
        </w:tabs>
      </w:pPr>
      <w:hyperlink w:anchor="_Toc32189" w:history="1">
        <w:r>
          <w:rPr>
            <w:rFonts w:ascii="仿宋" w:eastAsia="仿宋" w:hAnsi="仿宋" w:cs="仿宋" w:hint="eastAsia"/>
            <w:lang w:eastAsia="zh-CN"/>
          </w:rPr>
          <w:t>(二)、交流与合作平台搭建</w:t>
        </w:r>
        <w:r>
          <w:tab/>
        </w:r>
        <w:r>
          <w:fldChar w:fldCharType="begin"/>
        </w:r>
        <w:r>
          <w:instrText xml:space="preserve"> PAGEREF _Toc32189 \h </w:instrText>
        </w:r>
        <w:r>
          <w:fldChar w:fldCharType="separate"/>
        </w:r>
        <w:r>
          <w:t>57</w:t>
        </w:r>
        <w:r>
          <w:fldChar w:fldCharType="end"/>
        </w:r>
      </w:hyperlink>
    </w:p>
    <w:p>
      <w:pPr>
        <w:pStyle w:val="TOC1"/>
        <w:tabs>
          <w:tab w:val="right" w:leader="dot" w:pos="8306"/>
        </w:tabs>
      </w:pPr>
      <w:hyperlink w:anchor="_Toc22772" w:history="1">
        <w:r>
          <w:rPr>
            <w:rFonts w:ascii="仿宋" w:eastAsia="仿宋" w:hAnsi="仿宋" w:cs="仿宋" w:hint="eastAsia"/>
            <w:lang w:eastAsia="zh-CN"/>
          </w:rPr>
          <w:t>十四、企业合规与伦理</w:t>
        </w:r>
        <w:r>
          <w:tab/>
        </w:r>
        <w:r>
          <w:fldChar w:fldCharType="begin"/>
        </w:r>
        <w:r>
          <w:instrText xml:space="preserve"> PAGEREF _Toc22772 \h </w:instrText>
        </w:r>
        <w:r>
          <w:fldChar w:fldCharType="separate"/>
        </w:r>
        <w:r>
          <w:t>59</w:t>
        </w:r>
        <w:r>
          <w:fldChar w:fldCharType="end"/>
        </w:r>
      </w:hyperlink>
    </w:p>
    <w:p>
      <w:pPr>
        <w:pStyle w:val="TOC2"/>
        <w:tabs>
          <w:tab w:val="right" w:leader="dot" w:pos="8306"/>
        </w:tabs>
      </w:pPr>
      <w:hyperlink w:anchor="_Toc21114" w:history="1">
        <w:r>
          <w:rPr>
            <w:rFonts w:ascii="仿宋" w:eastAsia="仿宋" w:hAnsi="仿宋" w:cs="仿宋" w:hint="eastAsia"/>
            <w:lang w:eastAsia="zh-CN"/>
          </w:rPr>
          <w:t>(一)、合规政策与程序</w:t>
        </w:r>
        <w:r>
          <w:tab/>
        </w:r>
        <w:r>
          <w:fldChar w:fldCharType="begin"/>
        </w:r>
        <w:r>
          <w:instrText xml:space="preserve"> PAGEREF _Toc21114 \h </w:instrText>
        </w:r>
        <w:r>
          <w:fldChar w:fldCharType="separate"/>
        </w:r>
        <w:r>
          <w:t>59</w:t>
        </w:r>
        <w:r>
          <w:fldChar w:fldCharType="end"/>
        </w:r>
      </w:hyperlink>
    </w:p>
    <w:p>
      <w:pPr>
        <w:pStyle w:val="TOC2"/>
        <w:tabs>
          <w:tab w:val="right" w:leader="dot" w:pos="8306"/>
        </w:tabs>
      </w:pPr>
      <w:hyperlink w:anchor="_Toc7005" w:history="1">
        <w:r>
          <w:rPr>
            <w:rFonts w:ascii="仿宋" w:eastAsia="仿宋" w:hAnsi="仿宋" w:cs="仿宋" w:hint="eastAsia"/>
            <w:lang w:eastAsia="zh-CN"/>
          </w:rPr>
          <w:t>(二)、伦理规范与培训</w:t>
        </w:r>
        <w:r>
          <w:tab/>
        </w:r>
        <w:r>
          <w:fldChar w:fldCharType="begin"/>
        </w:r>
        <w:r>
          <w:instrText xml:space="preserve"> PAGEREF _Toc7005 \h </w:instrText>
        </w:r>
        <w:r>
          <w:fldChar w:fldCharType="separate"/>
        </w:r>
        <w:r>
          <w:t>60</w:t>
        </w:r>
        <w:r>
          <w:fldChar w:fldCharType="end"/>
        </w:r>
      </w:hyperlink>
    </w:p>
    <w:p>
      <w:pPr>
        <w:pStyle w:val="TOC2"/>
        <w:tabs>
          <w:tab w:val="right" w:leader="dot" w:pos="8306"/>
        </w:tabs>
      </w:pPr>
      <w:hyperlink w:anchor="_Toc23428" w:history="1">
        <w:r>
          <w:rPr>
            <w:rFonts w:ascii="仿宋" w:eastAsia="仿宋" w:hAnsi="仿宋" w:cs="仿宋" w:hint="eastAsia"/>
            <w:lang w:eastAsia="zh-CN"/>
          </w:rPr>
          <w:t>(三)、合规风险评估</w:t>
        </w:r>
        <w:r>
          <w:tab/>
        </w:r>
        <w:r>
          <w:fldChar w:fldCharType="begin"/>
        </w:r>
        <w:r>
          <w:instrText xml:space="preserve"> PAGEREF _Toc23428 \h </w:instrText>
        </w:r>
        <w:r>
          <w:fldChar w:fldCharType="separate"/>
        </w:r>
        <w:r>
          <w:t>61</w:t>
        </w:r>
        <w:r>
          <w:fldChar w:fldCharType="end"/>
        </w:r>
      </w:hyperlink>
    </w:p>
    <w:p>
      <w:pPr>
        <w:pStyle w:val="TOC2"/>
        <w:tabs>
          <w:tab w:val="right" w:leader="dot" w:pos="8306"/>
        </w:tabs>
      </w:pPr>
      <w:hyperlink w:anchor="_Toc22797" w:history="1">
        <w:r>
          <w:rPr>
            <w:rFonts w:ascii="仿宋" w:eastAsia="仿宋" w:hAnsi="仿宋" w:cs="仿宋" w:hint="eastAsia"/>
            <w:lang w:eastAsia="zh-CN"/>
          </w:rPr>
          <w:t>(四)、合规监督与执行</w:t>
        </w:r>
        <w:r>
          <w:tab/>
        </w:r>
        <w:r>
          <w:fldChar w:fldCharType="begin"/>
        </w:r>
        <w:r>
          <w:instrText xml:space="preserve"> PAGEREF _Toc22797 \h </w:instrText>
        </w:r>
        <w:r>
          <w:fldChar w:fldCharType="separate"/>
        </w:r>
        <w:r>
          <w:t>62</w:t>
        </w:r>
        <w:r>
          <w:fldChar w:fldCharType="end"/>
        </w:r>
      </w:hyperlink>
    </w:p>
    <w:p>
      <w:pPr>
        <w:pStyle w:val="TOC1"/>
        <w:tabs>
          <w:tab w:val="right" w:leader="dot" w:pos="8306"/>
        </w:tabs>
      </w:pPr>
      <w:hyperlink w:anchor="_Toc15144" w:history="1">
        <w:r>
          <w:rPr>
            <w:rFonts w:ascii="仿宋" w:eastAsia="仿宋" w:hAnsi="仿宋" w:cs="仿宋" w:hint="eastAsia"/>
            <w:lang w:eastAsia="zh-CN"/>
          </w:rPr>
          <w:t>十五、项目施工方案</w:t>
        </w:r>
        <w:r>
          <w:tab/>
        </w:r>
        <w:r>
          <w:fldChar w:fldCharType="begin"/>
        </w:r>
        <w:r>
          <w:instrText xml:space="preserve"> PAGEREF _Toc15144 \h </w:instrText>
        </w:r>
        <w:r>
          <w:fldChar w:fldCharType="separate"/>
        </w:r>
        <w:r>
          <w:t>63</w:t>
        </w:r>
        <w:r>
          <w:fldChar w:fldCharType="end"/>
        </w:r>
      </w:hyperlink>
    </w:p>
    <w:p>
      <w:pPr>
        <w:pStyle w:val="TOC2"/>
        <w:tabs>
          <w:tab w:val="right" w:leader="dot" w:pos="8306"/>
        </w:tabs>
      </w:pPr>
      <w:hyperlink w:anchor="_Toc1695" w:history="1">
        <w:r>
          <w:rPr>
            <w:rFonts w:ascii="仿宋" w:eastAsia="仿宋" w:hAnsi="仿宋" w:cs="仿宋" w:hint="eastAsia"/>
            <w:lang w:eastAsia="zh-CN"/>
          </w:rPr>
          <w:t>(一)、施工组织设计</w:t>
        </w:r>
        <w:r>
          <w:tab/>
        </w:r>
        <w:r>
          <w:fldChar w:fldCharType="begin"/>
        </w:r>
        <w:r>
          <w:instrText xml:space="preserve"> PAGEREF _Toc1695 \h </w:instrText>
        </w:r>
        <w:r>
          <w:fldChar w:fldCharType="separate"/>
        </w:r>
        <w:r>
          <w:t>63</w:t>
        </w:r>
        <w:r>
          <w:fldChar w:fldCharType="end"/>
        </w:r>
      </w:hyperlink>
    </w:p>
    <w:p>
      <w:pPr>
        <w:pStyle w:val="TOC2"/>
        <w:tabs>
          <w:tab w:val="right" w:leader="dot" w:pos="8306"/>
        </w:tabs>
      </w:pPr>
      <w:hyperlink w:anchor="_Toc2321" w:history="1">
        <w:r>
          <w:rPr>
            <w:rFonts w:ascii="仿宋" w:eastAsia="仿宋" w:hAnsi="仿宋" w:cs="仿宋" w:hint="eastAsia"/>
            <w:lang w:eastAsia="zh-CN"/>
          </w:rPr>
          <w:t>(二)、施工工艺与技术路线</w:t>
        </w:r>
        <w:r>
          <w:tab/>
        </w:r>
        <w:r>
          <w:fldChar w:fldCharType="begin"/>
        </w:r>
        <w:r>
          <w:instrText xml:space="preserve"> PAGEREF _Toc2321 \h </w:instrText>
        </w:r>
        <w:r>
          <w:fldChar w:fldCharType="separate"/>
        </w:r>
        <w:r>
          <w:t>65</w:t>
        </w:r>
        <w:r>
          <w:fldChar w:fldCharType="end"/>
        </w:r>
      </w:hyperlink>
    </w:p>
    <w:p>
      <w:pPr>
        <w:pStyle w:val="TOC2"/>
        <w:tabs>
          <w:tab w:val="right" w:leader="dot" w:pos="8306"/>
        </w:tabs>
      </w:pPr>
      <w:hyperlink w:anchor="_Toc25771" w:history="1">
        <w:r>
          <w:rPr>
            <w:rFonts w:ascii="仿宋" w:eastAsia="仿宋" w:hAnsi="仿宋" w:cs="仿宋" w:hint="eastAsia"/>
            <w:lang w:eastAsia="zh-CN"/>
          </w:rPr>
          <w:t>(三)、关键节点施工计划</w:t>
        </w:r>
        <w:r>
          <w:tab/>
        </w:r>
        <w:r>
          <w:fldChar w:fldCharType="begin"/>
        </w:r>
        <w:r>
          <w:instrText xml:space="preserve"> PAGEREF _Toc25771 \h </w:instrText>
        </w:r>
        <w:r>
          <w:fldChar w:fldCharType="separate"/>
        </w:r>
        <w:r>
          <w:t>66</w:t>
        </w:r>
        <w:r>
          <w:fldChar w:fldCharType="end"/>
        </w:r>
      </w:hyperlink>
    </w:p>
    <w:p>
      <w:pPr>
        <w:pStyle w:val="TOC2"/>
        <w:tabs>
          <w:tab w:val="right" w:leader="dot" w:pos="8306"/>
        </w:tabs>
      </w:pPr>
      <w:hyperlink w:anchor="_Toc13503" w:history="1">
        <w:r>
          <w:rPr>
            <w:rFonts w:ascii="仿宋" w:eastAsia="仿宋" w:hAnsi="仿宋" w:cs="仿宋" w:hint="eastAsia"/>
            <w:lang w:eastAsia="zh-CN"/>
          </w:rPr>
          <w:t>(四)、施工现场管理</w:t>
        </w:r>
        <w:r>
          <w:tab/>
        </w:r>
        <w:r>
          <w:fldChar w:fldCharType="begin"/>
        </w:r>
        <w:r>
          <w:instrText xml:space="preserve"> PAGEREF _Toc13503 \h </w:instrText>
        </w:r>
        <w:r>
          <w:fldChar w:fldCharType="separate"/>
        </w:r>
        <w:r>
          <w:t>67</w:t>
        </w:r>
        <w:r>
          <w:fldChar w:fldCharType="end"/>
        </w:r>
      </w:hyperlink>
    </w:p>
    <w:p>
      <w:pPr>
        <w:pStyle w:val="TOC1"/>
        <w:tabs>
          <w:tab w:val="right" w:leader="dot" w:pos="8306"/>
        </w:tabs>
      </w:pPr>
      <w:hyperlink w:anchor="_Toc14538" w:history="1">
        <w:r>
          <w:rPr>
            <w:rFonts w:ascii="仿宋" w:eastAsia="仿宋" w:hAnsi="仿宋" w:cs="仿宋" w:hint="eastAsia"/>
            <w:lang w:eastAsia="zh-CN"/>
          </w:rPr>
          <w:t>十六、创新驱动与持续发展</w:t>
        </w:r>
        <w:r>
          <w:tab/>
        </w:r>
        <w:r>
          <w:fldChar w:fldCharType="begin"/>
        </w:r>
        <w:r>
          <w:instrText xml:space="preserve"> PAGEREF _Toc14538 \h </w:instrText>
        </w:r>
        <w:r>
          <w:fldChar w:fldCharType="separate"/>
        </w:r>
        <w:r>
          <w:t>69</w:t>
        </w:r>
        <w:r>
          <w:fldChar w:fldCharType="end"/>
        </w:r>
      </w:hyperlink>
    </w:p>
    <w:p>
      <w:pPr>
        <w:pStyle w:val="TOC2"/>
        <w:tabs>
          <w:tab w:val="right" w:leader="dot" w:pos="8306"/>
        </w:tabs>
      </w:pPr>
      <w:hyperlink w:anchor="_Toc14592" w:history="1">
        <w:r>
          <w:rPr>
            <w:rFonts w:ascii="仿宋" w:eastAsia="仿宋" w:hAnsi="仿宋" w:cs="仿宋" w:hint="eastAsia"/>
            <w:lang w:eastAsia="zh-CN"/>
          </w:rPr>
          <w:t>(一)、创新驱动战略实施</w:t>
        </w:r>
        <w:r>
          <w:tab/>
        </w:r>
        <w:r>
          <w:fldChar w:fldCharType="begin"/>
        </w:r>
        <w:r>
          <w:instrText xml:space="preserve"> PAGEREF _Toc14592 \h </w:instrText>
        </w:r>
        <w:r>
          <w:fldChar w:fldCharType="separate"/>
        </w:r>
        <w:r>
          <w:t>69</w:t>
        </w:r>
        <w:r>
          <w:fldChar w:fldCharType="end"/>
        </w:r>
      </w:hyperlink>
    </w:p>
    <w:p>
      <w:pPr>
        <w:pStyle w:val="TOC2"/>
        <w:tabs>
          <w:tab w:val="right" w:leader="dot" w:pos="8306"/>
        </w:tabs>
      </w:pPr>
      <w:hyperlink w:anchor="_Toc6093" w:history="1">
        <w:r>
          <w:rPr>
            <w:rFonts w:ascii="仿宋" w:eastAsia="仿宋" w:hAnsi="仿宋" w:cs="仿宋" w:hint="eastAsia"/>
            <w:lang w:eastAsia="zh-CN"/>
          </w:rPr>
          <w:t>(二)、持续发展路径探索</w:t>
        </w:r>
        <w:r>
          <w:tab/>
        </w:r>
        <w:r>
          <w:fldChar w:fldCharType="begin"/>
        </w:r>
        <w:r>
          <w:instrText xml:space="preserve"> PAGEREF _Toc6093 \h </w:instrText>
        </w:r>
        <w:r>
          <w:fldChar w:fldCharType="separate"/>
        </w:r>
        <w:r>
          <w:t>71</w:t>
        </w:r>
        <w:r>
          <w:fldChar w:fldCharType="end"/>
        </w:r>
      </w:hyperlink>
    </w:p>
    <w:p>
      <w:pPr>
        <w:pStyle w:val="TOC1"/>
        <w:tabs>
          <w:tab w:val="right" w:leader="dot" w:pos="8306"/>
        </w:tabs>
      </w:pPr>
      <w:hyperlink w:anchor="_Toc4046" w:history="1">
        <w:r>
          <w:rPr>
            <w:rFonts w:ascii="仿宋" w:eastAsia="仿宋" w:hAnsi="仿宋" w:cs="仿宋" w:hint="eastAsia"/>
            <w:lang w:eastAsia="zh-CN"/>
          </w:rPr>
          <w:t>十七、成果转化与推广应用</w:t>
        </w:r>
        <w:r>
          <w:tab/>
        </w:r>
        <w:r>
          <w:fldChar w:fldCharType="begin"/>
        </w:r>
        <w:r>
          <w:instrText xml:space="preserve"> PAGEREF _Toc4046 \h </w:instrText>
        </w:r>
        <w:r>
          <w:fldChar w:fldCharType="separate"/>
        </w:r>
        <w:r>
          <w:t>75</w:t>
        </w:r>
        <w:r>
          <w:fldChar w:fldCharType="end"/>
        </w:r>
      </w:hyperlink>
    </w:p>
    <w:p>
      <w:pPr>
        <w:pStyle w:val="TOC2"/>
        <w:tabs>
          <w:tab w:val="right" w:leader="dot" w:pos="8306"/>
        </w:tabs>
      </w:pPr>
      <w:hyperlink w:anchor="_Toc4734" w:history="1">
        <w:r>
          <w:rPr>
            <w:rFonts w:ascii="仿宋" w:eastAsia="仿宋" w:hAnsi="仿宋" w:cs="仿宋" w:hint="eastAsia"/>
            <w:lang w:eastAsia="zh-CN"/>
          </w:rPr>
          <w:t>(一)、成果转化策略制定</w:t>
        </w:r>
        <w:r>
          <w:tab/>
        </w:r>
        <w:r>
          <w:fldChar w:fldCharType="begin"/>
        </w:r>
        <w:r>
          <w:instrText xml:space="preserve"> PAGEREF _Toc4734 \h </w:instrText>
        </w:r>
        <w:r>
          <w:fldChar w:fldCharType="separate"/>
        </w:r>
        <w:r>
          <w:t>75</w:t>
        </w:r>
        <w:r>
          <w:fldChar w:fldCharType="end"/>
        </w:r>
      </w:hyperlink>
    </w:p>
    <w:p>
      <w:pPr>
        <w:pStyle w:val="TOC2"/>
        <w:tabs>
          <w:tab w:val="right" w:leader="dot" w:pos="8306"/>
        </w:tabs>
      </w:pPr>
      <w:hyperlink w:anchor="_Toc4739" w:history="1">
        <w:r>
          <w:rPr>
            <w:rFonts w:ascii="仿宋" w:eastAsia="仿宋" w:hAnsi="仿宋" w:cs="仿宋" w:hint="eastAsia"/>
            <w:lang w:eastAsia="zh-CN"/>
          </w:rPr>
          <w:t>(二)、成果推广应用方案</w:t>
        </w:r>
        <w:r>
          <w:tab/>
        </w:r>
        <w:r>
          <w:fldChar w:fldCharType="begin"/>
        </w:r>
        <w:r>
          <w:instrText xml:space="preserve"> PAGEREF _Toc4739 \h </w:instrText>
        </w:r>
        <w:r>
          <w:fldChar w:fldCharType="separate"/>
        </w:r>
        <w:r>
          <w:t>76</w:t>
        </w:r>
        <w:r>
          <w:fldChar w:fldCharType="end"/>
        </w:r>
      </w:hyperlink>
    </w:p>
    <w:p>
      <w:pPr>
        <w:pStyle w:val="TOC1"/>
        <w:tabs>
          <w:tab w:val="right" w:leader="dot" w:pos="8306"/>
        </w:tabs>
      </w:pPr>
      <w:hyperlink w:anchor="_Toc25002" w:history="1">
        <w:r>
          <w:rPr>
            <w:rFonts w:ascii="仿宋" w:eastAsia="仿宋" w:hAnsi="仿宋" w:cs="仿宋" w:hint="eastAsia"/>
            <w:lang w:eastAsia="zh-CN"/>
          </w:rPr>
          <w:t>十八、产业协同与集群发展</w:t>
        </w:r>
        <w:r>
          <w:tab/>
        </w:r>
        <w:r>
          <w:fldChar w:fldCharType="begin"/>
        </w:r>
        <w:r>
          <w:instrText xml:space="preserve"> PAGEREF _Toc25002 \h </w:instrText>
        </w:r>
        <w:r>
          <w:fldChar w:fldCharType="separate"/>
        </w:r>
        <w:r>
          <w:t>78</w:t>
        </w:r>
        <w:r>
          <w:fldChar w:fldCharType="end"/>
        </w:r>
      </w:hyperlink>
    </w:p>
    <w:p>
      <w:pPr>
        <w:pStyle w:val="TOC2"/>
        <w:tabs>
          <w:tab w:val="right" w:leader="dot" w:pos="8306"/>
        </w:tabs>
      </w:pPr>
      <w:hyperlink w:anchor="_Toc4160" w:history="1">
        <w:r>
          <w:rPr>
            <w:rFonts w:ascii="仿宋" w:eastAsia="仿宋" w:hAnsi="仿宋" w:cs="仿宋" w:hint="eastAsia"/>
            <w:lang w:eastAsia="zh-CN"/>
          </w:rPr>
          <w:t>(一)、产业协同机制建设</w:t>
        </w:r>
        <w:r>
          <w:tab/>
        </w:r>
        <w:r>
          <w:fldChar w:fldCharType="begin"/>
        </w:r>
        <w:r>
          <w:instrText xml:space="preserve"> PAGEREF _Toc4160 \h </w:instrText>
        </w:r>
        <w:r>
          <w:fldChar w:fldCharType="separate"/>
        </w:r>
        <w:r>
          <w:t>78</w:t>
        </w:r>
        <w:r>
          <w:fldChar w:fldCharType="end"/>
        </w:r>
      </w:hyperlink>
    </w:p>
    <w:p>
      <w:pPr>
        <w:pStyle w:val="TOC2"/>
        <w:tabs>
          <w:tab w:val="right" w:leader="dot" w:pos="8306"/>
        </w:tabs>
      </w:pPr>
      <w:hyperlink w:anchor="_Toc21322" w:history="1">
        <w:r>
          <w:rPr>
            <w:rFonts w:ascii="仿宋" w:eastAsia="仿宋" w:hAnsi="仿宋" w:cs="仿宋" w:hint="eastAsia"/>
            <w:lang w:eastAsia="zh-CN"/>
          </w:rPr>
          <w:t>(二)、产业集群培育与发展</w:t>
        </w:r>
        <w:r>
          <w:tab/>
        </w:r>
        <w:r>
          <w:fldChar w:fldCharType="begin"/>
        </w:r>
        <w:r>
          <w:instrText xml:space="preserve"> PAGEREF _Toc21322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13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693"/>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7007"/>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V带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26114"/>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20789"/>
      <w:r>
        <w:rPr>
          <w:rFonts w:ascii="仿宋" w:eastAsia="仿宋" w:hAnsi="仿宋" w:cs="仿宋" w:hint="eastAsia"/>
          <w:sz w:val="28"/>
          <w:lang w:eastAsia="zh-CN"/>
        </w:rPr>
        <w:t>二、项目选址研究</w:t>
      </w:r>
      <w:bookmarkEnd w:id="5"/>
    </w:p>
    <w:p>
      <w:pPr>
        <w:pStyle w:val="Heading2"/>
        <w:rPr>
          <w:rFonts w:ascii="仿宋" w:eastAsia="仿宋" w:hAnsi="仿宋" w:cs="仿宋" w:hint="eastAsia"/>
          <w:lang w:eastAsia="zh-CN"/>
        </w:rPr>
      </w:pPr>
      <w:bookmarkStart w:id="6" w:name="_Toc9780"/>
      <w:r>
        <w:rPr>
          <w:rFonts w:ascii="仿宋" w:eastAsia="仿宋" w:hAnsi="仿宋" w:cs="仿宋" w:hint="eastAsia"/>
          <w:lang w:eastAsia="zh-CN"/>
        </w:rPr>
        <w:t>(一)、项目选址原则</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7" w:name="_Toc15264"/>
      <w:r>
        <w:rPr>
          <w:rFonts w:ascii="仿宋" w:eastAsia="仿宋" w:hAnsi="仿宋" w:cs="仿宋" w:hint="eastAsia"/>
          <w:sz w:val="28"/>
          <w:lang w:eastAsia="zh-CN"/>
        </w:rPr>
        <w:t>(二)、项目选址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8" w:name="_Toc30102"/>
      <w:r>
        <w:rPr>
          <w:rFonts w:ascii="仿宋" w:eastAsia="仿宋" w:hAnsi="仿宋" w:cs="仿宋" w:hint="eastAsia"/>
          <w:sz w:val="28"/>
          <w:lang w:eastAsia="zh-CN"/>
        </w:rPr>
        <w:t>(三)、建设条件分析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https://d.book118.com/885332342113011123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V带项目建设方案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V带项目建设方案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V带项目建设方案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V带项目建设方案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V带项目建设方案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V带项目建设方案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V带项目建设方案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V带项目建设方案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V带项目建设方案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V带项目建设方案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V带项目建设方案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V带项目建设方案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E8400B"/>
    <w:rsid w:val="09E8400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853323421130111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2024-02-27T07:54:00Z</dcterms:created>
  <dcterms:modified xsi:type="dcterms:W3CDTF">2024-02-27T07:55:41Z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403F5F03719A4F4FA22F9EECEAA9534E_11</vt:lpwstr>
  </property>
  <property fmtid="{D5CDD505-2E9C-101B-9397-08002B2CF9AE}" pid="3" name="KSOProductBuildVer">
    <vt:lpwstr>2052-12.1.0.16250</vt:lpwstr>
  </property>
</Properties>
</file>