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碳纤维增强塑料项目构思建设方案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45" w:history="1">
        <w:r>
          <w:rPr>
            <w:rFonts w:ascii="仿宋" w:eastAsia="仿宋" w:hAnsi="仿宋" w:cs="仿宋" w:hint="eastAsia"/>
            <w:lang w:eastAsia="zh-CN"/>
          </w:rPr>
          <w:t>序言</w:t>
        </w:r>
        <w:r>
          <w:tab/>
        </w:r>
        <w:r>
          <w:fldChar w:fldCharType="begin"/>
        </w:r>
        <w:r>
          <w:instrText xml:space="preserve"> PAGEREF _Toc32645 \h </w:instrText>
        </w:r>
        <w:r>
          <w:fldChar w:fldCharType="separate"/>
        </w:r>
        <w:r>
          <w:t>3</w:t>
        </w:r>
        <w:r>
          <w:fldChar w:fldCharType="end"/>
        </w:r>
      </w:hyperlink>
    </w:p>
    <w:p>
      <w:pPr>
        <w:pStyle w:val="TOC1"/>
        <w:tabs>
          <w:tab w:val="right" w:leader="dot" w:pos="8306"/>
        </w:tabs>
      </w:pPr>
      <w:hyperlink w:anchor="_Toc20304" w:history="1">
        <w:r>
          <w:rPr>
            <w:rFonts w:ascii="仿宋" w:eastAsia="仿宋" w:hAnsi="仿宋" w:cs="仿宋" w:hint="eastAsia"/>
            <w:lang w:eastAsia="zh-CN"/>
          </w:rPr>
          <w:t>一、财务管理与成本控制</w:t>
        </w:r>
        <w:r>
          <w:tab/>
        </w:r>
        <w:r>
          <w:fldChar w:fldCharType="begin"/>
        </w:r>
        <w:r>
          <w:instrText xml:space="preserve"> PAGEREF _Toc20304 \h </w:instrText>
        </w:r>
        <w:r>
          <w:fldChar w:fldCharType="separate"/>
        </w:r>
        <w:r>
          <w:t>3</w:t>
        </w:r>
        <w:r>
          <w:fldChar w:fldCharType="end"/>
        </w:r>
      </w:hyperlink>
    </w:p>
    <w:p>
      <w:pPr>
        <w:pStyle w:val="TOC2"/>
        <w:tabs>
          <w:tab w:val="right" w:leader="dot" w:pos="8306"/>
        </w:tabs>
      </w:pPr>
      <w:hyperlink w:anchor="_Toc12183" w:history="1">
        <w:r>
          <w:rPr>
            <w:rFonts w:ascii="仿宋" w:eastAsia="仿宋" w:hAnsi="仿宋" w:cs="仿宋" w:hint="eastAsia"/>
            <w:lang w:eastAsia="zh-CN"/>
          </w:rPr>
          <w:t>(一)、财务管理体系建设</w:t>
        </w:r>
        <w:r>
          <w:tab/>
        </w:r>
        <w:r>
          <w:fldChar w:fldCharType="begin"/>
        </w:r>
        <w:r>
          <w:instrText xml:space="preserve"> PAGEREF _Toc12183 \h </w:instrText>
        </w:r>
        <w:r>
          <w:fldChar w:fldCharType="separate"/>
        </w:r>
        <w:r>
          <w:t>3</w:t>
        </w:r>
        <w:r>
          <w:fldChar w:fldCharType="end"/>
        </w:r>
      </w:hyperlink>
    </w:p>
    <w:p>
      <w:pPr>
        <w:pStyle w:val="TOC2"/>
        <w:tabs>
          <w:tab w:val="right" w:leader="dot" w:pos="8306"/>
        </w:tabs>
      </w:pPr>
      <w:hyperlink w:anchor="_Toc27006" w:history="1">
        <w:r>
          <w:rPr>
            <w:rFonts w:ascii="仿宋" w:eastAsia="仿宋" w:hAnsi="仿宋" w:cs="仿宋" w:hint="eastAsia"/>
            <w:lang w:eastAsia="zh-CN"/>
          </w:rPr>
          <w:t>(二)、成本控制措施</w:t>
        </w:r>
        <w:r>
          <w:tab/>
        </w:r>
        <w:r>
          <w:fldChar w:fldCharType="begin"/>
        </w:r>
        <w:r>
          <w:instrText xml:space="preserve"> PAGEREF _Toc27006 \h </w:instrText>
        </w:r>
        <w:r>
          <w:fldChar w:fldCharType="separate"/>
        </w:r>
        <w:r>
          <w:t>4</w:t>
        </w:r>
        <w:r>
          <w:fldChar w:fldCharType="end"/>
        </w:r>
      </w:hyperlink>
    </w:p>
    <w:p>
      <w:pPr>
        <w:pStyle w:val="TOC1"/>
        <w:tabs>
          <w:tab w:val="right" w:leader="dot" w:pos="8306"/>
        </w:tabs>
      </w:pPr>
      <w:hyperlink w:anchor="_Toc3718" w:history="1">
        <w:r>
          <w:rPr>
            <w:rFonts w:ascii="仿宋" w:eastAsia="仿宋" w:hAnsi="仿宋" w:cs="仿宋" w:hint="eastAsia"/>
            <w:lang w:eastAsia="zh-CN"/>
          </w:rPr>
          <w:t>二、背景、必要性分析</w:t>
        </w:r>
        <w:r>
          <w:tab/>
        </w:r>
        <w:r>
          <w:fldChar w:fldCharType="begin"/>
        </w:r>
        <w:r>
          <w:instrText xml:space="preserve"> PAGEREF _Toc3718 \h </w:instrText>
        </w:r>
        <w:r>
          <w:fldChar w:fldCharType="separate"/>
        </w:r>
        <w:r>
          <w:t>5</w:t>
        </w:r>
        <w:r>
          <w:fldChar w:fldCharType="end"/>
        </w:r>
      </w:hyperlink>
    </w:p>
    <w:p>
      <w:pPr>
        <w:pStyle w:val="TOC2"/>
        <w:tabs>
          <w:tab w:val="right" w:leader="dot" w:pos="8306"/>
        </w:tabs>
      </w:pPr>
      <w:hyperlink w:anchor="_Toc15977" w:history="1">
        <w:r>
          <w:rPr>
            <w:rFonts w:ascii="仿宋" w:eastAsia="仿宋" w:hAnsi="仿宋" w:cs="仿宋" w:hint="eastAsia"/>
            <w:lang w:eastAsia="zh-CN"/>
          </w:rPr>
          <w:t>(一)、项目建设背景</w:t>
        </w:r>
        <w:r>
          <w:tab/>
        </w:r>
        <w:r>
          <w:fldChar w:fldCharType="begin"/>
        </w:r>
        <w:r>
          <w:instrText xml:space="preserve"> PAGEREF _Toc15977 \h </w:instrText>
        </w:r>
        <w:r>
          <w:fldChar w:fldCharType="separate"/>
        </w:r>
        <w:r>
          <w:t>5</w:t>
        </w:r>
        <w:r>
          <w:fldChar w:fldCharType="end"/>
        </w:r>
      </w:hyperlink>
    </w:p>
    <w:p>
      <w:pPr>
        <w:pStyle w:val="TOC2"/>
        <w:tabs>
          <w:tab w:val="right" w:leader="dot" w:pos="8306"/>
        </w:tabs>
      </w:pPr>
      <w:hyperlink w:anchor="_Toc19518" w:history="1">
        <w:r>
          <w:rPr>
            <w:rFonts w:ascii="仿宋" w:eastAsia="仿宋" w:hAnsi="仿宋" w:cs="仿宋" w:hint="eastAsia"/>
            <w:lang w:eastAsia="zh-CN"/>
          </w:rPr>
          <w:t>(二)、必要性分析</w:t>
        </w:r>
        <w:r>
          <w:tab/>
        </w:r>
        <w:r>
          <w:fldChar w:fldCharType="begin"/>
        </w:r>
        <w:r>
          <w:instrText xml:space="preserve"> PAGEREF _Toc19518 \h </w:instrText>
        </w:r>
        <w:r>
          <w:fldChar w:fldCharType="separate"/>
        </w:r>
        <w:r>
          <w:t>6</w:t>
        </w:r>
        <w:r>
          <w:fldChar w:fldCharType="end"/>
        </w:r>
      </w:hyperlink>
    </w:p>
    <w:p>
      <w:pPr>
        <w:pStyle w:val="TOC2"/>
        <w:tabs>
          <w:tab w:val="right" w:leader="dot" w:pos="8306"/>
        </w:tabs>
      </w:pPr>
      <w:hyperlink w:anchor="_Toc6905" w:history="1">
        <w:r>
          <w:rPr>
            <w:rFonts w:ascii="仿宋" w:eastAsia="仿宋" w:hAnsi="仿宋" w:cs="仿宋" w:hint="eastAsia"/>
            <w:lang w:eastAsia="zh-CN"/>
          </w:rPr>
          <w:t>(三)、项目建设有利条件</w:t>
        </w:r>
        <w:r>
          <w:tab/>
        </w:r>
        <w:r>
          <w:fldChar w:fldCharType="begin"/>
        </w:r>
        <w:r>
          <w:instrText xml:space="preserve"> PAGEREF _Toc6905 \h </w:instrText>
        </w:r>
        <w:r>
          <w:fldChar w:fldCharType="separate"/>
        </w:r>
        <w:r>
          <w:t>8</w:t>
        </w:r>
        <w:r>
          <w:fldChar w:fldCharType="end"/>
        </w:r>
      </w:hyperlink>
    </w:p>
    <w:p>
      <w:pPr>
        <w:pStyle w:val="TOC1"/>
        <w:tabs>
          <w:tab w:val="right" w:leader="dot" w:pos="8306"/>
        </w:tabs>
      </w:pPr>
      <w:hyperlink w:anchor="_Toc5126" w:history="1">
        <w:r>
          <w:rPr>
            <w:rFonts w:ascii="仿宋" w:eastAsia="仿宋" w:hAnsi="仿宋" w:cs="仿宋" w:hint="eastAsia"/>
            <w:lang w:eastAsia="zh-CN"/>
          </w:rPr>
          <w:t>三、环境和生态影响分析</w:t>
        </w:r>
        <w:r>
          <w:tab/>
        </w:r>
        <w:r>
          <w:fldChar w:fldCharType="begin"/>
        </w:r>
        <w:r>
          <w:instrText xml:space="preserve"> PAGEREF _Toc5126 \h </w:instrText>
        </w:r>
        <w:r>
          <w:fldChar w:fldCharType="separate"/>
        </w:r>
        <w:r>
          <w:t>9</w:t>
        </w:r>
        <w:r>
          <w:fldChar w:fldCharType="end"/>
        </w:r>
      </w:hyperlink>
    </w:p>
    <w:p>
      <w:pPr>
        <w:pStyle w:val="TOC2"/>
        <w:tabs>
          <w:tab w:val="right" w:leader="dot" w:pos="8306"/>
        </w:tabs>
      </w:pPr>
      <w:hyperlink w:anchor="_Toc20305" w:history="1">
        <w:r>
          <w:rPr>
            <w:rFonts w:ascii="仿宋" w:eastAsia="仿宋" w:hAnsi="仿宋" w:cs="仿宋" w:hint="eastAsia"/>
            <w:lang w:eastAsia="zh-CN"/>
          </w:rPr>
          <w:t>(一)、环境和生态现状</w:t>
        </w:r>
        <w:r>
          <w:tab/>
        </w:r>
        <w:r>
          <w:fldChar w:fldCharType="begin"/>
        </w:r>
        <w:r>
          <w:instrText xml:space="preserve"> PAGEREF _Toc20305 \h </w:instrText>
        </w:r>
        <w:r>
          <w:fldChar w:fldCharType="separate"/>
        </w:r>
        <w:r>
          <w:t>9</w:t>
        </w:r>
        <w:r>
          <w:fldChar w:fldCharType="end"/>
        </w:r>
      </w:hyperlink>
    </w:p>
    <w:p>
      <w:pPr>
        <w:pStyle w:val="TOC2"/>
        <w:tabs>
          <w:tab w:val="right" w:leader="dot" w:pos="8306"/>
        </w:tabs>
      </w:pPr>
      <w:hyperlink w:anchor="_Toc26508" w:history="1">
        <w:r>
          <w:rPr>
            <w:rFonts w:ascii="仿宋" w:eastAsia="仿宋" w:hAnsi="仿宋" w:cs="仿宋" w:hint="eastAsia"/>
            <w:lang w:eastAsia="zh-CN"/>
          </w:rPr>
          <w:t>(二)、生态环境影响分析</w:t>
        </w:r>
        <w:r>
          <w:tab/>
        </w:r>
        <w:r>
          <w:fldChar w:fldCharType="begin"/>
        </w:r>
        <w:r>
          <w:instrText xml:space="preserve"> PAGEREF _Toc26508 \h </w:instrText>
        </w:r>
        <w:r>
          <w:fldChar w:fldCharType="separate"/>
        </w:r>
        <w:r>
          <w:t>11</w:t>
        </w:r>
        <w:r>
          <w:fldChar w:fldCharType="end"/>
        </w:r>
      </w:hyperlink>
    </w:p>
    <w:p>
      <w:pPr>
        <w:pStyle w:val="TOC2"/>
        <w:tabs>
          <w:tab w:val="right" w:leader="dot" w:pos="8306"/>
        </w:tabs>
      </w:pPr>
      <w:hyperlink w:anchor="_Toc18481" w:history="1">
        <w:r>
          <w:rPr>
            <w:rFonts w:ascii="仿宋" w:eastAsia="仿宋" w:hAnsi="仿宋" w:cs="仿宋" w:hint="eastAsia"/>
            <w:lang w:eastAsia="zh-CN"/>
          </w:rPr>
          <w:t>(三)、生态环境保护措施</w:t>
        </w:r>
        <w:r>
          <w:tab/>
        </w:r>
        <w:r>
          <w:fldChar w:fldCharType="begin"/>
        </w:r>
        <w:r>
          <w:instrText xml:space="preserve"> PAGEREF _Toc18481 \h </w:instrText>
        </w:r>
        <w:r>
          <w:fldChar w:fldCharType="separate"/>
        </w:r>
        <w:r>
          <w:t>12</w:t>
        </w:r>
        <w:r>
          <w:fldChar w:fldCharType="end"/>
        </w:r>
      </w:hyperlink>
    </w:p>
    <w:p>
      <w:pPr>
        <w:pStyle w:val="TOC2"/>
        <w:tabs>
          <w:tab w:val="right" w:leader="dot" w:pos="8306"/>
        </w:tabs>
      </w:pPr>
      <w:hyperlink w:anchor="_Toc21299" w:history="1">
        <w:r>
          <w:rPr>
            <w:rFonts w:ascii="仿宋" w:eastAsia="仿宋" w:hAnsi="仿宋" w:cs="仿宋" w:hint="eastAsia"/>
            <w:lang w:eastAsia="zh-CN"/>
          </w:rPr>
          <w:t>(四)、地质灾害影响分析</w:t>
        </w:r>
        <w:r>
          <w:tab/>
        </w:r>
        <w:r>
          <w:fldChar w:fldCharType="begin"/>
        </w:r>
        <w:r>
          <w:instrText xml:space="preserve"> PAGEREF _Toc21299 \h </w:instrText>
        </w:r>
        <w:r>
          <w:fldChar w:fldCharType="separate"/>
        </w:r>
        <w:r>
          <w:t>14</w:t>
        </w:r>
        <w:r>
          <w:fldChar w:fldCharType="end"/>
        </w:r>
      </w:hyperlink>
    </w:p>
    <w:p>
      <w:pPr>
        <w:pStyle w:val="TOC2"/>
        <w:tabs>
          <w:tab w:val="right" w:leader="dot" w:pos="8306"/>
        </w:tabs>
      </w:pPr>
      <w:hyperlink w:anchor="_Toc28814" w:history="1">
        <w:r>
          <w:rPr>
            <w:rFonts w:ascii="仿宋" w:eastAsia="仿宋" w:hAnsi="仿宋" w:cs="仿宋" w:hint="eastAsia"/>
            <w:lang w:eastAsia="zh-CN"/>
          </w:rPr>
          <w:t>(五)、特殊环境影响</w:t>
        </w:r>
        <w:r>
          <w:tab/>
        </w:r>
        <w:r>
          <w:fldChar w:fldCharType="begin"/>
        </w:r>
        <w:r>
          <w:instrText xml:space="preserve"> PAGEREF _Toc28814 \h </w:instrText>
        </w:r>
        <w:r>
          <w:fldChar w:fldCharType="separate"/>
        </w:r>
        <w:r>
          <w:t>16</w:t>
        </w:r>
        <w:r>
          <w:fldChar w:fldCharType="end"/>
        </w:r>
      </w:hyperlink>
    </w:p>
    <w:p>
      <w:pPr>
        <w:pStyle w:val="TOC1"/>
        <w:tabs>
          <w:tab w:val="right" w:leader="dot" w:pos="8306"/>
        </w:tabs>
      </w:pPr>
      <w:hyperlink w:anchor="_Toc19913" w:history="1">
        <w:r>
          <w:rPr>
            <w:rFonts w:ascii="仿宋" w:eastAsia="仿宋" w:hAnsi="仿宋" w:cs="仿宋" w:hint="eastAsia"/>
            <w:lang w:eastAsia="zh-CN"/>
          </w:rPr>
          <w:t>四、发展规划、产业政策和行业准入分析</w:t>
        </w:r>
        <w:r>
          <w:tab/>
        </w:r>
        <w:r>
          <w:fldChar w:fldCharType="begin"/>
        </w:r>
        <w:r>
          <w:instrText xml:space="preserve"> PAGEREF _Toc19913 \h </w:instrText>
        </w:r>
        <w:r>
          <w:fldChar w:fldCharType="separate"/>
        </w:r>
        <w:r>
          <w:t>17</w:t>
        </w:r>
        <w:r>
          <w:fldChar w:fldCharType="end"/>
        </w:r>
      </w:hyperlink>
    </w:p>
    <w:p>
      <w:pPr>
        <w:pStyle w:val="TOC2"/>
        <w:tabs>
          <w:tab w:val="right" w:leader="dot" w:pos="8306"/>
        </w:tabs>
      </w:pPr>
      <w:hyperlink w:anchor="_Toc1253" w:history="1">
        <w:r>
          <w:rPr>
            <w:rFonts w:ascii="仿宋" w:eastAsia="仿宋" w:hAnsi="仿宋" w:cs="仿宋" w:hint="eastAsia"/>
            <w:lang w:eastAsia="zh-CN"/>
          </w:rPr>
          <w:t>(一)、发展规划分析</w:t>
        </w:r>
        <w:r>
          <w:tab/>
        </w:r>
        <w:r>
          <w:fldChar w:fldCharType="begin"/>
        </w:r>
        <w:r>
          <w:instrText xml:space="preserve"> PAGEREF _Toc1253 \h </w:instrText>
        </w:r>
        <w:r>
          <w:fldChar w:fldCharType="separate"/>
        </w:r>
        <w:r>
          <w:t>17</w:t>
        </w:r>
        <w:r>
          <w:fldChar w:fldCharType="end"/>
        </w:r>
      </w:hyperlink>
    </w:p>
    <w:p>
      <w:pPr>
        <w:pStyle w:val="TOC2"/>
        <w:tabs>
          <w:tab w:val="right" w:leader="dot" w:pos="8306"/>
        </w:tabs>
      </w:pPr>
      <w:hyperlink w:anchor="_Toc26394" w:history="1">
        <w:r>
          <w:rPr>
            <w:rFonts w:ascii="仿宋" w:eastAsia="仿宋" w:hAnsi="仿宋" w:cs="仿宋" w:hint="eastAsia"/>
            <w:lang w:eastAsia="zh-CN"/>
          </w:rPr>
          <w:t>(二)、产业政策分析</w:t>
        </w:r>
        <w:r>
          <w:tab/>
        </w:r>
        <w:r>
          <w:fldChar w:fldCharType="begin"/>
        </w:r>
        <w:r>
          <w:instrText xml:space="preserve"> PAGEREF _Toc26394 \h </w:instrText>
        </w:r>
        <w:r>
          <w:fldChar w:fldCharType="separate"/>
        </w:r>
        <w:r>
          <w:t>18</w:t>
        </w:r>
        <w:r>
          <w:fldChar w:fldCharType="end"/>
        </w:r>
      </w:hyperlink>
    </w:p>
    <w:p>
      <w:pPr>
        <w:pStyle w:val="TOC2"/>
        <w:tabs>
          <w:tab w:val="right" w:leader="dot" w:pos="8306"/>
        </w:tabs>
      </w:pPr>
      <w:hyperlink w:anchor="_Toc3595" w:history="1">
        <w:r>
          <w:rPr>
            <w:rFonts w:ascii="仿宋" w:eastAsia="仿宋" w:hAnsi="仿宋" w:cs="仿宋" w:hint="eastAsia"/>
            <w:lang w:eastAsia="zh-CN"/>
          </w:rPr>
          <w:t>(三)、行业准入分析</w:t>
        </w:r>
        <w:r>
          <w:tab/>
        </w:r>
        <w:r>
          <w:fldChar w:fldCharType="begin"/>
        </w:r>
        <w:r>
          <w:instrText xml:space="preserve"> PAGEREF _Toc3595 \h </w:instrText>
        </w:r>
        <w:r>
          <w:fldChar w:fldCharType="separate"/>
        </w:r>
        <w:r>
          <w:t>20</w:t>
        </w:r>
        <w:r>
          <w:fldChar w:fldCharType="end"/>
        </w:r>
      </w:hyperlink>
    </w:p>
    <w:p>
      <w:pPr>
        <w:pStyle w:val="TOC1"/>
        <w:tabs>
          <w:tab w:val="right" w:leader="dot" w:pos="8306"/>
        </w:tabs>
      </w:pPr>
      <w:hyperlink w:anchor="_Toc17406" w:history="1">
        <w:r>
          <w:rPr>
            <w:rFonts w:ascii="仿宋" w:eastAsia="仿宋" w:hAnsi="仿宋" w:cs="仿宋" w:hint="eastAsia"/>
            <w:lang w:eastAsia="zh-CN"/>
          </w:rPr>
          <w:t>五、项目选址研究</w:t>
        </w:r>
        <w:r>
          <w:tab/>
        </w:r>
        <w:r>
          <w:fldChar w:fldCharType="begin"/>
        </w:r>
        <w:r>
          <w:instrText xml:space="preserve"> PAGEREF _Toc17406 \h </w:instrText>
        </w:r>
        <w:r>
          <w:fldChar w:fldCharType="separate"/>
        </w:r>
        <w:r>
          <w:t>21</w:t>
        </w:r>
        <w:r>
          <w:fldChar w:fldCharType="end"/>
        </w:r>
      </w:hyperlink>
    </w:p>
    <w:p>
      <w:pPr>
        <w:pStyle w:val="TOC2"/>
        <w:tabs>
          <w:tab w:val="right" w:leader="dot" w:pos="8306"/>
        </w:tabs>
      </w:pPr>
      <w:hyperlink w:anchor="_Toc10115" w:history="1">
        <w:r>
          <w:rPr>
            <w:rFonts w:ascii="仿宋" w:eastAsia="仿宋" w:hAnsi="仿宋" w:cs="仿宋" w:hint="eastAsia"/>
            <w:lang w:eastAsia="zh-CN"/>
          </w:rPr>
          <w:t>(一)、项目选址原则</w:t>
        </w:r>
        <w:r>
          <w:tab/>
        </w:r>
        <w:r>
          <w:fldChar w:fldCharType="begin"/>
        </w:r>
        <w:r>
          <w:instrText xml:space="preserve"> PAGEREF _Toc10115 \h </w:instrText>
        </w:r>
        <w:r>
          <w:fldChar w:fldCharType="separate"/>
        </w:r>
        <w:r>
          <w:t>21</w:t>
        </w:r>
        <w:r>
          <w:fldChar w:fldCharType="end"/>
        </w:r>
      </w:hyperlink>
    </w:p>
    <w:p>
      <w:pPr>
        <w:pStyle w:val="TOC2"/>
        <w:tabs>
          <w:tab w:val="right" w:leader="dot" w:pos="8306"/>
        </w:tabs>
      </w:pPr>
      <w:hyperlink w:anchor="_Toc7112" w:history="1">
        <w:r>
          <w:rPr>
            <w:rFonts w:ascii="仿宋" w:eastAsia="仿宋" w:hAnsi="仿宋" w:cs="仿宋" w:hint="eastAsia"/>
            <w:lang w:eastAsia="zh-CN"/>
          </w:rPr>
          <w:t>(二)、项目选址</w:t>
        </w:r>
        <w:r>
          <w:tab/>
        </w:r>
        <w:r>
          <w:fldChar w:fldCharType="begin"/>
        </w:r>
        <w:r>
          <w:instrText xml:space="preserve"> PAGEREF _Toc7112 \h </w:instrText>
        </w:r>
        <w:r>
          <w:fldChar w:fldCharType="separate"/>
        </w:r>
        <w:r>
          <w:t>25</w:t>
        </w:r>
        <w:r>
          <w:fldChar w:fldCharType="end"/>
        </w:r>
      </w:hyperlink>
    </w:p>
    <w:p>
      <w:pPr>
        <w:pStyle w:val="TOC2"/>
        <w:tabs>
          <w:tab w:val="right" w:leader="dot" w:pos="8306"/>
        </w:tabs>
      </w:pPr>
      <w:hyperlink w:anchor="_Toc5551" w:history="1">
        <w:r>
          <w:rPr>
            <w:rFonts w:ascii="仿宋" w:eastAsia="仿宋" w:hAnsi="仿宋" w:cs="仿宋" w:hint="eastAsia"/>
            <w:lang w:eastAsia="zh-CN"/>
          </w:rPr>
          <w:t>(三)、建设条件分析</w:t>
        </w:r>
        <w:r>
          <w:tab/>
        </w:r>
        <w:r>
          <w:fldChar w:fldCharType="begin"/>
        </w:r>
        <w:r>
          <w:instrText xml:space="preserve"> PAGEREF _Toc5551 \h </w:instrText>
        </w:r>
        <w:r>
          <w:fldChar w:fldCharType="separate"/>
        </w:r>
        <w:r>
          <w:t>27</w:t>
        </w:r>
        <w:r>
          <w:fldChar w:fldCharType="end"/>
        </w:r>
      </w:hyperlink>
    </w:p>
    <w:p>
      <w:pPr>
        <w:pStyle w:val="TOC2"/>
        <w:tabs>
          <w:tab w:val="right" w:leader="dot" w:pos="8306"/>
        </w:tabs>
      </w:pPr>
      <w:hyperlink w:anchor="_Toc19013" w:history="1">
        <w:r>
          <w:rPr>
            <w:rFonts w:ascii="仿宋" w:eastAsia="仿宋" w:hAnsi="仿宋" w:cs="仿宋" w:hint="eastAsia"/>
            <w:lang w:eastAsia="zh-CN"/>
          </w:rPr>
          <w:t>(四)、用地控制指标</w:t>
        </w:r>
        <w:r>
          <w:tab/>
        </w:r>
        <w:r>
          <w:fldChar w:fldCharType="begin"/>
        </w:r>
        <w:r>
          <w:instrText xml:space="preserve"> PAGEREF _Toc19013 \h </w:instrText>
        </w:r>
        <w:r>
          <w:fldChar w:fldCharType="separate"/>
        </w:r>
        <w:r>
          <w:t>28</w:t>
        </w:r>
        <w:r>
          <w:fldChar w:fldCharType="end"/>
        </w:r>
      </w:hyperlink>
    </w:p>
    <w:p>
      <w:pPr>
        <w:pStyle w:val="TOC2"/>
        <w:tabs>
          <w:tab w:val="right" w:leader="dot" w:pos="8306"/>
        </w:tabs>
      </w:pPr>
      <w:hyperlink w:anchor="_Toc4691" w:history="1">
        <w:r>
          <w:rPr>
            <w:rFonts w:ascii="仿宋" w:eastAsia="仿宋" w:hAnsi="仿宋" w:cs="仿宋" w:hint="eastAsia"/>
            <w:lang w:eastAsia="zh-CN"/>
          </w:rPr>
          <w:t>(五)、地总体要求</w:t>
        </w:r>
        <w:r>
          <w:tab/>
        </w:r>
        <w:r>
          <w:fldChar w:fldCharType="begin"/>
        </w:r>
        <w:r>
          <w:instrText xml:space="preserve"> PAGEREF _Toc4691 \h </w:instrText>
        </w:r>
        <w:r>
          <w:fldChar w:fldCharType="separate"/>
        </w:r>
        <w:r>
          <w:t>29</w:t>
        </w:r>
        <w:r>
          <w:fldChar w:fldCharType="end"/>
        </w:r>
      </w:hyperlink>
    </w:p>
    <w:p>
      <w:pPr>
        <w:pStyle w:val="TOC2"/>
        <w:tabs>
          <w:tab w:val="right" w:leader="dot" w:pos="8306"/>
        </w:tabs>
      </w:pPr>
      <w:hyperlink w:anchor="_Toc25263" w:history="1">
        <w:r>
          <w:rPr>
            <w:rFonts w:ascii="仿宋" w:eastAsia="仿宋" w:hAnsi="仿宋" w:cs="仿宋" w:hint="eastAsia"/>
            <w:lang w:eastAsia="zh-CN"/>
          </w:rPr>
          <w:t>(六)、节约用地措施</w:t>
        </w:r>
        <w:r>
          <w:tab/>
        </w:r>
        <w:r>
          <w:fldChar w:fldCharType="begin"/>
        </w:r>
        <w:r>
          <w:instrText xml:space="preserve"> PAGEREF _Toc25263 \h </w:instrText>
        </w:r>
        <w:r>
          <w:fldChar w:fldCharType="separate"/>
        </w:r>
        <w:r>
          <w:t>31</w:t>
        </w:r>
        <w:r>
          <w:fldChar w:fldCharType="end"/>
        </w:r>
      </w:hyperlink>
    </w:p>
    <w:p>
      <w:pPr>
        <w:pStyle w:val="TOC2"/>
        <w:tabs>
          <w:tab w:val="right" w:leader="dot" w:pos="8306"/>
        </w:tabs>
      </w:pPr>
      <w:hyperlink w:anchor="_Toc10804" w:history="1">
        <w:r>
          <w:rPr>
            <w:rFonts w:ascii="仿宋" w:eastAsia="仿宋" w:hAnsi="仿宋" w:cs="仿宋" w:hint="eastAsia"/>
            <w:lang w:eastAsia="zh-CN"/>
          </w:rPr>
          <w:t>(七)、选址综合评价</w:t>
        </w:r>
        <w:r>
          <w:tab/>
        </w:r>
        <w:r>
          <w:fldChar w:fldCharType="begin"/>
        </w:r>
        <w:r>
          <w:instrText xml:space="preserve"> PAGEREF _Toc10804 \h </w:instrText>
        </w:r>
        <w:r>
          <w:fldChar w:fldCharType="separate"/>
        </w:r>
        <w:r>
          <w:t>32</w:t>
        </w:r>
        <w:r>
          <w:fldChar w:fldCharType="end"/>
        </w:r>
      </w:hyperlink>
    </w:p>
    <w:p>
      <w:pPr>
        <w:pStyle w:val="TOC1"/>
        <w:tabs>
          <w:tab w:val="right" w:leader="dot" w:pos="8306"/>
        </w:tabs>
      </w:pPr>
      <w:hyperlink w:anchor="_Toc21314" w:history="1">
        <w:r>
          <w:rPr>
            <w:rFonts w:ascii="仿宋" w:eastAsia="仿宋" w:hAnsi="仿宋" w:cs="仿宋" w:hint="eastAsia"/>
            <w:lang w:eastAsia="zh-CN"/>
          </w:rPr>
          <w:t>六、碳纤维增强塑料项目概论</w:t>
        </w:r>
        <w:r>
          <w:tab/>
        </w:r>
        <w:r>
          <w:fldChar w:fldCharType="begin"/>
        </w:r>
        <w:r>
          <w:instrText xml:space="preserve"> PAGEREF _Toc21314 \h </w:instrText>
        </w:r>
        <w:r>
          <w:fldChar w:fldCharType="separate"/>
        </w:r>
        <w:r>
          <w:t>33</w:t>
        </w:r>
        <w:r>
          <w:fldChar w:fldCharType="end"/>
        </w:r>
      </w:hyperlink>
    </w:p>
    <w:p>
      <w:pPr>
        <w:pStyle w:val="TOC2"/>
        <w:tabs>
          <w:tab w:val="right" w:leader="dot" w:pos="8306"/>
        </w:tabs>
      </w:pPr>
      <w:hyperlink w:anchor="_Toc7409" w:history="1">
        <w:r>
          <w:rPr>
            <w:rFonts w:ascii="仿宋" w:eastAsia="仿宋" w:hAnsi="仿宋" w:cs="仿宋" w:hint="eastAsia"/>
            <w:lang w:eastAsia="zh-CN"/>
          </w:rPr>
          <w:t>(一)、项目申报单位概况</w:t>
        </w:r>
        <w:r>
          <w:tab/>
        </w:r>
        <w:r>
          <w:fldChar w:fldCharType="begin"/>
        </w:r>
        <w:r>
          <w:instrText xml:space="preserve"> PAGEREF _Toc7409 \h </w:instrText>
        </w:r>
        <w:r>
          <w:fldChar w:fldCharType="separate"/>
        </w:r>
        <w:r>
          <w:t>33</w:t>
        </w:r>
        <w:r>
          <w:fldChar w:fldCharType="end"/>
        </w:r>
      </w:hyperlink>
    </w:p>
    <w:p>
      <w:pPr>
        <w:pStyle w:val="TOC2"/>
        <w:tabs>
          <w:tab w:val="right" w:leader="dot" w:pos="8306"/>
        </w:tabs>
      </w:pPr>
      <w:hyperlink w:anchor="_Toc26188" w:history="1">
        <w:r>
          <w:rPr>
            <w:rFonts w:ascii="仿宋" w:eastAsia="仿宋" w:hAnsi="仿宋" w:cs="仿宋" w:hint="eastAsia"/>
            <w:lang w:eastAsia="zh-CN"/>
          </w:rPr>
          <w:t>(二)、项目概况</w:t>
        </w:r>
        <w:r>
          <w:tab/>
        </w:r>
        <w:r>
          <w:fldChar w:fldCharType="begin"/>
        </w:r>
        <w:r>
          <w:instrText xml:space="preserve"> PAGEREF _Toc26188 \h </w:instrText>
        </w:r>
        <w:r>
          <w:fldChar w:fldCharType="separate"/>
        </w:r>
        <w:r>
          <w:t>34</w:t>
        </w:r>
        <w:r>
          <w:fldChar w:fldCharType="end"/>
        </w:r>
      </w:hyperlink>
    </w:p>
    <w:p>
      <w:pPr>
        <w:pStyle w:val="TOC1"/>
        <w:tabs>
          <w:tab w:val="right" w:leader="dot" w:pos="8306"/>
        </w:tabs>
      </w:pPr>
      <w:hyperlink w:anchor="_Toc30775" w:history="1">
        <w:r>
          <w:rPr>
            <w:rFonts w:ascii="仿宋" w:eastAsia="仿宋" w:hAnsi="仿宋" w:cs="仿宋" w:hint="eastAsia"/>
            <w:lang w:eastAsia="zh-CN"/>
          </w:rPr>
          <w:t>七、环境保护与治理方案</w:t>
        </w:r>
        <w:r>
          <w:tab/>
        </w:r>
        <w:r>
          <w:fldChar w:fldCharType="begin"/>
        </w:r>
        <w:r>
          <w:instrText xml:space="preserve"> PAGEREF _Toc30775 \h </w:instrText>
        </w:r>
        <w:r>
          <w:fldChar w:fldCharType="separate"/>
        </w:r>
        <w:r>
          <w:t>37</w:t>
        </w:r>
        <w:r>
          <w:fldChar w:fldCharType="end"/>
        </w:r>
      </w:hyperlink>
    </w:p>
    <w:p>
      <w:pPr>
        <w:pStyle w:val="TOC2"/>
        <w:tabs>
          <w:tab w:val="right" w:leader="dot" w:pos="8306"/>
        </w:tabs>
      </w:pPr>
      <w:hyperlink w:anchor="_Toc5362" w:history="1">
        <w:r>
          <w:rPr>
            <w:rFonts w:ascii="仿宋" w:eastAsia="仿宋" w:hAnsi="仿宋" w:cs="仿宋" w:hint="eastAsia"/>
            <w:lang w:eastAsia="zh-CN"/>
          </w:rPr>
          <w:t>(一)、项目环境影响评估</w:t>
        </w:r>
        <w:r>
          <w:tab/>
        </w:r>
        <w:r>
          <w:fldChar w:fldCharType="begin"/>
        </w:r>
        <w:r>
          <w:instrText xml:space="preserve"> PAGEREF _Toc5362 \h </w:instrText>
        </w:r>
        <w:r>
          <w:fldChar w:fldCharType="separate"/>
        </w:r>
        <w:r>
          <w:t>37</w:t>
        </w:r>
        <w:r>
          <w:fldChar w:fldCharType="end"/>
        </w:r>
      </w:hyperlink>
    </w:p>
    <w:p>
      <w:pPr>
        <w:pStyle w:val="TOC2"/>
        <w:tabs>
          <w:tab w:val="right" w:leader="dot" w:pos="8306"/>
        </w:tabs>
      </w:pPr>
      <w:hyperlink w:anchor="_Toc12800" w:history="1">
        <w:r>
          <w:rPr>
            <w:rFonts w:ascii="仿宋" w:eastAsia="仿宋" w:hAnsi="仿宋" w:cs="仿宋" w:hint="eastAsia"/>
            <w:lang w:eastAsia="zh-CN"/>
          </w:rPr>
          <w:t>(二)、环境保护措施与治理方案</w:t>
        </w:r>
        <w:r>
          <w:tab/>
        </w:r>
        <w:r>
          <w:fldChar w:fldCharType="begin"/>
        </w:r>
        <w:r>
          <w:instrText xml:space="preserve"> PAGEREF _Toc12800 \h </w:instrText>
        </w:r>
        <w:r>
          <w:fldChar w:fldCharType="separate"/>
        </w:r>
        <w:r>
          <w:t>37</w:t>
        </w:r>
        <w:r>
          <w:fldChar w:fldCharType="end"/>
        </w:r>
      </w:hyperlink>
    </w:p>
    <w:p>
      <w:pPr>
        <w:pStyle w:val="TOC1"/>
        <w:tabs>
          <w:tab w:val="right" w:leader="dot" w:pos="8306"/>
        </w:tabs>
      </w:pPr>
      <w:hyperlink w:anchor="_Toc263" w:history="1">
        <w:r>
          <w:rPr>
            <w:rFonts w:ascii="仿宋" w:eastAsia="仿宋" w:hAnsi="仿宋" w:cs="仿宋" w:hint="eastAsia"/>
            <w:lang w:eastAsia="zh-CN"/>
          </w:rPr>
          <w:t>八、客户关系管理与市场拓展</w:t>
        </w:r>
        <w:r>
          <w:tab/>
        </w:r>
        <w:r>
          <w:fldChar w:fldCharType="begin"/>
        </w:r>
        <w:r>
          <w:instrText xml:space="preserve"> PAGEREF _Toc263 \h </w:instrText>
        </w:r>
        <w:r>
          <w:fldChar w:fldCharType="separate"/>
        </w:r>
        <w:r>
          <w:t>38</w:t>
        </w:r>
        <w:r>
          <w:fldChar w:fldCharType="end"/>
        </w:r>
      </w:hyperlink>
    </w:p>
    <w:p>
      <w:pPr>
        <w:pStyle w:val="TOC2"/>
        <w:tabs>
          <w:tab w:val="right" w:leader="dot" w:pos="8306"/>
        </w:tabs>
      </w:pPr>
      <w:hyperlink w:anchor="_Toc24971" w:history="1">
        <w:r>
          <w:rPr>
            <w:rFonts w:ascii="仿宋" w:eastAsia="仿宋" w:hAnsi="仿宋" w:cs="仿宋" w:hint="eastAsia"/>
            <w:lang w:eastAsia="zh-CN"/>
          </w:rPr>
          <w:t>(一)、客户关系管理策略</w:t>
        </w:r>
        <w:r>
          <w:tab/>
        </w:r>
        <w:r>
          <w:fldChar w:fldCharType="begin"/>
        </w:r>
        <w:r>
          <w:instrText xml:space="preserve"> PAGEREF _Toc24971 \h </w:instrText>
        </w:r>
        <w:r>
          <w:fldChar w:fldCharType="separate"/>
        </w:r>
        <w:r>
          <w:t>38</w:t>
        </w:r>
        <w:r>
          <w:fldChar w:fldCharType="end"/>
        </w:r>
      </w:hyperlink>
    </w:p>
    <w:p>
      <w:pPr>
        <w:pStyle w:val="TOC2"/>
        <w:tabs>
          <w:tab w:val="right" w:leader="dot" w:pos="8306"/>
        </w:tabs>
      </w:pPr>
      <w:hyperlink w:anchor="_Toc22179" w:history="1">
        <w:r>
          <w:rPr>
            <w:rFonts w:ascii="仿宋" w:eastAsia="仿宋" w:hAnsi="仿宋" w:cs="仿宋" w:hint="eastAsia"/>
            <w:lang w:eastAsia="zh-CN"/>
          </w:rPr>
          <w:t>(二)、市场拓展方案</w:t>
        </w:r>
        <w:r>
          <w:tab/>
        </w:r>
        <w:r>
          <w:fldChar w:fldCharType="begin"/>
        </w:r>
        <w:r>
          <w:instrText xml:space="preserve"> PAGEREF _Toc22179 \h </w:instrText>
        </w:r>
        <w:r>
          <w:fldChar w:fldCharType="separate"/>
        </w:r>
        <w:r>
          <w:t>39</w:t>
        </w:r>
        <w:r>
          <w:fldChar w:fldCharType="end"/>
        </w:r>
      </w:hyperlink>
    </w:p>
    <w:p>
      <w:pPr>
        <w:pStyle w:val="TOC1"/>
        <w:tabs>
          <w:tab w:val="right" w:leader="dot" w:pos="8306"/>
        </w:tabs>
      </w:pPr>
      <w:hyperlink w:anchor="_Toc29981" w:history="1">
        <w:r>
          <w:rPr>
            <w:rFonts w:ascii="仿宋" w:eastAsia="仿宋" w:hAnsi="仿宋" w:cs="仿宋" w:hint="eastAsia"/>
            <w:lang w:eastAsia="zh-CN"/>
          </w:rPr>
          <w:t>九、项目质量与标准</w:t>
        </w:r>
        <w:r>
          <w:tab/>
        </w:r>
        <w:r>
          <w:fldChar w:fldCharType="begin"/>
        </w:r>
        <w:r>
          <w:instrText xml:space="preserve"> PAGEREF _Toc29981 \h </w:instrText>
        </w:r>
        <w:r>
          <w:fldChar w:fldCharType="separate"/>
        </w:r>
        <w:r>
          <w:t>40</w:t>
        </w:r>
        <w:r>
          <w:fldChar w:fldCharType="end"/>
        </w:r>
      </w:hyperlink>
    </w:p>
    <w:p>
      <w:pPr>
        <w:pStyle w:val="TOC2"/>
        <w:tabs>
          <w:tab w:val="right" w:leader="dot" w:pos="8306"/>
        </w:tabs>
      </w:pPr>
      <w:hyperlink w:anchor="_Toc7003" w:history="1">
        <w:r>
          <w:rPr>
            <w:rFonts w:ascii="仿宋" w:eastAsia="仿宋" w:hAnsi="仿宋" w:cs="仿宋" w:hint="eastAsia"/>
            <w:lang w:eastAsia="zh-CN"/>
          </w:rPr>
          <w:t>(一)、质量保障体系</w:t>
        </w:r>
        <w:r>
          <w:tab/>
        </w:r>
        <w:r>
          <w:fldChar w:fldCharType="begin"/>
        </w:r>
        <w:r>
          <w:instrText xml:space="preserve"> PAGEREF _Toc7003 \h </w:instrText>
        </w:r>
        <w:r>
          <w:fldChar w:fldCharType="separate"/>
        </w:r>
        <w:r>
          <w:t>40</w:t>
        </w:r>
        <w:r>
          <w:fldChar w:fldCharType="end"/>
        </w:r>
      </w:hyperlink>
    </w:p>
    <w:p>
      <w:pPr>
        <w:pStyle w:val="TOC2"/>
        <w:tabs>
          <w:tab w:val="right" w:leader="dot" w:pos="8306"/>
        </w:tabs>
      </w:pPr>
      <w:hyperlink w:anchor="_Toc29395" w:history="1">
        <w:r>
          <w:rPr>
            <w:rFonts w:ascii="仿宋" w:eastAsia="仿宋" w:hAnsi="仿宋" w:cs="仿宋" w:hint="eastAsia"/>
            <w:lang w:eastAsia="zh-CN"/>
          </w:rPr>
          <w:t>(二)、标准化作业流程</w:t>
        </w:r>
        <w:r>
          <w:tab/>
        </w:r>
        <w:r>
          <w:fldChar w:fldCharType="begin"/>
        </w:r>
        <w:r>
          <w:instrText xml:space="preserve"> PAGEREF _Toc29395 \h </w:instrText>
        </w:r>
        <w:r>
          <w:fldChar w:fldCharType="separate"/>
        </w:r>
        <w:r>
          <w:t>42</w:t>
        </w:r>
        <w:r>
          <w:fldChar w:fldCharType="end"/>
        </w:r>
      </w:hyperlink>
    </w:p>
    <w:p>
      <w:pPr>
        <w:pStyle w:val="TOC2"/>
        <w:tabs>
          <w:tab w:val="right" w:leader="dot" w:pos="8306"/>
        </w:tabs>
      </w:pPr>
      <w:hyperlink w:anchor="_Toc24644" w:history="1">
        <w:r>
          <w:rPr>
            <w:rFonts w:ascii="仿宋" w:eastAsia="仿宋" w:hAnsi="仿宋" w:cs="仿宋" w:hint="eastAsia"/>
            <w:lang w:eastAsia="zh-CN"/>
          </w:rPr>
          <w:t>(三)、质量监控与评估</w:t>
        </w:r>
        <w:r>
          <w:tab/>
        </w:r>
        <w:r>
          <w:fldChar w:fldCharType="begin"/>
        </w:r>
        <w:r>
          <w:instrText xml:space="preserve"> PAGEREF _Toc24644 \h </w:instrText>
        </w:r>
        <w:r>
          <w:fldChar w:fldCharType="separate"/>
        </w:r>
        <w:r>
          <w:t>43</w:t>
        </w:r>
        <w:r>
          <w:fldChar w:fldCharType="end"/>
        </w:r>
      </w:hyperlink>
    </w:p>
    <w:p>
      <w:pPr>
        <w:pStyle w:val="TOC2"/>
        <w:tabs>
          <w:tab w:val="right" w:leader="dot" w:pos="8306"/>
        </w:tabs>
      </w:pPr>
      <w:hyperlink w:anchor="_Toc1298" w:history="1">
        <w:r>
          <w:rPr>
            <w:rFonts w:ascii="仿宋" w:eastAsia="仿宋" w:hAnsi="仿宋" w:cs="仿宋" w:hint="eastAsia"/>
            <w:lang w:eastAsia="zh-CN"/>
          </w:rPr>
          <w:t>(四)、质量改进计划</w:t>
        </w:r>
        <w:r>
          <w:tab/>
        </w:r>
        <w:r>
          <w:fldChar w:fldCharType="begin"/>
        </w:r>
        <w:r>
          <w:instrText xml:space="preserve"> PAGEREF _Toc1298 \h </w:instrText>
        </w:r>
        <w:r>
          <w:fldChar w:fldCharType="separate"/>
        </w:r>
        <w:r>
          <w:t>44</w:t>
        </w:r>
        <w:r>
          <w:fldChar w:fldCharType="end"/>
        </w:r>
      </w:hyperlink>
    </w:p>
    <w:p>
      <w:pPr>
        <w:pStyle w:val="TOC1"/>
        <w:tabs>
          <w:tab w:val="right" w:leader="dot" w:pos="8306"/>
        </w:tabs>
      </w:pPr>
      <w:hyperlink w:anchor="_Toc13622" w:history="1">
        <w:r>
          <w:rPr>
            <w:rFonts w:ascii="仿宋" w:eastAsia="仿宋" w:hAnsi="仿宋" w:cs="仿宋" w:hint="eastAsia"/>
            <w:lang w:eastAsia="zh-CN"/>
          </w:rPr>
          <w:t>十、土地利用与规划方案</w:t>
        </w:r>
        <w:r>
          <w:tab/>
        </w:r>
        <w:r>
          <w:fldChar w:fldCharType="begin"/>
        </w:r>
        <w:r>
          <w:instrText xml:space="preserve"> PAGEREF _Toc13622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2" w:history="1">
        <w:r>
          <w:rPr>
            <w:rFonts w:ascii="仿宋" w:eastAsia="仿宋" w:hAnsi="仿宋" w:cs="仿宋" w:hint="eastAsia"/>
            <w:lang w:eastAsia="zh-CN"/>
          </w:rPr>
          <w:t>(一)、项目用地情况分析</w:t>
        </w:r>
        <w:r>
          <w:tab/>
        </w:r>
        <w:r>
          <w:fldChar w:fldCharType="begin"/>
        </w:r>
        <w:r>
          <w:instrText xml:space="preserve"> PAGEREF _Toc22352 \h </w:instrText>
        </w:r>
        <w:r>
          <w:fldChar w:fldCharType="separate"/>
        </w:r>
        <w:r>
          <w:t>46</w:t>
        </w:r>
        <w:r>
          <w:fldChar w:fldCharType="end"/>
        </w:r>
      </w:hyperlink>
    </w:p>
    <w:p>
      <w:pPr>
        <w:pStyle w:val="TOC2"/>
        <w:tabs>
          <w:tab w:val="right" w:leader="dot" w:pos="8306"/>
        </w:tabs>
      </w:pPr>
      <w:hyperlink w:anchor="_Toc28383" w:history="1">
        <w:r>
          <w:rPr>
            <w:rFonts w:ascii="仿宋" w:eastAsia="仿宋" w:hAnsi="仿宋" w:cs="仿宋" w:hint="eastAsia"/>
            <w:lang w:eastAsia="zh-CN"/>
          </w:rPr>
          <w:t>(二)、土地利用规划方案</w:t>
        </w:r>
        <w:r>
          <w:tab/>
        </w:r>
        <w:r>
          <w:fldChar w:fldCharType="begin"/>
        </w:r>
        <w:r>
          <w:instrText xml:space="preserve"> PAGEREF _Toc28383 \h </w:instrText>
        </w:r>
        <w:r>
          <w:fldChar w:fldCharType="separate"/>
        </w:r>
        <w:r>
          <w:t>47</w:t>
        </w:r>
        <w:r>
          <w:fldChar w:fldCharType="end"/>
        </w:r>
      </w:hyperlink>
    </w:p>
    <w:p>
      <w:pPr>
        <w:pStyle w:val="TOC1"/>
        <w:tabs>
          <w:tab w:val="right" w:leader="dot" w:pos="8306"/>
        </w:tabs>
      </w:pPr>
      <w:hyperlink w:anchor="_Toc11852" w:history="1">
        <w:r>
          <w:rPr>
            <w:rFonts w:ascii="仿宋" w:eastAsia="仿宋" w:hAnsi="仿宋" w:cs="仿宋" w:hint="eastAsia"/>
            <w:lang w:eastAsia="zh-CN"/>
          </w:rPr>
          <w:t>十一、项目变更管理</w:t>
        </w:r>
        <w:r>
          <w:tab/>
        </w:r>
        <w:r>
          <w:fldChar w:fldCharType="begin"/>
        </w:r>
        <w:r>
          <w:instrText xml:space="preserve"> PAGEREF _Toc11852 \h </w:instrText>
        </w:r>
        <w:r>
          <w:fldChar w:fldCharType="separate"/>
        </w:r>
        <w:r>
          <w:t>48</w:t>
        </w:r>
        <w:r>
          <w:fldChar w:fldCharType="end"/>
        </w:r>
      </w:hyperlink>
    </w:p>
    <w:p>
      <w:pPr>
        <w:pStyle w:val="TOC2"/>
        <w:tabs>
          <w:tab w:val="right" w:leader="dot" w:pos="8306"/>
        </w:tabs>
      </w:pPr>
      <w:hyperlink w:anchor="_Toc7843" w:history="1">
        <w:r>
          <w:rPr>
            <w:rFonts w:ascii="仿宋" w:eastAsia="仿宋" w:hAnsi="仿宋" w:cs="仿宋" w:hint="eastAsia"/>
            <w:lang w:eastAsia="zh-CN"/>
          </w:rPr>
          <w:t>(一)、变更控制流程</w:t>
        </w:r>
        <w:r>
          <w:tab/>
        </w:r>
        <w:r>
          <w:fldChar w:fldCharType="begin"/>
        </w:r>
        <w:r>
          <w:instrText xml:space="preserve"> PAGEREF _Toc7843 \h </w:instrText>
        </w:r>
        <w:r>
          <w:fldChar w:fldCharType="separate"/>
        </w:r>
        <w:r>
          <w:t>48</w:t>
        </w:r>
        <w:r>
          <w:fldChar w:fldCharType="end"/>
        </w:r>
      </w:hyperlink>
    </w:p>
    <w:p>
      <w:pPr>
        <w:pStyle w:val="TOC2"/>
        <w:tabs>
          <w:tab w:val="right" w:leader="dot" w:pos="8306"/>
        </w:tabs>
      </w:pPr>
      <w:hyperlink w:anchor="_Toc16119" w:history="1">
        <w:r>
          <w:rPr>
            <w:rFonts w:ascii="仿宋" w:eastAsia="仿宋" w:hAnsi="仿宋" w:cs="仿宋" w:hint="eastAsia"/>
            <w:lang w:eastAsia="zh-CN"/>
          </w:rPr>
          <w:t>(二)、影响评估与处理</w:t>
        </w:r>
        <w:r>
          <w:tab/>
        </w:r>
        <w:r>
          <w:fldChar w:fldCharType="begin"/>
        </w:r>
        <w:r>
          <w:instrText xml:space="preserve"> PAGEREF _Toc16119 \h </w:instrText>
        </w:r>
        <w:r>
          <w:fldChar w:fldCharType="separate"/>
        </w:r>
        <w:r>
          <w:t>49</w:t>
        </w:r>
        <w:r>
          <w:fldChar w:fldCharType="end"/>
        </w:r>
      </w:hyperlink>
    </w:p>
    <w:p>
      <w:pPr>
        <w:pStyle w:val="TOC2"/>
        <w:tabs>
          <w:tab w:val="right" w:leader="dot" w:pos="8306"/>
        </w:tabs>
      </w:pPr>
      <w:hyperlink w:anchor="_Toc21092" w:history="1">
        <w:r>
          <w:rPr>
            <w:rFonts w:ascii="仿宋" w:eastAsia="仿宋" w:hAnsi="仿宋" w:cs="仿宋" w:hint="eastAsia"/>
            <w:lang w:eastAsia="zh-CN"/>
          </w:rPr>
          <w:t>(三)、变更记录与追踪</w:t>
        </w:r>
        <w:r>
          <w:tab/>
        </w:r>
        <w:r>
          <w:fldChar w:fldCharType="begin"/>
        </w:r>
        <w:r>
          <w:instrText xml:space="preserve"> PAGEREF _Toc21092 \h </w:instrText>
        </w:r>
        <w:r>
          <w:fldChar w:fldCharType="separate"/>
        </w:r>
        <w:r>
          <w:t>50</w:t>
        </w:r>
        <w:r>
          <w:fldChar w:fldCharType="end"/>
        </w:r>
      </w:hyperlink>
    </w:p>
    <w:p>
      <w:pPr>
        <w:pStyle w:val="TOC2"/>
        <w:tabs>
          <w:tab w:val="right" w:leader="dot" w:pos="8306"/>
        </w:tabs>
      </w:pPr>
      <w:hyperlink w:anchor="_Toc8592" w:history="1">
        <w:r>
          <w:rPr>
            <w:rFonts w:ascii="仿宋" w:eastAsia="仿宋" w:hAnsi="仿宋" w:cs="仿宋" w:hint="eastAsia"/>
            <w:lang w:eastAsia="zh-CN"/>
          </w:rPr>
          <w:t>(四)、变更管理策略</w:t>
        </w:r>
        <w:r>
          <w:tab/>
        </w:r>
        <w:r>
          <w:fldChar w:fldCharType="begin"/>
        </w:r>
        <w:r>
          <w:instrText xml:space="preserve"> PAGEREF _Toc8592 \h </w:instrText>
        </w:r>
        <w:r>
          <w:fldChar w:fldCharType="separate"/>
        </w:r>
        <w:r>
          <w:t>52</w:t>
        </w:r>
        <w:r>
          <w:fldChar w:fldCharType="end"/>
        </w:r>
      </w:hyperlink>
    </w:p>
    <w:p>
      <w:pPr>
        <w:pStyle w:val="TOC1"/>
        <w:tabs>
          <w:tab w:val="right" w:leader="dot" w:pos="8306"/>
        </w:tabs>
      </w:pPr>
      <w:hyperlink w:anchor="_Toc9126" w:history="1">
        <w:r>
          <w:rPr>
            <w:rFonts w:ascii="仿宋" w:eastAsia="仿宋" w:hAnsi="仿宋" w:cs="仿宋" w:hint="eastAsia"/>
            <w:lang w:eastAsia="zh-CN"/>
          </w:rPr>
          <w:t>十二、技术创新与产业升级</w:t>
        </w:r>
        <w:r>
          <w:tab/>
        </w:r>
        <w:r>
          <w:fldChar w:fldCharType="begin"/>
        </w:r>
        <w:r>
          <w:instrText xml:space="preserve"> PAGEREF _Toc9126 \h </w:instrText>
        </w:r>
        <w:r>
          <w:fldChar w:fldCharType="separate"/>
        </w:r>
        <w:r>
          <w:t>54</w:t>
        </w:r>
        <w:r>
          <w:fldChar w:fldCharType="end"/>
        </w:r>
      </w:hyperlink>
    </w:p>
    <w:p>
      <w:pPr>
        <w:pStyle w:val="TOC2"/>
        <w:tabs>
          <w:tab w:val="right" w:leader="dot" w:pos="8306"/>
        </w:tabs>
      </w:pPr>
      <w:hyperlink w:anchor="_Toc27335" w:history="1">
        <w:r>
          <w:rPr>
            <w:rFonts w:ascii="仿宋" w:eastAsia="仿宋" w:hAnsi="仿宋" w:cs="仿宋" w:hint="eastAsia"/>
            <w:lang w:eastAsia="zh-CN"/>
          </w:rPr>
          <w:t>(一)、技术创新方向与目标</w:t>
        </w:r>
        <w:r>
          <w:tab/>
        </w:r>
        <w:r>
          <w:fldChar w:fldCharType="begin"/>
        </w:r>
        <w:r>
          <w:instrText xml:space="preserve"> PAGEREF _Toc27335 \h </w:instrText>
        </w:r>
        <w:r>
          <w:fldChar w:fldCharType="separate"/>
        </w:r>
        <w:r>
          <w:t>54</w:t>
        </w:r>
        <w:r>
          <w:fldChar w:fldCharType="end"/>
        </w:r>
      </w:hyperlink>
    </w:p>
    <w:p>
      <w:pPr>
        <w:pStyle w:val="TOC2"/>
        <w:tabs>
          <w:tab w:val="right" w:leader="dot" w:pos="8306"/>
        </w:tabs>
      </w:pPr>
      <w:hyperlink w:anchor="_Toc6312" w:history="1">
        <w:r>
          <w:rPr>
            <w:rFonts w:ascii="仿宋" w:eastAsia="仿宋" w:hAnsi="仿宋" w:cs="仿宋" w:hint="eastAsia"/>
            <w:lang w:eastAsia="zh-CN"/>
          </w:rPr>
          <w:t>(二)、产业升级路径与措施</w:t>
        </w:r>
        <w:r>
          <w:tab/>
        </w:r>
        <w:r>
          <w:fldChar w:fldCharType="begin"/>
        </w:r>
        <w:r>
          <w:instrText xml:space="preserve"> PAGEREF _Toc6312 \h </w:instrText>
        </w:r>
        <w:r>
          <w:fldChar w:fldCharType="separate"/>
        </w:r>
        <w:r>
          <w:t>55</w:t>
        </w:r>
        <w:r>
          <w:fldChar w:fldCharType="end"/>
        </w:r>
      </w:hyperlink>
    </w:p>
    <w:p>
      <w:pPr>
        <w:pStyle w:val="TOC1"/>
        <w:tabs>
          <w:tab w:val="right" w:leader="dot" w:pos="8306"/>
        </w:tabs>
      </w:pPr>
      <w:hyperlink w:anchor="_Toc745" w:history="1">
        <w:r>
          <w:rPr>
            <w:rFonts w:ascii="仿宋" w:eastAsia="仿宋" w:hAnsi="仿宋" w:cs="仿宋" w:hint="eastAsia"/>
            <w:lang w:eastAsia="zh-CN"/>
          </w:rPr>
          <w:t>十三、知识产权管理与保护</w:t>
        </w:r>
        <w:r>
          <w:tab/>
        </w:r>
        <w:r>
          <w:fldChar w:fldCharType="begin"/>
        </w:r>
        <w:r>
          <w:instrText xml:space="preserve"> PAGEREF _Toc745 \h </w:instrText>
        </w:r>
        <w:r>
          <w:fldChar w:fldCharType="separate"/>
        </w:r>
        <w:r>
          <w:t>56</w:t>
        </w:r>
        <w:r>
          <w:fldChar w:fldCharType="end"/>
        </w:r>
      </w:hyperlink>
    </w:p>
    <w:p>
      <w:pPr>
        <w:pStyle w:val="TOC2"/>
        <w:tabs>
          <w:tab w:val="right" w:leader="dot" w:pos="8306"/>
        </w:tabs>
      </w:pPr>
      <w:hyperlink w:anchor="_Toc12135" w:history="1">
        <w:r>
          <w:rPr>
            <w:rFonts w:ascii="仿宋" w:eastAsia="仿宋" w:hAnsi="仿宋" w:cs="仿宋" w:hint="eastAsia"/>
            <w:lang w:eastAsia="zh-CN"/>
          </w:rPr>
          <w:t>(一)、知识产权管理体系建设</w:t>
        </w:r>
        <w:r>
          <w:tab/>
        </w:r>
        <w:r>
          <w:fldChar w:fldCharType="begin"/>
        </w:r>
        <w:r>
          <w:instrText xml:space="preserve"> PAGEREF _Toc12135 \h </w:instrText>
        </w:r>
        <w:r>
          <w:fldChar w:fldCharType="separate"/>
        </w:r>
        <w:r>
          <w:t>56</w:t>
        </w:r>
        <w:r>
          <w:fldChar w:fldCharType="end"/>
        </w:r>
      </w:hyperlink>
    </w:p>
    <w:p>
      <w:pPr>
        <w:pStyle w:val="TOC2"/>
        <w:tabs>
          <w:tab w:val="right" w:leader="dot" w:pos="8306"/>
        </w:tabs>
      </w:pPr>
      <w:hyperlink w:anchor="_Toc21337" w:history="1">
        <w:r>
          <w:rPr>
            <w:rFonts w:ascii="仿宋" w:eastAsia="仿宋" w:hAnsi="仿宋" w:cs="仿宋" w:hint="eastAsia"/>
            <w:lang w:eastAsia="zh-CN"/>
          </w:rPr>
          <w:t>(二)、知识产权保护措施</w:t>
        </w:r>
        <w:r>
          <w:tab/>
        </w:r>
        <w:r>
          <w:fldChar w:fldCharType="begin"/>
        </w:r>
        <w:r>
          <w:instrText xml:space="preserve"> PAGEREF _Toc21337 \h </w:instrText>
        </w:r>
        <w:r>
          <w:fldChar w:fldCharType="separate"/>
        </w:r>
        <w:r>
          <w:t>57</w:t>
        </w:r>
        <w:r>
          <w:fldChar w:fldCharType="end"/>
        </w:r>
      </w:hyperlink>
    </w:p>
    <w:p>
      <w:pPr>
        <w:pStyle w:val="TOC1"/>
        <w:tabs>
          <w:tab w:val="right" w:leader="dot" w:pos="8306"/>
        </w:tabs>
      </w:pPr>
      <w:hyperlink w:anchor="_Toc27053" w:history="1">
        <w:r>
          <w:rPr>
            <w:rFonts w:ascii="仿宋" w:eastAsia="仿宋" w:hAnsi="仿宋" w:cs="仿宋" w:hint="eastAsia"/>
            <w:lang w:eastAsia="zh-CN"/>
          </w:rPr>
          <w:t>十四、法律法规与政策遵循</w:t>
        </w:r>
        <w:r>
          <w:tab/>
        </w:r>
        <w:r>
          <w:fldChar w:fldCharType="begin"/>
        </w:r>
        <w:r>
          <w:instrText xml:space="preserve"> PAGEREF _Toc27053 \h </w:instrText>
        </w:r>
        <w:r>
          <w:fldChar w:fldCharType="separate"/>
        </w:r>
        <w:r>
          <w:t>59</w:t>
        </w:r>
        <w:r>
          <w:fldChar w:fldCharType="end"/>
        </w:r>
      </w:hyperlink>
    </w:p>
    <w:p>
      <w:pPr>
        <w:pStyle w:val="TOC2"/>
        <w:tabs>
          <w:tab w:val="right" w:leader="dot" w:pos="8306"/>
        </w:tabs>
      </w:pPr>
      <w:hyperlink w:anchor="_Toc25829" w:history="1">
        <w:r>
          <w:rPr>
            <w:rFonts w:ascii="仿宋" w:eastAsia="仿宋" w:hAnsi="仿宋" w:cs="仿宋" w:hint="eastAsia"/>
            <w:lang w:eastAsia="zh-CN"/>
          </w:rPr>
          <w:t>(一)、法律法规遵守</w:t>
        </w:r>
        <w:r>
          <w:tab/>
        </w:r>
        <w:r>
          <w:fldChar w:fldCharType="begin"/>
        </w:r>
        <w:r>
          <w:instrText xml:space="preserve"> PAGEREF _Toc25829 \h </w:instrText>
        </w:r>
        <w:r>
          <w:fldChar w:fldCharType="separate"/>
        </w:r>
        <w:r>
          <w:t>59</w:t>
        </w:r>
        <w:r>
          <w:fldChar w:fldCharType="end"/>
        </w:r>
      </w:hyperlink>
    </w:p>
    <w:p>
      <w:pPr>
        <w:pStyle w:val="TOC2"/>
        <w:tabs>
          <w:tab w:val="right" w:leader="dot" w:pos="8306"/>
        </w:tabs>
      </w:pPr>
      <w:hyperlink w:anchor="_Toc10899" w:history="1">
        <w:r>
          <w:rPr>
            <w:rFonts w:ascii="仿宋" w:eastAsia="仿宋" w:hAnsi="仿宋" w:cs="仿宋" w:hint="eastAsia"/>
            <w:lang w:eastAsia="zh-CN"/>
          </w:rPr>
          <w:t>(二)、政策导向与利用</w:t>
        </w:r>
        <w:r>
          <w:tab/>
        </w:r>
        <w:r>
          <w:fldChar w:fldCharType="begin"/>
        </w:r>
        <w:r>
          <w:instrText xml:space="preserve"> PAGEREF _Toc10899 \h </w:instrText>
        </w:r>
        <w:r>
          <w:fldChar w:fldCharType="separate"/>
        </w:r>
        <w:r>
          <w:t>60</w:t>
        </w:r>
        <w:r>
          <w:fldChar w:fldCharType="end"/>
        </w:r>
      </w:hyperlink>
    </w:p>
    <w:p>
      <w:pPr>
        <w:pStyle w:val="TOC1"/>
        <w:tabs>
          <w:tab w:val="right" w:leader="dot" w:pos="8306"/>
        </w:tabs>
      </w:pPr>
      <w:hyperlink w:anchor="_Toc7609" w:history="1">
        <w:r>
          <w:rPr>
            <w:rFonts w:ascii="仿宋" w:eastAsia="仿宋" w:hAnsi="仿宋" w:cs="仿宋" w:hint="eastAsia"/>
            <w:lang w:eastAsia="zh-CN"/>
          </w:rPr>
          <w:t>十五、项目施工方案</w:t>
        </w:r>
        <w:r>
          <w:tab/>
        </w:r>
        <w:r>
          <w:fldChar w:fldCharType="begin"/>
        </w:r>
        <w:r>
          <w:instrText xml:space="preserve"> PAGEREF _Toc7609 \h </w:instrText>
        </w:r>
        <w:r>
          <w:fldChar w:fldCharType="separate"/>
        </w:r>
        <w:r>
          <w:t>61</w:t>
        </w:r>
        <w:r>
          <w:fldChar w:fldCharType="end"/>
        </w:r>
      </w:hyperlink>
    </w:p>
    <w:p>
      <w:pPr>
        <w:pStyle w:val="TOC2"/>
        <w:tabs>
          <w:tab w:val="right" w:leader="dot" w:pos="8306"/>
        </w:tabs>
      </w:pPr>
      <w:hyperlink w:anchor="_Toc31012" w:history="1">
        <w:r>
          <w:rPr>
            <w:rFonts w:ascii="仿宋" w:eastAsia="仿宋" w:hAnsi="仿宋" w:cs="仿宋" w:hint="eastAsia"/>
            <w:lang w:eastAsia="zh-CN"/>
          </w:rPr>
          <w:t>(一)、施工组织设计</w:t>
        </w:r>
        <w:r>
          <w:tab/>
        </w:r>
        <w:r>
          <w:fldChar w:fldCharType="begin"/>
        </w:r>
        <w:r>
          <w:instrText xml:space="preserve"> PAGEREF _Toc31012 \h </w:instrText>
        </w:r>
        <w:r>
          <w:fldChar w:fldCharType="separate"/>
        </w:r>
        <w:r>
          <w:t>61</w:t>
        </w:r>
        <w:r>
          <w:fldChar w:fldCharType="end"/>
        </w:r>
      </w:hyperlink>
    </w:p>
    <w:p>
      <w:pPr>
        <w:pStyle w:val="TOC2"/>
        <w:tabs>
          <w:tab w:val="right" w:leader="dot" w:pos="8306"/>
        </w:tabs>
      </w:pPr>
      <w:hyperlink w:anchor="_Toc1024" w:history="1">
        <w:r>
          <w:rPr>
            <w:rFonts w:ascii="仿宋" w:eastAsia="仿宋" w:hAnsi="仿宋" w:cs="仿宋" w:hint="eastAsia"/>
            <w:lang w:eastAsia="zh-CN"/>
          </w:rPr>
          <w:t>(二)、施工工艺与技术路线</w:t>
        </w:r>
        <w:r>
          <w:tab/>
        </w:r>
        <w:r>
          <w:fldChar w:fldCharType="begin"/>
        </w:r>
        <w:r>
          <w:instrText xml:space="preserve"> PAGEREF _Toc1024 \h </w:instrText>
        </w:r>
        <w:r>
          <w:fldChar w:fldCharType="separate"/>
        </w:r>
        <w:r>
          <w:t>62</w:t>
        </w:r>
        <w:r>
          <w:fldChar w:fldCharType="end"/>
        </w:r>
      </w:hyperlink>
    </w:p>
    <w:p>
      <w:pPr>
        <w:pStyle w:val="TOC2"/>
        <w:tabs>
          <w:tab w:val="right" w:leader="dot" w:pos="8306"/>
        </w:tabs>
      </w:pPr>
      <w:hyperlink w:anchor="_Toc6400" w:history="1">
        <w:r>
          <w:rPr>
            <w:rFonts w:ascii="仿宋" w:eastAsia="仿宋" w:hAnsi="仿宋" w:cs="仿宋" w:hint="eastAsia"/>
            <w:lang w:eastAsia="zh-CN"/>
          </w:rPr>
          <w:t>(三)、关键节点施工计划</w:t>
        </w:r>
        <w:r>
          <w:tab/>
        </w:r>
        <w:r>
          <w:fldChar w:fldCharType="begin"/>
        </w:r>
        <w:r>
          <w:instrText xml:space="preserve"> PAGEREF _Toc6400 \h </w:instrText>
        </w:r>
        <w:r>
          <w:fldChar w:fldCharType="separate"/>
        </w:r>
        <w:r>
          <w:t>63</w:t>
        </w:r>
        <w:r>
          <w:fldChar w:fldCharType="end"/>
        </w:r>
      </w:hyperlink>
    </w:p>
    <w:p>
      <w:pPr>
        <w:pStyle w:val="TOC2"/>
        <w:tabs>
          <w:tab w:val="right" w:leader="dot" w:pos="8306"/>
        </w:tabs>
      </w:pPr>
      <w:hyperlink w:anchor="_Toc21108" w:history="1">
        <w:r>
          <w:rPr>
            <w:rFonts w:ascii="仿宋" w:eastAsia="仿宋" w:hAnsi="仿宋" w:cs="仿宋" w:hint="eastAsia"/>
            <w:lang w:eastAsia="zh-CN"/>
          </w:rPr>
          <w:t>(四)、施工现场管理</w:t>
        </w:r>
        <w:r>
          <w:tab/>
        </w:r>
        <w:r>
          <w:fldChar w:fldCharType="begin"/>
        </w:r>
        <w:r>
          <w:instrText xml:space="preserve"> PAGEREF _Toc21108 \h </w:instrText>
        </w:r>
        <w:r>
          <w:fldChar w:fldCharType="separate"/>
        </w:r>
        <w:r>
          <w:t>65</w:t>
        </w:r>
        <w:r>
          <w:fldChar w:fldCharType="end"/>
        </w:r>
      </w:hyperlink>
    </w:p>
    <w:p>
      <w:pPr>
        <w:pStyle w:val="TOC1"/>
        <w:tabs>
          <w:tab w:val="right" w:leader="dot" w:pos="8306"/>
        </w:tabs>
      </w:pPr>
      <w:hyperlink w:anchor="_Toc12592" w:history="1">
        <w:r>
          <w:rPr>
            <w:rFonts w:ascii="仿宋" w:eastAsia="仿宋" w:hAnsi="仿宋" w:cs="仿宋" w:hint="eastAsia"/>
            <w:lang w:eastAsia="zh-CN"/>
          </w:rPr>
          <w:t>十六、成果转化与推广应用</w:t>
        </w:r>
        <w:r>
          <w:tab/>
        </w:r>
        <w:r>
          <w:fldChar w:fldCharType="begin"/>
        </w:r>
        <w:r>
          <w:instrText xml:space="preserve"> PAGEREF _Toc12592 \h </w:instrText>
        </w:r>
        <w:r>
          <w:fldChar w:fldCharType="separate"/>
        </w:r>
        <w:r>
          <w:t>67</w:t>
        </w:r>
        <w:r>
          <w:fldChar w:fldCharType="end"/>
        </w:r>
      </w:hyperlink>
    </w:p>
    <w:p>
      <w:pPr>
        <w:pStyle w:val="TOC2"/>
        <w:tabs>
          <w:tab w:val="right" w:leader="dot" w:pos="8306"/>
        </w:tabs>
      </w:pPr>
      <w:hyperlink w:anchor="_Toc22113" w:history="1">
        <w:r>
          <w:rPr>
            <w:rFonts w:ascii="仿宋" w:eastAsia="仿宋" w:hAnsi="仿宋" w:cs="仿宋" w:hint="eastAsia"/>
            <w:lang w:eastAsia="zh-CN"/>
          </w:rPr>
          <w:t>(一)、成果转化策略制定</w:t>
        </w:r>
        <w:r>
          <w:tab/>
        </w:r>
        <w:r>
          <w:fldChar w:fldCharType="begin"/>
        </w:r>
        <w:r>
          <w:instrText xml:space="preserve"> PAGEREF _Toc22113 \h </w:instrText>
        </w:r>
        <w:r>
          <w:fldChar w:fldCharType="separate"/>
        </w:r>
        <w:r>
          <w:t>67</w:t>
        </w:r>
        <w:r>
          <w:fldChar w:fldCharType="end"/>
        </w:r>
      </w:hyperlink>
    </w:p>
    <w:p>
      <w:pPr>
        <w:pStyle w:val="TOC2"/>
        <w:tabs>
          <w:tab w:val="right" w:leader="dot" w:pos="8306"/>
        </w:tabs>
      </w:pPr>
      <w:hyperlink w:anchor="_Toc14992" w:history="1">
        <w:r>
          <w:rPr>
            <w:rFonts w:ascii="仿宋" w:eastAsia="仿宋" w:hAnsi="仿宋" w:cs="仿宋" w:hint="eastAsia"/>
            <w:lang w:eastAsia="zh-CN"/>
          </w:rPr>
          <w:t>(二)、成果推广应用方案</w:t>
        </w:r>
        <w:r>
          <w:tab/>
        </w:r>
        <w:r>
          <w:fldChar w:fldCharType="begin"/>
        </w:r>
        <w:r>
          <w:instrText xml:space="preserve"> PAGEREF _Toc14992 \h </w:instrText>
        </w:r>
        <w:r>
          <w:fldChar w:fldCharType="separate"/>
        </w:r>
        <w:r>
          <w:t>68</w:t>
        </w:r>
        <w:r>
          <w:fldChar w:fldCharType="end"/>
        </w:r>
      </w:hyperlink>
    </w:p>
    <w:p>
      <w:pPr>
        <w:pStyle w:val="TOC1"/>
        <w:tabs>
          <w:tab w:val="right" w:leader="dot" w:pos="8306"/>
        </w:tabs>
      </w:pPr>
      <w:hyperlink w:anchor="_Toc2802" w:history="1">
        <w:r>
          <w:rPr>
            <w:rFonts w:ascii="仿宋" w:eastAsia="仿宋" w:hAnsi="仿宋" w:cs="仿宋" w:hint="eastAsia"/>
            <w:lang w:eastAsia="zh-CN"/>
          </w:rPr>
          <w:t>十七、创新驱动与持续发展</w:t>
        </w:r>
        <w:r>
          <w:tab/>
        </w:r>
        <w:r>
          <w:fldChar w:fldCharType="begin"/>
        </w:r>
        <w:r>
          <w:instrText xml:space="preserve"> PAGEREF _Toc2802 \h </w:instrText>
        </w:r>
        <w:r>
          <w:fldChar w:fldCharType="separate"/>
        </w:r>
        <w:r>
          <w:t>70</w:t>
        </w:r>
        <w:r>
          <w:fldChar w:fldCharType="end"/>
        </w:r>
      </w:hyperlink>
    </w:p>
    <w:p>
      <w:pPr>
        <w:pStyle w:val="TOC2"/>
        <w:tabs>
          <w:tab w:val="right" w:leader="dot" w:pos="8306"/>
        </w:tabs>
      </w:pPr>
      <w:hyperlink w:anchor="_Toc31341" w:history="1">
        <w:r>
          <w:rPr>
            <w:rFonts w:ascii="仿宋" w:eastAsia="仿宋" w:hAnsi="仿宋" w:cs="仿宋" w:hint="eastAsia"/>
            <w:lang w:eastAsia="zh-CN"/>
          </w:rPr>
          <w:t>(一)、创新驱动战略实施</w:t>
        </w:r>
        <w:r>
          <w:tab/>
        </w:r>
        <w:r>
          <w:fldChar w:fldCharType="begin"/>
        </w:r>
        <w:r>
          <w:instrText xml:space="preserve"> PAGEREF _Toc31341 \h </w:instrText>
        </w:r>
        <w:r>
          <w:fldChar w:fldCharType="separate"/>
        </w:r>
        <w:r>
          <w:t>70</w:t>
        </w:r>
        <w:r>
          <w:fldChar w:fldCharType="end"/>
        </w:r>
      </w:hyperlink>
    </w:p>
    <w:p>
      <w:pPr>
        <w:pStyle w:val="TOC2"/>
        <w:tabs>
          <w:tab w:val="right" w:leader="dot" w:pos="8306"/>
        </w:tabs>
      </w:pPr>
      <w:hyperlink w:anchor="_Toc17348" w:history="1">
        <w:r>
          <w:rPr>
            <w:rFonts w:ascii="仿宋" w:eastAsia="仿宋" w:hAnsi="仿宋" w:cs="仿宋" w:hint="eastAsia"/>
            <w:lang w:eastAsia="zh-CN"/>
          </w:rPr>
          <w:t>(二)、持续发展路径探索</w:t>
        </w:r>
        <w:r>
          <w:tab/>
        </w:r>
        <w:r>
          <w:fldChar w:fldCharType="begin"/>
        </w:r>
        <w:r>
          <w:instrText xml:space="preserve"> PAGEREF _Toc17348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1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碳纤维增强塑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0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71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597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碳纤维增强塑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碳纤维增强塑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951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碳纤维增强塑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碳纤维增强塑料项目在其专注的领域内，特别是在人工智能和数据科学方面，有望推动显著的技术革新。项目的研发活动不仅有望孕育出改变行业运作方式的新技术，还可能在长远中影响整个技术生态系统。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碳纤维增强塑料项目还致力于提升当地居民的技能和就业能力，通过与当地教育机构合作提供培训和教育机会，从而提高社区整体的生活水平和社会福祉。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碳纤维增强塑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690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碳纤维增强塑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碳纤维增强塑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512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030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增强塑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6508"/>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https://d.book118.com/885334213242011102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23EEC"/>
    <w:rsid w:val="2C123E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33421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2024-01-26T01:30:00Z</dcterms:created>
  <dcterms:modified xsi:type="dcterms:W3CDTF">2024-01-26T01:31:36Z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AC29B1CB63D043C3B0CFD8516C2AD9F2_11</vt:lpwstr>
  </property>
  <property fmtid="{D5CDD505-2E9C-101B-9397-08002B2CF9AE}" pid="3" name="KSOProductBuildVer">
    <vt:lpwstr>2052-12.1.0.16250</vt:lpwstr>
  </property>
</Properties>
</file>