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1" w:history="1">
        <w:r>
          <w:rPr>
            <w:rFonts w:ascii="仿宋" w:eastAsia="仿宋" w:hAnsi="仿宋" w:cs="仿宋" w:hint="eastAsia"/>
            <w:lang w:eastAsia="zh-CN"/>
          </w:rPr>
          <w:t>序言</w:t>
        </w:r>
        <w:r>
          <w:tab/>
        </w:r>
        <w:r>
          <w:fldChar w:fldCharType="begin"/>
        </w:r>
        <w:r>
          <w:instrText xml:space="preserve"> PAGEREF _Toc27131 \h </w:instrText>
        </w:r>
        <w:r>
          <w:fldChar w:fldCharType="separate"/>
        </w:r>
        <w:r>
          <w:t>3</w:t>
        </w:r>
        <w:r>
          <w:fldChar w:fldCharType="end"/>
        </w:r>
      </w:hyperlink>
    </w:p>
    <w:p>
      <w:pPr>
        <w:pStyle w:val="TOC1"/>
        <w:tabs>
          <w:tab w:val="right" w:leader="dot" w:pos="8306"/>
        </w:tabs>
      </w:pPr>
      <w:hyperlink w:anchor="_Toc31540" w:history="1">
        <w:r>
          <w:rPr>
            <w:rFonts w:ascii="仿宋" w:eastAsia="仿宋" w:hAnsi="仿宋" w:cs="仿宋" w:hint="eastAsia"/>
            <w:lang w:eastAsia="zh-CN"/>
          </w:rPr>
          <w:t>一、财务管理与成本控制</w:t>
        </w:r>
        <w:r>
          <w:tab/>
        </w:r>
        <w:r>
          <w:fldChar w:fldCharType="begin"/>
        </w:r>
        <w:r>
          <w:instrText xml:space="preserve"> PAGEREF _Toc31540 \h </w:instrText>
        </w:r>
        <w:r>
          <w:fldChar w:fldCharType="separate"/>
        </w:r>
        <w:r>
          <w:t>3</w:t>
        </w:r>
        <w:r>
          <w:fldChar w:fldCharType="end"/>
        </w:r>
      </w:hyperlink>
    </w:p>
    <w:p>
      <w:pPr>
        <w:pStyle w:val="TOC2"/>
        <w:tabs>
          <w:tab w:val="right" w:leader="dot" w:pos="8306"/>
        </w:tabs>
      </w:pPr>
      <w:hyperlink w:anchor="_Toc11911" w:history="1">
        <w:r>
          <w:rPr>
            <w:rFonts w:ascii="仿宋" w:eastAsia="仿宋" w:hAnsi="仿宋" w:cs="仿宋" w:hint="eastAsia"/>
            <w:lang w:eastAsia="zh-CN"/>
          </w:rPr>
          <w:t>(一)、财务管理体系建设</w:t>
        </w:r>
        <w:r>
          <w:tab/>
        </w:r>
        <w:r>
          <w:fldChar w:fldCharType="begin"/>
        </w:r>
        <w:r>
          <w:instrText xml:space="preserve"> PAGEREF _Toc11911 \h </w:instrText>
        </w:r>
        <w:r>
          <w:fldChar w:fldCharType="separate"/>
        </w:r>
        <w:r>
          <w:t>3</w:t>
        </w:r>
        <w:r>
          <w:fldChar w:fldCharType="end"/>
        </w:r>
      </w:hyperlink>
    </w:p>
    <w:p>
      <w:pPr>
        <w:pStyle w:val="TOC2"/>
        <w:tabs>
          <w:tab w:val="right" w:leader="dot" w:pos="8306"/>
        </w:tabs>
      </w:pPr>
      <w:hyperlink w:anchor="_Toc22407" w:history="1">
        <w:r>
          <w:rPr>
            <w:rFonts w:ascii="仿宋" w:eastAsia="仿宋" w:hAnsi="仿宋" w:cs="仿宋" w:hint="eastAsia"/>
            <w:lang w:eastAsia="zh-CN"/>
          </w:rPr>
          <w:t>(二)、成本控制措施</w:t>
        </w:r>
        <w:r>
          <w:tab/>
        </w:r>
        <w:r>
          <w:fldChar w:fldCharType="begin"/>
        </w:r>
        <w:r>
          <w:instrText xml:space="preserve"> PAGEREF _Toc22407 \h </w:instrText>
        </w:r>
        <w:r>
          <w:fldChar w:fldCharType="separate"/>
        </w:r>
        <w:r>
          <w:t>4</w:t>
        </w:r>
        <w:r>
          <w:fldChar w:fldCharType="end"/>
        </w:r>
      </w:hyperlink>
    </w:p>
    <w:p>
      <w:pPr>
        <w:pStyle w:val="TOC1"/>
        <w:tabs>
          <w:tab w:val="right" w:leader="dot" w:pos="8306"/>
        </w:tabs>
      </w:pPr>
      <w:hyperlink w:anchor="_Toc27599" w:history="1">
        <w:r>
          <w:rPr>
            <w:rFonts w:ascii="仿宋" w:eastAsia="仿宋" w:hAnsi="仿宋" w:cs="仿宋" w:hint="eastAsia"/>
            <w:lang w:eastAsia="zh-CN"/>
          </w:rPr>
          <w:t>二、经济影响分析</w:t>
        </w:r>
        <w:r>
          <w:tab/>
        </w:r>
        <w:r>
          <w:fldChar w:fldCharType="begin"/>
        </w:r>
        <w:r>
          <w:instrText xml:space="preserve"> PAGEREF _Toc27599 \h </w:instrText>
        </w:r>
        <w:r>
          <w:fldChar w:fldCharType="separate"/>
        </w:r>
        <w:r>
          <w:t>5</w:t>
        </w:r>
        <w:r>
          <w:fldChar w:fldCharType="end"/>
        </w:r>
      </w:hyperlink>
    </w:p>
    <w:p>
      <w:pPr>
        <w:pStyle w:val="TOC2"/>
        <w:tabs>
          <w:tab w:val="right" w:leader="dot" w:pos="8306"/>
        </w:tabs>
      </w:pPr>
      <w:hyperlink w:anchor="_Toc14480" w:history="1">
        <w:r>
          <w:rPr>
            <w:rFonts w:ascii="仿宋" w:eastAsia="仿宋" w:hAnsi="仿宋" w:cs="仿宋" w:hint="eastAsia"/>
            <w:lang w:eastAsia="zh-CN"/>
          </w:rPr>
          <w:t>(一)、经济费用效益或费用效果分析</w:t>
        </w:r>
        <w:r>
          <w:tab/>
        </w:r>
        <w:r>
          <w:fldChar w:fldCharType="begin"/>
        </w:r>
        <w:r>
          <w:instrText xml:space="preserve"> PAGEREF _Toc14480 \h </w:instrText>
        </w:r>
        <w:r>
          <w:fldChar w:fldCharType="separate"/>
        </w:r>
        <w:r>
          <w:t>5</w:t>
        </w:r>
        <w:r>
          <w:fldChar w:fldCharType="end"/>
        </w:r>
      </w:hyperlink>
    </w:p>
    <w:p>
      <w:pPr>
        <w:pStyle w:val="TOC2"/>
        <w:tabs>
          <w:tab w:val="right" w:leader="dot" w:pos="8306"/>
        </w:tabs>
      </w:pPr>
      <w:hyperlink w:anchor="_Toc20268" w:history="1">
        <w:r>
          <w:rPr>
            <w:rFonts w:ascii="仿宋" w:eastAsia="仿宋" w:hAnsi="仿宋" w:cs="仿宋" w:hint="eastAsia"/>
            <w:lang w:eastAsia="zh-CN"/>
          </w:rPr>
          <w:t>(二)、行业影响分析</w:t>
        </w:r>
        <w:r>
          <w:tab/>
        </w:r>
        <w:r>
          <w:fldChar w:fldCharType="begin"/>
        </w:r>
        <w:r>
          <w:instrText xml:space="preserve"> PAGEREF _Toc20268 \h </w:instrText>
        </w:r>
        <w:r>
          <w:fldChar w:fldCharType="separate"/>
        </w:r>
        <w:r>
          <w:t>8</w:t>
        </w:r>
        <w:r>
          <w:fldChar w:fldCharType="end"/>
        </w:r>
      </w:hyperlink>
    </w:p>
    <w:p>
      <w:pPr>
        <w:pStyle w:val="TOC2"/>
        <w:tabs>
          <w:tab w:val="right" w:leader="dot" w:pos="8306"/>
        </w:tabs>
      </w:pPr>
      <w:hyperlink w:anchor="_Toc1961" w:history="1">
        <w:r>
          <w:rPr>
            <w:rFonts w:ascii="仿宋" w:eastAsia="仿宋" w:hAnsi="仿宋" w:cs="仿宋" w:hint="eastAsia"/>
            <w:lang w:eastAsia="zh-CN"/>
          </w:rPr>
          <w:t>(三)、区域经济影响分析</w:t>
        </w:r>
        <w:r>
          <w:tab/>
        </w:r>
        <w:r>
          <w:fldChar w:fldCharType="begin"/>
        </w:r>
        <w:r>
          <w:instrText xml:space="preserve"> PAGEREF _Toc1961 \h </w:instrText>
        </w:r>
        <w:r>
          <w:fldChar w:fldCharType="separate"/>
        </w:r>
        <w:r>
          <w:t>9</w:t>
        </w:r>
        <w:r>
          <w:fldChar w:fldCharType="end"/>
        </w:r>
      </w:hyperlink>
    </w:p>
    <w:p>
      <w:pPr>
        <w:pStyle w:val="TOC2"/>
        <w:tabs>
          <w:tab w:val="right" w:leader="dot" w:pos="8306"/>
        </w:tabs>
      </w:pPr>
      <w:hyperlink w:anchor="_Toc20595" w:history="1">
        <w:r>
          <w:rPr>
            <w:rFonts w:ascii="仿宋" w:eastAsia="仿宋" w:hAnsi="仿宋" w:cs="仿宋" w:hint="eastAsia"/>
            <w:lang w:eastAsia="zh-CN"/>
          </w:rPr>
          <w:t>(四)、宏观经济影响分析</w:t>
        </w:r>
        <w:r>
          <w:tab/>
        </w:r>
        <w:r>
          <w:fldChar w:fldCharType="begin"/>
        </w:r>
        <w:r>
          <w:instrText xml:space="preserve"> PAGEREF _Toc20595 \h </w:instrText>
        </w:r>
        <w:r>
          <w:fldChar w:fldCharType="separate"/>
        </w:r>
        <w:r>
          <w:t>10</w:t>
        </w:r>
        <w:r>
          <w:fldChar w:fldCharType="end"/>
        </w:r>
      </w:hyperlink>
    </w:p>
    <w:p>
      <w:pPr>
        <w:pStyle w:val="TOC1"/>
        <w:tabs>
          <w:tab w:val="right" w:leader="dot" w:pos="8306"/>
        </w:tabs>
      </w:pPr>
      <w:hyperlink w:anchor="_Toc10692" w:history="1">
        <w:r>
          <w:rPr>
            <w:rFonts w:ascii="仿宋" w:eastAsia="仿宋" w:hAnsi="仿宋" w:cs="仿宋" w:hint="eastAsia"/>
            <w:lang w:eastAsia="zh-CN"/>
          </w:rPr>
          <w:t>三、社会影响分析</w:t>
        </w:r>
        <w:r>
          <w:tab/>
        </w:r>
        <w:r>
          <w:fldChar w:fldCharType="begin"/>
        </w:r>
        <w:r>
          <w:instrText xml:space="preserve"> PAGEREF _Toc10692 \h </w:instrText>
        </w:r>
        <w:r>
          <w:fldChar w:fldCharType="separate"/>
        </w:r>
        <w:r>
          <w:t>12</w:t>
        </w:r>
        <w:r>
          <w:fldChar w:fldCharType="end"/>
        </w:r>
      </w:hyperlink>
    </w:p>
    <w:p>
      <w:pPr>
        <w:pStyle w:val="TOC2"/>
        <w:tabs>
          <w:tab w:val="right" w:leader="dot" w:pos="8306"/>
        </w:tabs>
      </w:pPr>
      <w:hyperlink w:anchor="_Toc9072" w:history="1">
        <w:r>
          <w:rPr>
            <w:rFonts w:ascii="仿宋" w:eastAsia="仿宋" w:hAnsi="仿宋" w:cs="仿宋" w:hint="eastAsia"/>
            <w:lang w:eastAsia="zh-CN"/>
          </w:rPr>
          <w:t>(一)、社会影响效果分析</w:t>
        </w:r>
        <w:r>
          <w:tab/>
        </w:r>
        <w:r>
          <w:fldChar w:fldCharType="begin"/>
        </w:r>
        <w:r>
          <w:instrText xml:space="preserve"> PAGEREF _Toc9072 \h </w:instrText>
        </w:r>
        <w:r>
          <w:fldChar w:fldCharType="separate"/>
        </w:r>
        <w:r>
          <w:t>12</w:t>
        </w:r>
        <w:r>
          <w:fldChar w:fldCharType="end"/>
        </w:r>
      </w:hyperlink>
    </w:p>
    <w:p>
      <w:pPr>
        <w:pStyle w:val="TOC2"/>
        <w:tabs>
          <w:tab w:val="right" w:leader="dot" w:pos="8306"/>
        </w:tabs>
      </w:pPr>
      <w:hyperlink w:anchor="_Toc897" w:history="1">
        <w:r>
          <w:rPr>
            <w:rFonts w:ascii="仿宋" w:eastAsia="仿宋" w:hAnsi="仿宋" w:cs="仿宋" w:hint="eastAsia"/>
            <w:lang w:eastAsia="zh-CN"/>
          </w:rPr>
          <w:t>(二)、社会适应性分析</w:t>
        </w:r>
        <w:r>
          <w:tab/>
        </w:r>
        <w:r>
          <w:fldChar w:fldCharType="begin"/>
        </w:r>
        <w:r>
          <w:instrText xml:space="preserve"> PAGEREF _Toc897 \h </w:instrText>
        </w:r>
        <w:r>
          <w:fldChar w:fldCharType="separate"/>
        </w:r>
        <w:r>
          <w:t>14</w:t>
        </w:r>
        <w:r>
          <w:fldChar w:fldCharType="end"/>
        </w:r>
      </w:hyperlink>
    </w:p>
    <w:p>
      <w:pPr>
        <w:pStyle w:val="TOC2"/>
        <w:tabs>
          <w:tab w:val="right" w:leader="dot" w:pos="8306"/>
        </w:tabs>
      </w:pPr>
      <w:hyperlink w:anchor="_Toc8771" w:history="1">
        <w:r>
          <w:rPr>
            <w:rFonts w:ascii="仿宋" w:eastAsia="仿宋" w:hAnsi="仿宋" w:cs="仿宋" w:hint="eastAsia"/>
            <w:lang w:eastAsia="zh-CN"/>
          </w:rPr>
          <w:t>(三)、社会风险及对策分析</w:t>
        </w:r>
        <w:r>
          <w:tab/>
        </w:r>
        <w:r>
          <w:fldChar w:fldCharType="begin"/>
        </w:r>
        <w:r>
          <w:instrText xml:space="preserve"> PAGEREF _Toc8771 \h </w:instrText>
        </w:r>
        <w:r>
          <w:fldChar w:fldCharType="separate"/>
        </w:r>
        <w:r>
          <w:t>16</w:t>
        </w:r>
        <w:r>
          <w:fldChar w:fldCharType="end"/>
        </w:r>
      </w:hyperlink>
    </w:p>
    <w:p>
      <w:pPr>
        <w:pStyle w:val="TOC1"/>
        <w:tabs>
          <w:tab w:val="right" w:leader="dot" w:pos="8306"/>
        </w:tabs>
      </w:pPr>
      <w:hyperlink w:anchor="_Toc22157" w:history="1">
        <w:r>
          <w:rPr>
            <w:rFonts w:ascii="仿宋" w:eastAsia="仿宋" w:hAnsi="仿宋" w:cs="仿宋" w:hint="eastAsia"/>
            <w:lang w:eastAsia="zh-CN"/>
          </w:rPr>
          <w:t>四、发展规划、产业政策和行业准入分析</w:t>
        </w:r>
        <w:r>
          <w:tab/>
        </w:r>
        <w:r>
          <w:fldChar w:fldCharType="begin"/>
        </w:r>
        <w:r>
          <w:instrText xml:space="preserve"> PAGEREF _Toc22157 \h </w:instrText>
        </w:r>
        <w:r>
          <w:fldChar w:fldCharType="separate"/>
        </w:r>
        <w:r>
          <w:t>19</w:t>
        </w:r>
        <w:r>
          <w:fldChar w:fldCharType="end"/>
        </w:r>
      </w:hyperlink>
    </w:p>
    <w:p>
      <w:pPr>
        <w:pStyle w:val="TOC2"/>
        <w:tabs>
          <w:tab w:val="right" w:leader="dot" w:pos="8306"/>
        </w:tabs>
      </w:pPr>
      <w:hyperlink w:anchor="_Toc24489" w:history="1">
        <w:r>
          <w:rPr>
            <w:rFonts w:ascii="仿宋" w:eastAsia="仿宋" w:hAnsi="仿宋" w:cs="仿宋" w:hint="eastAsia"/>
            <w:lang w:eastAsia="zh-CN"/>
          </w:rPr>
          <w:t>(一)、发展规划分析</w:t>
        </w:r>
        <w:r>
          <w:tab/>
        </w:r>
        <w:r>
          <w:fldChar w:fldCharType="begin"/>
        </w:r>
        <w:r>
          <w:instrText xml:space="preserve"> PAGEREF _Toc24489 \h </w:instrText>
        </w:r>
        <w:r>
          <w:fldChar w:fldCharType="separate"/>
        </w:r>
        <w:r>
          <w:t>19</w:t>
        </w:r>
        <w:r>
          <w:fldChar w:fldCharType="end"/>
        </w:r>
      </w:hyperlink>
    </w:p>
    <w:p>
      <w:pPr>
        <w:pStyle w:val="TOC2"/>
        <w:tabs>
          <w:tab w:val="right" w:leader="dot" w:pos="8306"/>
        </w:tabs>
      </w:pPr>
      <w:hyperlink w:anchor="_Toc2905" w:history="1">
        <w:r>
          <w:rPr>
            <w:rFonts w:ascii="仿宋" w:eastAsia="仿宋" w:hAnsi="仿宋" w:cs="仿宋" w:hint="eastAsia"/>
            <w:lang w:eastAsia="zh-CN"/>
          </w:rPr>
          <w:t>(二)、产业政策分析</w:t>
        </w:r>
        <w:r>
          <w:tab/>
        </w:r>
        <w:r>
          <w:fldChar w:fldCharType="begin"/>
        </w:r>
        <w:r>
          <w:instrText xml:space="preserve"> PAGEREF _Toc2905 \h </w:instrText>
        </w:r>
        <w:r>
          <w:fldChar w:fldCharType="separate"/>
        </w:r>
        <w:r>
          <w:t>21</w:t>
        </w:r>
        <w:r>
          <w:fldChar w:fldCharType="end"/>
        </w:r>
      </w:hyperlink>
    </w:p>
    <w:p>
      <w:pPr>
        <w:pStyle w:val="TOC2"/>
        <w:tabs>
          <w:tab w:val="right" w:leader="dot" w:pos="8306"/>
        </w:tabs>
      </w:pPr>
      <w:hyperlink w:anchor="_Toc18543" w:history="1">
        <w:r>
          <w:rPr>
            <w:rFonts w:ascii="仿宋" w:eastAsia="仿宋" w:hAnsi="仿宋" w:cs="仿宋" w:hint="eastAsia"/>
            <w:lang w:eastAsia="zh-CN"/>
          </w:rPr>
          <w:t>(三)、行业准入分析</w:t>
        </w:r>
        <w:r>
          <w:tab/>
        </w:r>
        <w:r>
          <w:fldChar w:fldCharType="begin"/>
        </w:r>
        <w:r>
          <w:instrText xml:space="preserve"> PAGEREF _Toc18543 \h </w:instrText>
        </w:r>
        <w:r>
          <w:fldChar w:fldCharType="separate"/>
        </w:r>
        <w:r>
          <w:t>22</w:t>
        </w:r>
        <w:r>
          <w:fldChar w:fldCharType="end"/>
        </w:r>
      </w:hyperlink>
    </w:p>
    <w:p>
      <w:pPr>
        <w:pStyle w:val="TOC1"/>
        <w:tabs>
          <w:tab w:val="right" w:leader="dot" w:pos="8306"/>
        </w:tabs>
      </w:pPr>
      <w:hyperlink w:anchor="_Toc20780" w:history="1">
        <w:r>
          <w:rPr>
            <w:rFonts w:ascii="仿宋" w:eastAsia="仿宋" w:hAnsi="仿宋" w:cs="仿宋" w:hint="eastAsia"/>
            <w:lang w:eastAsia="zh-CN"/>
          </w:rPr>
          <w:t>五、背景、必要性分析</w:t>
        </w:r>
        <w:r>
          <w:tab/>
        </w:r>
        <w:r>
          <w:fldChar w:fldCharType="begin"/>
        </w:r>
        <w:r>
          <w:instrText xml:space="preserve"> PAGEREF _Toc20780 \h </w:instrText>
        </w:r>
        <w:r>
          <w:fldChar w:fldCharType="separate"/>
        </w:r>
        <w:r>
          <w:t>24</w:t>
        </w:r>
        <w:r>
          <w:fldChar w:fldCharType="end"/>
        </w:r>
      </w:hyperlink>
    </w:p>
    <w:p>
      <w:pPr>
        <w:pStyle w:val="TOC2"/>
        <w:tabs>
          <w:tab w:val="right" w:leader="dot" w:pos="8306"/>
        </w:tabs>
      </w:pPr>
      <w:hyperlink w:anchor="_Toc13733" w:history="1">
        <w:r>
          <w:rPr>
            <w:rFonts w:ascii="仿宋" w:eastAsia="仿宋" w:hAnsi="仿宋" w:cs="仿宋" w:hint="eastAsia"/>
            <w:lang w:eastAsia="zh-CN"/>
          </w:rPr>
          <w:t>(一)、项目建设背景</w:t>
        </w:r>
        <w:r>
          <w:tab/>
        </w:r>
        <w:r>
          <w:fldChar w:fldCharType="begin"/>
        </w:r>
        <w:r>
          <w:instrText xml:space="preserve"> PAGEREF _Toc13733 \h </w:instrText>
        </w:r>
        <w:r>
          <w:fldChar w:fldCharType="separate"/>
        </w:r>
        <w:r>
          <w:t>24</w:t>
        </w:r>
        <w:r>
          <w:fldChar w:fldCharType="end"/>
        </w:r>
      </w:hyperlink>
    </w:p>
    <w:p>
      <w:pPr>
        <w:pStyle w:val="TOC2"/>
        <w:tabs>
          <w:tab w:val="right" w:leader="dot" w:pos="8306"/>
        </w:tabs>
      </w:pPr>
      <w:hyperlink w:anchor="_Toc4122" w:history="1">
        <w:r>
          <w:rPr>
            <w:rFonts w:ascii="仿宋" w:eastAsia="仿宋" w:hAnsi="仿宋" w:cs="仿宋" w:hint="eastAsia"/>
            <w:lang w:eastAsia="zh-CN"/>
          </w:rPr>
          <w:t>(二)、必要性分析</w:t>
        </w:r>
        <w:r>
          <w:tab/>
        </w:r>
        <w:r>
          <w:fldChar w:fldCharType="begin"/>
        </w:r>
        <w:r>
          <w:instrText xml:space="preserve"> PAGEREF _Toc4122 \h </w:instrText>
        </w:r>
        <w:r>
          <w:fldChar w:fldCharType="separate"/>
        </w:r>
        <w:r>
          <w:t>25</w:t>
        </w:r>
        <w:r>
          <w:fldChar w:fldCharType="end"/>
        </w:r>
      </w:hyperlink>
    </w:p>
    <w:p>
      <w:pPr>
        <w:pStyle w:val="TOC2"/>
        <w:tabs>
          <w:tab w:val="right" w:leader="dot" w:pos="8306"/>
        </w:tabs>
      </w:pPr>
      <w:hyperlink w:anchor="_Toc7503" w:history="1">
        <w:r>
          <w:rPr>
            <w:rFonts w:ascii="仿宋" w:eastAsia="仿宋" w:hAnsi="仿宋" w:cs="仿宋" w:hint="eastAsia"/>
            <w:lang w:eastAsia="zh-CN"/>
          </w:rPr>
          <w:t>(三)、项目建设有利条件</w:t>
        </w:r>
        <w:r>
          <w:tab/>
        </w:r>
        <w:r>
          <w:fldChar w:fldCharType="begin"/>
        </w:r>
        <w:r>
          <w:instrText xml:space="preserve"> PAGEREF _Toc7503 \h </w:instrText>
        </w:r>
        <w:r>
          <w:fldChar w:fldCharType="separate"/>
        </w:r>
        <w:r>
          <w:t>26</w:t>
        </w:r>
        <w:r>
          <w:fldChar w:fldCharType="end"/>
        </w:r>
      </w:hyperlink>
    </w:p>
    <w:p>
      <w:pPr>
        <w:pStyle w:val="TOC1"/>
        <w:tabs>
          <w:tab w:val="right" w:leader="dot" w:pos="8306"/>
        </w:tabs>
      </w:pPr>
      <w:hyperlink w:anchor="_Toc17257" w:history="1">
        <w:r>
          <w:rPr>
            <w:rFonts w:ascii="仿宋" w:eastAsia="仿宋" w:hAnsi="仿宋" w:cs="仿宋" w:hint="eastAsia"/>
            <w:lang w:eastAsia="zh-CN"/>
          </w:rPr>
          <w:t>六、环境和生态影响分析</w:t>
        </w:r>
        <w:r>
          <w:tab/>
        </w:r>
        <w:r>
          <w:fldChar w:fldCharType="begin"/>
        </w:r>
        <w:r>
          <w:instrText xml:space="preserve"> PAGEREF _Toc17257 \h </w:instrText>
        </w:r>
        <w:r>
          <w:fldChar w:fldCharType="separate"/>
        </w:r>
        <w:r>
          <w:t>28</w:t>
        </w:r>
        <w:r>
          <w:fldChar w:fldCharType="end"/>
        </w:r>
      </w:hyperlink>
    </w:p>
    <w:p>
      <w:pPr>
        <w:pStyle w:val="TOC2"/>
        <w:tabs>
          <w:tab w:val="right" w:leader="dot" w:pos="8306"/>
        </w:tabs>
      </w:pPr>
      <w:hyperlink w:anchor="_Toc15772" w:history="1">
        <w:r>
          <w:rPr>
            <w:rFonts w:ascii="仿宋" w:eastAsia="仿宋" w:hAnsi="仿宋" w:cs="仿宋" w:hint="eastAsia"/>
            <w:lang w:eastAsia="zh-CN"/>
          </w:rPr>
          <w:t>(一)、环境和生态现状</w:t>
        </w:r>
        <w:r>
          <w:tab/>
        </w:r>
        <w:r>
          <w:fldChar w:fldCharType="begin"/>
        </w:r>
        <w:r>
          <w:instrText xml:space="preserve"> PAGEREF _Toc15772 \h </w:instrText>
        </w:r>
        <w:r>
          <w:fldChar w:fldCharType="separate"/>
        </w:r>
        <w:r>
          <w:t>28</w:t>
        </w:r>
        <w:r>
          <w:fldChar w:fldCharType="end"/>
        </w:r>
      </w:hyperlink>
    </w:p>
    <w:p>
      <w:pPr>
        <w:pStyle w:val="TOC2"/>
        <w:tabs>
          <w:tab w:val="right" w:leader="dot" w:pos="8306"/>
        </w:tabs>
      </w:pPr>
      <w:hyperlink w:anchor="_Toc18540" w:history="1">
        <w:r>
          <w:rPr>
            <w:rFonts w:ascii="仿宋" w:eastAsia="仿宋" w:hAnsi="仿宋" w:cs="仿宋" w:hint="eastAsia"/>
            <w:lang w:eastAsia="zh-CN"/>
          </w:rPr>
          <w:t>(二)、生态环境影响分析</w:t>
        </w:r>
        <w:r>
          <w:tab/>
        </w:r>
        <w:r>
          <w:fldChar w:fldCharType="begin"/>
        </w:r>
        <w:r>
          <w:instrText xml:space="preserve"> PAGEREF _Toc18540 \h </w:instrText>
        </w:r>
        <w:r>
          <w:fldChar w:fldCharType="separate"/>
        </w:r>
        <w:r>
          <w:t>29</w:t>
        </w:r>
        <w:r>
          <w:fldChar w:fldCharType="end"/>
        </w:r>
      </w:hyperlink>
    </w:p>
    <w:p>
      <w:pPr>
        <w:pStyle w:val="TOC2"/>
        <w:tabs>
          <w:tab w:val="right" w:leader="dot" w:pos="8306"/>
        </w:tabs>
      </w:pPr>
      <w:hyperlink w:anchor="_Toc16118" w:history="1">
        <w:r>
          <w:rPr>
            <w:rFonts w:ascii="仿宋" w:eastAsia="仿宋" w:hAnsi="仿宋" w:cs="仿宋" w:hint="eastAsia"/>
            <w:lang w:eastAsia="zh-CN"/>
          </w:rPr>
          <w:t>(三)、生态环境保护措施</w:t>
        </w:r>
        <w:r>
          <w:tab/>
        </w:r>
        <w:r>
          <w:fldChar w:fldCharType="begin"/>
        </w:r>
        <w:r>
          <w:instrText xml:space="preserve"> PAGEREF _Toc16118 \h </w:instrText>
        </w:r>
        <w:r>
          <w:fldChar w:fldCharType="separate"/>
        </w:r>
        <w:r>
          <w:t>30</w:t>
        </w:r>
        <w:r>
          <w:fldChar w:fldCharType="end"/>
        </w:r>
      </w:hyperlink>
    </w:p>
    <w:p>
      <w:pPr>
        <w:pStyle w:val="TOC2"/>
        <w:tabs>
          <w:tab w:val="right" w:leader="dot" w:pos="8306"/>
        </w:tabs>
      </w:pPr>
      <w:hyperlink w:anchor="_Toc19672" w:history="1">
        <w:r>
          <w:rPr>
            <w:rFonts w:ascii="仿宋" w:eastAsia="仿宋" w:hAnsi="仿宋" w:cs="仿宋" w:hint="eastAsia"/>
            <w:lang w:eastAsia="zh-CN"/>
          </w:rPr>
          <w:t>(四)、地质灾害影响分析</w:t>
        </w:r>
        <w:r>
          <w:tab/>
        </w:r>
        <w:r>
          <w:fldChar w:fldCharType="begin"/>
        </w:r>
        <w:r>
          <w:instrText xml:space="preserve"> PAGEREF _Toc19672 \h </w:instrText>
        </w:r>
        <w:r>
          <w:fldChar w:fldCharType="separate"/>
        </w:r>
        <w:r>
          <w:t>32</w:t>
        </w:r>
        <w:r>
          <w:fldChar w:fldCharType="end"/>
        </w:r>
      </w:hyperlink>
    </w:p>
    <w:p>
      <w:pPr>
        <w:pStyle w:val="TOC2"/>
        <w:tabs>
          <w:tab w:val="right" w:leader="dot" w:pos="8306"/>
        </w:tabs>
      </w:pPr>
      <w:hyperlink w:anchor="_Toc27490" w:history="1">
        <w:r>
          <w:rPr>
            <w:rFonts w:ascii="仿宋" w:eastAsia="仿宋" w:hAnsi="仿宋" w:cs="仿宋" w:hint="eastAsia"/>
            <w:lang w:eastAsia="zh-CN"/>
          </w:rPr>
          <w:t>(五)、特殊环境影响</w:t>
        </w:r>
        <w:r>
          <w:tab/>
        </w:r>
        <w:r>
          <w:fldChar w:fldCharType="begin"/>
        </w:r>
        <w:r>
          <w:instrText xml:space="preserve"> PAGEREF _Toc27490 \h </w:instrText>
        </w:r>
        <w:r>
          <w:fldChar w:fldCharType="separate"/>
        </w:r>
        <w:r>
          <w:t>34</w:t>
        </w:r>
        <w:r>
          <w:fldChar w:fldCharType="end"/>
        </w:r>
      </w:hyperlink>
    </w:p>
    <w:p>
      <w:pPr>
        <w:pStyle w:val="TOC1"/>
        <w:tabs>
          <w:tab w:val="right" w:leader="dot" w:pos="8306"/>
        </w:tabs>
      </w:pPr>
      <w:hyperlink w:anchor="_Toc8479" w:history="1">
        <w:r>
          <w:rPr>
            <w:rFonts w:ascii="仿宋" w:eastAsia="仿宋" w:hAnsi="仿宋" w:cs="仿宋" w:hint="eastAsia"/>
            <w:lang w:eastAsia="zh-CN"/>
          </w:rPr>
          <w:t>七、项目变更管理</w:t>
        </w:r>
        <w:r>
          <w:tab/>
        </w:r>
        <w:r>
          <w:fldChar w:fldCharType="begin"/>
        </w:r>
        <w:r>
          <w:instrText xml:space="preserve"> PAGEREF _Toc8479 \h </w:instrText>
        </w:r>
        <w:r>
          <w:fldChar w:fldCharType="separate"/>
        </w:r>
        <w:r>
          <w:t>35</w:t>
        </w:r>
        <w:r>
          <w:fldChar w:fldCharType="end"/>
        </w:r>
      </w:hyperlink>
    </w:p>
    <w:p>
      <w:pPr>
        <w:pStyle w:val="TOC2"/>
        <w:tabs>
          <w:tab w:val="right" w:leader="dot" w:pos="8306"/>
        </w:tabs>
      </w:pPr>
      <w:hyperlink w:anchor="_Toc19977" w:history="1">
        <w:r>
          <w:rPr>
            <w:rFonts w:ascii="仿宋" w:eastAsia="仿宋" w:hAnsi="仿宋" w:cs="仿宋" w:hint="eastAsia"/>
            <w:lang w:eastAsia="zh-CN"/>
          </w:rPr>
          <w:t>(一)、变更控制流程</w:t>
        </w:r>
        <w:r>
          <w:tab/>
        </w:r>
        <w:r>
          <w:fldChar w:fldCharType="begin"/>
        </w:r>
        <w:r>
          <w:instrText xml:space="preserve"> PAGEREF _Toc19977 \h </w:instrText>
        </w:r>
        <w:r>
          <w:fldChar w:fldCharType="separate"/>
        </w:r>
        <w:r>
          <w:t>35</w:t>
        </w:r>
        <w:r>
          <w:fldChar w:fldCharType="end"/>
        </w:r>
      </w:hyperlink>
    </w:p>
    <w:p>
      <w:pPr>
        <w:pStyle w:val="TOC2"/>
        <w:tabs>
          <w:tab w:val="right" w:leader="dot" w:pos="8306"/>
        </w:tabs>
      </w:pPr>
      <w:hyperlink w:anchor="_Toc5723" w:history="1">
        <w:r>
          <w:rPr>
            <w:rFonts w:ascii="仿宋" w:eastAsia="仿宋" w:hAnsi="仿宋" w:cs="仿宋" w:hint="eastAsia"/>
            <w:lang w:eastAsia="zh-CN"/>
          </w:rPr>
          <w:t>(二)、影响评估与处理</w:t>
        </w:r>
        <w:r>
          <w:tab/>
        </w:r>
        <w:r>
          <w:fldChar w:fldCharType="begin"/>
        </w:r>
        <w:r>
          <w:instrText xml:space="preserve"> PAGEREF _Toc5723 \h </w:instrText>
        </w:r>
        <w:r>
          <w:fldChar w:fldCharType="separate"/>
        </w:r>
        <w:r>
          <w:t>35</w:t>
        </w:r>
        <w:r>
          <w:fldChar w:fldCharType="end"/>
        </w:r>
      </w:hyperlink>
    </w:p>
    <w:p>
      <w:pPr>
        <w:pStyle w:val="TOC2"/>
        <w:tabs>
          <w:tab w:val="right" w:leader="dot" w:pos="8306"/>
        </w:tabs>
      </w:pPr>
      <w:hyperlink w:anchor="_Toc25569" w:history="1">
        <w:r>
          <w:rPr>
            <w:rFonts w:ascii="仿宋" w:eastAsia="仿宋" w:hAnsi="仿宋" w:cs="仿宋" w:hint="eastAsia"/>
            <w:lang w:eastAsia="zh-CN"/>
          </w:rPr>
          <w:t>(三)、变更记录与追踪</w:t>
        </w:r>
        <w:r>
          <w:tab/>
        </w:r>
        <w:r>
          <w:fldChar w:fldCharType="begin"/>
        </w:r>
        <w:r>
          <w:instrText xml:space="preserve"> PAGEREF _Toc25569 \h </w:instrText>
        </w:r>
        <w:r>
          <w:fldChar w:fldCharType="separate"/>
        </w:r>
        <w:r>
          <w:t>37</w:t>
        </w:r>
        <w:r>
          <w:fldChar w:fldCharType="end"/>
        </w:r>
      </w:hyperlink>
    </w:p>
    <w:p>
      <w:pPr>
        <w:pStyle w:val="TOC2"/>
        <w:tabs>
          <w:tab w:val="right" w:leader="dot" w:pos="8306"/>
        </w:tabs>
      </w:pPr>
      <w:hyperlink w:anchor="_Toc3274" w:history="1">
        <w:r>
          <w:rPr>
            <w:rFonts w:ascii="仿宋" w:eastAsia="仿宋" w:hAnsi="仿宋" w:cs="仿宋" w:hint="eastAsia"/>
            <w:lang w:eastAsia="zh-CN"/>
          </w:rPr>
          <w:t>(四)、变更管理策略</w:t>
        </w:r>
        <w:r>
          <w:tab/>
        </w:r>
        <w:r>
          <w:fldChar w:fldCharType="begin"/>
        </w:r>
        <w:r>
          <w:instrText xml:space="preserve"> PAGEREF _Toc3274 \h </w:instrText>
        </w:r>
        <w:r>
          <w:fldChar w:fldCharType="separate"/>
        </w:r>
        <w:r>
          <w:t>39</w:t>
        </w:r>
        <w:r>
          <w:fldChar w:fldCharType="end"/>
        </w:r>
      </w:hyperlink>
    </w:p>
    <w:p>
      <w:pPr>
        <w:pStyle w:val="TOC1"/>
        <w:tabs>
          <w:tab w:val="right" w:leader="dot" w:pos="8306"/>
        </w:tabs>
      </w:pPr>
      <w:hyperlink w:anchor="_Toc3794" w:history="1">
        <w:r>
          <w:rPr>
            <w:rFonts w:ascii="仿宋" w:eastAsia="仿宋" w:hAnsi="仿宋" w:cs="仿宋" w:hint="eastAsia"/>
            <w:lang w:eastAsia="zh-CN"/>
          </w:rPr>
          <w:t>八、环境保护与治理方案</w:t>
        </w:r>
        <w:r>
          <w:tab/>
        </w:r>
        <w:r>
          <w:fldChar w:fldCharType="begin"/>
        </w:r>
        <w:r>
          <w:instrText xml:space="preserve"> PAGEREF _Toc3794 \h </w:instrText>
        </w:r>
        <w:r>
          <w:fldChar w:fldCharType="separate"/>
        </w:r>
        <w:r>
          <w:t>40</w:t>
        </w:r>
        <w:r>
          <w:fldChar w:fldCharType="end"/>
        </w:r>
      </w:hyperlink>
    </w:p>
    <w:p>
      <w:pPr>
        <w:pStyle w:val="TOC2"/>
        <w:tabs>
          <w:tab w:val="right" w:leader="dot" w:pos="8306"/>
        </w:tabs>
      </w:pPr>
      <w:hyperlink w:anchor="_Toc16104" w:history="1">
        <w:r>
          <w:rPr>
            <w:rFonts w:ascii="仿宋" w:eastAsia="仿宋" w:hAnsi="仿宋" w:cs="仿宋" w:hint="eastAsia"/>
            <w:lang w:eastAsia="zh-CN"/>
          </w:rPr>
          <w:t>(一)、项目环境影响评估</w:t>
        </w:r>
        <w:r>
          <w:tab/>
        </w:r>
        <w:r>
          <w:fldChar w:fldCharType="begin"/>
        </w:r>
        <w:r>
          <w:instrText xml:space="preserve"> PAGEREF _Toc16104 \h </w:instrText>
        </w:r>
        <w:r>
          <w:fldChar w:fldCharType="separate"/>
        </w:r>
        <w:r>
          <w:t>40</w:t>
        </w:r>
        <w:r>
          <w:fldChar w:fldCharType="end"/>
        </w:r>
      </w:hyperlink>
    </w:p>
    <w:p>
      <w:pPr>
        <w:pStyle w:val="TOC2"/>
        <w:tabs>
          <w:tab w:val="right" w:leader="dot" w:pos="8306"/>
        </w:tabs>
      </w:pPr>
      <w:hyperlink w:anchor="_Toc18119" w:history="1">
        <w:r>
          <w:rPr>
            <w:rFonts w:ascii="仿宋" w:eastAsia="仿宋" w:hAnsi="仿宋" w:cs="仿宋" w:hint="eastAsia"/>
            <w:lang w:eastAsia="zh-CN"/>
          </w:rPr>
          <w:t>(二)、环境保护措施与治理方案</w:t>
        </w:r>
        <w:r>
          <w:tab/>
        </w:r>
        <w:r>
          <w:fldChar w:fldCharType="begin"/>
        </w:r>
        <w:r>
          <w:instrText xml:space="preserve"> PAGEREF _Toc18119 \h </w:instrText>
        </w:r>
        <w:r>
          <w:fldChar w:fldCharType="separate"/>
        </w:r>
        <w:r>
          <w:t>41</w:t>
        </w:r>
        <w:r>
          <w:fldChar w:fldCharType="end"/>
        </w:r>
      </w:hyperlink>
    </w:p>
    <w:p>
      <w:pPr>
        <w:pStyle w:val="TOC1"/>
        <w:tabs>
          <w:tab w:val="right" w:leader="dot" w:pos="8306"/>
        </w:tabs>
      </w:pPr>
      <w:hyperlink w:anchor="_Toc30385" w:history="1">
        <w:r>
          <w:rPr>
            <w:rFonts w:ascii="仿宋" w:eastAsia="仿宋" w:hAnsi="仿宋" w:cs="仿宋" w:hint="eastAsia"/>
            <w:lang w:eastAsia="zh-CN"/>
          </w:rPr>
          <w:t>九、资金管理与财务规划</w:t>
        </w:r>
        <w:r>
          <w:tab/>
        </w:r>
        <w:r>
          <w:fldChar w:fldCharType="begin"/>
        </w:r>
        <w:r>
          <w:instrText xml:space="preserve"> PAGEREF _Toc30385 \h </w:instrText>
        </w:r>
        <w:r>
          <w:fldChar w:fldCharType="separate"/>
        </w:r>
        <w:r>
          <w:t>41</w:t>
        </w:r>
        <w:r>
          <w:fldChar w:fldCharType="end"/>
        </w:r>
      </w:hyperlink>
    </w:p>
    <w:p>
      <w:pPr>
        <w:pStyle w:val="TOC2"/>
        <w:tabs>
          <w:tab w:val="right" w:leader="dot" w:pos="8306"/>
        </w:tabs>
      </w:pPr>
      <w:hyperlink w:anchor="_Toc8336" w:history="1">
        <w:r>
          <w:rPr>
            <w:rFonts w:ascii="仿宋" w:eastAsia="仿宋" w:hAnsi="仿宋" w:cs="仿宋" w:hint="eastAsia"/>
            <w:lang w:eastAsia="zh-CN"/>
          </w:rPr>
          <w:t>(一)、项目资金来源与筹措</w:t>
        </w:r>
        <w:r>
          <w:tab/>
        </w:r>
        <w:r>
          <w:fldChar w:fldCharType="begin"/>
        </w:r>
        <w:r>
          <w:instrText xml:space="preserve"> PAGEREF _Toc8336 \h </w:instrText>
        </w:r>
        <w:r>
          <w:fldChar w:fldCharType="separate"/>
        </w:r>
        <w:r>
          <w:t>41</w:t>
        </w:r>
        <w:r>
          <w:fldChar w:fldCharType="end"/>
        </w:r>
      </w:hyperlink>
    </w:p>
    <w:p>
      <w:pPr>
        <w:pStyle w:val="TOC2"/>
        <w:tabs>
          <w:tab w:val="right" w:leader="dot" w:pos="8306"/>
        </w:tabs>
      </w:pPr>
      <w:hyperlink w:anchor="_Toc1421" w:history="1">
        <w:r>
          <w:rPr>
            <w:rFonts w:ascii="仿宋" w:eastAsia="仿宋" w:hAnsi="仿宋" w:cs="仿宋" w:hint="eastAsia"/>
            <w:lang w:eastAsia="zh-CN"/>
          </w:rPr>
          <w:t>(二)、资金使用与监管</w:t>
        </w:r>
        <w:r>
          <w:tab/>
        </w:r>
        <w:r>
          <w:fldChar w:fldCharType="begin"/>
        </w:r>
        <w:r>
          <w:instrText xml:space="preserve"> PAGEREF _Toc1421 \h </w:instrText>
        </w:r>
        <w:r>
          <w:fldChar w:fldCharType="separate"/>
        </w:r>
        <w:r>
          <w:t>43</w:t>
        </w:r>
        <w:r>
          <w:fldChar w:fldCharType="end"/>
        </w:r>
      </w:hyperlink>
    </w:p>
    <w:p>
      <w:pPr>
        <w:pStyle w:val="TOC2"/>
        <w:tabs>
          <w:tab w:val="right" w:leader="dot" w:pos="8306"/>
        </w:tabs>
      </w:pPr>
      <w:hyperlink w:anchor="_Toc16508" w:history="1">
        <w:r>
          <w:rPr>
            <w:rFonts w:ascii="仿宋" w:eastAsia="仿宋" w:hAnsi="仿宋" w:cs="仿宋" w:hint="eastAsia"/>
            <w:lang w:eastAsia="zh-CN"/>
          </w:rPr>
          <w:t>(三)、财务规划与预测</w:t>
        </w:r>
        <w:r>
          <w:tab/>
        </w:r>
        <w:r>
          <w:fldChar w:fldCharType="begin"/>
        </w:r>
        <w:r>
          <w:instrText xml:space="preserve"> PAGEREF _Toc16508 \h </w:instrText>
        </w:r>
        <w:r>
          <w:fldChar w:fldCharType="separate"/>
        </w:r>
        <w:r>
          <w:t>44</w:t>
        </w:r>
        <w:r>
          <w:fldChar w:fldCharType="end"/>
        </w:r>
      </w:hyperlink>
    </w:p>
    <w:p>
      <w:pPr>
        <w:pStyle w:val="TOC1"/>
        <w:tabs>
          <w:tab w:val="right" w:leader="dot" w:pos="8306"/>
        </w:tabs>
      </w:pPr>
      <w:hyperlink w:anchor="_Toc23788" w:history="1">
        <w:r>
          <w:rPr>
            <w:rFonts w:ascii="仿宋" w:eastAsia="仿宋" w:hAnsi="仿宋" w:cs="仿宋" w:hint="eastAsia"/>
            <w:lang w:eastAsia="zh-CN"/>
          </w:rPr>
          <w:t>十、项目质量与标准</w:t>
        </w:r>
        <w:r>
          <w:tab/>
        </w:r>
        <w:r>
          <w:fldChar w:fldCharType="begin"/>
        </w:r>
        <w:r>
          <w:instrText xml:space="preserve"> PAGEREF _Toc23788 \h </w:instrText>
        </w:r>
        <w:r>
          <w:fldChar w:fldCharType="separate"/>
        </w:r>
        <w:r>
          <w:t>45</w:t>
        </w:r>
        <w:r>
          <w:fldChar w:fldCharType="end"/>
        </w:r>
      </w:hyperlink>
    </w:p>
    <w:p>
      <w:pPr>
        <w:pStyle w:val="TOC2"/>
        <w:tabs>
          <w:tab w:val="right" w:leader="dot" w:pos="8306"/>
        </w:tabs>
      </w:pPr>
      <w:hyperlink w:anchor="_Toc16145" w:history="1">
        <w:r>
          <w:rPr>
            <w:rFonts w:ascii="仿宋" w:eastAsia="仿宋" w:hAnsi="仿宋" w:cs="仿宋" w:hint="eastAsia"/>
            <w:lang w:eastAsia="zh-CN"/>
          </w:rPr>
          <w:t>(一)、质量保障体系</w:t>
        </w:r>
        <w:r>
          <w:tab/>
        </w:r>
        <w:r>
          <w:fldChar w:fldCharType="begin"/>
        </w:r>
        <w:r>
          <w:instrText xml:space="preserve"> PAGEREF _Toc16145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81" w:history="1">
        <w:r>
          <w:rPr>
            <w:rFonts w:ascii="仿宋" w:eastAsia="仿宋" w:hAnsi="仿宋" w:cs="仿宋" w:hint="eastAsia"/>
            <w:lang w:eastAsia="zh-CN"/>
          </w:rPr>
          <w:t>(二)、标准化作业流程</w:t>
        </w:r>
        <w:r>
          <w:tab/>
        </w:r>
        <w:r>
          <w:fldChar w:fldCharType="begin"/>
        </w:r>
        <w:r>
          <w:instrText xml:space="preserve"> PAGEREF _Toc21681 \h </w:instrText>
        </w:r>
        <w:r>
          <w:fldChar w:fldCharType="separate"/>
        </w:r>
        <w:r>
          <w:t>47</w:t>
        </w:r>
        <w:r>
          <w:fldChar w:fldCharType="end"/>
        </w:r>
      </w:hyperlink>
    </w:p>
    <w:p>
      <w:pPr>
        <w:pStyle w:val="TOC2"/>
        <w:tabs>
          <w:tab w:val="right" w:leader="dot" w:pos="8306"/>
        </w:tabs>
      </w:pPr>
      <w:hyperlink w:anchor="_Toc30807" w:history="1">
        <w:r>
          <w:rPr>
            <w:rFonts w:ascii="仿宋" w:eastAsia="仿宋" w:hAnsi="仿宋" w:cs="仿宋" w:hint="eastAsia"/>
            <w:lang w:eastAsia="zh-CN"/>
          </w:rPr>
          <w:t>(三)、质量监控与评估</w:t>
        </w:r>
        <w:r>
          <w:tab/>
        </w:r>
        <w:r>
          <w:fldChar w:fldCharType="begin"/>
        </w:r>
        <w:r>
          <w:instrText xml:space="preserve"> PAGEREF _Toc30807 \h </w:instrText>
        </w:r>
        <w:r>
          <w:fldChar w:fldCharType="separate"/>
        </w:r>
        <w:r>
          <w:t>48</w:t>
        </w:r>
        <w:r>
          <w:fldChar w:fldCharType="end"/>
        </w:r>
      </w:hyperlink>
    </w:p>
    <w:p>
      <w:pPr>
        <w:pStyle w:val="TOC2"/>
        <w:tabs>
          <w:tab w:val="right" w:leader="dot" w:pos="8306"/>
        </w:tabs>
      </w:pPr>
      <w:hyperlink w:anchor="_Toc21958" w:history="1">
        <w:r>
          <w:rPr>
            <w:rFonts w:ascii="仿宋" w:eastAsia="仿宋" w:hAnsi="仿宋" w:cs="仿宋" w:hint="eastAsia"/>
            <w:lang w:eastAsia="zh-CN"/>
          </w:rPr>
          <w:t>(四)、质量改进计划</w:t>
        </w:r>
        <w:r>
          <w:tab/>
        </w:r>
        <w:r>
          <w:fldChar w:fldCharType="begin"/>
        </w:r>
        <w:r>
          <w:instrText xml:space="preserve"> PAGEREF _Toc21958 \h </w:instrText>
        </w:r>
        <w:r>
          <w:fldChar w:fldCharType="separate"/>
        </w:r>
        <w:r>
          <w:t>49</w:t>
        </w:r>
        <w:r>
          <w:fldChar w:fldCharType="end"/>
        </w:r>
      </w:hyperlink>
    </w:p>
    <w:p>
      <w:pPr>
        <w:pStyle w:val="TOC1"/>
        <w:tabs>
          <w:tab w:val="right" w:leader="dot" w:pos="8306"/>
        </w:tabs>
      </w:pPr>
      <w:hyperlink w:anchor="_Toc17027" w:history="1">
        <w:r>
          <w:rPr>
            <w:rFonts w:ascii="仿宋" w:eastAsia="仿宋" w:hAnsi="仿宋" w:cs="仿宋" w:hint="eastAsia"/>
            <w:lang w:eastAsia="zh-CN"/>
          </w:rPr>
          <w:t>十一、土地利用与规划方案</w:t>
        </w:r>
        <w:r>
          <w:tab/>
        </w:r>
        <w:r>
          <w:fldChar w:fldCharType="begin"/>
        </w:r>
        <w:r>
          <w:instrText xml:space="preserve"> PAGEREF _Toc17027 \h </w:instrText>
        </w:r>
        <w:r>
          <w:fldChar w:fldCharType="separate"/>
        </w:r>
        <w:r>
          <w:t>51</w:t>
        </w:r>
        <w:r>
          <w:fldChar w:fldCharType="end"/>
        </w:r>
      </w:hyperlink>
    </w:p>
    <w:p>
      <w:pPr>
        <w:pStyle w:val="TOC2"/>
        <w:tabs>
          <w:tab w:val="right" w:leader="dot" w:pos="8306"/>
        </w:tabs>
      </w:pPr>
      <w:hyperlink w:anchor="_Toc4764" w:history="1">
        <w:r>
          <w:rPr>
            <w:rFonts w:ascii="仿宋" w:eastAsia="仿宋" w:hAnsi="仿宋" w:cs="仿宋" w:hint="eastAsia"/>
            <w:lang w:eastAsia="zh-CN"/>
          </w:rPr>
          <w:t>(一)、项目用地情况分析</w:t>
        </w:r>
        <w:r>
          <w:tab/>
        </w:r>
        <w:r>
          <w:fldChar w:fldCharType="begin"/>
        </w:r>
        <w:r>
          <w:instrText xml:space="preserve"> PAGEREF _Toc4764 \h </w:instrText>
        </w:r>
        <w:r>
          <w:fldChar w:fldCharType="separate"/>
        </w:r>
        <w:r>
          <w:t>51</w:t>
        </w:r>
        <w:r>
          <w:fldChar w:fldCharType="end"/>
        </w:r>
      </w:hyperlink>
    </w:p>
    <w:p>
      <w:pPr>
        <w:pStyle w:val="TOC2"/>
        <w:tabs>
          <w:tab w:val="right" w:leader="dot" w:pos="8306"/>
        </w:tabs>
      </w:pPr>
      <w:hyperlink w:anchor="_Toc12049" w:history="1">
        <w:r>
          <w:rPr>
            <w:rFonts w:ascii="仿宋" w:eastAsia="仿宋" w:hAnsi="仿宋" w:cs="仿宋" w:hint="eastAsia"/>
            <w:lang w:eastAsia="zh-CN"/>
          </w:rPr>
          <w:t>(二)、土地利用规划方案</w:t>
        </w:r>
        <w:r>
          <w:tab/>
        </w:r>
        <w:r>
          <w:fldChar w:fldCharType="begin"/>
        </w:r>
        <w:r>
          <w:instrText xml:space="preserve"> PAGEREF _Toc12049 \h </w:instrText>
        </w:r>
        <w:r>
          <w:fldChar w:fldCharType="separate"/>
        </w:r>
        <w:r>
          <w:t>52</w:t>
        </w:r>
        <w:r>
          <w:fldChar w:fldCharType="end"/>
        </w:r>
      </w:hyperlink>
    </w:p>
    <w:p>
      <w:pPr>
        <w:pStyle w:val="TOC1"/>
        <w:tabs>
          <w:tab w:val="right" w:leader="dot" w:pos="8306"/>
        </w:tabs>
      </w:pPr>
      <w:hyperlink w:anchor="_Toc1124" w:history="1">
        <w:r>
          <w:rPr>
            <w:rFonts w:ascii="仿宋" w:eastAsia="仿宋" w:hAnsi="仿宋" w:cs="仿宋" w:hint="eastAsia"/>
            <w:lang w:eastAsia="zh-CN"/>
          </w:rPr>
          <w:t>十二、技术创新与产业升级</w:t>
        </w:r>
        <w:r>
          <w:tab/>
        </w:r>
        <w:r>
          <w:fldChar w:fldCharType="begin"/>
        </w:r>
        <w:r>
          <w:instrText xml:space="preserve"> PAGEREF _Toc1124 \h </w:instrText>
        </w:r>
        <w:r>
          <w:fldChar w:fldCharType="separate"/>
        </w:r>
        <w:r>
          <w:t>53</w:t>
        </w:r>
        <w:r>
          <w:fldChar w:fldCharType="end"/>
        </w:r>
      </w:hyperlink>
    </w:p>
    <w:p>
      <w:pPr>
        <w:pStyle w:val="TOC2"/>
        <w:tabs>
          <w:tab w:val="right" w:leader="dot" w:pos="8306"/>
        </w:tabs>
      </w:pPr>
      <w:hyperlink w:anchor="_Toc20872" w:history="1">
        <w:r>
          <w:rPr>
            <w:rFonts w:ascii="仿宋" w:eastAsia="仿宋" w:hAnsi="仿宋" w:cs="仿宋" w:hint="eastAsia"/>
            <w:lang w:eastAsia="zh-CN"/>
          </w:rPr>
          <w:t>(一)、技术创新方向与目标</w:t>
        </w:r>
        <w:r>
          <w:tab/>
        </w:r>
        <w:r>
          <w:fldChar w:fldCharType="begin"/>
        </w:r>
        <w:r>
          <w:instrText xml:space="preserve"> PAGEREF _Toc20872 \h </w:instrText>
        </w:r>
        <w:r>
          <w:fldChar w:fldCharType="separate"/>
        </w:r>
        <w:r>
          <w:t>53</w:t>
        </w:r>
        <w:r>
          <w:fldChar w:fldCharType="end"/>
        </w:r>
      </w:hyperlink>
    </w:p>
    <w:p>
      <w:pPr>
        <w:pStyle w:val="TOC2"/>
        <w:tabs>
          <w:tab w:val="right" w:leader="dot" w:pos="8306"/>
        </w:tabs>
      </w:pPr>
      <w:hyperlink w:anchor="_Toc23354" w:history="1">
        <w:r>
          <w:rPr>
            <w:rFonts w:ascii="仿宋" w:eastAsia="仿宋" w:hAnsi="仿宋" w:cs="仿宋" w:hint="eastAsia"/>
            <w:lang w:eastAsia="zh-CN"/>
          </w:rPr>
          <w:t>(二)、产业升级路径与措施</w:t>
        </w:r>
        <w:r>
          <w:tab/>
        </w:r>
        <w:r>
          <w:fldChar w:fldCharType="begin"/>
        </w:r>
        <w:r>
          <w:instrText xml:space="preserve"> PAGEREF _Toc23354 \h </w:instrText>
        </w:r>
        <w:r>
          <w:fldChar w:fldCharType="separate"/>
        </w:r>
        <w:r>
          <w:t>54</w:t>
        </w:r>
        <w:r>
          <w:fldChar w:fldCharType="end"/>
        </w:r>
      </w:hyperlink>
    </w:p>
    <w:p>
      <w:pPr>
        <w:pStyle w:val="TOC1"/>
        <w:tabs>
          <w:tab w:val="right" w:leader="dot" w:pos="8306"/>
        </w:tabs>
      </w:pPr>
      <w:hyperlink w:anchor="_Toc8570" w:history="1">
        <w:r>
          <w:rPr>
            <w:rFonts w:ascii="仿宋" w:eastAsia="仿宋" w:hAnsi="仿宋" w:cs="仿宋" w:hint="eastAsia"/>
            <w:lang w:eastAsia="zh-CN"/>
          </w:rPr>
          <w:t>十三、人力资源管理与开发</w:t>
        </w:r>
        <w:r>
          <w:tab/>
        </w:r>
        <w:r>
          <w:fldChar w:fldCharType="begin"/>
        </w:r>
        <w:r>
          <w:instrText xml:space="preserve"> PAGEREF _Toc8570 \h </w:instrText>
        </w:r>
        <w:r>
          <w:fldChar w:fldCharType="separate"/>
        </w:r>
        <w:r>
          <w:t>55</w:t>
        </w:r>
        <w:r>
          <w:fldChar w:fldCharType="end"/>
        </w:r>
      </w:hyperlink>
    </w:p>
    <w:p>
      <w:pPr>
        <w:pStyle w:val="TOC2"/>
        <w:tabs>
          <w:tab w:val="right" w:leader="dot" w:pos="8306"/>
        </w:tabs>
      </w:pPr>
      <w:hyperlink w:anchor="_Toc16551" w:history="1">
        <w:r>
          <w:rPr>
            <w:rFonts w:ascii="仿宋" w:eastAsia="仿宋" w:hAnsi="仿宋" w:cs="仿宋" w:hint="eastAsia"/>
            <w:lang w:eastAsia="zh-CN"/>
          </w:rPr>
          <w:t>(一)、人力资源规划</w:t>
        </w:r>
        <w:r>
          <w:tab/>
        </w:r>
        <w:r>
          <w:fldChar w:fldCharType="begin"/>
        </w:r>
        <w:r>
          <w:instrText xml:space="preserve"> PAGEREF _Toc16551 \h </w:instrText>
        </w:r>
        <w:r>
          <w:fldChar w:fldCharType="separate"/>
        </w:r>
        <w:r>
          <w:t>55</w:t>
        </w:r>
        <w:r>
          <w:fldChar w:fldCharType="end"/>
        </w:r>
      </w:hyperlink>
    </w:p>
    <w:p>
      <w:pPr>
        <w:pStyle w:val="TOC2"/>
        <w:tabs>
          <w:tab w:val="right" w:leader="dot" w:pos="8306"/>
        </w:tabs>
      </w:pPr>
      <w:hyperlink w:anchor="_Toc31112" w:history="1">
        <w:r>
          <w:rPr>
            <w:rFonts w:ascii="仿宋" w:eastAsia="仿宋" w:hAnsi="仿宋" w:cs="仿宋" w:hint="eastAsia"/>
            <w:lang w:eastAsia="zh-CN"/>
          </w:rPr>
          <w:t>(二)、人力资源开发与培训</w:t>
        </w:r>
        <w:r>
          <w:tab/>
        </w:r>
        <w:r>
          <w:fldChar w:fldCharType="begin"/>
        </w:r>
        <w:r>
          <w:instrText xml:space="preserve"> PAGEREF _Toc31112 \h </w:instrText>
        </w:r>
        <w:r>
          <w:fldChar w:fldCharType="separate"/>
        </w:r>
        <w:r>
          <w:t>57</w:t>
        </w:r>
        <w:r>
          <w:fldChar w:fldCharType="end"/>
        </w:r>
      </w:hyperlink>
    </w:p>
    <w:p>
      <w:pPr>
        <w:pStyle w:val="TOC1"/>
        <w:tabs>
          <w:tab w:val="right" w:leader="dot" w:pos="8306"/>
        </w:tabs>
      </w:pPr>
      <w:hyperlink w:anchor="_Toc1819" w:history="1">
        <w:r>
          <w:rPr>
            <w:rFonts w:ascii="仿宋" w:eastAsia="仿宋" w:hAnsi="仿宋" w:cs="仿宋" w:hint="eastAsia"/>
            <w:lang w:eastAsia="zh-CN"/>
          </w:rPr>
          <w:t>十四、企业合规与伦理</w:t>
        </w:r>
        <w:r>
          <w:tab/>
        </w:r>
        <w:r>
          <w:fldChar w:fldCharType="begin"/>
        </w:r>
        <w:r>
          <w:instrText xml:space="preserve"> PAGEREF _Toc1819 \h </w:instrText>
        </w:r>
        <w:r>
          <w:fldChar w:fldCharType="separate"/>
        </w:r>
        <w:r>
          <w:t>60</w:t>
        </w:r>
        <w:r>
          <w:fldChar w:fldCharType="end"/>
        </w:r>
      </w:hyperlink>
    </w:p>
    <w:p>
      <w:pPr>
        <w:pStyle w:val="TOC2"/>
        <w:tabs>
          <w:tab w:val="right" w:leader="dot" w:pos="8306"/>
        </w:tabs>
      </w:pPr>
      <w:hyperlink w:anchor="_Toc874" w:history="1">
        <w:r>
          <w:rPr>
            <w:rFonts w:ascii="仿宋" w:eastAsia="仿宋" w:hAnsi="仿宋" w:cs="仿宋" w:hint="eastAsia"/>
            <w:lang w:eastAsia="zh-CN"/>
          </w:rPr>
          <w:t>(一)、合规政策与程序</w:t>
        </w:r>
        <w:r>
          <w:tab/>
        </w:r>
        <w:r>
          <w:fldChar w:fldCharType="begin"/>
        </w:r>
        <w:r>
          <w:instrText xml:space="preserve"> PAGEREF _Toc874 \h </w:instrText>
        </w:r>
        <w:r>
          <w:fldChar w:fldCharType="separate"/>
        </w:r>
        <w:r>
          <w:t>60</w:t>
        </w:r>
        <w:r>
          <w:fldChar w:fldCharType="end"/>
        </w:r>
      </w:hyperlink>
    </w:p>
    <w:p>
      <w:pPr>
        <w:pStyle w:val="TOC2"/>
        <w:tabs>
          <w:tab w:val="right" w:leader="dot" w:pos="8306"/>
        </w:tabs>
      </w:pPr>
      <w:hyperlink w:anchor="_Toc30290" w:history="1">
        <w:r>
          <w:rPr>
            <w:rFonts w:ascii="仿宋" w:eastAsia="仿宋" w:hAnsi="仿宋" w:cs="仿宋" w:hint="eastAsia"/>
            <w:lang w:eastAsia="zh-CN"/>
          </w:rPr>
          <w:t>(二)、伦理规范与培训</w:t>
        </w:r>
        <w:r>
          <w:tab/>
        </w:r>
        <w:r>
          <w:fldChar w:fldCharType="begin"/>
        </w:r>
        <w:r>
          <w:instrText xml:space="preserve"> PAGEREF _Toc30290 \h </w:instrText>
        </w:r>
        <w:r>
          <w:fldChar w:fldCharType="separate"/>
        </w:r>
        <w:r>
          <w:t>61</w:t>
        </w:r>
        <w:r>
          <w:fldChar w:fldCharType="end"/>
        </w:r>
      </w:hyperlink>
    </w:p>
    <w:p>
      <w:pPr>
        <w:pStyle w:val="TOC2"/>
        <w:tabs>
          <w:tab w:val="right" w:leader="dot" w:pos="8306"/>
        </w:tabs>
      </w:pPr>
      <w:hyperlink w:anchor="_Toc8523" w:history="1">
        <w:r>
          <w:rPr>
            <w:rFonts w:ascii="仿宋" w:eastAsia="仿宋" w:hAnsi="仿宋" w:cs="仿宋" w:hint="eastAsia"/>
            <w:lang w:eastAsia="zh-CN"/>
          </w:rPr>
          <w:t>(三)、合规风险评估</w:t>
        </w:r>
        <w:r>
          <w:tab/>
        </w:r>
        <w:r>
          <w:fldChar w:fldCharType="begin"/>
        </w:r>
        <w:r>
          <w:instrText xml:space="preserve"> PAGEREF _Toc8523 \h </w:instrText>
        </w:r>
        <w:r>
          <w:fldChar w:fldCharType="separate"/>
        </w:r>
        <w:r>
          <w:t>62</w:t>
        </w:r>
        <w:r>
          <w:fldChar w:fldCharType="end"/>
        </w:r>
      </w:hyperlink>
    </w:p>
    <w:p>
      <w:pPr>
        <w:pStyle w:val="TOC2"/>
        <w:tabs>
          <w:tab w:val="right" w:leader="dot" w:pos="8306"/>
        </w:tabs>
      </w:pPr>
      <w:hyperlink w:anchor="_Toc9151" w:history="1">
        <w:r>
          <w:rPr>
            <w:rFonts w:ascii="仿宋" w:eastAsia="仿宋" w:hAnsi="仿宋" w:cs="仿宋" w:hint="eastAsia"/>
            <w:lang w:eastAsia="zh-CN"/>
          </w:rPr>
          <w:t>(四)、合规监督与执行</w:t>
        </w:r>
        <w:r>
          <w:tab/>
        </w:r>
        <w:r>
          <w:fldChar w:fldCharType="begin"/>
        </w:r>
        <w:r>
          <w:instrText xml:space="preserve"> PAGEREF _Toc9151 \h </w:instrText>
        </w:r>
        <w:r>
          <w:fldChar w:fldCharType="separate"/>
        </w:r>
        <w:r>
          <w:t>63</w:t>
        </w:r>
        <w:r>
          <w:fldChar w:fldCharType="end"/>
        </w:r>
      </w:hyperlink>
    </w:p>
    <w:p>
      <w:pPr>
        <w:pStyle w:val="TOC1"/>
        <w:tabs>
          <w:tab w:val="right" w:leader="dot" w:pos="8306"/>
        </w:tabs>
      </w:pPr>
      <w:hyperlink w:anchor="_Toc9979" w:history="1">
        <w:r>
          <w:rPr>
            <w:rFonts w:ascii="仿宋" w:eastAsia="仿宋" w:hAnsi="仿宋" w:cs="仿宋" w:hint="eastAsia"/>
            <w:lang w:eastAsia="zh-CN"/>
          </w:rPr>
          <w:t>十五、产业协同与集群发展</w:t>
        </w:r>
        <w:r>
          <w:tab/>
        </w:r>
        <w:r>
          <w:fldChar w:fldCharType="begin"/>
        </w:r>
        <w:r>
          <w:instrText xml:space="preserve"> PAGEREF _Toc9979 \h </w:instrText>
        </w:r>
        <w:r>
          <w:fldChar w:fldCharType="separate"/>
        </w:r>
        <w:r>
          <w:t>64</w:t>
        </w:r>
        <w:r>
          <w:fldChar w:fldCharType="end"/>
        </w:r>
      </w:hyperlink>
    </w:p>
    <w:p>
      <w:pPr>
        <w:pStyle w:val="TOC2"/>
        <w:tabs>
          <w:tab w:val="right" w:leader="dot" w:pos="8306"/>
        </w:tabs>
      </w:pPr>
      <w:hyperlink w:anchor="_Toc32624" w:history="1">
        <w:r>
          <w:rPr>
            <w:rFonts w:ascii="仿宋" w:eastAsia="仿宋" w:hAnsi="仿宋" w:cs="仿宋" w:hint="eastAsia"/>
            <w:lang w:eastAsia="zh-CN"/>
          </w:rPr>
          <w:t>(一)、产业协同机制建设</w:t>
        </w:r>
        <w:r>
          <w:tab/>
        </w:r>
        <w:r>
          <w:fldChar w:fldCharType="begin"/>
        </w:r>
        <w:r>
          <w:instrText xml:space="preserve"> PAGEREF _Toc32624 \h </w:instrText>
        </w:r>
        <w:r>
          <w:fldChar w:fldCharType="separate"/>
        </w:r>
        <w:r>
          <w:t>64</w:t>
        </w:r>
        <w:r>
          <w:fldChar w:fldCharType="end"/>
        </w:r>
      </w:hyperlink>
    </w:p>
    <w:p>
      <w:pPr>
        <w:pStyle w:val="TOC2"/>
        <w:tabs>
          <w:tab w:val="right" w:leader="dot" w:pos="8306"/>
        </w:tabs>
      </w:pPr>
      <w:hyperlink w:anchor="_Toc2503" w:history="1">
        <w:r>
          <w:rPr>
            <w:rFonts w:ascii="仿宋" w:eastAsia="仿宋" w:hAnsi="仿宋" w:cs="仿宋" w:hint="eastAsia"/>
            <w:lang w:eastAsia="zh-CN"/>
          </w:rPr>
          <w:t>(二)、产业集群培育与发展</w:t>
        </w:r>
        <w:r>
          <w:tab/>
        </w:r>
        <w:r>
          <w:fldChar w:fldCharType="begin"/>
        </w:r>
        <w:r>
          <w:instrText xml:space="preserve"> PAGEREF _Toc2503 \h </w:instrText>
        </w:r>
        <w:r>
          <w:fldChar w:fldCharType="separate"/>
        </w:r>
        <w:r>
          <w:t>65</w:t>
        </w:r>
        <w:r>
          <w:fldChar w:fldCharType="end"/>
        </w:r>
      </w:hyperlink>
    </w:p>
    <w:p>
      <w:pPr>
        <w:pStyle w:val="TOC1"/>
        <w:tabs>
          <w:tab w:val="right" w:leader="dot" w:pos="8306"/>
        </w:tabs>
      </w:pPr>
      <w:hyperlink w:anchor="_Toc16657" w:history="1">
        <w:r>
          <w:rPr>
            <w:rFonts w:ascii="仿宋" w:eastAsia="仿宋" w:hAnsi="仿宋" w:cs="仿宋" w:hint="eastAsia"/>
            <w:lang w:eastAsia="zh-CN"/>
          </w:rPr>
          <w:t>十六、知识产权管理与保护</w:t>
        </w:r>
        <w:r>
          <w:tab/>
        </w:r>
        <w:r>
          <w:fldChar w:fldCharType="begin"/>
        </w:r>
        <w:r>
          <w:instrText xml:space="preserve"> PAGEREF _Toc16657 \h </w:instrText>
        </w:r>
        <w:r>
          <w:fldChar w:fldCharType="separate"/>
        </w:r>
        <w:r>
          <w:t>66</w:t>
        </w:r>
        <w:r>
          <w:fldChar w:fldCharType="end"/>
        </w:r>
      </w:hyperlink>
    </w:p>
    <w:p>
      <w:pPr>
        <w:pStyle w:val="TOC2"/>
        <w:tabs>
          <w:tab w:val="right" w:leader="dot" w:pos="8306"/>
        </w:tabs>
      </w:pPr>
      <w:hyperlink w:anchor="_Toc9205" w:history="1">
        <w:r>
          <w:rPr>
            <w:rFonts w:ascii="仿宋" w:eastAsia="仿宋" w:hAnsi="仿宋" w:cs="仿宋" w:hint="eastAsia"/>
            <w:lang w:eastAsia="zh-CN"/>
          </w:rPr>
          <w:t>(一)、知识产权管理体系建设</w:t>
        </w:r>
        <w:r>
          <w:tab/>
        </w:r>
        <w:r>
          <w:fldChar w:fldCharType="begin"/>
        </w:r>
        <w:r>
          <w:instrText xml:space="preserve"> PAGEREF _Toc9205 \h </w:instrText>
        </w:r>
        <w:r>
          <w:fldChar w:fldCharType="separate"/>
        </w:r>
        <w:r>
          <w:t>66</w:t>
        </w:r>
        <w:r>
          <w:fldChar w:fldCharType="end"/>
        </w:r>
      </w:hyperlink>
    </w:p>
    <w:p>
      <w:pPr>
        <w:pStyle w:val="TOC2"/>
        <w:tabs>
          <w:tab w:val="right" w:leader="dot" w:pos="8306"/>
        </w:tabs>
      </w:pPr>
      <w:hyperlink w:anchor="_Toc32240" w:history="1">
        <w:r>
          <w:rPr>
            <w:rFonts w:ascii="仿宋" w:eastAsia="仿宋" w:hAnsi="仿宋" w:cs="仿宋" w:hint="eastAsia"/>
            <w:lang w:eastAsia="zh-CN"/>
          </w:rPr>
          <w:t>(二)、知识产权保护措施</w:t>
        </w:r>
        <w:r>
          <w:tab/>
        </w:r>
        <w:r>
          <w:fldChar w:fldCharType="begin"/>
        </w:r>
        <w:r>
          <w:instrText xml:space="preserve"> PAGEREF _Toc32240 \h </w:instrText>
        </w:r>
        <w:r>
          <w:fldChar w:fldCharType="separate"/>
        </w:r>
        <w:r>
          <w:t>66</w:t>
        </w:r>
        <w:r>
          <w:fldChar w:fldCharType="end"/>
        </w:r>
      </w:hyperlink>
    </w:p>
    <w:p>
      <w:pPr>
        <w:pStyle w:val="TOC1"/>
        <w:tabs>
          <w:tab w:val="right" w:leader="dot" w:pos="8306"/>
        </w:tabs>
      </w:pPr>
      <w:hyperlink w:anchor="_Toc20790" w:history="1">
        <w:r>
          <w:rPr>
            <w:rFonts w:ascii="仿宋" w:eastAsia="仿宋" w:hAnsi="仿宋" w:cs="仿宋" w:hint="eastAsia"/>
            <w:lang w:eastAsia="zh-CN"/>
          </w:rPr>
          <w:t>十七、项目施工方案</w:t>
        </w:r>
        <w:r>
          <w:tab/>
        </w:r>
        <w:r>
          <w:fldChar w:fldCharType="begin"/>
        </w:r>
        <w:r>
          <w:instrText xml:space="preserve"> PAGEREF _Toc20790 \h </w:instrText>
        </w:r>
        <w:r>
          <w:fldChar w:fldCharType="separate"/>
        </w:r>
        <w:r>
          <w:t>68</w:t>
        </w:r>
        <w:r>
          <w:fldChar w:fldCharType="end"/>
        </w:r>
      </w:hyperlink>
    </w:p>
    <w:p>
      <w:pPr>
        <w:pStyle w:val="TOC2"/>
        <w:tabs>
          <w:tab w:val="right" w:leader="dot" w:pos="8306"/>
        </w:tabs>
      </w:pPr>
      <w:hyperlink w:anchor="_Toc14385" w:history="1">
        <w:r>
          <w:rPr>
            <w:rFonts w:ascii="仿宋" w:eastAsia="仿宋" w:hAnsi="仿宋" w:cs="仿宋" w:hint="eastAsia"/>
            <w:lang w:eastAsia="zh-CN"/>
          </w:rPr>
          <w:t>(一)、施工组织设计</w:t>
        </w:r>
        <w:r>
          <w:tab/>
        </w:r>
        <w:r>
          <w:fldChar w:fldCharType="begin"/>
        </w:r>
        <w:r>
          <w:instrText xml:space="preserve"> PAGEREF _Toc14385 \h </w:instrText>
        </w:r>
        <w:r>
          <w:fldChar w:fldCharType="separate"/>
        </w:r>
        <w:r>
          <w:t>68</w:t>
        </w:r>
        <w:r>
          <w:fldChar w:fldCharType="end"/>
        </w:r>
      </w:hyperlink>
    </w:p>
    <w:p>
      <w:pPr>
        <w:pStyle w:val="TOC2"/>
        <w:tabs>
          <w:tab w:val="right" w:leader="dot" w:pos="8306"/>
        </w:tabs>
      </w:pPr>
      <w:hyperlink w:anchor="_Toc5002" w:history="1">
        <w:r>
          <w:rPr>
            <w:rFonts w:ascii="仿宋" w:eastAsia="仿宋" w:hAnsi="仿宋" w:cs="仿宋" w:hint="eastAsia"/>
            <w:lang w:eastAsia="zh-CN"/>
          </w:rPr>
          <w:t>(二)、施工工艺与技术路线</w:t>
        </w:r>
        <w:r>
          <w:tab/>
        </w:r>
        <w:r>
          <w:fldChar w:fldCharType="begin"/>
        </w:r>
        <w:r>
          <w:instrText xml:space="preserve"> PAGEREF _Toc5002 \h </w:instrText>
        </w:r>
        <w:r>
          <w:fldChar w:fldCharType="separate"/>
        </w:r>
        <w:r>
          <w:t>70</w:t>
        </w:r>
        <w:r>
          <w:fldChar w:fldCharType="end"/>
        </w:r>
      </w:hyperlink>
    </w:p>
    <w:p>
      <w:pPr>
        <w:pStyle w:val="TOC2"/>
        <w:tabs>
          <w:tab w:val="right" w:leader="dot" w:pos="8306"/>
        </w:tabs>
      </w:pPr>
      <w:hyperlink w:anchor="_Toc30867" w:history="1">
        <w:r>
          <w:rPr>
            <w:rFonts w:ascii="仿宋" w:eastAsia="仿宋" w:hAnsi="仿宋" w:cs="仿宋" w:hint="eastAsia"/>
            <w:lang w:eastAsia="zh-CN"/>
          </w:rPr>
          <w:t>(三)、关键节点施工计划</w:t>
        </w:r>
        <w:r>
          <w:tab/>
        </w:r>
        <w:r>
          <w:fldChar w:fldCharType="begin"/>
        </w:r>
        <w:r>
          <w:instrText xml:space="preserve"> PAGEREF _Toc30867 \h </w:instrText>
        </w:r>
        <w:r>
          <w:fldChar w:fldCharType="separate"/>
        </w:r>
        <w:r>
          <w:t>71</w:t>
        </w:r>
        <w:r>
          <w:fldChar w:fldCharType="end"/>
        </w:r>
      </w:hyperlink>
    </w:p>
    <w:p>
      <w:pPr>
        <w:pStyle w:val="TOC2"/>
        <w:tabs>
          <w:tab w:val="right" w:leader="dot" w:pos="8306"/>
        </w:tabs>
      </w:pPr>
      <w:hyperlink w:anchor="_Toc11372" w:history="1">
        <w:r>
          <w:rPr>
            <w:rFonts w:ascii="仿宋" w:eastAsia="仿宋" w:hAnsi="仿宋" w:cs="仿宋" w:hint="eastAsia"/>
            <w:lang w:eastAsia="zh-CN"/>
          </w:rPr>
          <w:t>(四)、施工现场管理</w:t>
        </w:r>
        <w:r>
          <w:tab/>
        </w:r>
        <w:r>
          <w:fldChar w:fldCharType="begin"/>
        </w:r>
        <w:r>
          <w:instrText xml:space="preserve"> PAGEREF _Toc11372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9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白瓷餐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4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59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448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直接收益：假设白瓷餐具项目的产品或服务年销售收入为XX万元。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26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若白瓷餐具项目成功推广新型环保产品，比如采用可回收材料的包装，可能会激发消费者对可持续产品的需求。这种需求的增长可能迫使整个行业转向更环保的产品设计和生产方法。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6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白瓷餐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0595"/>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白瓷餐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白瓷餐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https://d.book118.com/886004003220010031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05684"/>
    <w:rsid w:val="26B05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00400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2023-12-25T08:05:00Z</dcterms:created>
  <dcterms:modified xsi:type="dcterms:W3CDTF">2023-12-25T08:06:13Z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49C6EC1914BD4035AE6F66FFDFB35F16_11</vt:lpwstr>
  </property>
  <property fmtid="{D5CDD505-2E9C-101B-9397-08002B2CF9AE}" pid="3" name="KSOProductBuildVer">
    <vt:lpwstr>2052-12.1.0.16120</vt:lpwstr>
  </property>
</Properties>
</file>