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抗精神病药品项目规划设计方案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 w:history="1">
        <w:r>
          <w:rPr>
            <w:rFonts w:ascii="仿宋" w:eastAsia="仿宋" w:hAnsi="仿宋" w:cs="仿宋" w:hint="eastAsia"/>
            <w:lang w:eastAsia="zh-CN"/>
          </w:rPr>
          <w:t>序言</w:t>
        </w:r>
        <w:r>
          <w:tab/>
        </w:r>
        <w:r>
          <w:fldChar w:fldCharType="begin"/>
        </w:r>
        <w:r>
          <w:instrText xml:space="preserve"> PAGEREF _Toc2639 \h </w:instrText>
        </w:r>
        <w:r>
          <w:fldChar w:fldCharType="separate"/>
        </w:r>
        <w:r>
          <w:t>3</w:t>
        </w:r>
        <w:r>
          <w:fldChar w:fldCharType="end"/>
        </w:r>
      </w:hyperlink>
    </w:p>
    <w:p>
      <w:pPr>
        <w:pStyle w:val="TOC1"/>
        <w:tabs>
          <w:tab w:val="right" w:leader="dot" w:pos="8306"/>
        </w:tabs>
      </w:pPr>
      <w:hyperlink w:anchor="_Toc7231" w:history="1">
        <w:r>
          <w:rPr>
            <w:rFonts w:ascii="仿宋" w:eastAsia="仿宋" w:hAnsi="仿宋" w:cs="仿宋" w:hint="eastAsia"/>
            <w:lang w:eastAsia="zh-CN"/>
          </w:rPr>
          <w:t>一、抗精神病药品项目建设背景及必要性分析</w:t>
        </w:r>
        <w:r>
          <w:tab/>
        </w:r>
        <w:r>
          <w:fldChar w:fldCharType="begin"/>
        </w:r>
        <w:r>
          <w:instrText xml:space="preserve"> PAGEREF _Toc7231 \h </w:instrText>
        </w:r>
        <w:r>
          <w:fldChar w:fldCharType="separate"/>
        </w:r>
        <w:r>
          <w:t>3</w:t>
        </w:r>
        <w:r>
          <w:fldChar w:fldCharType="end"/>
        </w:r>
      </w:hyperlink>
    </w:p>
    <w:p>
      <w:pPr>
        <w:pStyle w:val="TOC2"/>
        <w:tabs>
          <w:tab w:val="right" w:leader="dot" w:pos="8306"/>
        </w:tabs>
      </w:pPr>
      <w:hyperlink w:anchor="_Toc5816" w:history="1">
        <w:r>
          <w:rPr>
            <w:rFonts w:ascii="仿宋" w:eastAsia="仿宋" w:hAnsi="仿宋" w:cs="仿宋" w:hint="eastAsia"/>
            <w:lang w:eastAsia="zh-CN"/>
          </w:rPr>
          <w:t>(一)、抗精神病药品项目背景分析</w:t>
        </w:r>
        <w:r>
          <w:tab/>
        </w:r>
        <w:r>
          <w:fldChar w:fldCharType="begin"/>
        </w:r>
        <w:r>
          <w:instrText xml:space="preserve"> PAGEREF _Toc5816 \h </w:instrText>
        </w:r>
        <w:r>
          <w:fldChar w:fldCharType="separate"/>
        </w:r>
        <w:r>
          <w:t>3</w:t>
        </w:r>
        <w:r>
          <w:fldChar w:fldCharType="end"/>
        </w:r>
      </w:hyperlink>
    </w:p>
    <w:p>
      <w:pPr>
        <w:pStyle w:val="TOC2"/>
        <w:tabs>
          <w:tab w:val="right" w:leader="dot" w:pos="8306"/>
        </w:tabs>
      </w:pPr>
      <w:hyperlink w:anchor="_Toc18657" w:history="1">
        <w:r>
          <w:rPr>
            <w:rFonts w:ascii="仿宋" w:eastAsia="仿宋" w:hAnsi="仿宋" w:cs="仿宋" w:hint="eastAsia"/>
            <w:lang w:eastAsia="zh-CN"/>
          </w:rPr>
          <w:t>(二)、抗精神病药品项目建设必要性分析</w:t>
        </w:r>
        <w:r>
          <w:tab/>
        </w:r>
        <w:r>
          <w:fldChar w:fldCharType="begin"/>
        </w:r>
        <w:r>
          <w:instrText xml:space="preserve"> PAGEREF _Toc18657 \h </w:instrText>
        </w:r>
        <w:r>
          <w:fldChar w:fldCharType="separate"/>
        </w:r>
        <w:r>
          <w:t>5</w:t>
        </w:r>
        <w:r>
          <w:fldChar w:fldCharType="end"/>
        </w:r>
      </w:hyperlink>
    </w:p>
    <w:p>
      <w:pPr>
        <w:pStyle w:val="TOC1"/>
        <w:tabs>
          <w:tab w:val="right" w:leader="dot" w:pos="8306"/>
        </w:tabs>
      </w:pPr>
      <w:hyperlink w:anchor="_Toc30303" w:history="1">
        <w:r>
          <w:rPr>
            <w:rFonts w:ascii="仿宋" w:eastAsia="仿宋" w:hAnsi="仿宋" w:cs="仿宋" w:hint="eastAsia"/>
            <w:lang w:eastAsia="zh-CN"/>
          </w:rPr>
          <w:t>二、抗精神病药品项目选址可行性分析</w:t>
        </w:r>
        <w:r>
          <w:tab/>
        </w:r>
        <w:r>
          <w:fldChar w:fldCharType="begin"/>
        </w:r>
        <w:r>
          <w:instrText xml:space="preserve"> PAGEREF _Toc30303 \h </w:instrText>
        </w:r>
        <w:r>
          <w:fldChar w:fldCharType="separate"/>
        </w:r>
        <w:r>
          <w:t>6</w:t>
        </w:r>
        <w:r>
          <w:fldChar w:fldCharType="end"/>
        </w:r>
      </w:hyperlink>
    </w:p>
    <w:p>
      <w:pPr>
        <w:pStyle w:val="TOC2"/>
        <w:tabs>
          <w:tab w:val="right" w:leader="dot" w:pos="8306"/>
        </w:tabs>
      </w:pPr>
      <w:hyperlink w:anchor="_Toc26602" w:history="1">
        <w:r>
          <w:rPr>
            <w:rFonts w:ascii="仿宋" w:eastAsia="仿宋" w:hAnsi="仿宋" w:cs="仿宋" w:hint="eastAsia"/>
            <w:lang w:eastAsia="zh-CN"/>
          </w:rPr>
          <w:t>(一)、抗精神病药品项目选址</w:t>
        </w:r>
        <w:r>
          <w:tab/>
        </w:r>
        <w:r>
          <w:fldChar w:fldCharType="begin"/>
        </w:r>
        <w:r>
          <w:instrText xml:space="preserve"> PAGEREF _Toc26602 \h </w:instrText>
        </w:r>
        <w:r>
          <w:fldChar w:fldCharType="separate"/>
        </w:r>
        <w:r>
          <w:t>6</w:t>
        </w:r>
        <w:r>
          <w:fldChar w:fldCharType="end"/>
        </w:r>
      </w:hyperlink>
    </w:p>
    <w:p>
      <w:pPr>
        <w:pStyle w:val="TOC2"/>
        <w:tabs>
          <w:tab w:val="right" w:leader="dot" w:pos="8306"/>
        </w:tabs>
      </w:pPr>
      <w:hyperlink w:anchor="_Toc4968" w:history="1">
        <w:r>
          <w:rPr>
            <w:rFonts w:ascii="仿宋" w:eastAsia="仿宋" w:hAnsi="仿宋" w:cs="仿宋" w:hint="eastAsia"/>
            <w:lang w:eastAsia="zh-CN"/>
          </w:rPr>
          <w:t>(二)、用地控制指标</w:t>
        </w:r>
        <w:r>
          <w:tab/>
        </w:r>
        <w:r>
          <w:fldChar w:fldCharType="begin"/>
        </w:r>
        <w:r>
          <w:instrText xml:space="preserve"> PAGEREF _Toc4968 \h </w:instrText>
        </w:r>
        <w:r>
          <w:fldChar w:fldCharType="separate"/>
        </w:r>
        <w:r>
          <w:t>6</w:t>
        </w:r>
        <w:r>
          <w:fldChar w:fldCharType="end"/>
        </w:r>
      </w:hyperlink>
    </w:p>
    <w:p>
      <w:pPr>
        <w:pStyle w:val="TOC2"/>
        <w:tabs>
          <w:tab w:val="right" w:leader="dot" w:pos="8306"/>
        </w:tabs>
      </w:pPr>
      <w:hyperlink w:anchor="_Toc1538" w:history="1">
        <w:r>
          <w:rPr>
            <w:rFonts w:ascii="仿宋" w:eastAsia="仿宋" w:hAnsi="仿宋" w:cs="仿宋" w:hint="eastAsia"/>
            <w:lang w:eastAsia="zh-CN"/>
          </w:rPr>
          <w:t>(三)、节约用地措施</w:t>
        </w:r>
        <w:r>
          <w:tab/>
        </w:r>
        <w:r>
          <w:fldChar w:fldCharType="begin"/>
        </w:r>
        <w:r>
          <w:instrText xml:space="preserve"> PAGEREF _Toc1538 \h </w:instrText>
        </w:r>
        <w:r>
          <w:fldChar w:fldCharType="separate"/>
        </w:r>
        <w:r>
          <w:t>8</w:t>
        </w:r>
        <w:r>
          <w:fldChar w:fldCharType="end"/>
        </w:r>
      </w:hyperlink>
    </w:p>
    <w:p>
      <w:pPr>
        <w:pStyle w:val="TOC2"/>
        <w:tabs>
          <w:tab w:val="right" w:leader="dot" w:pos="8306"/>
        </w:tabs>
      </w:pPr>
      <w:hyperlink w:anchor="_Toc11943" w:history="1">
        <w:r>
          <w:rPr>
            <w:rFonts w:ascii="仿宋" w:eastAsia="仿宋" w:hAnsi="仿宋" w:cs="仿宋" w:hint="eastAsia"/>
            <w:lang w:eastAsia="zh-CN"/>
          </w:rPr>
          <w:t>(四)、总图布置方案</w:t>
        </w:r>
        <w:r>
          <w:tab/>
        </w:r>
        <w:r>
          <w:fldChar w:fldCharType="begin"/>
        </w:r>
        <w:r>
          <w:instrText xml:space="preserve"> PAGEREF _Toc11943 \h </w:instrText>
        </w:r>
        <w:r>
          <w:fldChar w:fldCharType="separate"/>
        </w:r>
        <w:r>
          <w:t>9</w:t>
        </w:r>
        <w:r>
          <w:fldChar w:fldCharType="end"/>
        </w:r>
      </w:hyperlink>
    </w:p>
    <w:p>
      <w:pPr>
        <w:pStyle w:val="TOC2"/>
        <w:tabs>
          <w:tab w:val="right" w:leader="dot" w:pos="8306"/>
        </w:tabs>
      </w:pPr>
      <w:hyperlink w:anchor="_Toc21582" w:history="1">
        <w:r>
          <w:rPr>
            <w:rFonts w:ascii="仿宋" w:eastAsia="仿宋" w:hAnsi="仿宋" w:cs="仿宋" w:hint="eastAsia"/>
            <w:lang w:eastAsia="zh-CN"/>
          </w:rPr>
          <w:t>(五)、选址综合评价</w:t>
        </w:r>
        <w:r>
          <w:tab/>
        </w:r>
        <w:r>
          <w:fldChar w:fldCharType="begin"/>
        </w:r>
        <w:r>
          <w:instrText xml:space="preserve"> PAGEREF _Toc21582 \h </w:instrText>
        </w:r>
        <w:r>
          <w:fldChar w:fldCharType="separate"/>
        </w:r>
        <w:r>
          <w:t>10</w:t>
        </w:r>
        <w:r>
          <w:fldChar w:fldCharType="end"/>
        </w:r>
      </w:hyperlink>
    </w:p>
    <w:p>
      <w:pPr>
        <w:pStyle w:val="TOC1"/>
        <w:tabs>
          <w:tab w:val="right" w:leader="dot" w:pos="8306"/>
        </w:tabs>
      </w:pPr>
      <w:hyperlink w:anchor="_Toc25033" w:history="1">
        <w:r>
          <w:rPr>
            <w:rFonts w:ascii="仿宋" w:eastAsia="仿宋" w:hAnsi="仿宋" w:cs="仿宋" w:hint="eastAsia"/>
            <w:lang w:eastAsia="zh-CN"/>
          </w:rPr>
          <w:t>三、抗精神病药品项目建设单位说明</w:t>
        </w:r>
        <w:r>
          <w:tab/>
        </w:r>
        <w:r>
          <w:fldChar w:fldCharType="begin"/>
        </w:r>
        <w:r>
          <w:instrText xml:space="preserve"> PAGEREF _Toc25033 \h </w:instrText>
        </w:r>
        <w:r>
          <w:fldChar w:fldCharType="separate"/>
        </w:r>
        <w:r>
          <w:t>11</w:t>
        </w:r>
        <w:r>
          <w:fldChar w:fldCharType="end"/>
        </w:r>
      </w:hyperlink>
    </w:p>
    <w:p>
      <w:pPr>
        <w:pStyle w:val="TOC2"/>
        <w:tabs>
          <w:tab w:val="right" w:leader="dot" w:pos="8306"/>
        </w:tabs>
      </w:pPr>
      <w:hyperlink w:anchor="_Toc26233" w:history="1">
        <w:r>
          <w:rPr>
            <w:rFonts w:ascii="仿宋" w:eastAsia="仿宋" w:hAnsi="仿宋" w:cs="仿宋" w:hint="eastAsia"/>
            <w:lang w:eastAsia="zh-CN"/>
          </w:rPr>
          <w:t>(一)、抗精神病药品项目承办单位基本情况</w:t>
        </w:r>
        <w:r>
          <w:tab/>
        </w:r>
        <w:r>
          <w:fldChar w:fldCharType="begin"/>
        </w:r>
        <w:r>
          <w:instrText xml:space="preserve"> PAGEREF _Toc26233 \h </w:instrText>
        </w:r>
        <w:r>
          <w:fldChar w:fldCharType="separate"/>
        </w:r>
        <w:r>
          <w:t>11</w:t>
        </w:r>
        <w:r>
          <w:fldChar w:fldCharType="end"/>
        </w:r>
      </w:hyperlink>
    </w:p>
    <w:p>
      <w:pPr>
        <w:pStyle w:val="TOC2"/>
        <w:tabs>
          <w:tab w:val="right" w:leader="dot" w:pos="8306"/>
        </w:tabs>
      </w:pPr>
      <w:hyperlink w:anchor="_Toc6066" w:history="1">
        <w:r>
          <w:rPr>
            <w:rFonts w:ascii="仿宋" w:eastAsia="仿宋" w:hAnsi="仿宋" w:cs="仿宋" w:hint="eastAsia"/>
            <w:lang w:eastAsia="zh-CN"/>
          </w:rPr>
          <w:t>(二)、公司经济效益分析</w:t>
        </w:r>
        <w:r>
          <w:tab/>
        </w:r>
        <w:r>
          <w:fldChar w:fldCharType="begin"/>
        </w:r>
        <w:r>
          <w:instrText xml:space="preserve"> PAGEREF _Toc6066 \h </w:instrText>
        </w:r>
        <w:r>
          <w:fldChar w:fldCharType="separate"/>
        </w:r>
        <w:r>
          <w:t>12</w:t>
        </w:r>
        <w:r>
          <w:fldChar w:fldCharType="end"/>
        </w:r>
      </w:hyperlink>
    </w:p>
    <w:p>
      <w:pPr>
        <w:pStyle w:val="TOC1"/>
        <w:tabs>
          <w:tab w:val="right" w:leader="dot" w:pos="8306"/>
        </w:tabs>
      </w:pPr>
      <w:hyperlink w:anchor="_Toc12825" w:history="1">
        <w:r>
          <w:rPr>
            <w:rFonts w:ascii="仿宋" w:eastAsia="仿宋" w:hAnsi="仿宋" w:cs="仿宋" w:hint="eastAsia"/>
            <w:lang w:eastAsia="zh-CN"/>
          </w:rPr>
          <w:t>四、抗精神病药品项目可持续发展</w:t>
        </w:r>
        <w:r>
          <w:tab/>
        </w:r>
        <w:r>
          <w:fldChar w:fldCharType="begin"/>
        </w:r>
        <w:r>
          <w:instrText xml:space="preserve"> PAGEREF _Toc12825 \h </w:instrText>
        </w:r>
        <w:r>
          <w:fldChar w:fldCharType="separate"/>
        </w:r>
        <w:r>
          <w:t>13</w:t>
        </w:r>
        <w:r>
          <w:fldChar w:fldCharType="end"/>
        </w:r>
      </w:hyperlink>
    </w:p>
    <w:p>
      <w:pPr>
        <w:pStyle w:val="TOC2"/>
        <w:tabs>
          <w:tab w:val="right" w:leader="dot" w:pos="8306"/>
        </w:tabs>
      </w:pPr>
      <w:hyperlink w:anchor="_Toc21729" w:history="1">
        <w:r>
          <w:rPr>
            <w:rFonts w:ascii="仿宋" w:eastAsia="仿宋" w:hAnsi="仿宋" w:cs="仿宋" w:hint="eastAsia"/>
            <w:lang w:eastAsia="zh-CN"/>
          </w:rPr>
          <w:t>(一)、可持续战略与实践</w:t>
        </w:r>
        <w:r>
          <w:tab/>
        </w:r>
        <w:r>
          <w:fldChar w:fldCharType="begin"/>
        </w:r>
        <w:r>
          <w:instrText xml:space="preserve"> PAGEREF _Toc21729 \h </w:instrText>
        </w:r>
        <w:r>
          <w:fldChar w:fldCharType="separate"/>
        </w:r>
        <w:r>
          <w:t>13</w:t>
        </w:r>
        <w:r>
          <w:fldChar w:fldCharType="end"/>
        </w:r>
      </w:hyperlink>
    </w:p>
    <w:p>
      <w:pPr>
        <w:pStyle w:val="TOC2"/>
        <w:tabs>
          <w:tab w:val="right" w:leader="dot" w:pos="8306"/>
        </w:tabs>
      </w:pPr>
      <w:hyperlink w:anchor="_Toc25093" w:history="1">
        <w:r>
          <w:rPr>
            <w:rFonts w:ascii="仿宋" w:eastAsia="仿宋" w:hAnsi="仿宋" w:cs="仿宋" w:hint="eastAsia"/>
            <w:lang w:eastAsia="zh-CN"/>
          </w:rPr>
          <w:t>(二)、环保与社会责任</w:t>
        </w:r>
        <w:r>
          <w:tab/>
        </w:r>
        <w:r>
          <w:fldChar w:fldCharType="begin"/>
        </w:r>
        <w:r>
          <w:instrText xml:space="preserve"> PAGEREF _Toc25093 \h </w:instrText>
        </w:r>
        <w:r>
          <w:fldChar w:fldCharType="separate"/>
        </w:r>
        <w:r>
          <w:t>14</w:t>
        </w:r>
        <w:r>
          <w:fldChar w:fldCharType="end"/>
        </w:r>
      </w:hyperlink>
    </w:p>
    <w:p>
      <w:pPr>
        <w:pStyle w:val="TOC1"/>
        <w:tabs>
          <w:tab w:val="right" w:leader="dot" w:pos="8306"/>
        </w:tabs>
      </w:pPr>
      <w:hyperlink w:anchor="_Toc14294" w:history="1">
        <w:r>
          <w:rPr>
            <w:rFonts w:ascii="仿宋" w:eastAsia="仿宋" w:hAnsi="仿宋" w:cs="仿宋" w:hint="eastAsia"/>
            <w:lang w:eastAsia="zh-CN"/>
          </w:rPr>
          <w:t>五、抗精神病药品项目文档管理</w:t>
        </w:r>
        <w:r>
          <w:tab/>
        </w:r>
        <w:r>
          <w:fldChar w:fldCharType="begin"/>
        </w:r>
        <w:r>
          <w:instrText xml:space="preserve"> PAGEREF _Toc14294 \h </w:instrText>
        </w:r>
        <w:r>
          <w:fldChar w:fldCharType="separate"/>
        </w:r>
        <w:r>
          <w:t>15</w:t>
        </w:r>
        <w:r>
          <w:fldChar w:fldCharType="end"/>
        </w:r>
      </w:hyperlink>
    </w:p>
    <w:p>
      <w:pPr>
        <w:pStyle w:val="TOC2"/>
        <w:tabs>
          <w:tab w:val="right" w:leader="dot" w:pos="8306"/>
        </w:tabs>
      </w:pPr>
      <w:hyperlink w:anchor="_Toc26011" w:history="1">
        <w:r>
          <w:rPr>
            <w:rFonts w:ascii="仿宋" w:eastAsia="仿宋" w:hAnsi="仿宋" w:cs="仿宋" w:hint="eastAsia"/>
            <w:lang w:eastAsia="zh-CN"/>
          </w:rPr>
          <w:t>(一)、文档编制与审查</w:t>
        </w:r>
        <w:r>
          <w:tab/>
        </w:r>
        <w:r>
          <w:fldChar w:fldCharType="begin"/>
        </w:r>
        <w:r>
          <w:instrText xml:space="preserve"> PAGEREF _Toc26011 \h </w:instrText>
        </w:r>
        <w:r>
          <w:fldChar w:fldCharType="separate"/>
        </w:r>
        <w:r>
          <w:t>15</w:t>
        </w:r>
        <w:r>
          <w:fldChar w:fldCharType="end"/>
        </w:r>
      </w:hyperlink>
    </w:p>
    <w:p>
      <w:pPr>
        <w:pStyle w:val="TOC2"/>
        <w:tabs>
          <w:tab w:val="right" w:leader="dot" w:pos="8306"/>
        </w:tabs>
      </w:pPr>
      <w:hyperlink w:anchor="_Toc6610" w:history="1">
        <w:r>
          <w:rPr>
            <w:rFonts w:ascii="仿宋" w:eastAsia="仿宋" w:hAnsi="仿宋" w:cs="仿宋" w:hint="eastAsia"/>
            <w:lang w:eastAsia="zh-CN"/>
          </w:rPr>
          <w:t>(二)、文档发布与分发</w:t>
        </w:r>
        <w:r>
          <w:tab/>
        </w:r>
        <w:r>
          <w:fldChar w:fldCharType="begin"/>
        </w:r>
        <w:r>
          <w:instrText xml:space="preserve"> PAGEREF _Toc6610 \h </w:instrText>
        </w:r>
        <w:r>
          <w:fldChar w:fldCharType="separate"/>
        </w:r>
        <w:r>
          <w:t>16</w:t>
        </w:r>
        <w:r>
          <w:fldChar w:fldCharType="end"/>
        </w:r>
      </w:hyperlink>
    </w:p>
    <w:p>
      <w:pPr>
        <w:pStyle w:val="TOC2"/>
        <w:tabs>
          <w:tab w:val="right" w:leader="dot" w:pos="8306"/>
        </w:tabs>
      </w:pPr>
      <w:hyperlink w:anchor="_Toc8973" w:history="1">
        <w:r>
          <w:rPr>
            <w:rFonts w:ascii="仿宋" w:eastAsia="仿宋" w:hAnsi="仿宋" w:cs="仿宋" w:hint="eastAsia"/>
            <w:lang w:eastAsia="zh-CN"/>
          </w:rPr>
          <w:t>(三)、文档存档与归档</w:t>
        </w:r>
        <w:r>
          <w:tab/>
        </w:r>
        <w:r>
          <w:fldChar w:fldCharType="begin"/>
        </w:r>
        <w:r>
          <w:instrText xml:space="preserve"> PAGEREF _Toc8973 \h </w:instrText>
        </w:r>
        <w:r>
          <w:fldChar w:fldCharType="separate"/>
        </w:r>
        <w:r>
          <w:t>17</w:t>
        </w:r>
        <w:r>
          <w:fldChar w:fldCharType="end"/>
        </w:r>
      </w:hyperlink>
    </w:p>
    <w:p>
      <w:pPr>
        <w:pStyle w:val="TOC1"/>
        <w:tabs>
          <w:tab w:val="right" w:leader="dot" w:pos="8306"/>
        </w:tabs>
      </w:pPr>
      <w:hyperlink w:anchor="_Toc14951" w:history="1">
        <w:r>
          <w:rPr>
            <w:rFonts w:ascii="仿宋" w:eastAsia="仿宋" w:hAnsi="仿宋" w:cs="仿宋" w:hint="eastAsia"/>
            <w:lang w:eastAsia="zh-CN"/>
          </w:rPr>
          <w:t>六、市场分析、调研</w:t>
        </w:r>
        <w:r>
          <w:tab/>
        </w:r>
        <w:r>
          <w:fldChar w:fldCharType="begin"/>
        </w:r>
        <w:r>
          <w:instrText xml:space="preserve"> PAGEREF _Toc14951 \h </w:instrText>
        </w:r>
        <w:r>
          <w:fldChar w:fldCharType="separate"/>
        </w:r>
        <w:r>
          <w:t>18</w:t>
        </w:r>
        <w:r>
          <w:fldChar w:fldCharType="end"/>
        </w:r>
      </w:hyperlink>
    </w:p>
    <w:p>
      <w:pPr>
        <w:pStyle w:val="TOC2"/>
        <w:tabs>
          <w:tab w:val="right" w:leader="dot" w:pos="8306"/>
        </w:tabs>
      </w:pPr>
      <w:hyperlink w:anchor="_Toc11559" w:history="1">
        <w:r>
          <w:rPr>
            <w:rFonts w:ascii="仿宋" w:eastAsia="仿宋" w:hAnsi="仿宋" w:cs="仿宋" w:hint="eastAsia"/>
            <w:lang w:eastAsia="zh-CN"/>
          </w:rPr>
          <w:t>(一)、抗精神病药品行业分析</w:t>
        </w:r>
        <w:r>
          <w:tab/>
        </w:r>
        <w:r>
          <w:fldChar w:fldCharType="begin"/>
        </w:r>
        <w:r>
          <w:instrText xml:space="preserve"> PAGEREF _Toc11559 \h </w:instrText>
        </w:r>
        <w:r>
          <w:fldChar w:fldCharType="separate"/>
        </w:r>
        <w:r>
          <w:t>18</w:t>
        </w:r>
        <w:r>
          <w:fldChar w:fldCharType="end"/>
        </w:r>
      </w:hyperlink>
    </w:p>
    <w:p>
      <w:pPr>
        <w:pStyle w:val="TOC2"/>
        <w:tabs>
          <w:tab w:val="right" w:leader="dot" w:pos="8306"/>
        </w:tabs>
      </w:pPr>
      <w:hyperlink w:anchor="_Toc29871" w:history="1">
        <w:r>
          <w:rPr>
            <w:rFonts w:ascii="仿宋" w:eastAsia="仿宋" w:hAnsi="仿宋" w:cs="仿宋" w:hint="eastAsia"/>
            <w:lang w:eastAsia="zh-CN"/>
          </w:rPr>
          <w:t>(二)、抗精神病药品市场分析预测</w:t>
        </w:r>
        <w:r>
          <w:tab/>
        </w:r>
        <w:r>
          <w:fldChar w:fldCharType="begin"/>
        </w:r>
        <w:r>
          <w:instrText xml:space="preserve"> PAGEREF _Toc29871 \h </w:instrText>
        </w:r>
        <w:r>
          <w:fldChar w:fldCharType="separate"/>
        </w:r>
        <w:r>
          <w:t>19</w:t>
        </w:r>
        <w:r>
          <w:fldChar w:fldCharType="end"/>
        </w:r>
      </w:hyperlink>
    </w:p>
    <w:p>
      <w:pPr>
        <w:pStyle w:val="TOC1"/>
        <w:tabs>
          <w:tab w:val="right" w:leader="dot" w:pos="8306"/>
        </w:tabs>
      </w:pPr>
      <w:hyperlink w:anchor="_Toc8236" w:history="1">
        <w:r>
          <w:rPr>
            <w:rFonts w:ascii="仿宋" w:eastAsia="仿宋" w:hAnsi="仿宋" w:cs="仿宋" w:hint="eastAsia"/>
            <w:lang w:eastAsia="zh-CN"/>
          </w:rPr>
          <w:t>七、抗精神病药品项目经营效益</w:t>
        </w:r>
        <w:r>
          <w:tab/>
        </w:r>
        <w:r>
          <w:fldChar w:fldCharType="begin"/>
        </w:r>
        <w:r>
          <w:instrText xml:space="preserve"> PAGEREF _Toc8236 \h </w:instrText>
        </w:r>
        <w:r>
          <w:fldChar w:fldCharType="separate"/>
        </w:r>
        <w:r>
          <w:t>20</w:t>
        </w:r>
        <w:r>
          <w:fldChar w:fldCharType="end"/>
        </w:r>
      </w:hyperlink>
    </w:p>
    <w:p>
      <w:pPr>
        <w:pStyle w:val="TOC2"/>
        <w:tabs>
          <w:tab w:val="right" w:leader="dot" w:pos="8306"/>
        </w:tabs>
      </w:pPr>
      <w:hyperlink w:anchor="_Toc13098" w:history="1">
        <w:r>
          <w:rPr>
            <w:rFonts w:ascii="仿宋" w:eastAsia="仿宋" w:hAnsi="仿宋" w:cs="仿宋" w:hint="eastAsia"/>
            <w:lang w:eastAsia="zh-CN"/>
          </w:rPr>
          <w:t>(一)、经济评价财务测算</w:t>
        </w:r>
        <w:r>
          <w:tab/>
        </w:r>
        <w:r>
          <w:fldChar w:fldCharType="begin"/>
        </w:r>
        <w:r>
          <w:instrText xml:space="preserve"> PAGEREF _Toc13098 \h </w:instrText>
        </w:r>
        <w:r>
          <w:fldChar w:fldCharType="separate"/>
        </w:r>
        <w:r>
          <w:t>20</w:t>
        </w:r>
        <w:r>
          <w:fldChar w:fldCharType="end"/>
        </w:r>
      </w:hyperlink>
    </w:p>
    <w:p>
      <w:pPr>
        <w:pStyle w:val="TOC2"/>
        <w:tabs>
          <w:tab w:val="right" w:leader="dot" w:pos="8306"/>
        </w:tabs>
      </w:pPr>
      <w:hyperlink w:anchor="_Toc9917" w:history="1">
        <w:r>
          <w:rPr>
            <w:rFonts w:ascii="仿宋" w:eastAsia="仿宋" w:hAnsi="仿宋" w:cs="仿宋" w:hint="eastAsia"/>
            <w:lang w:eastAsia="zh-CN"/>
          </w:rPr>
          <w:t>(二)、抗精神病药品项目盈利能力分析</w:t>
        </w:r>
        <w:r>
          <w:tab/>
        </w:r>
        <w:r>
          <w:fldChar w:fldCharType="begin"/>
        </w:r>
        <w:r>
          <w:instrText xml:space="preserve"> PAGEREF _Toc9917 \h </w:instrText>
        </w:r>
        <w:r>
          <w:fldChar w:fldCharType="separate"/>
        </w:r>
        <w:r>
          <w:t>21</w:t>
        </w:r>
        <w:r>
          <w:fldChar w:fldCharType="end"/>
        </w:r>
      </w:hyperlink>
    </w:p>
    <w:p>
      <w:pPr>
        <w:pStyle w:val="TOC1"/>
        <w:tabs>
          <w:tab w:val="right" w:leader="dot" w:pos="8306"/>
        </w:tabs>
      </w:pPr>
      <w:hyperlink w:anchor="_Toc16270" w:history="1">
        <w:r>
          <w:rPr>
            <w:rFonts w:ascii="仿宋" w:eastAsia="仿宋" w:hAnsi="仿宋" w:cs="仿宋" w:hint="eastAsia"/>
            <w:lang w:eastAsia="zh-CN"/>
          </w:rPr>
          <w:t>八、抗精神病药品项目人力资源培养与发展</w:t>
        </w:r>
        <w:r>
          <w:tab/>
        </w:r>
        <w:r>
          <w:fldChar w:fldCharType="begin"/>
        </w:r>
        <w:r>
          <w:instrText xml:space="preserve"> PAGEREF _Toc16270 \h </w:instrText>
        </w:r>
        <w:r>
          <w:fldChar w:fldCharType="separate"/>
        </w:r>
        <w:r>
          <w:t>22</w:t>
        </w:r>
        <w:r>
          <w:fldChar w:fldCharType="end"/>
        </w:r>
      </w:hyperlink>
    </w:p>
    <w:p>
      <w:pPr>
        <w:pStyle w:val="TOC2"/>
        <w:tabs>
          <w:tab w:val="right" w:leader="dot" w:pos="8306"/>
        </w:tabs>
      </w:pPr>
      <w:hyperlink w:anchor="_Toc28397" w:history="1">
        <w:r>
          <w:rPr>
            <w:rFonts w:ascii="仿宋" w:eastAsia="仿宋" w:hAnsi="仿宋" w:cs="仿宋" w:hint="eastAsia"/>
            <w:lang w:eastAsia="zh-CN"/>
          </w:rPr>
          <w:t>(一)、人才需求与规划</w:t>
        </w:r>
        <w:r>
          <w:tab/>
        </w:r>
        <w:r>
          <w:fldChar w:fldCharType="begin"/>
        </w:r>
        <w:r>
          <w:instrText xml:space="preserve"> PAGEREF _Toc28397 \h </w:instrText>
        </w:r>
        <w:r>
          <w:fldChar w:fldCharType="separate"/>
        </w:r>
        <w:r>
          <w:t>22</w:t>
        </w:r>
        <w:r>
          <w:fldChar w:fldCharType="end"/>
        </w:r>
      </w:hyperlink>
    </w:p>
    <w:p>
      <w:pPr>
        <w:pStyle w:val="TOC2"/>
        <w:tabs>
          <w:tab w:val="right" w:leader="dot" w:pos="8306"/>
        </w:tabs>
      </w:pPr>
      <w:hyperlink w:anchor="_Toc13836" w:history="1">
        <w:r>
          <w:rPr>
            <w:rFonts w:ascii="仿宋" w:eastAsia="仿宋" w:hAnsi="仿宋" w:cs="仿宋" w:hint="eastAsia"/>
            <w:lang w:eastAsia="zh-CN"/>
          </w:rPr>
          <w:t>(二)、培训与发展计划</w:t>
        </w:r>
        <w:r>
          <w:tab/>
        </w:r>
        <w:r>
          <w:fldChar w:fldCharType="begin"/>
        </w:r>
        <w:r>
          <w:instrText xml:space="preserve"> PAGEREF _Toc13836 \h </w:instrText>
        </w:r>
        <w:r>
          <w:fldChar w:fldCharType="separate"/>
        </w:r>
        <w:r>
          <w:t>22</w:t>
        </w:r>
        <w:r>
          <w:fldChar w:fldCharType="end"/>
        </w:r>
      </w:hyperlink>
    </w:p>
    <w:p>
      <w:pPr>
        <w:pStyle w:val="TOC1"/>
        <w:tabs>
          <w:tab w:val="right" w:leader="dot" w:pos="8306"/>
        </w:tabs>
      </w:pPr>
      <w:hyperlink w:anchor="_Toc22759" w:history="1">
        <w:r>
          <w:rPr>
            <w:rFonts w:ascii="仿宋" w:eastAsia="仿宋" w:hAnsi="仿宋" w:cs="仿宋" w:hint="eastAsia"/>
            <w:lang w:eastAsia="zh-CN"/>
          </w:rPr>
          <w:t>九、抗精神病药品项目计划安排</w:t>
        </w:r>
        <w:r>
          <w:tab/>
        </w:r>
        <w:r>
          <w:fldChar w:fldCharType="begin"/>
        </w:r>
        <w:r>
          <w:instrText xml:space="preserve"> PAGEREF _Toc22759 \h </w:instrText>
        </w:r>
        <w:r>
          <w:fldChar w:fldCharType="separate"/>
        </w:r>
        <w:r>
          <w:t>23</w:t>
        </w:r>
        <w:r>
          <w:fldChar w:fldCharType="end"/>
        </w:r>
      </w:hyperlink>
    </w:p>
    <w:p>
      <w:pPr>
        <w:pStyle w:val="TOC2"/>
        <w:tabs>
          <w:tab w:val="right" w:leader="dot" w:pos="8306"/>
        </w:tabs>
      </w:pPr>
      <w:hyperlink w:anchor="_Toc24542" w:history="1">
        <w:r>
          <w:rPr>
            <w:rFonts w:ascii="仿宋" w:eastAsia="仿宋" w:hAnsi="仿宋" w:cs="仿宋" w:hint="eastAsia"/>
            <w:lang w:eastAsia="zh-CN"/>
          </w:rPr>
          <w:t>(一)、建设周期</w:t>
        </w:r>
        <w:r>
          <w:tab/>
        </w:r>
        <w:r>
          <w:fldChar w:fldCharType="begin"/>
        </w:r>
        <w:r>
          <w:instrText xml:space="preserve"> PAGEREF _Toc24542 \h </w:instrText>
        </w:r>
        <w:r>
          <w:fldChar w:fldCharType="separate"/>
        </w:r>
        <w:r>
          <w:t>23</w:t>
        </w:r>
        <w:r>
          <w:fldChar w:fldCharType="end"/>
        </w:r>
      </w:hyperlink>
    </w:p>
    <w:p>
      <w:pPr>
        <w:pStyle w:val="TOC2"/>
        <w:tabs>
          <w:tab w:val="right" w:leader="dot" w:pos="8306"/>
        </w:tabs>
      </w:pPr>
      <w:hyperlink w:anchor="_Toc13267" w:history="1">
        <w:r>
          <w:rPr>
            <w:rFonts w:ascii="仿宋" w:eastAsia="仿宋" w:hAnsi="仿宋" w:cs="仿宋" w:hint="eastAsia"/>
            <w:lang w:eastAsia="zh-CN"/>
          </w:rPr>
          <w:t>(二)、建设进度</w:t>
        </w:r>
        <w:r>
          <w:tab/>
        </w:r>
        <w:r>
          <w:fldChar w:fldCharType="begin"/>
        </w:r>
        <w:r>
          <w:instrText xml:space="preserve"> PAGEREF _Toc13267 \h </w:instrText>
        </w:r>
        <w:r>
          <w:fldChar w:fldCharType="separate"/>
        </w:r>
        <w:r>
          <w:t>24</w:t>
        </w:r>
        <w:r>
          <w:fldChar w:fldCharType="end"/>
        </w:r>
      </w:hyperlink>
    </w:p>
    <w:p>
      <w:pPr>
        <w:pStyle w:val="TOC2"/>
        <w:tabs>
          <w:tab w:val="right" w:leader="dot" w:pos="8306"/>
        </w:tabs>
      </w:pPr>
      <w:hyperlink w:anchor="_Toc5908" w:history="1">
        <w:r>
          <w:rPr>
            <w:rFonts w:ascii="仿宋" w:eastAsia="仿宋" w:hAnsi="仿宋" w:cs="仿宋" w:hint="eastAsia"/>
            <w:lang w:eastAsia="zh-CN"/>
          </w:rPr>
          <w:t>(三)、进度安排注意事项</w:t>
        </w:r>
        <w:r>
          <w:tab/>
        </w:r>
        <w:r>
          <w:fldChar w:fldCharType="begin"/>
        </w:r>
        <w:r>
          <w:instrText xml:space="preserve"> PAGEREF _Toc5908 \h </w:instrText>
        </w:r>
        <w:r>
          <w:fldChar w:fldCharType="separate"/>
        </w:r>
        <w:r>
          <w:t>25</w:t>
        </w:r>
        <w:r>
          <w:fldChar w:fldCharType="end"/>
        </w:r>
      </w:hyperlink>
    </w:p>
    <w:p>
      <w:pPr>
        <w:pStyle w:val="TOC2"/>
        <w:tabs>
          <w:tab w:val="right" w:leader="dot" w:pos="8306"/>
        </w:tabs>
      </w:pPr>
      <w:hyperlink w:anchor="_Toc17121" w:history="1">
        <w:r>
          <w:rPr>
            <w:rFonts w:ascii="仿宋" w:eastAsia="仿宋" w:hAnsi="仿宋" w:cs="仿宋" w:hint="eastAsia"/>
            <w:lang w:eastAsia="zh-CN"/>
          </w:rPr>
          <w:t>(四)、人力资源配置</w:t>
        </w:r>
        <w:r>
          <w:tab/>
        </w:r>
        <w:r>
          <w:fldChar w:fldCharType="begin"/>
        </w:r>
        <w:r>
          <w:instrText xml:space="preserve"> PAGEREF _Toc17121 \h </w:instrText>
        </w:r>
        <w:r>
          <w:fldChar w:fldCharType="separate"/>
        </w:r>
        <w:r>
          <w:t>26</w:t>
        </w:r>
        <w:r>
          <w:fldChar w:fldCharType="end"/>
        </w:r>
      </w:hyperlink>
    </w:p>
    <w:p>
      <w:pPr>
        <w:pStyle w:val="TOC1"/>
        <w:tabs>
          <w:tab w:val="right" w:leader="dot" w:pos="8306"/>
        </w:tabs>
      </w:pPr>
      <w:hyperlink w:anchor="_Toc9723" w:history="1">
        <w:r>
          <w:rPr>
            <w:rFonts w:ascii="仿宋" w:eastAsia="仿宋" w:hAnsi="仿宋" w:cs="仿宋" w:hint="eastAsia"/>
            <w:lang w:eastAsia="zh-CN"/>
          </w:rPr>
          <w:t>十、抗精神病药品项目投资规划</w:t>
        </w:r>
        <w:r>
          <w:tab/>
        </w:r>
        <w:r>
          <w:fldChar w:fldCharType="begin"/>
        </w:r>
        <w:r>
          <w:instrText xml:space="preserve"> PAGEREF _Toc9723 \h </w:instrText>
        </w:r>
        <w:r>
          <w:fldChar w:fldCharType="separate"/>
        </w:r>
        <w:r>
          <w:t>27</w:t>
        </w:r>
        <w:r>
          <w:fldChar w:fldCharType="end"/>
        </w:r>
      </w:hyperlink>
    </w:p>
    <w:p>
      <w:pPr>
        <w:pStyle w:val="TOC2"/>
        <w:tabs>
          <w:tab w:val="right" w:leader="dot" w:pos="8306"/>
        </w:tabs>
      </w:pPr>
      <w:hyperlink w:anchor="_Toc21405" w:history="1">
        <w:r>
          <w:rPr>
            <w:rFonts w:ascii="仿宋" w:eastAsia="仿宋" w:hAnsi="仿宋" w:cs="仿宋" w:hint="eastAsia"/>
            <w:lang w:eastAsia="zh-CN"/>
          </w:rPr>
          <w:t>(一)、抗精神病药品项目总投资估算</w:t>
        </w:r>
        <w:r>
          <w:tab/>
        </w:r>
        <w:r>
          <w:fldChar w:fldCharType="begin"/>
        </w:r>
        <w:r>
          <w:instrText xml:space="preserve"> PAGEREF _Toc21405 \h </w:instrText>
        </w:r>
        <w:r>
          <w:fldChar w:fldCharType="separate"/>
        </w:r>
        <w:r>
          <w:t>27</w:t>
        </w:r>
        <w:r>
          <w:fldChar w:fldCharType="end"/>
        </w:r>
      </w:hyperlink>
    </w:p>
    <w:p>
      <w:pPr>
        <w:pStyle w:val="TOC2"/>
        <w:tabs>
          <w:tab w:val="right" w:leader="dot" w:pos="8306"/>
        </w:tabs>
      </w:pPr>
      <w:hyperlink w:anchor="_Toc26263" w:history="1">
        <w:r>
          <w:rPr>
            <w:rFonts w:ascii="仿宋" w:eastAsia="仿宋" w:hAnsi="仿宋" w:cs="仿宋" w:hint="eastAsia"/>
            <w:lang w:eastAsia="zh-CN"/>
          </w:rPr>
          <w:t>(二)、资金筹措</w:t>
        </w:r>
        <w:r>
          <w:tab/>
        </w:r>
        <w:r>
          <w:fldChar w:fldCharType="begin"/>
        </w:r>
        <w:r>
          <w:instrText xml:space="preserve"> PAGEREF _Toc26263 \h </w:instrText>
        </w:r>
        <w:r>
          <w:fldChar w:fldCharType="separate"/>
        </w:r>
        <w:r>
          <w:t>28</w:t>
        </w:r>
        <w:r>
          <w:fldChar w:fldCharType="end"/>
        </w:r>
      </w:hyperlink>
    </w:p>
    <w:p>
      <w:pPr>
        <w:pStyle w:val="TOC1"/>
        <w:tabs>
          <w:tab w:val="right" w:leader="dot" w:pos="8306"/>
        </w:tabs>
      </w:pPr>
      <w:hyperlink w:anchor="_Toc14332" w:history="1">
        <w:r>
          <w:rPr>
            <w:rFonts w:ascii="仿宋" w:eastAsia="仿宋" w:hAnsi="仿宋" w:cs="仿宋" w:hint="eastAsia"/>
            <w:lang w:eastAsia="zh-CN"/>
          </w:rPr>
          <w:t>十一、抗精神病药品项目财务管理</w:t>
        </w:r>
        <w:r>
          <w:tab/>
        </w:r>
        <w:r>
          <w:fldChar w:fldCharType="begin"/>
        </w:r>
        <w:r>
          <w:instrText xml:space="preserve"> PAGEREF _Toc14332 \h </w:instrText>
        </w:r>
        <w:r>
          <w:fldChar w:fldCharType="separate"/>
        </w:r>
        <w:r>
          <w:t>29</w:t>
        </w:r>
        <w:r>
          <w:fldChar w:fldCharType="end"/>
        </w:r>
      </w:hyperlink>
    </w:p>
    <w:p>
      <w:pPr>
        <w:pStyle w:val="TOC2"/>
        <w:tabs>
          <w:tab w:val="right" w:leader="dot" w:pos="8306"/>
        </w:tabs>
      </w:pPr>
      <w:hyperlink w:anchor="_Toc19200" w:history="1">
        <w:r>
          <w:rPr>
            <w:rFonts w:ascii="仿宋" w:eastAsia="仿宋" w:hAnsi="仿宋" w:cs="仿宋" w:hint="eastAsia"/>
            <w:lang w:eastAsia="zh-CN"/>
          </w:rPr>
          <w:t>(一)、资金需求大</w:t>
        </w:r>
        <w:r>
          <w:tab/>
        </w:r>
        <w:r>
          <w:fldChar w:fldCharType="begin"/>
        </w:r>
        <w:r>
          <w:instrText xml:space="preserve"> PAGEREF _Toc19200 \h </w:instrText>
        </w:r>
        <w:r>
          <w:fldChar w:fldCharType="separate"/>
        </w:r>
        <w:r>
          <w:t>29</w:t>
        </w:r>
        <w:r>
          <w:fldChar w:fldCharType="end"/>
        </w:r>
      </w:hyperlink>
    </w:p>
    <w:p>
      <w:pPr>
        <w:pStyle w:val="TOC2"/>
        <w:tabs>
          <w:tab w:val="right" w:leader="dot" w:pos="8306"/>
        </w:tabs>
      </w:pPr>
      <w:hyperlink w:anchor="_Toc18887" w:history="1">
        <w:r>
          <w:rPr>
            <w:rFonts w:ascii="仿宋" w:eastAsia="仿宋" w:hAnsi="仿宋" w:cs="仿宋" w:hint="eastAsia"/>
            <w:lang w:eastAsia="zh-CN"/>
          </w:rPr>
          <w:t>(二)、研发周期长</w:t>
        </w:r>
        <w:r>
          <w:tab/>
        </w:r>
        <w:r>
          <w:fldChar w:fldCharType="begin"/>
        </w:r>
        <w:r>
          <w:instrText xml:space="preserve"> PAGEREF _Toc18887 \h </w:instrText>
        </w:r>
        <w:r>
          <w:fldChar w:fldCharType="separate"/>
        </w:r>
        <w:r>
          <w:t>30</w:t>
        </w:r>
        <w:r>
          <w:fldChar w:fldCharType="end"/>
        </w:r>
      </w:hyperlink>
    </w:p>
    <w:p>
      <w:pPr>
        <w:pStyle w:val="TOC2"/>
        <w:tabs>
          <w:tab w:val="right" w:leader="dot" w:pos="8306"/>
        </w:tabs>
      </w:pPr>
      <w:hyperlink w:anchor="_Toc32171" w:history="1">
        <w:r>
          <w:rPr>
            <w:rFonts w:ascii="仿宋" w:eastAsia="仿宋" w:hAnsi="仿宋" w:cs="仿宋" w:hint="eastAsia"/>
            <w:lang w:eastAsia="zh-CN"/>
          </w:rPr>
          <w:t>(三)、市场风险大</w:t>
        </w:r>
        <w:r>
          <w:tab/>
        </w:r>
        <w:r>
          <w:fldChar w:fldCharType="begin"/>
        </w:r>
        <w:r>
          <w:instrText xml:space="preserve"> PAGEREF _Toc32171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 w:history="1">
        <w:r>
          <w:rPr>
            <w:rFonts w:ascii="仿宋" w:eastAsia="仿宋" w:hAnsi="仿宋" w:cs="仿宋" w:hint="eastAsia"/>
            <w:lang w:eastAsia="zh-CN"/>
          </w:rPr>
          <w:t>(四)、利润率高</w:t>
        </w:r>
        <w:r>
          <w:tab/>
        </w:r>
        <w:r>
          <w:fldChar w:fldCharType="begin"/>
        </w:r>
        <w:r>
          <w:instrText xml:space="preserve"> PAGEREF _Toc2628 \h </w:instrText>
        </w:r>
        <w:r>
          <w:fldChar w:fldCharType="separate"/>
        </w:r>
        <w:r>
          <w:t>34</w:t>
        </w:r>
        <w:r>
          <w:fldChar w:fldCharType="end"/>
        </w:r>
      </w:hyperlink>
    </w:p>
    <w:p>
      <w:pPr>
        <w:pStyle w:val="TOC1"/>
        <w:tabs>
          <w:tab w:val="right" w:leader="dot" w:pos="8306"/>
        </w:tabs>
      </w:pPr>
      <w:hyperlink w:anchor="_Toc221" w:history="1">
        <w:r>
          <w:rPr>
            <w:rFonts w:ascii="仿宋" w:eastAsia="仿宋" w:hAnsi="仿宋" w:cs="仿宋" w:hint="eastAsia"/>
            <w:lang w:eastAsia="zh-CN"/>
          </w:rPr>
          <w:t>十二、抗精神病药品项目创新与研发</w:t>
        </w:r>
        <w:r>
          <w:tab/>
        </w:r>
        <w:r>
          <w:fldChar w:fldCharType="begin"/>
        </w:r>
        <w:r>
          <w:instrText xml:space="preserve"> PAGEREF _Toc221 \h </w:instrText>
        </w:r>
        <w:r>
          <w:fldChar w:fldCharType="separate"/>
        </w:r>
        <w:r>
          <w:t>36</w:t>
        </w:r>
        <w:r>
          <w:fldChar w:fldCharType="end"/>
        </w:r>
      </w:hyperlink>
    </w:p>
    <w:p>
      <w:pPr>
        <w:pStyle w:val="TOC2"/>
        <w:tabs>
          <w:tab w:val="right" w:leader="dot" w:pos="8306"/>
        </w:tabs>
      </w:pPr>
      <w:hyperlink w:anchor="_Toc18516" w:history="1">
        <w:r>
          <w:rPr>
            <w:rFonts w:ascii="仿宋" w:eastAsia="仿宋" w:hAnsi="仿宋" w:cs="仿宋" w:hint="eastAsia"/>
            <w:lang w:eastAsia="zh-CN"/>
          </w:rPr>
          <w:t>(一)、创新策略与方向</w:t>
        </w:r>
        <w:r>
          <w:tab/>
        </w:r>
        <w:r>
          <w:fldChar w:fldCharType="begin"/>
        </w:r>
        <w:r>
          <w:instrText xml:space="preserve"> PAGEREF _Toc18516 \h </w:instrText>
        </w:r>
        <w:r>
          <w:fldChar w:fldCharType="separate"/>
        </w:r>
        <w:r>
          <w:t>36</w:t>
        </w:r>
        <w:r>
          <w:fldChar w:fldCharType="end"/>
        </w:r>
      </w:hyperlink>
    </w:p>
    <w:p>
      <w:pPr>
        <w:pStyle w:val="TOC2"/>
        <w:tabs>
          <w:tab w:val="right" w:leader="dot" w:pos="8306"/>
        </w:tabs>
      </w:pPr>
      <w:hyperlink w:anchor="_Toc11997" w:history="1">
        <w:r>
          <w:rPr>
            <w:rFonts w:ascii="仿宋" w:eastAsia="仿宋" w:hAnsi="仿宋" w:cs="仿宋" w:hint="eastAsia"/>
            <w:lang w:eastAsia="zh-CN"/>
          </w:rPr>
          <w:t>(二)、研发规划与投入</w:t>
        </w:r>
        <w:r>
          <w:tab/>
        </w:r>
        <w:r>
          <w:fldChar w:fldCharType="begin"/>
        </w:r>
        <w:r>
          <w:instrText xml:space="preserve"> PAGEREF _Toc11997 \h </w:instrText>
        </w:r>
        <w:r>
          <w:fldChar w:fldCharType="separate"/>
        </w:r>
        <w:r>
          <w:t>38</w:t>
        </w:r>
        <w:r>
          <w:fldChar w:fldCharType="end"/>
        </w:r>
      </w:hyperlink>
    </w:p>
    <w:p>
      <w:pPr>
        <w:pStyle w:val="TOC1"/>
        <w:tabs>
          <w:tab w:val="right" w:leader="dot" w:pos="8306"/>
        </w:tabs>
      </w:pPr>
      <w:hyperlink w:anchor="_Toc18529" w:history="1">
        <w:r>
          <w:rPr>
            <w:rFonts w:ascii="仿宋" w:eastAsia="仿宋" w:hAnsi="仿宋" w:cs="仿宋" w:hint="eastAsia"/>
            <w:lang w:eastAsia="zh-CN"/>
          </w:rPr>
          <w:t>十三、抗精神病药品项目实施时间节点</w:t>
        </w:r>
        <w:r>
          <w:tab/>
        </w:r>
        <w:r>
          <w:fldChar w:fldCharType="begin"/>
        </w:r>
        <w:r>
          <w:instrText xml:space="preserve"> PAGEREF _Toc18529 \h </w:instrText>
        </w:r>
        <w:r>
          <w:fldChar w:fldCharType="separate"/>
        </w:r>
        <w:r>
          <w:t>39</w:t>
        </w:r>
        <w:r>
          <w:fldChar w:fldCharType="end"/>
        </w:r>
      </w:hyperlink>
    </w:p>
    <w:p>
      <w:pPr>
        <w:pStyle w:val="TOC2"/>
        <w:tabs>
          <w:tab w:val="right" w:leader="dot" w:pos="8306"/>
        </w:tabs>
      </w:pPr>
      <w:hyperlink w:anchor="_Toc18601" w:history="1">
        <w:r>
          <w:rPr>
            <w:rFonts w:ascii="仿宋" w:eastAsia="仿宋" w:hAnsi="仿宋" w:cs="仿宋" w:hint="eastAsia"/>
            <w:lang w:eastAsia="zh-CN"/>
          </w:rPr>
          <w:t>(一)、抗精神病药品项目启动阶段时间节点</w:t>
        </w:r>
        <w:r>
          <w:tab/>
        </w:r>
        <w:r>
          <w:fldChar w:fldCharType="begin"/>
        </w:r>
        <w:r>
          <w:instrText xml:space="preserve"> PAGEREF _Toc18601 \h </w:instrText>
        </w:r>
        <w:r>
          <w:fldChar w:fldCharType="separate"/>
        </w:r>
        <w:r>
          <w:t>39</w:t>
        </w:r>
        <w:r>
          <w:fldChar w:fldCharType="end"/>
        </w:r>
      </w:hyperlink>
    </w:p>
    <w:p>
      <w:pPr>
        <w:pStyle w:val="TOC2"/>
        <w:tabs>
          <w:tab w:val="right" w:leader="dot" w:pos="8306"/>
        </w:tabs>
      </w:pPr>
      <w:hyperlink w:anchor="_Toc1227" w:history="1">
        <w:r>
          <w:rPr>
            <w:rFonts w:ascii="仿宋" w:eastAsia="仿宋" w:hAnsi="仿宋" w:cs="仿宋" w:hint="eastAsia"/>
            <w:lang w:eastAsia="zh-CN"/>
          </w:rPr>
          <w:t>(二)、抗精神病药品项目执行阶段时间节点</w:t>
        </w:r>
        <w:r>
          <w:tab/>
        </w:r>
        <w:r>
          <w:fldChar w:fldCharType="begin"/>
        </w:r>
        <w:r>
          <w:instrText xml:space="preserve"> PAGEREF _Toc1227 \h </w:instrText>
        </w:r>
        <w:r>
          <w:fldChar w:fldCharType="separate"/>
        </w:r>
        <w:r>
          <w:t>41</w:t>
        </w:r>
        <w:r>
          <w:fldChar w:fldCharType="end"/>
        </w:r>
      </w:hyperlink>
    </w:p>
    <w:p>
      <w:pPr>
        <w:pStyle w:val="TOC2"/>
        <w:tabs>
          <w:tab w:val="right" w:leader="dot" w:pos="8306"/>
        </w:tabs>
      </w:pPr>
      <w:hyperlink w:anchor="_Toc28455" w:history="1">
        <w:r>
          <w:rPr>
            <w:rFonts w:ascii="仿宋" w:eastAsia="仿宋" w:hAnsi="仿宋" w:cs="仿宋" w:hint="eastAsia"/>
            <w:lang w:eastAsia="zh-CN"/>
          </w:rPr>
          <w:t>(三)、抗精神病药品项目完成阶段时间节点</w:t>
        </w:r>
        <w:r>
          <w:tab/>
        </w:r>
        <w:r>
          <w:fldChar w:fldCharType="begin"/>
        </w:r>
        <w:r>
          <w:instrText xml:space="preserve"> PAGEREF _Toc28455 \h </w:instrText>
        </w:r>
        <w:r>
          <w:fldChar w:fldCharType="separate"/>
        </w:r>
        <w:r>
          <w:t>42</w:t>
        </w:r>
        <w:r>
          <w:fldChar w:fldCharType="end"/>
        </w:r>
      </w:hyperlink>
    </w:p>
    <w:p>
      <w:pPr>
        <w:pStyle w:val="TOC1"/>
        <w:tabs>
          <w:tab w:val="right" w:leader="dot" w:pos="8306"/>
        </w:tabs>
      </w:pPr>
      <w:hyperlink w:anchor="_Toc4795" w:history="1">
        <w:r>
          <w:rPr>
            <w:rFonts w:ascii="仿宋" w:eastAsia="仿宋" w:hAnsi="仿宋" w:cs="仿宋" w:hint="eastAsia"/>
            <w:lang w:eastAsia="zh-CN"/>
          </w:rPr>
          <w:t>十四、抗精神病药品项目工程方案分析</w:t>
        </w:r>
        <w:r>
          <w:tab/>
        </w:r>
        <w:r>
          <w:fldChar w:fldCharType="begin"/>
        </w:r>
        <w:r>
          <w:instrText xml:space="preserve"> PAGEREF _Toc4795 \h </w:instrText>
        </w:r>
        <w:r>
          <w:fldChar w:fldCharType="separate"/>
        </w:r>
        <w:r>
          <w:t>43</w:t>
        </w:r>
        <w:r>
          <w:fldChar w:fldCharType="end"/>
        </w:r>
      </w:hyperlink>
    </w:p>
    <w:p>
      <w:pPr>
        <w:pStyle w:val="TOC2"/>
        <w:tabs>
          <w:tab w:val="right" w:leader="dot" w:pos="8306"/>
        </w:tabs>
      </w:pPr>
      <w:hyperlink w:anchor="_Toc825" w:history="1">
        <w:r>
          <w:rPr>
            <w:rFonts w:ascii="仿宋" w:eastAsia="仿宋" w:hAnsi="仿宋" w:cs="仿宋" w:hint="eastAsia"/>
            <w:lang w:eastAsia="zh-CN"/>
          </w:rPr>
          <w:t>(一)、建筑工程设计原则</w:t>
        </w:r>
        <w:r>
          <w:tab/>
        </w:r>
        <w:r>
          <w:fldChar w:fldCharType="begin"/>
        </w:r>
        <w:r>
          <w:instrText xml:space="preserve"> PAGEREF _Toc825 \h </w:instrText>
        </w:r>
        <w:r>
          <w:fldChar w:fldCharType="separate"/>
        </w:r>
        <w:r>
          <w:t>43</w:t>
        </w:r>
        <w:r>
          <w:fldChar w:fldCharType="end"/>
        </w:r>
      </w:hyperlink>
    </w:p>
    <w:p>
      <w:pPr>
        <w:pStyle w:val="TOC2"/>
        <w:tabs>
          <w:tab w:val="right" w:leader="dot" w:pos="8306"/>
        </w:tabs>
      </w:pPr>
      <w:hyperlink w:anchor="_Toc22144" w:history="1">
        <w:r>
          <w:rPr>
            <w:rFonts w:ascii="仿宋" w:eastAsia="仿宋" w:hAnsi="仿宋" w:cs="仿宋" w:hint="eastAsia"/>
            <w:lang w:eastAsia="zh-CN"/>
          </w:rPr>
          <w:t>(二)、土建工程建设指标</w:t>
        </w:r>
        <w:r>
          <w:tab/>
        </w:r>
        <w:r>
          <w:fldChar w:fldCharType="begin"/>
        </w:r>
        <w:r>
          <w:instrText xml:space="preserve"> PAGEREF _Toc22144 \h </w:instrText>
        </w:r>
        <w:r>
          <w:fldChar w:fldCharType="separate"/>
        </w:r>
        <w:r>
          <w:t>46</w:t>
        </w:r>
        <w:r>
          <w:fldChar w:fldCharType="end"/>
        </w:r>
      </w:hyperlink>
    </w:p>
    <w:p>
      <w:pPr>
        <w:pStyle w:val="TOC1"/>
        <w:tabs>
          <w:tab w:val="right" w:leader="dot" w:pos="8306"/>
        </w:tabs>
      </w:pPr>
      <w:hyperlink w:anchor="_Toc2844" w:history="1">
        <w:r>
          <w:rPr>
            <w:rFonts w:ascii="仿宋" w:eastAsia="仿宋" w:hAnsi="仿宋" w:cs="仿宋" w:hint="eastAsia"/>
            <w:lang w:eastAsia="zh-CN"/>
          </w:rPr>
          <w:t>十五、利益相关者分析与沟通计划</w:t>
        </w:r>
        <w:r>
          <w:tab/>
        </w:r>
        <w:r>
          <w:fldChar w:fldCharType="begin"/>
        </w:r>
        <w:r>
          <w:instrText xml:space="preserve"> PAGEREF _Toc2844 \h </w:instrText>
        </w:r>
        <w:r>
          <w:fldChar w:fldCharType="separate"/>
        </w:r>
        <w:r>
          <w:t>48</w:t>
        </w:r>
        <w:r>
          <w:fldChar w:fldCharType="end"/>
        </w:r>
      </w:hyperlink>
    </w:p>
    <w:p>
      <w:pPr>
        <w:pStyle w:val="TOC2"/>
        <w:tabs>
          <w:tab w:val="right" w:leader="dot" w:pos="8306"/>
        </w:tabs>
      </w:pPr>
      <w:hyperlink w:anchor="_Toc19426" w:history="1">
        <w:r>
          <w:rPr>
            <w:rFonts w:ascii="仿宋" w:eastAsia="仿宋" w:hAnsi="仿宋" w:cs="仿宋" w:hint="eastAsia"/>
            <w:lang w:eastAsia="zh-CN"/>
          </w:rPr>
          <w:t>(一)、利益相关者分析</w:t>
        </w:r>
        <w:r>
          <w:tab/>
        </w:r>
        <w:r>
          <w:fldChar w:fldCharType="begin"/>
        </w:r>
        <w:r>
          <w:instrText xml:space="preserve"> PAGEREF _Toc19426 \h </w:instrText>
        </w:r>
        <w:r>
          <w:fldChar w:fldCharType="separate"/>
        </w:r>
        <w:r>
          <w:t>48</w:t>
        </w:r>
        <w:r>
          <w:fldChar w:fldCharType="end"/>
        </w:r>
      </w:hyperlink>
    </w:p>
    <w:p>
      <w:pPr>
        <w:pStyle w:val="TOC2"/>
        <w:tabs>
          <w:tab w:val="right" w:leader="dot" w:pos="8306"/>
        </w:tabs>
      </w:pPr>
      <w:hyperlink w:anchor="_Toc28657" w:history="1">
        <w:r>
          <w:rPr>
            <w:rFonts w:ascii="仿宋" w:eastAsia="仿宋" w:hAnsi="仿宋" w:cs="仿宋" w:hint="eastAsia"/>
            <w:lang w:eastAsia="zh-CN"/>
          </w:rPr>
          <w:t>(二)、沟通计划</w:t>
        </w:r>
        <w:r>
          <w:tab/>
        </w:r>
        <w:r>
          <w:fldChar w:fldCharType="begin"/>
        </w:r>
        <w:r>
          <w:instrText xml:space="preserve"> PAGEREF _Toc28657 \h </w:instrText>
        </w:r>
        <w:r>
          <w:fldChar w:fldCharType="separate"/>
        </w:r>
        <w:r>
          <w:t>49</w:t>
        </w:r>
        <w:r>
          <w:fldChar w:fldCharType="end"/>
        </w:r>
      </w:hyperlink>
    </w:p>
    <w:p>
      <w:pPr>
        <w:pStyle w:val="TOC1"/>
        <w:tabs>
          <w:tab w:val="right" w:leader="dot" w:pos="8306"/>
        </w:tabs>
      </w:pPr>
      <w:hyperlink w:anchor="_Toc2580" w:history="1">
        <w:r>
          <w:rPr>
            <w:rFonts w:ascii="仿宋" w:eastAsia="仿宋" w:hAnsi="仿宋" w:cs="仿宋" w:hint="eastAsia"/>
            <w:lang w:eastAsia="zh-CN"/>
          </w:rPr>
          <w:t>十六、营销与推广策略</w:t>
        </w:r>
        <w:r>
          <w:tab/>
        </w:r>
        <w:r>
          <w:fldChar w:fldCharType="begin"/>
        </w:r>
        <w:r>
          <w:instrText xml:space="preserve"> PAGEREF _Toc2580 \h </w:instrText>
        </w:r>
        <w:r>
          <w:fldChar w:fldCharType="separate"/>
        </w:r>
        <w:r>
          <w:t>50</w:t>
        </w:r>
        <w:r>
          <w:fldChar w:fldCharType="end"/>
        </w:r>
      </w:hyperlink>
    </w:p>
    <w:p>
      <w:pPr>
        <w:pStyle w:val="TOC2"/>
        <w:tabs>
          <w:tab w:val="right" w:leader="dot" w:pos="8306"/>
        </w:tabs>
      </w:pPr>
      <w:hyperlink w:anchor="_Toc15462" w:history="1">
        <w:r>
          <w:rPr>
            <w:rFonts w:ascii="仿宋" w:eastAsia="仿宋" w:hAnsi="仿宋" w:cs="仿宋" w:hint="eastAsia"/>
            <w:lang w:eastAsia="zh-CN"/>
          </w:rPr>
          <w:t>(一)、产品/服务定位与特点</w:t>
        </w:r>
        <w:r>
          <w:tab/>
        </w:r>
        <w:r>
          <w:fldChar w:fldCharType="begin"/>
        </w:r>
        <w:r>
          <w:instrText xml:space="preserve"> PAGEREF _Toc15462 \h </w:instrText>
        </w:r>
        <w:r>
          <w:fldChar w:fldCharType="separate"/>
        </w:r>
        <w:r>
          <w:t>50</w:t>
        </w:r>
        <w:r>
          <w:fldChar w:fldCharType="end"/>
        </w:r>
      </w:hyperlink>
    </w:p>
    <w:p>
      <w:pPr>
        <w:pStyle w:val="TOC2"/>
        <w:tabs>
          <w:tab w:val="right" w:leader="dot" w:pos="8306"/>
        </w:tabs>
      </w:pPr>
      <w:hyperlink w:anchor="_Toc10284" w:history="1">
        <w:r>
          <w:rPr>
            <w:rFonts w:ascii="仿宋" w:eastAsia="仿宋" w:hAnsi="仿宋" w:cs="仿宋" w:hint="eastAsia"/>
            <w:lang w:eastAsia="zh-CN"/>
          </w:rPr>
          <w:t>(二)、市场定位与竞争分析</w:t>
        </w:r>
        <w:r>
          <w:tab/>
        </w:r>
        <w:r>
          <w:fldChar w:fldCharType="begin"/>
        </w:r>
        <w:r>
          <w:instrText xml:space="preserve"> PAGEREF _Toc10284 \h </w:instrText>
        </w:r>
        <w:r>
          <w:fldChar w:fldCharType="separate"/>
        </w:r>
        <w:r>
          <w:t>51</w:t>
        </w:r>
        <w:r>
          <w:fldChar w:fldCharType="end"/>
        </w:r>
      </w:hyperlink>
    </w:p>
    <w:p>
      <w:pPr>
        <w:pStyle w:val="TOC2"/>
        <w:tabs>
          <w:tab w:val="right" w:leader="dot" w:pos="8306"/>
        </w:tabs>
      </w:pPr>
      <w:hyperlink w:anchor="_Toc3546" w:history="1">
        <w:r>
          <w:rPr>
            <w:rFonts w:ascii="仿宋" w:eastAsia="仿宋" w:hAnsi="仿宋" w:cs="仿宋" w:hint="eastAsia"/>
            <w:lang w:eastAsia="zh-CN"/>
          </w:rPr>
          <w:t>(三)、营销渠道与策略</w:t>
        </w:r>
        <w:r>
          <w:tab/>
        </w:r>
        <w:r>
          <w:fldChar w:fldCharType="begin"/>
        </w:r>
        <w:r>
          <w:instrText xml:space="preserve"> PAGEREF _Toc3546 \h </w:instrText>
        </w:r>
        <w:r>
          <w:fldChar w:fldCharType="separate"/>
        </w:r>
        <w:r>
          <w:t>53</w:t>
        </w:r>
        <w:r>
          <w:fldChar w:fldCharType="end"/>
        </w:r>
      </w:hyperlink>
    </w:p>
    <w:p>
      <w:pPr>
        <w:pStyle w:val="TOC2"/>
        <w:tabs>
          <w:tab w:val="right" w:leader="dot" w:pos="8306"/>
        </w:tabs>
      </w:pPr>
      <w:hyperlink w:anchor="_Toc3647" w:history="1">
        <w:r>
          <w:rPr>
            <w:rFonts w:ascii="仿宋" w:eastAsia="仿宋" w:hAnsi="仿宋" w:cs="仿宋" w:hint="eastAsia"/>
            <w:lang w:eastAsia="zh-CN"/>
          </w:rPr>
          <w:t>(四)、推广与宣传活动</w:t>
        </w:r>
        <w:r>
          <w:tab/>
        </w:r>
        <w:r>
          <w:fldChar w:fldCharType="begin"/>
        </w:r>
        <w:r>
          <w:instrText xml:space="preserve"> PAGEREF _Toc3647 \h </w:instrText>
        </w:r>
        <w:r>
          <w:fldChar w:fldCharType="separate"/>
        </w:r>
        <w:r>
          <w:t>54</w:t>
        </w:r>
        <w:r>
          <w:fldChar w:fldCharType="end"/>
        </w:r>
      </w:hyperlink>
    </w:p>
    <w:p>
      <w:pPr>
        <w:pStyle w:val="TOC1"/>
        <w:tabs>
          <w:tab w:val="right" w:leader="dot" w:pos="8306"/>
        </w:tabs>
      </w:pPr>
      <w:hyperlink w:anchor="_Toc13170" w:history="1">
        <w:r>
          <w:rPr>
            <w:rFonts w:ascii="仿宋" w:eastAsia="仿宋" w:hAnsi="仿宋" w:cs="仿宋" w:hint="eastAsia"/>
            <w:lang w:eastAsia="zh-CN"/>
          </w:rPr>
          <w:t>十七、抗精神病药品项目变更管理</w:t>
        </w:r>
        <w:r>
          <w:tab/>
        </w:r>
        <w:r>
          <w:fldChar w:fldCharType="begin"/>
        </w:r>
        <w:r>
          <w:instrText xml:space="preserve"> PAGEREF _Toc13170 \h </w:instrText>
        </w:r>
        <w:r>
          <w:fldChar w:fldCharType="separate"/>
        </w:r>
        <w:r>
          <w:t>59</w:t>
        </w:r>
        <w:r>
          <w:fldChar w:fldCharType="end"/>
        </w:r>
      </w:hyperlink>
    </w:p>
    <w:p>
      <w:pPr>
        <w:pStyle w:val="TOC2"/>
        <w:tabs>
          <w:tab w:val="right" w:leader="dot" w:pos="8306"/>
        </w:tabs>
      </w:pPr>
      <w:hyperlink w:anchor="_Toc24736" w:history="1">
        <w:r>
          <w:rPr>
            <w:rFonts w:ascii="仿宋" w:eastAsia="仿宋" w:hAnsi="仿宋" w:cs="仿宋" w:hint="eastAsia"/>
            <w:lang w:eastAsia="zh-CN"/>
          </w:rPr>
          <w:t>(一)、变更申请与评估</w:t>
        </w:r>
        <w:r>
          <w:tab/>
        </w:r>
        <w:r>
          <w:fldChar w:fldCharType="begin"/>
        </w:r>
        <w:r>
          <w:instrText xml:space="preserve"> PAGEREF _Toc24736 \h </w:instrText>
        </w:r>
        <w:r>
          <w:fldChar w:fldCharType="separate"/>
        </w:r>
        <w:r>
          <w:t>59</w:t>
        </w:r>
        <w:r>
          <w:fldChar w:fldCharType="end"/>
        </w:r>
      </w:hyperlink>
    </w:p>
    <w:p>
      <w:pPr>
        <w:pStyle w:val="TOC2"/>
        <w:tabs>
          <w:tab w:val="right" w:leader="dot" w:pos="8306"/>
        </w:tabs>
      </w:pPr>
      <w:hyperlink w:anchor="_Toc4853" w:history="1">
        <w:r>
          <w:rPr>
            <w:rFonts w:ascii="仿宋" w:eastAsia="仿宋" w:hAnsi="仿宋" w:cs="仿宋" w:hint="eastAsia"/>
            <w:lang w:eastAsia="zh-CN"/>
          </w:rPr>
          <w:t>(二)、变更实施与控制</w:t>
        </w:r>
        <w:r>
          <w:tab/>
        </w:r>
        <w:r>
          <w:fldChar w:fldCharType="begin"/>
        </w:r>
        <w:r>
          <w:instrText xml:space="preserve"> PAGEREF _Toc4853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31"/>
      <w:r>
        <w:rPr>
          <w:rFonts w:ascii="仿宋" w:eastAsia="仿宋" w:hAnsi="仿宋" w:cs="仿宋" w:hint="eastAsia"/>
          <w:sz w:val="28"/>
          <w:lang w:eastAsia="zh-CN"/>
        </w:rPr>
        <w:t>一、抗精神病药品项目建设背景及必要性分析</w:t>
      </w:r>
      <w:bookmarkEnd w:id="2"/>
    </w:p>
    <w:p>
      <w:pPr>
        <w:pStyle w:val="Heading2"/>
        <w:rPr>
          <w:rFonts w:ascii="仿宋" w:eastAsia="仿宋" w:hAnsi="仿宋" w:cs="仿宋" w:hint="eastAsia"/>
          <w:lang w:eastAsia="zh-CN"/>
        </w:rPr>
      </w:pPr>
      <w:bookmarkStart w:id="3" w:name="_Toc5816"/>
      <w:r>
        <w:rPr>
          <w:rFonts w:ascii="仿宋" w:eastAsia="仿宋" w:hAnsi="仿宋" w:cs="仿宋" w:hint="eastAsia"/>
          <w:lang w:eastAsia="zh-CN"/>
        </w:rPr>
        <w:t>(一)、抗精神病药品项目背景分析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精神病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精神病药品项目在这个潮流中的定位。同时，我们将关注行业内涌现的新兴机遇，以便抗精神病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精神病药品项目提供了强大的发展动力。我们将聚焦于行业内最新的技术发展趋势，包括但不限于人工智能、大数据分析、物联网等领域。通过深度的技术研究，我们将确保抗精神病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精神病药品项目发展的源泉。我们将投入更多的精力对市场需求进行深入剖析，超越表面的需求，深入挖掘潜在的市场痛点和机遇。通过对市场需求的细致了解，抗精神病药品项目将更有针对性地设计解决方案，满足市场的多样化需求，从而更好地促进抗精神病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精神病药品项目战略至关重要。我们将对竞争态势进行更为深入的分析，包括但不限于市场份额、产品特点、客户满意度等多个维度。通过深度的竞争分析，抗精神病药品项目将能够更准确地把握市场脉搏，制定具有竞争力的抗精神病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精神病药品项目的发展具有直接的影响。我们将进行更为全面的法规和政策分析，了解行业发展中的潜在法律风险和合规挑战。通过充分了解和遵守相关法规，抗精神病药品项目将确保在法律框架内合法合规运营，为抗精神病药品项目的稳健发展提供有力支持。</w:t>
      </w:r>
    </w:p>
    <w:p>
      <w:pPr>
        <w:pStyle w:val="Heading2"/>
        <w:ind w:firstLine="560" w:firstLineChars="200"/>
        <w:rPr>
          <w:rFonts w:ascii="仿宋" w:eastAsia="仿宋" w:hAnsi="仿宋" w:cs="仿宋" w:hint="eastAsia"/>
          <w:sz w:val="28"/>
          <w:lang w:eastAsia="zh-CN"/>
        </w:rPr>
      </w:pPr>
      <w:bookmarkStart w:id="4" w:name="_Toc18657"/>
      <w:r>
        <w:rPr>
          <w:rFonts w:ascii="仿宋" w:eastAsia="仿宋" w:hAnsi="仿宋" w:cs="仿宋" w:hint="eastAsia"/>
          <w:sz w:val="28"/>
          <w:lang w:eastAsia="zh-CN"/>
        </w:rPr>
        <w:t>(二)、抗精神病药品项目建设必要性分析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建设的迫切性源于对行业发展趋势的深刻洞察。我们正处于一个行业变革的时代，科技创新、数字化转型成为企业发展的关键动力。抗精神病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建设不仅仅是为了跟上潮流，更是为了通过技术创新推动企业的持续发展。通过引入先进的技术和解决方案，抗精神病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精神病药品项目的建设成为必然选择，通过提高产品质量、拓展服务领域，从而在竞争中获得更多的机会。抗精神病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精神病药品项目建设的必要性体现在对客户需求更精准的满足。通过抗精神病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建设的背后是对企业持续创新的追求。只有通过不断创新，企业才能在竞争中立于不败之地。抗精神病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303"/>
      <w:r>
        <w:rPr>
          <w:rFonts w:ascii="仿宋" w:eastAsia="仿宋" w:hAnsi="仿宋" w:cs="仿宋" w:hint="eastAsia"/>
          <w:sz w:val="28"/>
          <w:lang w:eastAsia="zh-CN"/>
        </w:rPr>
        <w:t>二、抗精神病药品项目选址可行性分析</w:t>
      </w:r>
      <w:bookmarkEnd w:id="5"/>
    </w:p>
    <w:p>
      <w:pPr>
        <w:pStyle w:val="Heading2"/>
        <w:rPr>
          <w:rFonts w:ascii="仿宋" w:eastAsia="仿宋" w:hAnsi="仿宋" w:cs="仿宋" w:hint="eastAsia"/>
          <w:lang w:eastAsia="zh-CN"/>
        </w:rPr>
      </w:pPr>
      <w:bookmarkStart w:id="6" w:name="_Toc26602"/>
      <w:r>
        <w:rPr>
          <w:rFonts w:ascii="仿宋" w:eastAsia="仿宋" w:hAnsi="仿宋" w:cs="仿宋" w:hint="eastAsia"/>
          <w:lang w:eastAsia="zh-CN"/>
        </w:rPr>
        <w:t>(一)、抗精神病药品项目选址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该抗精神病药品项目选址位于XX省XX市XX区XXX街道</w:t>
      </w:r>
    </w:p>
    <w:p>
      <w:pPr>
        <w:pStyle w:val="Heading2"/>
        <w:ind w:firstLine="560" w:firstLineChars="200"/>
        <w:rPr>
          <w:rFonts w:ascii="仿宋" w:eastAsia="仿宋" w:hAnsi="仿宋" w:cs="仿宋" w:hint="eastAsia"/>
          <w:sz w:val="28"/>
          <w:lang w:eastAsia="zh-CN"/>
        </w:rPr>
      </w:pPr>
      <w:bookmarkStart w:id="7" w:name="_Toc49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抗精神病药品项目的征地面积将根据抗精神病药品项目的实际规模和需求进行精确规划。具体面积XXX平方米，旨在确保抗精神病药品项目不仅能够满足当前的发展需求，还能够预留空间以适应未来的扩展。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净用地面积是在征地面积基础上去除不可利用面积后的实际可开发用地。具体面积XXX平方米，考虑到环保、交通、安全等多方面因素，以确保抗精神病药品项目在整体利用效率上达到最优。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抗精神病药品项目计划建设的建筑总规模具体面积XXX平方米。这一规模的确定综合考虑了抗精神病药品项目的性质、规模，以及城市规划的相关要求，确保建筑布局与周边环境协调一致。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绿地率是抗精神病药品项目用地中被规划为绿地的比例。具体面积XXX平方米，旨在通过合理规划绿地，改善抗精神病药品项目周边环境，提升居民生活质量，并符合城市整体绿化规划。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容积率是用地上可以建设的建筑总体积与用地面积之比。具体面积XXX，通过合理的容积率规划，确保抗精神病药品项目建筑规模与周边环境和谐共生。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精神病药品项目选址与当地城市规划相一致，具体面积XXX平方米。通过与城市规划部门深入沟通，确保抗精神病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精神病药品项目选址符合当地产业政策，具体面积XXX平方米。这包括抗精神病药品项目对当地经济的促进作用，以及对相关产业的带动效应，确保抗精神病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用地总体要求必须符合环保和可持续发展的原则，具体面积XXX平方米。通过采用绿色建筑设计、节能减排等措施，确保抗精神病药品项目在建设和运营过程中对环境的影响最小化，达到可持续发展的要求。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确保抗精神病药品项目选址具备必要的公共设施配套，具体面积XXX平方米。这包括交通便利性、教育、医疗等基础设施，以提高居民生活品质，使得抗精神病药品项目选址更具吸引力。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考虑用地总体要求对当地社会稳定性的影响，具体面积XXX平方米。通过深入了解当地社区反馈，确保抗精神病药品项目的选址和建设过程对当地社会和谐稳定产生积极作用。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精神病药品项目选址不仅符合法规和规划，还在实际操作中具有可行性。这一全面规划将为抗精神病药品项目的成功实施提供坚实的基础，确保抗精神病药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精神病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精神病药品项目的设备规划和空间设计中，我们将采取灵活设备布局的措施。设备布局将根据实际需求进行灵活设计，避免不必要的浪费。通过合理规划设备摆放位置，我们将提高设备的利用率，减少设备间距，以确保抗精神病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精神病药品项目内部引入共享设施的概念，例如共享会议室、办公区等。通过这种方式，我们可以减少对资源的重复建设，提高资源共享效率，从而减小抗精神病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9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精神病药品项目的总图布置中，我们将不同功能区域进行明确的规划，以最大程度满足抗精神病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58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精神病药品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精神病药品项目对环境的影响是综合评价的重要因素之一。我们将详细考虑选址周边的自然环境、生态保护区、水源地等情况，确保抗精神病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对选址的评价还需充分考虑当地政府的产业政策和法规。我们将详细了解抗精神病药品项目所在地的相关政策，确保抗精神病药品项目的规划和运营与当地法规相符，降低不必要的法律风险。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考虑到社会稳定性对企业运营的重要性，我们将评估选址地区的社会安全情况、劳工关系、社区反馈等方面，以确保抗精神病药品项目的建设和运营不会受到社会稳定性的负面影响。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最后，我们将综合考虑用地成本，包括土地购置费用、土地开发成本等。通过对用地成本的详细评估，我们能够做出更为精确的经济效益分析，为抗精神病药品项目的投资决策提供有力支持。</w:t>
      </w:r>
    </w:p>
    <w:p>
      <w:pPr>
        <w:pStyle w:val="Heading1"/>
        <w:ind w:firstLine="560" w:firstLineChars="200"/>
        <w:rPr>
          <w:rFonts w:ascii="仿宋" w:eastAsia="仿宋" w:hAnsi="仿宋" w:cs="仿宋" w:hint="eastAsia"/>
          <w:sz w:val="28"/>
          <w:lang w:eastAsia="zh-CN"/>
        </w:rPr>
      </w:pPr>
      <w:bookmarkStart w:id="11" w:name="_Toc25033"/>
      <w:r>
        <w:rPr>
          <w:rFonts w:ascii="仿宋" w:eastAsia="仿宋" w:hAnsi="仿宋" w:cs="仿宋" w:hint="eastAsia"/>
          <w:sz w:val="28"/>
          <w:lang w:eastAsia="zh-CN"/>
        </w:rPr>
        <w:t>三、抗精神病药品项目建设单位说明</w:t>
      </w:r>
      <w:bookmarkEnd w:id="11"/>
    </w:p>
    <w:p>
      <w:pPr>
        <w:pStyle w:val="Heading2"/>
        <w:rPr>
          <w:rFonts w:ascii="仿宋" w:eastAsia="仿宋" w:hAnsi="仿宋" w:cs="仿宋" w:hint="eastAsia"/>
          <w:lang w:eastAsia="zh-CN"/>
        </w:rPr>
      </w:pPr>
      <w:bookmarkStart w:id="12" w:name="_Toc26233"/>
      <w:r>
        <w:rPr>
          <w:rFonts w:ascii="仿宋" w:eastAsia="仿宋" w:hAnsi="仿宋" w:cs="仿宋" w:hint="eastAsia"/>
          <w:lang w:eastAsia="zh-CN"/>
        </w:rPr>
        <w:t>(一)、抗精神病药品项目承办单位基本情况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06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精神病药品项目承办单位的XXXX，我们着眼于实现可持续的经济效益。通过技术创新和解决方案的提供，公司预计在抗精神病药品项目执行期间将获得可观的收入增长。这一收入来源主要包括抗精神病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同时，我们注重成本控制和效率提升，以确保抗精神病药品项目的可持续盈利。透过精细的管理和资源优化，公司期望实现抗精神病药品项目利润最大化。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精神病药品项目实施进行全面的投资评估，包括抗精神病药品项目启动阶段的资金投入和后续运营成本。通过对抗精神病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精神病药品项目实施过程中具备足够的资金流动性，公司将进行详尽的现金流分析。这包括资金需求的合理预测、抗精神病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825"/>
      <w:r>
        <w:rPr>
          <w:rFonts w:ascii="仿宋" w:eastAsia="仿宋" w:hAnsi="仿宋" w:cs="仿宋" w:hint="eastAsia"/>
          <w:sz w:val="28"/>
          <w:lang w:eastAsia="zh-CN"/>
        </w:rPr>
        <w:t>四、抗精神病药品项目可持续发展</w:t>
      </w:r>
      <w:bookmarkEnd w:id="14"/>
    </w:p>
    <w:p>
      <w:pPr>
        <w:pStyle w:val="Heading2"/>
        <w:rPr>
          <w:rFonts w:ascii="仿宋" w:eastAsia="仿宋" w:hAnsi="仿宋" w:cs="仿宋" w:hint="eastAsia"/>
          <w:lang w:eastAsia="zh-CN"/>
        </w:rPr>
      </w:pPr>
      <w:bookmarkStart w:id="15" w:name="_Toc2172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精神病药品项目中，抗精神病药品项目团队着眼于未来，明确了可持续发展的战略方向。制定的具体可持续发展目标包括降低资源使用、采用环保技术、最大化社会效益等。这一步骤不仅有助于抗精神病药品项目在环保和社会责任方面达到最高标准，也为未来提供了明确的指引，确保抗精神病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可持续实践的融入抗精神病药品项目管理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精神病药品项目管理周期。从抗精神病药品项目规划开始，抗精神病药品项目团队就考虑了环境和社会的因素。在执行阶段，抗精神病药品项目团队积极推动绿色技术的应用，优化资源利用。此外，关注员工的社会责任，通过培训和沟通活动提高员工对可持续发展的认知，使他们能够在日常工作中践行可持续实践。这些举措不仅为抗精神病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09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扎根于抗精神病药品项目的可持续发展理念，我们深信环保与社会责任是抗精神病药品项目成功的关键支柱。在抗精神病药品项目的每一步，我们都致力于通过创新和实践，履行对环境和社会的坚定责任。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团队通过引入先进的环保技术、建立高效的废物处理系统以及推动能源节约措施，积极履行环保责任。定期的环保监测和评估确保抗精神病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不仅致力于自身可持续发展，还注重对社会的回馈。通过支持社区抗精神病药品项目、参与慈善事业、提供培训机会等方式，抗精神病药品项目积极履行社会责任。与当地社区建立积极互动，关注员工的工作与生活平衡，以及员工的身心健康，是抗精神病药品项目在社会责任层面的关键举措。这样的实践不仅增强了抗精神病药品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4294"/>
      <w:r>
        <w:rPr>
          <w:rFonts w:ascii="仿宋" w:eastAsia="仿宋" w:hAnsi="仿宋" w:cs="仿宋" w:hint="eastAsia"/>
          <w:sz w:val="28"/>
          <w:lang w:eastAsia="zh-CN"/>
        </w:rPr>
        <w:t>五、抗精神病药品项目文档管理</w:t>
      </w:r>
      <w:bookmarkEnd w:id="17"/>
    </w:p>
    <w:p>
      <w:pPr>
        <w:pStyle w:val="Heading2"/>
        <w:rPr>
          <w:rFonts w:ascii="仿宋" w:eastAsia="仿宋" w:hAnsi="仿宋" w:cs="仿宋" w:hint="eastAsia"/>
          <w:lang w:eastAsia="zh-CN"/>
        </w:rPr>
      </w:pPr>
      <w:bookmarkStart w:id="18" w:name="_Toc2601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抗精神病药品项目高度重视文档的质量和准确性，以支持抗精神病药品项目的各项活动和决策。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文档的编制始于抗精神病药品项目计划的初期，我们制定了详细的文档编制计划，明确了每个文档的内容、格式和编写责任人。在抗精神病药品项目启动阶段，我们首先编制了抗精神病药品项目章程，明确定义了抗精神病药品项目的目标、范围、风险等关键要素。随后，抗精神病药品项目团队根据计划陆续编制了需求文档、设计文档、测试文档等各类文档，确保抗精神病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精神病药品项目管理中的重要环节，旨在确保抗精神病药品项目文档符合质量标准和抗精神病药品项目需求。在抗精神病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精神病药品项目相关利益方和专业领域的专家对文档进行独立审查。这有助于获取更全面、客观的反馈，确保抗精神病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抗精神病药品项目在文档编制与审查方面建立了严格的管理机制，通过规范的流程和多维度的审查，确保抗精神病药品项目文档的质量、准确性和可靠性，为抗精神病药品项目的顺利推进提供了有力支持。</w:t>
      </w:r>
    </w:p>
    <w:p>
      <w:pPr>
        <w:pStyle w:val="Heading2"/>
        <w:ind w:firstLine="560" w:firstLineChars="200"/>
        <w:rPr>
          <w:rFonts w:ascii="仿宋" w:eastAsia="仿宋" w:hAnsi="仿宋" w:cs="仿宋" w:hint="eastAsia"/>
          <w:sz w:val="28"/>
          <w:lang w:eastAsia="zh-CN"/>
        </w:rPr>
      </w:pPr>
      <w:bookmarkStart w:id="19" w:name="_Toc661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在抗精神病药品项目中，我们致力于优化文档发布与分发过程，以确保信息的高效传递和团队间协作的顺畅进行。以下是我们采取的关键优化策略：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我们通过多渠道发布文档，包括电子邮件、抗精神病药品项目管理平台、内部网站等，以满足不同团队成员的偏好和需求。多渠道发布确保了信息的全面覆盖。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https://d.book118.com/886010004214010043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6A7828"/>
    <w:rsid w:val="526A78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10004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2024-02-03T21:34:00Z</dcterms:created>
  <dcterms:modified xsi:type="dcterms:W3CDTF">2024-02-03T21:34:50Z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C1B782BF0A8E42E198F52E9C6E820B8F_11</vt:lpwstr>
  </property>
  <property fmtid="{D5CDD505-2E9C-101B-9397-08002B2CF9AE}" pid="3" name="KSOProductBuildVer">
    <vt:lpwstr>2052-12.1.0.16250</vt:lpwstr>
  </property>
</Properties>
</file>