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特种线缆相关行业公司员工职业生涯规划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38" w:history="1">
        <w:r>
          <w:rPr>
            <w:rFonts w:ascii="仿宋" w:eastAsia="仿宋" w:hAnsi="仿宋" w:cs="仿宋" w:hint="eastAsia"/>
            <w:lang w:eastAsia="zh-CN"/>
          </w:rPr>
          <w:t>前言</w:t>
        </w:r>
        <w:r>
          <w:tab/>
        </w:r>
        <w:r>
          <w:fldChar w:fldCharType="begin"/>
        </w:r>
        <w:r>
          <w:instrText xml:space="preserve"> PAGEREF _Toc21338 \h </w:instrText>
        </w:r>
        <w:r>
          <w:fldChar w:fldCharType="separate"/>
        </w:r>
        <w:r>
          <w:t>3</w:t>
        </w:r>
        <w:r>
          <w:fldChar w:fldCharType="end"/>
        </w:r>
      </w:hyperlink>
    </w:p>
    <w:p>
      <w:pPr>
        <w:pStyle w:val="TOC1"/>
        <w:tabs>
          <w:tab w:val="right" w:leader="dot" w:pos="8306"/>
        </w:tabs>
      </w:pPr>
      <w:hyperlink w:anchor="_Toc22346" w:history="1">
        <w:r>
          <w:rPr>
            <w:rFonts w:ascii="仿宋" w:eastAsia="仿宋" w:hAnsi="仿宋" w:cs="仿宋" w:hint="eastAsia"/>
            <w:lang w:eastAsia="zh-CN"/>
          </w:rPr>
          <w:t>一、项目基本情况</w:t>
        </w:r>
        <w:r>
          <w:tab/>
        </w:r>
        <w:r>
          <w:fldChar w:fldCharType="begin"/>
        </w:r>
        <w:r>
          <w:instrText xml:space="preserve"> PAGEREF _Toc22346 \h </w:instrText>
        </w:r>
        <w:r>
          <w:fldChar w:fldCharType="separate"/>
        </w:r>
        <w:r>
          <w:t>3</w:t>
        </w:r>
        <w:r>
          <w:fldChar w:fldCharType="end"/>
        </w:r>
      </w:hyperlink>
    </w:p>
    <w:p>
      <w:pPr>
        <w:pStyle w:val="TOC2"/>
        <w:tabs>
          <w:tab w:val="right" w:leader="dot" w:pos="8306"/>
        </w:tabs>
      </w:pPr>
      <w:hyperlink w:anchor="_Toc21938" w:history="1">
        <w:r>
          <w:rPr>
            <w:rFonts w:ascii="仿宋" w:eastAsia="仿宋" w:hAnsi="仿宋" w:cs="仿宋" w:hint="eastAsia"/>
            <w:lang w:eastAsia="zh-CN"/>
          </w:rPr>
          <w:t>(一)、项目名称及建设性质</w:t>
        </w:r>
        <w:r>
          <w:tab/>
        </w:r>
        <w:r>
          <w:fldChar w:fldCharType="begin"/>
        </w:r>
        <w:r>
          <w:instrText xml:space="preserve"> PAGEREF _Toc21938 \h </w:instrText>
        </w:r>
        <w:r>
          <w:fldChar w:fldCharType="separate"/>
        </w:r>
        <w:r>
          <w:t>3</w:t>
        </w:r>
        <w:r>
          <w:fldChar w:fldCharType="end"/>
        </w:r>
      </w:hyperlink>
    </w:p>
    <w:p>
      <w:pPr>
        <w:pStyle w:val="TOC2"/>
        <w:tabs>
          <w:tab w:val="right" w:leader="dot" w:pos="8306"/>
        </w:tabs>
      </w:pPr>
      <w:hyperlink w:anchor="_Toc9150" w:history="1">
        <w:r>
          <w:rPr>
            <w:rFonts w:ascii="仿宋" w:eastAsia="仿宋" w:hAnsi="仿宋" w:cs="仿宋" w:hint="eastAsia"/>
            <w:lang w:eastAsia="zh-CN"/>
          </w:rPr>
          <w:t>(二)、项目承办单位</w:t>
        </w:r>
        <w:r>
          <w:tab/>
        </w:r>
        <w:r>
          <w:fldChar w:fldCharType="begin"/>
        </w:r>
        <w:r>
          <w:instrText xml:space="preserve"> PAGEREF _Toc9150 \h </w:instrText>
        </w:r>
        <w:r>
          <w:fldChar w:fldCharType="separate"/>
        </w:r>
        <w:r>
          <w:t>4</w:t>
        </w:r>
        <w:r>
          <w:fldChar w:fldCharType="end"/>
        </w:r>
      </w:hyperlink>
    </w:p>
    <w:p>
      <w:pPr>
        <w:pStyle w:val="TOC2"/>
        <w:tabs>
          <w:tab w:val="right" w:leader="dot" w:pos="8306"/>
        </w:tabs>
      </w:pPr>
      <w:hyperlink w:anchor="_Toc26109" w:history="1">
        <w:r>
          <w:rPr>
            <w:rFonts w:ascii="仿宋" w:eastAsia="仿宋" w:hAnsi="仿宋" w:cs="仿宋" w:hint="eastAsia"/>
            <w:lang w:eastAsia="zh-CN"/>
          </w:rPr>
          <w:t>(三)、项目实施的可行性</w:t>
        </w:r>
        <w:r>
          <w:tab/>
        </w:r>
        <w:r>
          <w:fldChar w:fldCharType="begin"/>
        </w:r>
        <w:r>
          <w:instrText xml:space="preserve"> PAGEREF _Toc26109 \h </w:instrText>
        </w:r>
        <w:r>
          <w:fldChar w:fldCharType="separate"/>
        </w:r>
        <w:r>
          <w:t>5</w:t>
        </w:r>
        <w:r>
          <w:fldChar w:fldCharType="end"/>
        </w:r>
      </w:hyperlink>
    </w:p>
    <w:p>
      <w:pPr>
        <w:pStyle w:val="TOC2"/>
        <w:tabs>
          <w:tab w:val="right" w:leader="dot" w:pos="8306"/>
        </w:tabs>
      </w:pPr>
      <w:hyperlink w:anchor="_Toc16776" w:history="1">
        <w:r>
          <w:rPr>
            <w:rFonts w:ascii="仿宋" w:eastAsia="仿宋" w:hAnsi="仿宋" w:cs="仿宋" w:hint="eastAsia"/>
            <w:lang w:eastAsia="zh-CN"/>
          </w:rPr>
          <w:t>(四)、项目建设选址</w:t>
        </w:r>
        <w:r>
          <w:tab/>
        </w:r>
        <w:r>
          <w:fldChar w:fldCharType="begin"/>
        </w:r>
        <w:r>
          <w:instrText xml:space="preserve"> PAGEREF _Toc16776 \h </w:instrText>
        </w:r>
        <w:r>
          <w:fldChar w:fldCharType="separate"/>
        </w:r>
        <w:r>
          <w:t>6</w:t>
        </w:r>
        <w:r>
          <w:fldChar w:fldCharType="end"/>
        </w:r>
      </w:hyperlink>
    </w:p>
    <w:p>
      <w:pPr>
        <w:pStyle w:val="TOC2"/>
        <w:tabs>
          <w:tab w:val="right" w:leader="dot" w:pos="8306"/>
        </w:tabs>
      </w:pPr>
      <w:hyperlink w:anchor="_Toc4548" w:history="1">
        <w:r>
          <w:rPr>
            <w:rFonts w:ascii="仿宋" w:eastAsia="仿宋" w:hAnsi="仿宋" w:cs="仿宋" w:hint="eastAsia"/>
            <w:lang w:eastAsia="zh-CN"/>
          </w:rPr>
          <w:t>(五)、建筑物建设规模</w:t>
        </w:r>
        <w:r>
          <w:tab/>
        </w:r>
        <w:r>
          <w:fldChar w:fldCharType="begin"/>
        </w:r>
        <w:r>
          <w:instrText xml:space="preserve"> PAGEREF _Toc4548 \h </w:instrText>
        </w:r>
        <w:r>
          <w:fldChar w:fldCharType="separate"/>
        </w:r>
        <w:r>
          <w:t>8</w:t>
        </w:r>
        <w:r>
          <w:fldChar w:fldCharType="end"/>
        </w:r>
      </w:hyperlink>
    </w:p>
    <w:p>
      <w:pPr>
        <w:pStyle w:val="TOC2"/>
        <w:tabs>
          <w:tab w:val="right" w:leader="dot" w:pos="8306"/>
        </w:tabs>
      </w:pPr>
      <w:hyperlink w:anchor="_Toc23404" w:history="1">
        <w:r>
          <w:rPr>
            <w:rFonts w:ascii="仿宋" w:eastAsia="仿宋" w:hAnsi="仿宋" w:cs="仿宋" w:hint="eastAsia"/>
            <w:lang w:eastAsia="zh-CN"/>
          </w:rPr>
          <w:t>(六)、项目总投资及资金构成</w:t>
        </w:r>
        <w:r>
          <w:tab/>
        </w:r>
        <w:r>
          <w:fldChar w:fldCharType="begin"/>
        </w:r>
        <w:r>
          <w:instrText xml:space="preserve"> PAGEREF _Toc23404 \h </w:instrText>
        </w:r>
        <w:r>
          <w:fldChar w:fldCharType="separate"/>
        </w:r>
        <w:r>
          <w:t>9</w:t>
        </w:r>
        <w:r>
          <w:fldChar w:fldCharType="end"/>
        </w:r>
      </w:hyperlink>
    </w:p>
    <w:p>
      <w:pPr>
        <w:pStyle w:val="TOC2"/>
        <w:tabs>
          <w:tab w:val="right" w:leader="dot" w:pos="8306"/>
        </w:tabs>
      </w:pPr>
      <w:hyperlink w:anchor="_Toc26255" w:history="1">
        <w:r>
          <w:rPr>
            <w:rFonts w:ascii="仿宋" w:eastAsia="仿宋" w:hAnsi="仿宋" w:cs="仿宋" w:hint="eastAsia"/>
            <w:lang w:eastAsia="zh-CN"/>
          </w:rPr>
          <w:t>(七)、资金筹措方案</w:t>
        </w:r>
        <w:r>
          <w:tab/>
        </w:r>
        <w:r>
          <w:fldChar w:fldCharType="begin"/>
        </w:r>
        <w:r>
          <w:instrText xml:space="preserve"> PAGEREF _Toc26255 \h </w:instrText>
        </w:r>
        <w:r>
          <w:fldChar w:fldCharType="separate"/>
        </w:r>
        <w:r>
          <w:t>10</w:t>
        </w:r>
        <w:r>
          <w:fldChar w:fldCharType="end"/>
        </w:r>
      </w:hyperlink>
    </w:p>
    <w:p>
      <w:pPr>
        <w:pStyle w:val="TOC2"/>
        <w:tabs>
          <w:tab w:val="right" w:leader="dot" w:pos="8306"/>
        </w:tabs>
      </w:pPr>
      <w:hyperlink w:anchor="_Toc1858" w:history="1">
        <w:r>
          <w:rPr>
            <w:rFonts w:ascii="仿宋" w:eastAsia="仿宋" w:hAnsi="仿宋" w:cs="仿宋" w:hint="eastAsia"/>
            <w:lang w:eastAsia="zh-CN"/>
          </w:rPr>
          <w:t>(八)、项目预期经济效益规划目标</w:t>
        </w:r>
        <w:r>
          <w:tab/>
        </w:r>
        <w:r>
          <w:fldChar w:fldCharType="begin"/>
        </w:r>
        <w:r>
          <w:instrText xml:space="preserve"> PAGEREF _Toc1858 \h </w:instrText>
        </w:r>
        <w:r>
          <w:fldChar w:fldCharType="separate"/>
        </w:r>
        <w:r>
          <w:t>11</w:t>
        </w:r>
        <w:r>
          <w:fldChar w:fldCharType="end"/>
        </w:r>
      </w:hyperlink>
    </w:p>
    <w:p>
      <w:pPr>
        <w:pStyle w:val="TOC2"/>
        <w:tabs>
          <w:tab w:val="right" w:leader="dot" w:pos="8306"/>
        </w:tabs>
      </w:pPr>
      <w:hyperlink w:anchor="_Toc12164" w:history="1">
        <w:r>
          <w:rPr>
            <w:rFonts w:ascii="仿宋" w:eastAsia="仿宋" w:hAnsi="仿宋" w:cs="仿宋" w:hint="eastAsia"/>
            <w:lang w:eastAsia="zh-CN"/>
          </w:rPr>
          <w:t>(九)、项目建设进度规划</w:t>
        </w:r>
        <w:r>
          <w:tab/>
        </w:r>
        <w:r>
          <w:fldChar w:fldCharType="begin"/>
        </w:r>
        <w:r>
          <w:instrText xml:space="preserve"> PAGEREF _Toc12164 \h </w:instrText>
        </w:r>
        <w:r>
          <w:fldChar w:fldCharType="separate"/>
        </w:r>
        <w:r>
          <w:t>12</w:t>
        </w:r>
        <w:r>
          <w:fldChar w:fldCharType="end"/>
        </w:r>
      </w:hyperlink>
    </w:p>
    <w:p>
      <w:pPr>
        <w:pStyle w:val="TOC1"/>
        <w:tabs>
          <w:tab w:val="right" w:leader="dot" w:pos="8306"/>
        </w:tabs>
      </w:pPr>
      <w:hyperlink w:anchor="_Toc26014" w:history="1">
        <w:r>
          <w:rPr>
            <w:rFonts w:ascii="仿宋" w:eastAsia="仿宋" w:hAnsi="仿宋" w:cs="仿宋" w:hint="eastAsia"/>
            <w:lang w:eastAsia="zh-CN"/>
          </w:rPr>
          <w:t>二、员工压力管理及应对措施</w:t>
        </w:r>
        <w:r>
          <w:tab/>
        </w:r>
        <w:r>
          <w:fldChar w:fldCharType="begin"/>
        </w:r>
        <w:r>
          <w:instrText xml:space="preserve"> PAGEREF _Toc26014 \h </w:instrText>
        </w:r>
        <w:r>
          <w:fldChar w:fldCharType="separate"/>
        </w:r>
        <w:r>
          <w:t>14</w:t>
        </w:r>
        <w:r>
          <w:fldChar w:fldCharType="end"/>
        </w:r>
      </w:hyperlink>
    </w:p>
    <w:p>
      <w:pPr>
        <w:pStyle w:val="TOC2"/>
        <w:tabs>
          <w:tab w:val="right" w:leader="dot" w:pos="8306"/>
        </w:tabs>
      </w:pPr>
      <w:hyperlink w:anchor="_Toc3295" w:history="1">
        <w:r>
          <w:rPr>
            <w:rFonts w:ascii="仿宋" w:eastAsia="仿宋" w:hAnsi="仿宋" w:cs="仿宋" w:hint="eastAsia"/>
            <w:lang w:eastAsia="zh-CN"/>
          </w:rPr>
          <w:t>(一)、压力对员工的影响及管理原则</w:t>
        </w:r>
        <w:r>
          <w:tab/>
        </w:r>
        <w:r>
          <w:fldChar w:fldCharType="begin"/>
        </w:r>
        <w:r>
          <w:instrText xml:space="preserve"> PAGEREF _Toc3295 \h </w:instrText>
        </w:r>
        <w:r>
          <w:fldChar w:fldCharType="separate"/>
        </w:r>
        <w:r>
          <w:t>14</w:t>
        </w:r>
        <w:r>
          <w:fldChar w:fldCharType="end"/>
        </w:r>
      </w:hyperlink>
    </w:p>
    <w:p>
      <w:pPr>
        <w:pStyle w:val="TOC2"/>
        <w:tabs>
          <w:tab w:val="right" w:leader="dot" w:pos="8306"/>
        </w:tabs>
      </w:pPr>
      <w:hyperlink w:anchor="_Toc30683" w:history="1">
        <w:r>
          <w:rPr>
            <w:rFonts w:ascii="仿宋" w:eastAsia="仿宋" w:hAnsi="仿宋" w:cs="仿宋" w:hint="eastAsia"/>
            <w:lang w:eastAsia="zh-CN"/>
          </w:rPr>
          <w:t>(二)、压力应对策略及其实施方案</w:t>
        </w:r>
        <w:r>
          <w:tab/>
        </w:r>
        <w:r>
          <w:fldChar w:fldCharType="begin"/>
        </w:r>
        <w:r>
          <w:instrText xml:space="preserve"> PAGEREF _Toc30683 \h </w:instrText>
        </w:r>
        <w:r>
          <w:fldChar w:fldCharType="separate"/>
        </w:r>
        <w:r>
          <w:t>15</w:t>
        </w:r>
        <w:r>
          <w:fldChar w:fldCharType="end"/>
        </w:r>
      </w:hyperlink>
    </w:p>
    <w:p>
      <w:pPr>
        <w:pStyle w:val="TOC2"/>
        <w:tabs>
          <w:tab w:val="right" w:leader="dot" w:pos="8306"/>
        </w:tabs>
      </w:pPr>
      <w:hyperlink w:anchor="_Toc7262" w:history="1">
        <w:r>
          <w:rPr>
            <w:rFonts w:ascii="仿宋" w:eastAsia="仿宋" w:hAnsi="仿宋" w:cs="仿宋" w:hint="eastAsia"/>
            <w:lang w:eastAsia="zh-CN"/>
          </w:rPr>
          <w:t>(三)、压力管理效果的评估及持续改进</w:t>
        </w:r>
        <w:r>
          <w:tab/>
        </w:r>
        <w:r>
          <w:fldChar w:fldCharType="begin"/>
        </w:r>
        <w:r>
          <w:instrText xml:space="preserve"> PAGEREF _Toc7262 \h </w:instrText>
        </w:r>
        <w:r>
          <w:fldChar w:fldCharType="separate"/>
        </w:r>
        <w:r>
          <w:t>16</w:t>
        </w:r>
        <w:r>
          <w:fldChar w:fldCharType="end"/>
        </w:r>
      </w:hyperlink>
    </w:p>
    <w:p>
      <w:pPr>
        <w:pStyle w:val="TOC1"/>
        <w:tabs>
          <w:tab w:val="right" w:leader="dot" w:pos="8306"/>
        </w:tabs>
      </w:pPr>
      <w:hyperlink w:anchor="_Toc10085" w:history="1">
        <w:r>
          <w:rPr>
            <w:rFonts w:ascii="仿宋" w:eastAsia="仿宋" w:hAnsi="仿宋" w:cs="仿宋" w:hint="eastAsia"/>
            <w:lang w:eastAsia="zh-CN"/>
          </w:rPr>
          <w:t>三、公司简介</w:t>
        </w:r>
        <w:r>
          <w:tab/>
        </w:r>
        <w:r>
          <w:fldChar w:fldCharType="begin"/>
        </w:r>
        <w:r>
          <w:instrText xml:space="preserve"> PAGEREF _Toc10085 \h </w:instrText>
        </w:r>
        <w:r>
          <w:fldChar w:fldCharType="separate"/>
        </w:r>
        <w:r>
          <w:t>17</w:t>
        </w:r>
        <w:r>
          <w:fldChar w:fldCharType="end"/>
        </w:r>
      </w:hyperlink>
    </w:p>
    <w:p>
      <w:pPr>
        <w:pStyle w:val="TOC2"/>
        <w:tabs>
          <w:tab w:val="right" w:leader="dot" w:pos="8306"/>
        </w:tabs>
      </w:pPr>
      <w:hyperlink w:anchor="_Toc25041" w:history="1">
        <w:r>
          <w:rPr>
            <w:rFonts w:ascii="仿宋" w:eastAsia="仿宋" w:hAnsi="仿宋" w:cs="仿宋" w:hint="eastAsia"/>
            <w:lang w:eastAsia="zh-CN"/>
          </w:rPr>
          <w:t>(一)、公司基本信息</w:t>
        </w:r>
        <w:r>
          <w:tab/>
        </w:r>
        <w:r>
          <w:fldChar w:fldCharType="begin"/>
        </w:r>
        <w:r>
          <w:instrText xml:space="preserve"> PAGEREF _Toc25041 \h </w:instrText>
        </w:r>
        <w:r>
          <w:fldChar w:fldCharType="separate"/>
        </w:r>
        <w:r>
          <w:t>17</w:t>
        </w:r>
        <w:r>
          <w:fldChar w:fldCharType="end"/>
        </w:r>
      </w:hyperlink>
    </w:p>
    <w:p>
      <w:pPr>
        <w:pStyle w:val="TOC2"/>
        <w:tabs>
          <w:tab w:val="right" w:leader="dot" w:pos="8306"/>
        </w:tabs>
      </w:pPr>
      <w:hyperlink w:anchor="_Toc4215" w:history="1">
        <w:r>
          <w:rPr>
            <w:rFonts w:ascii="仿宋" w:eastAsia="仿宋" w:hAnsi="仿宋" w:cs="仿宋" w:hint="eastAsia"/>
            <w:lang w:eastAsia="zh-CN"/>
          </w:rPr>
          <w:t>(二)、公司简介</w:t>
        </w:r>
        <w:r>
          <w:tab/>
        </w:r>
        <w:r>
          <w:fldChar w:fldCharType="begin"/>
        </w:r>
        <w:r>
          <w:instrText xml:space="preserve"> PAGEREF _Toc4215 \h </w:instrText>
        </w:r>
        <w:r>
          <w:fldChar w:fldCharType="separate"/>
        </w:r>
        <w:r>
          <w:t>18</w:t>
        </w:r>
        <w:r>
          <w:fldChar w:fldCharType="end"/>
        </w:r>
      </w:hyperlink>
    </w:p>
    <w:p>
      <w:pPr>
        <w:pStyle w:val="TOC2"/>
        <w:tabs>
          <w:tab w:val="right" w:leader="dot" w:pos="8306"/>
        </w:tabs>
      </w:pPr>
      <w:hyperlink w:anchor="_Toc22899" w:history="1">
        <w:r>
          <w:rPr>
            <w:rFonts w:ascii="仿宋" w:eastAsia="仿宋" w:hAnsi="仿宋" w:cs="仿宋" w:hint="eastAsia"/>
            <w:lang w:eastAsia="zh-CN"/>
          </w:rPr>
          <w:t>(三)、核心人员介绍</w:t>
        </w:r>
        <w:r>
          <w:tab/>
        </w:r>
        <w:r>
          <w:fldChar w:fldCharType="begin"/>
        </w:r>
        <w:r>
          <w:instrText xml:space="preserve"> PAGEREF _Toc22899 \h </w:instrText>
        </w:r>
        <w:r>
          <w:fldChar w:fldCharType="separate"/>
        </w:r>
        <w:r>
          <w:t>20</w:t>
        </w:r>
        <w:r>
          <w:fldChar w:fldCharType="end"/>
        </w:r>
      </w:hyperlink>
    </w:p>
    <w:p>
      <w:pPr>
        <w:pStyle w:val="TOC1"/>
        <w:tabs>
          <w:tab w:val="right" w:leader="dot" w:pos="8306"/>
        </w:tabs>
      </w:pPr>
      <w:hyperlink w:anchor="_Toc29610" w:history="1">
        <w:r>
          <w:rPr>
            <w:rFonts w:ascii="仿宋" w:eastAsia="仿宋" w:hAnsi="仿宋" w:cs="仿宋" w:hint="eastAsia"/>
            <w:lang w:eastAsia="zh-CN"/>
          </w:rPr>
          <w:t>四、第八章员工绩效管理</w:t>
        </w:r>
        <w:r>
          <w:tab/>
        </w:r>
        <w:r>
          <w:fldChar w:fldCharType="begin"/>
        </w:r>
        <w:r>
          <w:instrText xml:space="preserve"> PAGEREF _Toc29610 \h </w:instrText>
        </w:r>
        <w:r>
          <w:fldChar w:fldCharType="separate"/>
        </w:r>
        <w:r>
          <w:t>22</w:t>
        </w:r>
        <w:r>
          <w:fldChar w:fldCharType="end"/>
        </w:r>
      </w:hyperlink>
    </w:p>
    <w:p>
      <w:pPr>
        <w:pStyle w:val="TOC2"/>
        <w:tabs>
          <w:tab w:val="right" w:leader="dot" w:pos="8306"/>
        </w:tabs>
      </w:pPr>
      <w:hyperlink w:anchor="_Toc10673" w:history="1">
        <w:r>
          <w:rPr>
            <w:rFonts w:ascii="仿宋" w:eastAsia="仿宋" w:hAnsi="仿宋" w:cs="仿宋" w:hint="eastAsia"/>
            <w:lang w:eastAsia="zh-CN"/>
          </w:rPr>
          <w:t>(一)、绩效评估体系建立</w:t>
        </w:r>
        <w:r>
          <w:tab/>
        </w:r>
        <w:r>
          <w:fldChar w:fldCharType="begin"/>
        </w:r>
        <w:r>
          <w:instrText xml:space="preserve"> PAGEREF _Toc10673 \h </w:instrText>
        </w:r>
        <w:r>
          <w:fldChar w:fldCharType="separate"/>
        </w:r>
        <w:r>
          <w:t>22</w:t>
        </w:r>
        <w:r>
          <w:fldChar w:fldCharType="end"/>
        </w:r>
      </w:hyperlink>
    </w:p>
    <w:p>
      <w:pPr>
        <w:pStyle w:val="TOC2"/>
        <w:tabs>
          <w:tab w:val="right" w:leader="dot" w:pos="8306"/>
        </w:tabs>
      </w:pPr>
      <w:hyperlink w:anchor="_Toc3330" w:history="1">
        <w:r>
          <w:rPr>
            <w:rFonts w:ascii="仿宋" w:eastAsia="仿宋" w:hAnsi="仿宋" w:cs="仿宋" w:hint="eastAsia"/>
            <w:lang w:eastAsia="zh-CN"/>
          </w:rPr>
          <w:t>(二)、绩效考核与反馈</w:t>
        </w:r>
        <w:r>
          <w:tab/>
        </w:r>
        <w:r>
          <w:fldChar w:fldCharType="begin"/>
        </w:r>
        <w:r>
          <w:instrText xml:space="preserve"> PAGEREF _Toc3330 \h </w:instrText>
        </w:r>
        <w:r>
          <w:fldChar w:fldCharType="separate"/>
        </w:r>
        <w:r>
          <w:t>23</w:t>
        </w:r>
        <w:r>
          <w:fldChar w:fldCharType="end"/>
        </w:r>
      </w:hyperlink>
    </w:p>
    <w:p>
      <w:pPr>
        <w:pStyle w:val="TOC2"/>
        <w:tabs>
          <w:tab w:val="right" w:leader="dot" w:pos="8306"/>
        </w:tabs>
      </w:pPr>
      <w:hyperlink w:anchor="_Toc22670" w:history="1">
        <w:r>
          <w:rPr>
            <w:rFonts w:ascii="仿宋" w:eastAsia="仿宋" w:hAnsi="仿宋" w:cs="仿宋" w:hint="eastAsia"/>
            <w:lang w:eastAsia="zh-CN"/>
          </w:rPr>
          <w:t>(三)、激励与奖惩机制</w:t>
        </w:r>
        <w:r>
          <w:tab/>
        </w:r>
        <w:r>
          <w:fldChar w:fldCharType="begin"/>
        </w:r>
        <w:r>
          <w:instrText xml:space="preserve"> PAGEREF _Toc22670 \h </w:instrText>
        </w:r>
        <w:r>
          <w:fldChar w:fldCharType="separate"/>
        </w:r>
        <w:r>
          <w:t>23</w:t>
        </w:r>
        <w:r>
          <w:fldChar w:fldCharType="end"/>
        </w:r>
      </w:hyperlink>
    </w:p>
    <w:p>
      <w:pPr>
        <w:pStyle w:val="TOC1"/>
        <w:tabs>
          <w:tab w:val="right" w:leader="dot" w:pos="8306"/>
        </w:tabs>
      </w:pPr>
      <w:hyperlink w:anchor="_Toc17501" w:history="1">
        <w:r>
          <w:rPr>
            <w:rFonts w:ascii="仿宋" w:eastAsia="仿宋" w:hAnsi="仿宋" w:cs="仿宋" w:hint="eastAsia"/>
            <w:lang w:eastAsia="zh-CN"/>
          </w:rPr>
          <w:t>五、员工职业生涯规划与发展</w:t>
        </w:r>
        <w:r>
          <w:tab/>
        </w:r>
        <w:r>
          <w:fldChar w:fldCharType="begin"/>
        </w:r>
        <w:r>
          <w:instrText xml:space="preserve"> PAGEREF _Toc17501 \h </w:instrText>
        </w:r>
        <w:r>
          <w:fldChar w:fldCharType="separate"/>
        </w:r>
        <w:r>
          <w:t>24</w:t>
        </w:r>
        <w:r>
          <w:fldChar w:fldCharType="end"/>
        </w:r>
      </w:hyperlink>
    </w:p>
    <w:p>
      <w:pPr>
        <w:pStyle w:val="TOC2"/>
        <w:tabs>
          <w:tab w:val="right" w:leader="dot" w:pos="8306"/>
        </w:tabs>
      </w:pPr>
      <w:hyperlink w:anchor="_Toc18631" w:history="1">
        <w:r>
          <w:rPr>
            <w:rFonts w:ascii="仿宋" w:eastAsia="仿宋" w:hAnsi="仿宋" w:cs="仿宋" w:hint="eastAsia"/>
            <w:lang w:eastAsia="zh-CN"/>
          </w:rPr>
          <w:t>(一)、职业生涯规划概述</w:t>
        </w:r>
        <w:r>
          <w:tab/>
        </w:r>
        <w:r>
          <w:fldChar w:fldCharType="begin"/>
        </w:r>
        <w:r>
          <w:instrText xml:space="preserve"> PAGEREF _Toc18631 \h </w:instrText>
        </w:r>
        <w:r>
          <w:fldChar w:fldCharType="separate"/>
        </w:r>
        <w:r>
          <w:t>24</w:t>
        </w:r>
        <w:r>
          <w:fldChar w:fldCharType="end"/>
        </w:r>
      </w:hyperlink>
    </w:p>
    <w:p>
      <w:pPr>
        <w:pStyle w:val="TOC2"/>
        <w:tabs>
          <w:tab w:val="right" w:leader="dot" w:pos="8306"/>
        </w:tabs>
      </w:pPr>
      <w:hyperlink w:anchor="_Toc2677" w:history="1">
        <w:r>
          <w:rPr>
            <w:rFonts w:ascii="仿宋" w:eastAsia="仿宋" w:hAnsi="仿宋" w:cs="仿宋" w:hint="eastAsia"/>
            <w:lang w:eastAsia="zh-CN"/>
          </w:rPr>
          <w:t>(二)、基本原则与方法</w:t>
        </w:r>
        <w:r>
          <w:tab/>
        </w:r>
        <w:r>
          <w:fldChar w:fldCharType="begin"/>
        </w:r>
        <w:r>
          <w:instrText xml:space="preserve"> PAGEREF _Toc2677 \h </w:instrText>
        </w:r>
        <w:r>
          <w:fldChar w:fldCharType="separate"/>
        </w:r>
        <w:r>
          <w:t>25</w:t>
        </w:r>
        <w:r>
          <w:fldChar w:fldCharType="end"/>
        </w:r>
      </w:hyperlink>
    </w:p>
    <w:p>
      <w:pPr>
        <w:pStyle w:val="TOC2"/>
        <w:tabs>
          <w:tab w:val="right" w:leader="dot" w:pos="8306"/>
        </w:tabs>
      </w:pPr>
      <w:hyperlink w:anchor="_Toc9562" w:history="1">
        <w:r>
          <w:rPr>
            <w:rFonts w:ascii="仿宋" w:eastAsia="仿宋" w:hAnsi="仿宋" w:cs="仿宋" w:hint="eastAsia"/>
            <w:lang w:eastAsia="zh-CN"/>
          </w:rPr>
          <w:t>(三)、员工职业生涯管理</w:t>
        </w:r>
        <w:r>
          <w:tab/>
        </w:r>
        <w:r>
          <w:fldChar w:fldCharType="begin"/>
        </w:r>
        <w:r>
          <w:instrText xml:space="preserve"> PAGEREF _Toc9562 \h </w:instrText>
        </w:r>
        <w:r>
          <w:fldChar w:fldCharType="separate"/>
        </w:r>
        <w:r>
          <w:t>26</w:t>
        </w:r>
        <w:r>
          <w:fldChar w:fldCharType="end"/>
        </w:r>
      </w:hyperlink>
    </w:p>
    <w:p>
      <w:pPr>
        <w:pStyle w:val="TOC2"/>
        <w:tabs>
          <w:tab w:val="right" w:leader="dot" w:pos="8306"/>
        </w:tabs>
      </w:pPr>
      <w:hyperlink w:anchor="_Toc3792" w:history="1">
        <w:r>
          <w:rPr>
            <w:rFonts w:ascii="仿宋" w:eastAsia="仿宋" w:hAnsi="仿宋" w:cs="仿宋" w:hint="eastAsia"/>
            <w:lang w:eastAsia="zh-CN"/>
          </w:rPr>
          <w:t>(四)、职业生涯发展支持体系</w:t>
        </w:r>
        <w:r>
          <w:tab/>
        </w:r>
        <w:r>
          <w:fldChar w:fldCharType="begin"/>
        </w:r>
        <w:r>
          <w:instrText xml:space="preserve"> PAGEREF _Toc3792 \h </w:instrText>
        </w:r>
        <w:r>
          <w:fldChar w:fldCharType="separate"/>
        </w:r>
        <w:r>
          <w:t>27</w:t>
        </w:r>
        <w:r>
          <w:fldChar w:fldCharType="end"/>
        </w:r>
      </w:hyperlink>
    </w:p>
    <w:p>
      <w:pPr>
        <w:pStyle w:val="TOC2"/>
        <w:tabs>
          <w:tab w:val="right" w:leader="dot" w:pos="8306"/>
        </w:tabs>
      </w:pPr>
      <w:hyperlink w:anchor="_Toc22060" w:history="1">
        <w:r>
          <w:rPr>
            <w:rFonts w:ascii="仿宋" w:eastAsia="仿宋" w:hAnsi="仿宋" w:cs="仿宋" w:hint="eastAsia"/>
            <w:lang w:eastAsia="zh-CN"/>
          </w:rPr>
          <w:t>(五)、公司文化与员工职业发展融合</w:t>
        </w:r>
        <w:r>
          <w:tab/>
        </w:r>
        <w:r>
          <w:fldChar w:fldCharType="begin"/>
        </w:r>
        <w:r>
          <w:instrText xml:space="preserve"> PAGEREF _Toc22060 \h </w:instrText>
        </w:r>
        <w:r>
          <w:fldChar w:fldCharType="separate"/>
        </w:r>
        <w:r>
          <w:t>29</w:t>
        </w:r>
        <w:r>
          <w:fldChar w:fldCharType="end"/>
        </w:r>
      </w:hyperlink>
    </w:p>
    <w:p>
      <w:pPr>
        <w:pStyle w:val="TOC2"/>
        <w:tabs>
          <w:tab w:val="right" w:leader="dot" w:pos="8306"/>
        </w:tabs>
      </w:pPr>
      <w:hyperlink w:anchor="_Toc7764" w:history="1">
        <w:r>
          <w:rPr>
            <w:rFonts w:ascii="仿宋" w:eastAsia="仿宋" w:hAnsi="仿宋" w:cs="仿宋" w:hint="eastAsia"/>
            <w:lang w:eastAsia="zh-CN"/>
          </w:rPr>
          <w:t>(六)、未来趋势与发展策略</w:t>
        </w:r>
        <w:r>
          <w:tab/>
        </w:r>
        <w:r>
          <w:fldChar w:fldCharType="begin"/>
        </w:r>
        <w:r>
          <w:instrText xml:space="preserve"> PAGEREF _Toc7764 \h </w:instrText>
        </w:r>
        <w:r>
          <w:fldChar w:fldCharType="separate"/>
        </w:r>
        <w:r>
          <w:t>31</w:t>
        </w:r>
        <w:r>
          <w:fldChar w:fldCharType="end"/>
        </w:r>
      </w:hyperlink>
    </w:p>
    <w:p>
      <w:pPr>
        <w:pStyle w:val="TOC1"/>
        <w:tabs>
          <w:tab w:val="right" w:leader="dot" w:pos="8306"/>
        </w:tabs>
      </w:pPr>
      <w:hyperlink w:anchor="_Toc11987" w:history="1">
        <w:r>
          <w:rPr>
            <w:rFonts w:ascii="仿宋" w:eastAsia="仿宋" w:hAnsi="仿宋" w:cs="仿宋" w:hint="eastAsia"/>
            <w:lang w:eastAsia="zh-CN"/>
          </w:rPr>
          <w:t>六、第三十二章未来发展愿景</w:t>
        </w:r>
        <w:r>
          <w:tab/>
        </w:r>
        <w:r>
          <w:fldChar w:fldCharType="begin"/>
        </w:r>
        <w:r>
          <w:instrText xml:space="preserve"> PAGEREF _Toc11987 \h </w:instrText>
        </w:r>
        <w:r>
          <w:fldChar w:fldCharType="separate"/>
        </w:r>
        <w:r>
          <w:t>33</w:t>
        </w:r>
        <w:r>
          <w:fldChar w:fldCharType="end"/>
        </w:r>
      </w:hyperlink>
    </w:p>
    <w:p>
      <w:pPr>
        <w:pStyle w:val="TOC2"/>
        <w:tabs>
          <w:tab w:val="right" w:leader="dot" w:pos="8306"/>
        </w:tabs>
      </w:pPr>
      <w:hyperlink w:anchor="_Toc14173" w:history="1">
        <w:r>
          <w:rPr>
            <w:rFonts w:ascii="仿宋" w:eastAsia="仿宋" w:hAnsi="仿宋" w:cs="仿宋" w:hint="eastAsia"/>
            <w:lang w:eastAsia="zh-CN"/>
          </w:rPr>
          <w:t>(一)、员工职业生涯管理的未来趋势</w:t>
        </w:r>
        <w:r>
          <w:tab/>
        </w:r>
        <w:r>
          <w:fldChar w:fldCharType="begin"/>
        </w:r>
        <w:r>
          <w:instrText xml:space="preserve"> PAGEREF _Toc14173 \h </w:instrText>
        </w:r>
        <w:r>
          <w:fldChar w:fldCharType="separate"/>
        </w:r>
        <w:r>
          <w:t>33</w:t>
        </w:r>
        <w:r>
          <w:fldChar w:fldCharType="end"/>
        </w:r>
      </w:hyperlink>
    </w:p>
    <w:p>
      <w:pPr>
        <w:pStyle w:val="TOC2"/>
        <w:tabs>
          <w:tab w:val="right" w:leader="dot" w:pos="8306"/>
        </w:tabs>
      </w:pPr>
      <w:hyperlink w:anchor="_Toc20700" w:history="1">
        <w:r>
          <w:rPr>
            <w:rFonts w:ascii="仿宋" w:eastAsia="仿宋" w:hAnsi="仿宋" w:cs="仿宋" w:hint="eastAsia"/>
            <w:lang w:eastAsia="zh-CN"/>
          </w:rPr>
          <w:t>(二)、公司在员工发展中的未来愿景</w:t>
        </w:r>
        <w:r>
          <w:tab/>
        </w:r>
        <w:r>
          <w:fldChar w:fldCharType="begin"/>
        </w:r>
        <w:r>
          <w:instrText xml:space="preserve"> PAGEREF _Toc20700 \h </w:instrText>
        </w:r>
        <w:r>
          <w:fldChar w:fldCharType="separate"/>
        </w:r>
        <w:r>
          <w:t>33</w:t>
        </w:r>
        <w:r>
          <w:fldChar w:fldCharType="end"/>
        </w:r>
      </w:hyperlink>
    </w:p>
    <w:p>
      <w:pPr>
        <w:pStyle w:val="TOC1"/>
        <w:tabs>
          <w:tab w:val="right" w:leader="dot" w:pos="8306"/>
        </w:tabs>
      </w:pPr>
      <w:hyperlink w:anchor="_Toc1915" w:history="1">
        <w:r>
          <w:rPr>
            <w:rFonts w:ascii="仿宋" w:eastAsia="仿宋" w:hAnsi="仿宋" w:cs="仿宋" w:hint="eastAsia"/>
            <w:lang w:eastAsia="zh-CN"/>
          </w:rPr>
          <w:t>七、第三十八章员工社交媒体管理</w:t>
        </w:r>
        <w:r>
          <w:tab/>
        </w:r>
        <w:r>
          <w:fldChar w:fldCharType="begin"/>
        </w:r>
        <w:r>
          <w:instrText xml:space="preserve"> PAGEREF _Toc1915 \h </w:instrText>
        </w:r>
        <w:r>
          <w:fldChar w:fldCharType="separate"/>
        </w:r>
        <w:r>
          <w:t>34</w:t>
        </w:r>
        <w:r>
          <w:fldChar w:fldCharType="end"/>
        </w:r>
      </w:hyperlink>
    </w:p>
    <w:p>
      <w:pPr>
        <w:pStyle w:val="TOC2"/>
        <w:tabs>
          <w:tab w:val="right" w:leader="dot" w:pos="8306"/>
        </w:tabs>
      </w:pPr>
      <w:hyperlink w:anchor="_Toc17659" w:history="1">
        <w:r>
          <w:rPr>
            <w:rFonts w:ascii="仿宋" w:eastAsia="仿宋" w:hAnsi="仿宋" w:cs="仿宋" w:hint="eastAsia"/>
            <w:lang w:eastAsia="zh-CN"/>
          </w:rPr>
          <w:t>(一)、员工社交媒体政策</w:t>
        </w:r>
        <w:r>
          <w:tab/>
        </w:r>
        <w:r>
          <w:fldChar w:fldCharType="begin"/>
        </w:r>
        <w:r>
          <w:instrText xml:space="preserve"> PAGEREF _Toc17659 \h </w:instrText>
        </w:r>
        <w:r>
          <w:fldChar w:fldCharType="separate"/>
        </w:r>
        <w:r>
          <w:t>34</w:t>
        </w:r>
        <w:r>
          <w:fldChar w:fldCharType="end"/>
        </w:r>
      </w:hyperlink>
    </w:p>
    <w:p>
      <w:pPr>
        <w:pStyle w:val="TOC2"/>
        <w:tabs>
          <w:tab w:val="right" w:leader="dot" w:pos="8306"/>
        </w:tabs>
      </w:pPr>
      <w:hyperlink w:anchor="_Toc26703" w:history="1">
        <w:r>
          <w:rPr>
            <w:rFonts w:ascii="仿宋" w:eastAsia="仿宋" w:hAnsi="仿宋" w:cs="仿宋" w:hint="eastAsia"/>
            <w:lang w:eastAsia="zh-CN"/>
          </w:rPr>
          <w:t>(二)、个人品牌与公司形象的关联</w:t>
        </w:r>
        <w:r>
          <w:tab/>
        </w:r>
        <w:r>
          <w:fldChar w:fldCharType="begin"/>
        </w:r>
        <w:r>
          <w:instrText xml:space="preserve"> PAGEREF _Toc26703 \h </w:instrText>
        </w:r>
        <w:r>
          <w:fldChar w:fldCharType="separate"/>
        </w:r>
        <w:r>
          <w:t>35</w:t>
        </w:r>
        <w:r>
          <w:fldChar w:fldCharType="end"/>
        </w:r>
      </w:hyperlink>
    </w:p>
    <w:p>
      <w:pPr>
        <w:pStyle w:val="TOC2"/>
        <w:tabs>
          <w:tab w:val="right" w:leader="dot" w:pos="8306"/>
        </w:tabs>
      </w:pPr>
      <w:hyperlink w:anchor="_Toc11019" w:history="1">
        <w:r>
          <w:rPr>
            <w:rFonts w:ascii="仿宋" w:eastAsia="仿宋" w:hAnsi="仿宋" w:cs="仿宋" w:hint="eastAsia"/>
            <w:lang w:eastAsia="zh-CN"/>
          </w:rPr>
          <w:t>(三)、社交媒体使用准则</w:t>
        </w:r>
        <w:r>
          <w:tab/>
        </w:r>
        <w:r>
          <w:fldChar w:fldCharType="begin"/>
        </w:r>
        <w:r>
          <w:instrText xml:space="preserve"> PAGEREF _Toc11019 \h </w:instrText>
        </w:r>
        <w:r>
          <w:fldChar w:fldCharType="separate"/>
        </w:r>
        <w:r>
          <w:t>36</w:t>
        </w:r>
        <w:r>
          <w:fldChar w:fldCharType="end"/>
        </w:r>
      </w:hyperlink>
    </w:p>
    <w:p>
      <w:pPr>
        <w:pStyle w:val="TOC2"/>
        <w:tabs>
          <w:tab w:val="right" w:leader="dot" w:pos="8306"/>
        </w:tabs>
      </w:pPr>
      <w:hyperlink w:anchor="_Toc23579" w:history="1">
        <w:r>
          <w:rPr>
            <w:rFonts w:ascii="仿宋" w:eastAsia="仿宋" w:hAnsi="仿宋" w:cs="仿宋" w:hint="eastAsia"/>
            <w:lang w:eastAsia="zh-CN"/>
          </w:rPr>
          <w:t>(四)、公司与员工互动</w:t>
        </w:r>
        <w:r>
          <w:tab/>
        </w:r>
        <w:r>
          <w:fldChar w:fldCharType="begin"/>
        </w:r>
        <w:r>
          <w:instrText xml:space="preserve"> PAGEREF _Toc23579 \h </w:instrText>
        </w:r>
        <w:r>
          <w:fldChar w:fldCharType="separate"/>
        </w:r>
        <w:r>
          <w:t>39</w:t>
        </w:r>
        <w:r>
          <w:fldChar w:fldCharType="end"/>
        </w:r>
      </w:hyperlink>
    </w:p>
    <w:p>
      <w:pPr>
        <w:pStyle w:val="TOC2"/>
        <w:tabs>
          <w:tab w:val="right" w:leader="dot" w:pos="8306"/>
        </w:tabs>
      </w:pPr>
      <w:hyperlink w:anchor="_Toc7886" w:history="1">
        <w:r>
          <w:rPr>
            <w:rFonts w:ascii="仿宋" w:eastAsia="仿宋" w:hAnsi="仿宋" w:cs="仿宋" w:hint="eastAsia"/>
            <w:lang w:eastAsia="zh-CN"/>
          </w:rPr>
          <w:t>(五)、公司社交媒体账号管理</w:t>
        </w:r>
        <w:r>
          <w:tab/>
        </w:r>
        <w:r>
          <w:fldChar w:fldCharType="begin"/>
        </w:r>
        <w:r>
          <w:instrText xml:space="preserve"> PAGEREF _Toc7886 \h </w:instrText>
        </w:r>
        <w:r>
          <w:fldChar w:fldCharType="separate"/>
        </w:r>
        <w:r>
          <w:t>40</w:t>
        </w:r>
        <w:r>
          <w:fldChar w:fldCharType="end"/>
        </w:r>
      </w:hyperlink>
    </w:p>
    <w:p>
      <w:pPr>
        <w:pStyle w:val="TOC2"/>
        <w:tabs>
          <w:tab w:val="right" w:leader="dot" w:pos="8306"/>
        </w:tabs>
      </w:pPr>
      <w:hyperlink w:anchor="_Toc20480" w:history="1">
        <w:r>
          <w:rPr>
            <w:rFonts w:ascii="仿宋" w:eastAsia="仿宋" w:hAnsi="仿宋" w:cs="仿宋" w:hint="eastAsia"/>
            <w:lang w:eastAsia="zh-CN"/>
          </w:rPr>
          <w:t>(六)、职业发展机会的分享与推广</w:t>
        </w:r>
        <w:r>
          <w:tab/>
        </w:r>
        <w:r>
          <w:fldChar w:fldCharType="begin"/>
        </w:r>
        <w:r>
          <w:instrText xml:space="preserve"> PAGEREF _Toc20480 \h </w:instrText>
        </w:r>
        <w:r>
          <w:fldChar w:fldCharType="separate"/>
        </w:r>
        <w:r>
          <w:t>41</w:t>
        </w:r>
        <w:r>
          <w:fldChar w:fldCharType="end"/>
        </w:r>
      </w:hyperlink>
    </w:p>
    <w:p>
      <w:pPr>
        <w:pStyle w:val="TOC1"/>
        <w:tabs>
          <w:tab w:val="right" w:leader="dot" w:pos="8306"/>
        </w:tabs>
      </w:pPr>
      <w:hyperlink w:anchor="_Toc8125" w:history="1">
        <w:r>
          <w:rPr>
            <w:rFonts w:ascii="仿宋" w:eastAsia="仿宋" w:hAnsi="仿宋" w:cs="仿宋" w:hint="eastAsia"/>
            <w:lang w:eastAsia="zh-CN"/>
          </w:rPr>
          <w:t>八、员工家庭与工作平衡支持计划</w:t>
        </w:r>
        <w:r>
          <w:tab/>
        </w:r>
        <w:r>
          <w:fldChar w:fldCharType="begin"/>
        </w:r>
        <w:r>
          <w:instrText xml:space="preserve"> PAGEREF _Toc8125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84" w:history="1">
        <w:r>
          <w:rPr>
            <w:rFonts w:ascii="仿宋" w:eastAsia="仿宋" w:hAnsi="仿宋" w:cs="仿宋" w:hint="eastAsia"/>
            <w:lang w:eastAsia="zh-CN"/>
          </w:rPr>
          <w:t>(一)、家庭与工作平衡的重要性分析</w:t>
        </w:r>
        <w:r>
          <w:tab/>
        </w:r>
        <w:r>
          <w:fldChar w:fldCharType="begin"/>
        </w:r>
        <w:r>
          <w:instrText xml:space="preserve"> PAGEREF _Toc22784 \h </w:instrText>
        </w:r>
        <w:r>
          <w:fldChar w:fldCharType="separate"/>
        </w:r>
        <w:r>
          <w:t>43</w:t>
        </w:r>
        <w:r>
          <w:fldChar w:fldCharType="end"/>
        </w:r>
      </w:hyperlink>
    </w:p>
    <w:p>
      <w:pPr>
        <w:pStyle w:val="TOC2"/>
        <w:tabs>
          <w:tab w:val="right" w:leader="dot" w:pos="8306"/>
        </w:tabs>
      </w:pPr>
      <w:hyperlink w:anchor="_Toc31863" w:history="1">
        <w:r>
          <w:rPr>
            <w:rFonts w:ascii="仿宋" w:eastAsia="仿宋" w:hAnsi="仿宋" w:cs="仿宋" w:hint="eastAsia"/>
            <w:lang w:eastAsia="zh-CN"/>
          </w:rPr>
          <w:t>(二)、支持计划的制定与实施步骤</w:t>
        </w:r>
        <w:r>
          <w:tab/>
        </w:r>
        <w:r>
          <w:fldChar w:fldCharType="begin"/>
        </w:r>
        <w:r>
          <w:instrText xml:space="preserve"> PAGEREF _Toc31863 \h </w:instrText>
        </w:r>
        <w:r>
          <w:fldChar w:fldCharType="separate"/>
        </w:r>
        <w:r>
          <w:t>43</w:t>
        </w:r>
        <w:r>
          <w:fldChar w:fldCharType="end"/>
        </w:r>
      </w:hyperlink>
    </w:p>
    <w:p>
      <w:pPr>
        <w:pStyle w:val="TOC2"/>
        <w:tabs>
          <w:tab w:val="right" w:leader="dot" w:pos="8306"/>
        </w:tabs>
      </w:pPr>
      <w:hyperlink w:anchor="_Toc2622" w:history="1">
        <w:r>
          <w:rPr>
            <w:rFonts w:ascii="仿宋" w:eastAsia="仿宋" w:hAnsi="仿宋" w:cs="仿宋" w:hint="eastAsia"/>
            <w:lang w:eastAsia="zh-CN"/>
          </w:rPr>
          <w:t>(三)、平衡效果的评估及调整优化</w:t>
        </w:r>
        <w:r>
          <w:tab/>
        </w:r>
        <w:r>
          <w:fldChar w:fldCharType="begin"/>
        </w:r>
        <w:r>
          <w:instrText xml:space="preserve"> PAGEREF _Toc2622 \h </w:instrText>
        </w:r>
        <w:r>
          <w:fldChar w:fldCharType="separate"/>
        </w:r>
        <w:r>
          <w:t>44</w:t>
        </w:r>
        <w:r>
          <w:fldChar w:fldCharType="end"/>
        </w:r>
      </w:hyperlink>
    </w:p>
    <w:p>
      <w:pPr>
        <w:pStyle w:val="TOC1"/>
        <w:tabs>
          <w:tab w:val="right" w:leader="dot" w:pos="8306"/>
        </w:tabs>
      </w:pPr>
      <w:hyperlink w:anchor="_Toc1681" w:history="1">
        <w:r>
          <w:rPr>
            <w:rFonts w:ascii="仿宋" w:eastAsia="仿宋" w:hAnsi="仿宋" w:cs="仿宋" w:hint="eastAsia"/>
            <w:lang w:eastAsia="zh-CN"/>
          </w:rPr>
          <w:t>九、第十三章技术与创新支持</w:t>
        </w:r>
        <w:r>
          <w:tab/>
        </w:r>
        <w:r>
          <w:fldChar w:fldCharType="begin"/>
        </w:r>
        <w:r>
          <w:instrText xml:space="preserve"> PAGEREF _Toc1681 \h </w:instrText>
        </w:r>
        <w:r>
          <w:fldChar w:fldCharType="separate"/>
        </w:r>
        <w:r>
          <w:t>44</w:t>
        </w:r>
        <w:r>
          <w:fldChar w:fldCharType="end"/>
        </w:r>
      </w:hyperlink>
    </w:p>
    <w:p>
      <w:pPr>
        <w:pStyle w:val="TOC2"/>
        <w:tabs>
          <w:tab w:val="right" w:leader="dot" w:pos="8306"/>
        </w:tabs>
      </w:pPr>
      <w:hyperlink w:anchor="_Toc13845" w:history="1">
        <w:r>
          <w:rPr>
            <w:rFonts w:ascii="仿宋" w:eastAsia="仿宋" w:hAnsi="仿宋" w:cs="仿宋" w:hint="eastAsia"/>
            <w:lang w:eastAsia="zh-CN"/>
          </w:rPr>
          <w:t>(一)、技术培训与更新</w:t>
        </w:r>
        <w:r>
          <w:tab/>
        </w:r>
        <w:r>
          <w:fldChar w:fldCharType="begin"/>
        </w:r>
        <w:r>
          <w:instrText xml:space="preserve"> PAGEREF _Toc13845 \h </w:instrText>
        </w:r>
        <w:r>
          <w:fldChar w:fldCharType="separate"/>
        </w:r>
        <w:r>
          <w:t>44</w:t>
        </w:r>
        <w:r>
          <w:fldChar w:fldCharType="end"/>
        </w:r>
      </w:hyperlink>
    </w:p>
    <w:p>
      <w:pPr>
        <w:pStyle w:val="TOC2"/>
        <w:tabs>
          <w:tab w:val="right" w:leader="dot" w:pos="8306"/>
        </w:tabs>
      </w:pPr>
      <w:hyperlink w:anchor="_Toc14788" w:history="1">
        <w:r>
          <w:rPr>
            <w:rFonts w:ascii="仿宋" w:eastAsia="仿宋" w:hAnsi="仿宋" w:cs="仿宋" w:hint="eastAsia"/>
            <w:lang w:eastAsia="zh-CN"/>
          </w:rPr>
          <w:t>(二)、创新文化与项目支持</w:t>
        </w:r>
        <w:r>
          <w:tab/>
        </w:r>
        <w:r>
          <w:fldChar w:fldCharType="begin"/>
        </w:r>
        <w:r>
          <w:instrText xml:space="preserve"> PAGEREF _Toc14788 \h </w:instrText>
        </w:r>
        <w:r>
          <w:fldChar w:fldCharType="separate"/>
        </w:r>
        <w:r>
          <w:t>45</w:t>
        </w:r>
        <w:r>
          <w:fldChar w:fldCharType="end"/>
        </w:r>
      </w:hyperlink>
    </w:p>
    <w:p>
      <w:pPr>
        <w:pStyle w:val="TOC1"/>
        <w:tabs>
          <w:tab w:val="right" w:leader="dot" w:pos="8306"/>
        </w:tabs>
      </w:pPr>
      <w:hyperlink w:anchor="_Toc14579" w:history="1">
        <w:r>
          <w:rPr>
            <w:rFonts w:ascii="仿宋" w:eastAsia="仿宋" w:hAnsi="仿宋" w:cs="仿宋" w:hint="eastAsia"/>
            <w:lang w:eastAsia="zh-CN"/>
          </w:rPr>
          <w:t>十、第二十六章人才留存与流失管理</w:t>
        </w:r>
        <w:r>
          <w:tab/>
        </w:r>
        <w:r>
          <w:fldChar w:fldCharType="begin"/>
        </w:r>
        <w:r>
          <w:instrText xml:space="preserve"> PAGEREF _Toc14579 \h </w:instrText>
        </w:r>
        <w:r>
          <w:fldChar w:fldCharType="separate"/>
        </w:r>
        <w:r>
          <w:t>46</w:t>
        </w:r>
        <w:r>
          <w:fldChar w:fldCharType="end"/>
        </w:r>
      </w:hyperlink>
    </w:p>
    <w:p>
      <w:pPr>
        <w:pStyle w:val="TOC2"/>
        <w:tabs>
          <w:tab w:val="right" w:leader="dot" w:pos="8306"/>
        </w:tabs>
      </w:pPr>
      <w:hyperlink w:anchor="_Toc6621" w:history="1">
        <w:r>
          <w:rPr>
            <w:rFonts w:ascii="仿宋" w:eastAsia="仿宋" w:hAnsi="仿宋" w:cs="仿宋" w:hint="eastAsia"/>
            <w:lang w:eastAsia="zh-CN"/>
          </w:rPr>
          <w:t>(一)、人才留存策略</w:t>
        </w:r>
        <w:r>
          <w:tab/>
        </w:r>
        <w:r>
          <w:fldChar w:fldCharType="begin"/>
        </w:r>
        <w:r>
          <w:instrText xml:space="preserve"> PAGEREF _Toc6621 \h </w:instrText>
        </w:r>
        <w:r>
          <w:fldChar w:fldCharType="separate"/>
        </w:r>
        <w:r>
          <w:t>46</w:t>
        </w:r>
        <w:r>
          <w:fldChar w:fldCharType="end"/>
        </w:r>
      </w:hyperlink>
    </w:p>
    <w:p>
      <w:pPr>
        <w:pStyle w:val="TOC2"/>
        <w:tabs>
          <w:tab w:val="right" w:leader="dot" w:pos="8306"/>
        </w:tabs>
      </w:pPr>
      <w:hyperlink w:anchor="_Toc9257" w:history="1">
        <w:r>
          <w:rPr>
            <w:rFonts w:ascii="仿宋" w:eastAsia="仿宋" w:hAnsi="仿宋" w:cs="仿宋" w:hint="eastAsia"/>
            <w:lang w:eastAsia="zh-CN"/>
          </w:rPr>
          <w:t>(二)、人才流失分析与改进</w:t>
        </w:r>
        <w:r>
          <w:tab/>
        </w:r>
        <w:r>
          <w:fldChar w:fldCharType="begin"/>
        </w:r>
        <w:r>
          <w:instrText xml:space="preserve"> PAGEREF _Toc9257 \h </w:instrText>
        </w:r>
        <w:r>
          <w:fldChar w:fldCharType="separate"/>
        </w:r>
        <w:r>
          <w:t>46</w:t>
        </w:r>
        <w:r>
          <w:fldChar w:fldCharType="end"/>
        </w:r>
      </w:hyperlink>
    </w:p>
    <w:p>
      <w:pPr>
        <w:pStyle w:val="TOC2"/>
        <w:tabs>
          <w:tab w:val="right" w:leader="dot" w:pos="8306"/>
        </w:tabs>
      </w:pPr>
      <w:hyperlink w:anchor="_Toc25816" w:history="1">
        <w:r>
          <w:rPr>
            <w:rFonts w:ascii="仿宋" w:eastAsia="仿宋" w:hAnsi="仿宋" w:cs="仿宋" w:hint="eastAsia"/>
            <w:lang w:eastAsia="zh-CN"/>
          </w:rPr>
          <w:t>(三)、持续改进与未来展望</w:t>
        </w:r>
        <w:r>
          <w:tab/>
        </w:r>
        <w:r>
          <w:fldChar w:fldCharType="begin"/>
        </w:r>
        <w:r>
          <w:instrText xml:space="preserve"> PAGEREF _Toc25816 \h </w:instrText>
        </w:r>
        <w:r>
          <w:fldChar w:fldCharType="separate"/>
        </w:r>
        <w:r>
          <w:t>47</w:t>
        </w:r>
        <w:r>
          <w:fldChar w:fldCharType="end"/>
        </w:r>
      </w:hyperlink>
    </w:p>
    <w:p>
      <w:pPr>
        <w:pStyle w:val="TOC1"/>
        <w:tabs>
          <w:tab w:val="right" w:leader="dot" w:pos="8306"/>
        </w:tabs>
      </w:pPr>
      <w:hyperlink w:anchor="_Toc4101" w:history="1">
        <w:r>
          <w:rPr>
            <w:rFonts w:ascii="仿宋" w:eastAsia="仿宋" w:hAnsi="仿宋" w:cs="仿宋" w:hint="eastAsia"/>
            <w:lang w:eastAsia="zh-CN"/>
          </w:rPr>
          <w:t>十一、员工多元化与包容性管理</w:t>
        </w:r>
        <w:r>
          <w:tab/>
        </w:r>
        <w:r>
          <w:fldChar w:fldCharType="begin"/>
        </w:r>
        <w:r>
          <w:instrText xml:space="preserve"> PAGEREF _Toc4101 \h </w:instrText>
        </w:r>
        <w:r>
          <w:fldChar w:fldCharType="separate"/>
        </w:r>
        <w:r>
          <w:t>47</w:t>
        </w:r>
        <w:r>
          <w:fldChar w:fldCharType="end"/>
        </w:r>
      </w:hyperlink>
    </w:p>
    <w:p>
      <w:pPr>
        <w:pStyle w:val="TOC2"/>
        <w:tabs>
          <w:tab w:val="right" w:leader="dot" w:pos="8306"/>
        </w:tabs>
      </w:pPr>
      <w:hyperlink w:anchor="_Toc25344" w:history="1">
        <w:r>
          <w:rPr>
            <w:rFonts w:ascii="仿宋" w:eastAsia="仿宋" w:hAnsi="仿宋" w:cs="仿宋" w:hint="eastAsia"/>
            <w:lang w:eastAsia="zh-CN"/>
          </w:rPr>
          <w:t>(一)、员工多元化的价值与挑战</w:t>
        </w:r>
        <w:r>
          <w:tab/>
        </w:r>
        <w:r>
          <w:fldChar w:fldCharType="begin"/>
        </w:r>
        <w:r>
          <w:instrText xml:space="preserve"> PAGEREF _Toc25344 \h </w:instrText>
        </w:r>
        <w:r>
          <w:fldChar w:fldCharType="separate"/>
        </w:r>
        <w:r>
          <w:t>47</w:t>
        </w:r>
        <w:r>
          <w:fldChar w:fldCharType="end"/>
        </w:r>
      </w:hyperlink>
    </w:p>
    <w:p>
      <w:pPr>
        <w:pStyle w:val="TOC2"/>
        <w:tabs>
          <w:tab w:val="right" w:leader="dot" w:pos="8306"/>
        </w:tabs>
      </w:pPr>
      <w:hyperlink w:anchor="_Toc22515" w:history="1">
        <w:r>
          <w:rPr>
            <w:rFonts w:ascii="仿宋" w:eastAsia="仿宋" w:hAnsi="仿宋" w:cs="仿宋" w:hint="eastAsia"/>
            <w:lang w:eastAsia="zh-CN"/>
          </w:rPr>
          <w:t>(二)、员工包容性政策与实践</w:t>
        </w:r>
        <w:r>
          <w:tab/>
        </w:r>
        <w:r>
          <w:fldChar w:fldCharType="begin"/>
        </w:r>
        <w:r>
          <w:instrText xml:space="preserve"> PAGEREF _Toc22515 \h </w:instrText>
        </w:r>
        <w:r>
          <w:fldChar w:fldCharType="separate"/>
        </w:r>
        <w:r>
          <w:t>48</w:t>
        </w:r>
        <w:r>
          <w:fldChar w:fldCharType="end"/>
        </w:r>
      </w:hyperlink>
    </w:p>
    <w:p>
      <w:pPr>
        <w:pStyle w:val="TOC2"/>
        <w:tabs>
          <w:tab w:val="right" w:leader="dot" w:pos="8306"/>
        </w:tabs>
      </w:pPr>
      <w:hyperlink w:anchor="_Toc11552" w:history="1">
        <w:r>
          <w:rPr>
            <w:rFonts w:ascii="仿宋" w:eastAsia="仿宋" w:hAnsi="仿宋" w:cs="仿宋" w:hint="eastAsia"/>
            <w:lang w:eastAsia="zh-CN"/>
          </w:rPr>
          <w:t>(三)、多元与包容性文化的培育与维护</w:t>
        </w:r>
        <w:r>
          <w:tab/>
        </w:r>
        <w:r>
          <w:fldChar w:fldCharType="begin"/>
        </w:r>
        <w:r>
          <w:instrText xml:space="preserve"> PAGEREF _Toc11552 \h </w:instrText>
        </w:r>
        <w:r>
          <w:fldChar w:fldCharType="separate"/>
        </w:r>
        <w:r>
          <w:t>49</w:t>
        </w:r>
        <w:r>
          <w:fldChar w:fldCharType="end"/>
        </w:r>
      </w:hyperlink>
    </w:p>
    <w:p>
      <w:pPr>
        <w:pStyle w:val="TOC1"/>
        <w:tabs>
          <w:tab w:val="right" w:leader="dot" w:pos="8306"/>
        </w:tabs>
      </w:pPr>
      <w:hyperlink w:anchor="_Toc22652" w:history="1">
        <w:r>
          <w:rPr>
            <w:rFonts w:ascii="仿宋" w:eastAsia="仿宋" w:hAnsi="仿宋" w:cs="仿宋" w:hint="eastAsia"/>
            <w:lang w:eastAsia="zh-CN"/>
          </w:rPr>
          <w:t>十二、员工关系管理与危机处理</w:t>
        </w:r>
        <w:r>
          <w:tab/>
        </w:r>
        <w:r>
          <w:fldChar w:fldCharType="begin"/>
        </w:r>
        <w:r>
          <w:instrText xml:space="preserve"> PAGEREF _Toc22652 \h </w:instrText>
        </w:r>
        <w:r>
          <w:fldChar w:fldCharType="separate"/>
        </w:r>
        <w:r>
          <w:t>50</w:t>
        </w:r>
        <w:r>
          <w:fldChar w:fldCharType="end"/>
        </w:r>
      </w:hyperlink>
    </w:p>
    <w:p>
      <w:pPr>
        <w:pStyle w:val="TOC2"/>
        <w:tabs>
          <w:tab w:val="right" w:leader="dot" w:pos="8306"/>
        </w:tabs>
      </w:pPr>
      <w:hyperlink w:anchor="_Toc16628" w:history="1">
        <w:r>
          <w:rPr>
            <w:rFonts w:ascii="仿宋" w:eastAsia="仿宋" w:hAnsi="仿宋" w:cs="仿宋" w:hint="eastAsia"/>
            <w:lang w:eastAsia="zh-CN"/>
          </w:rPr>
          <w:t>(一)、员工关系管理原则与方法</w:t>
        </w:r>
        <w:r>
          <w:tab/>
        </w:r>
        <w:r>
          <w:fldChar w:fldCharType="begin"/>
        </w:r>
        <w:r>
          <w:instrText xml:space="preserve"> PAGEREF _Toc16628 \h </w:instrText>
        </w:r>
        <w:r>
          <w:fldChar w:fldCharType="separate"/>
        </w:r>
        <w:r>
          <w:t>50</w:t>
        </w:r>
        <w:r>
          <w:fldChar w:fldCharType="end"/>
        </w:r>
      </w:hyperlink>
    </w:p>
    <w:p>
      <w:pPr>
        <w:pStyle w:val="TOC2"/>
        <w:tabs>
          <w:tab w:val="right" w:leader="dot" w:pos="8306"/>
        </w:tabs>
      </w:pPr>
      <w:hyperlink w:anchor="_Toc18004" w:history="1">
        <w:r>
          <w:rPr>
            <w:rFonts w:ascii="仿宋" w:eastAsia="仿宋" w:hAnsi="仿宋" w:cs="仿宋" w:hint="eastAsia"/>
            <w:lang w:eastAsia="zh-CN"/>
          </w:rPr>
          <w:t>(二)、危机处理机制的建立与实施</w:t>
        </w:r>
        <w:r>
          <w:tab/>
        </w:r>
        <w:r>
          <w:fldChar w:fldCharType="begin"/>
        </w:r>
        <w:r>
          <w:instrText xml:space="preserve"> PAGEREF _Toc18004 \h </w:instrText>
        </w:r>
        <w:r>
          <w:fldChar w:fldCharType="separate"/>
        </w:r>
        <w:r>
          <w:t>50</w:t>
        </w:r>
        <w:r>
          <w:fldChar w:fldCharType="end"/>
        </w:r>
      </w:hyperlink>
    </w:p>
    <w:p>
      <w:pPr>
        <w:pStyle w:val="TOC2"/>
        <w:tabs>
          <w:tab w:val="right" w:leader="dot" w:pos="8306"/>
        </w:tabs>
      </w:pPr>
      <w:hyperlink w:anchor="_Toc16008" w:history="1">
        <w:r>
          <w:rPr>
            <w:rFonts w:ascii="仿宋" w:eastAsia="仿宋" w:hAnsi="仿宋" w:cs="仿宋" w:hint="eastAsia"/>
            <w:lang w:eastAsia="zh-CN"/>
          </w:rPr>
          <w:t>(三)、劳动争议解决与法律风险防范</w:t>
        </w:r>
        <w:r>
          <w:tab/>
        </w:r>
        <w:r>
          <w:fldChar w:fldCharType="begin"/>
        </w:r>
        <w:r>
          <w:instrText xml:space="preserve"> PAGEREF _Toc16008 \h </w:instrText>
        </w:r>
        <w:r>
          <w:fldChar w:fldCharType="separate"/>
        </w:r>
        <w:r>
          <w:t>51</w:t>
        </w:r>
        <w:r>
          <w:fldChar w:fldCharType="end"/>
        </w:r>
      </w:hyperlink>
    </w:p>
    <w:p>
      <w:pPr>
        <w:pStyle w:val="TOC1"/>
        <w:tabs>
          <w:tab w:val="right" w:leader="dot" w:pos="8306"/>
        </w:tabs>
      </w:pPr>
      <w:hyperlink w:anchor="_Toc12003" w:history="1">
        <w:r>
          <w:rPr>
            <w:rFonts w:ascii="仿宋" w:eastAsia="仿宋" w:hAnsi="仿宋" w:cs="仿宋" w:hint="eastAsia"/>
            <w:lang w:eastAsia="zh-CN"/>
          </w:rPr>
          <w:t>十三、第四十五章员工品牌建设</w:t>
        </w:r>
        <w:r>
          <w:tab/>
        </w:r>
        <w:r>
          <w:fldChar w:fldCharType="begin"/>
        </w:r>
        <w:r>
          <w:instrText xml:space="preserve"> PAGEREF _Toc12003 \h </w:instrText>
        </w:r>
        <w:r>
          <w:fldChar w:fldCharType="separate"/>
        </w:r>
        <w:r>
          <w:t>52</w:t>
        </w:r>
        <w:r>
          <w:fldChar w:fldCharType="end"/>
        </w:r>
      </w:hyperlink>
    </w:p>
    <w:p>
      <w:pPr>
        <w:pStyle w:val="TOC2"/>
        <w:tabs>
          <w:tab w:val="right" w:leader="dot" w:pos="8306"/>
        </w:tabs>
      </w:pPr>
      <w:hyperlink w:anchor="_Toc15651" w:history="1">
        <w:r>
          <w:rPr>
            <w:rFonts w:ascii="仿宋" w:eastAsia="仿宋" w:hAnsi="仿宋" w:cs="仿宋" w:hint="eastAsia"/>
            <w:lang w:eastAsia="zh-CN"/>
          </w:rPr>
          <w:t>(一)、个人品牌管理</w:t>
        </w:r>
        <w:r>
          <w:tab/>
        </w:r>
        <w:r>
          <w:fldChar w:fldCharType="begin"/>
        </w:r>
        <w:r>
          <w:instrText xml:space="preserve"> PAGEREF _Toc15651 \h </w:instrText>
        </w:r>
        <w:r>
          <w:fldChar w:fldCharType="separate"/>
        </w:r>
        <w:r>
          <w:t>52</w:t>
        </w:r>
        <w:r>
          <w:fldChar w:fldCharType="end"/>
        </w:r>
      </w:hyperlink>
    </w:p>
    <w:p>
      <w:pPr>
        <w:pStyle w:val="TOC2"/>
        <w:tabs>
          <w:tab w:val="right" w:leader="dot" w:pos="8306"/>
        </w:tabs>
      </w:pPr>
      <w:hyperlink w:anchor="_Toc30173" w:history="1">
        <w:r>
          <w:rPr>
            <w:rFonts w:ascii="仿宋" w:eastAsia="仿宋" w:hAnsi="仿宋" w:cs="仿宋" w:hint="eastAsia"/>
            <w:lang w:eastAsia="zh-CN"/>
          </w:rPr>
          <w:t>(二)、在特种线缆行业内建立个人影响力</w:t>
        </w:r>
        <w:r>
          <w:tab/>
        </w:r>
        <w:r>
          <w:fldChar w:fldCharType="begin"/>
        </w:r>
        <w:r>
          <w:instrText xml:space="preserve"> PAGEREF _Toc30173 \h </w:instrText>
        </w:r>
        <w:r>
          <w:fldChar w:fldCharType="separate"/>
        </w:r>
        <w:r>
          <w:t>52</w:t>
        </w:r>
        <w:r>
          <w:fldChar w:fldCharType="end"/>
        </w:r>
      </w:hyperlink>
    </w:p>
    <w:p>
      <w:pPr>
        <w:pStyle w:val="TOC2"/>
        <w:tabs>
          <w:tab w:val="right" w:leader="dot" w:pos="8306"/>
        </w:tabs>
      </w:pPr>
      <w:hyperlink w:anchor="_Toc23790" w:history="1">
        <w:r>
          <w:rPr>
            <w:rFonts w:ascii="仿宋" w:eastAsia="仿宋" w:hAnsi="仿宋" w:cs="仿宋" w:hint="eastAsia"/>
            <w:lang w:eastAsia="zh-CN"/>
          </w:rPr>
          <w:t>(三)、个人品牌与公司品牌的关联</w:t>
        </w:r>
        <w:r>
          <w:tab/>
        </w:r>
        <w:r>
          <w:fldChar w:fldCharType="begin"/>
        </w:r>
        <w:r>
          <w:instrText xml:space="preserve"> PAGEREF _Toc23790 \h </w:instrText>
        </w:r>
        <w:r>
          <w:fldChar w:fldCharType="separate"/>
        </w:r>
        <w:r>
          <w:t>54</w:t>
        </w:r>
        <w:r>
          <w:fldChar w:fldCharType="end"/>
        </w:r>
      </w:hyperlink>
    </w:p>
    <w:p>
      <w:pPr>
        <w:pStyle w:val="TOC2"/>
        <w:tabs>
          <w:tab w:val="right" w:leader="dot" w:pos="8306"/>
        </w:tabs>
      </w:pPr>
      <w:hyperlink w:anchor="_Toc240" w:history="1">
        <w:r>
          <w:rPr>
            <w:rFonts w:ascii="仿宋" w:eastAsia="仿宋" w:hAnsi="仿宋" w:cs="仿宋" w:hint="eastAsia"/>
            <w:lang w:eastAsia="zh-CN"/>
          </w:rPr>
          <w:t>(四)、社交媒体与个人品牌</w:t>
        </w:r>
        <w:r>
          <w:tab/>
        </w:r>
        <w:r>
          <w:fldChar w:fldCharType="begin"/>
        </w:r>
        <w:r>
          <w:instrText xml:space="preserve"> PAGEREF _Toc240 \h </w:instrText>
        </w:r>
        <w:r>
          <w:fldChar w:fldCharType="separate"/>
        </w:r>
        <w:r>
          <w:t>54</w:t>
        </w:r>
        <w:r>
          <w:fldChar w:fldCharType="end"/>
        </w:r>
      </w:hyperlink>
    </w:p>
    <w:p>
      <w:pPr>
        <w:pStyle w:val="TOC2"/>
        <w:tabs>
          <w:tab w:val="right" w:leader="dot" w:pos="8306"/>
        </w:tabs>
      </w:pPr>
      <w:hyperlink w:anchor="_Toc8828" w:history="1">
        <w:r>
          <w:rPr>
            <w:rFonts w:ascii="仿宋" w:eastAsia="仿宋" w:hAnsi="仿宋" w:cs="仿宋" w:hint="eastAsia"/>
            <w:lang w:eastAsia="zh-CN"/>
          </w:rPr>
          <w:t>(五)、个人品牌的社交媒体传播</w:t>
        </w:r>
        <w:r>
          <w:tab/>
        </w:r>
        <w:r>
          <w:fldChar w:fldCharType="begin"/>
        </w:r>
        <w:r>
          <w:instrText xml:space="preserve"> PAGEREF _Toc8828 \h </w:instrText>
        </w:r>
        <w:r>
          <w:fldChar w:fldCharType="separate"/>
        </w:r>
        <w:r>
          <w:t>55</w:t>
        </w:r>
        <w:r>
          <w:fldChar w:fldCharType="end"/>
        </w:r>
      </w:hyperlink>
    </w:p>
    <w:p>
      <w:pPr>
        <w:pStyle w:val="TOC2"/>
        <w:tabs>
          <w:tab w:val="right" w:leader="dot" w:pos="8306"/>
        </w:tabs>
      </w:pPr>
      <w:hyperlink w:anchor="_Toc2449" w:history="1">
        <w:r>
          <w:rPr>
            <w:rFonts w:ascii="仿宋" w:eastAsia="仿宋" w:hAnsi="仿宋" w:cs="仿宋" w:hint="eastAsia"/>
            <w:lang w:eastAsia="zh-CN"/>
          </w:rPr>
          <w:t>(六)、员工品牌建设与公司形象一致性</w:t>
        </w:r>
        <w:r>
          <w:tab/>
        </w:r>
        <w:r>
          <w:fldChar w:fldCharType="begin"/>
        </w:r>
        <w:r>
          <w:instrText xml:space="preserve"> PAGEREF _Toc2449 \h </w:instrText>
        </w:r>
        <w:r>
          <w:fldChar w:fldCharType="separate"/>
        </w:r>
        <w:r>
          <w:t>56</w:t>
        </w:r>
        <w:r>
          <w:fldChar w:fldCharType="end"/>
        </w:r>
      </w:hyperlink>
    </w:p>
    <w:p>
      <w:pPr>
        <w:pStyle w:val="TOC1"/>
        <w:tabs>
          <w:tab w:val="right" w:leader="dot" w:pos="8306"/>
        </w:tabs>
      </w:pPr>
      <w:hyperlink w:anchor="_Toc21462" w:history="1">
        <w:r>
          <w:rPr>
            <w:rFonts w:ascii="仿宋" w:eastAsia="仿宋" w:hAnsi="仿宋" w:cs="仿宋" w:hint="eastAsia"/>
            <w:lang w:eastAsia="zh-CN"/>
          </w:rPr>
          <w:t>十四、第四十七章全球人才流动与交流</w:t>
        </w:r>
        <w:r>
          <w:tab/>
        </w:r>
        <w:r>
          <w:fldChar w:fldCharType="begin"/>
        </w:r>
        <w:r>
          <w:instrText xml:space="preserve"> PAGEREF _Toc21462 \h </w:instrText>
        </w:r>
        <w:r>
          <w:fldChar w:fldCharType="separate"/>
        </w:r>
        <w:r>
          <w:t>57</w:t>
        </w:r>
        <w:r>
          <w:fldChar w:fldCharType="end"/>
        </w:r>
      </w:hyperlink>
    </w:p>
    <w:p>
      <w:pPr>
        <w:pStyle w:val="TOC2"/>
        <w:tabs>
          <w:tab w:val="right" w:leader="dot" w:pos="8306"/>
        </w:tabs>
      </w:pPr>
      <w:hyperlink w:anchor="_Toc3687" w:history="1">
        <w:r>
          <w:rPr>
            <w:rFonts w:ascii="仿宋" w:eastAsia="仿宋" w:hAnsi="仿宋" w:cs="仿宋" w:hint="eastAsia"/>
            <w:lang w:eastAsia="zh-CN"/>
          </w:rPr>
          <w:t>(一)、跨国项目与团队</w:t>
        </w:r>
        <w:r>
          <w:tab/>
        </w:r>
        <w:r>
          <w:fldChar w:fldCharType="begin"/>
        </w:r>
        <w:r>
          <w:instrText xml:space="preserve"> PAGEREF _Toc3687 \h </w:instrText>
        </w:r>
        <w:r>
          <w:fldChar w:fldCharType="separate"/>
        </w:r>
        <w:r>
          <w:t>57</w:t>
        </w:r>
        <w:r>
          <w:fldChar w:fldCharType="end"/>
        </w:r>
      </w:hyperlink>
    </w:p>
    <w:p>
      <w:pPr>
        <w:pStyle w:val="TOC2"/>
        <w:tabs>
          <w:tab w:val="right" w:leader="dot" w:pos="8306"/>
        </w:tabs>
      </w:pPr>
      <w:hyperlink w:anchor="_Toc2757" w:history="1">
        <w:r>
          <w:rPr>
            <w:rFonts w:ascii="仿宋" w:eastAsia="仿宋" w:hAnsi="仿宋" w:cs="仿宋" w:hint="eastAsia"/>
            <w:lang w:eastAsia="zh-CN"/>
          </w:rPr>
          <w:t>(二)、全球项目经验的累积</w:t>
        </w:r>
        <w:r>
          <w:tab/>
        </w:r>
        <w:r>
          <w:fldChar w:fldCharType="begin"/>
        </w:r>
        <w:r>
          <w:instrText xml:space="preserve"> PAGEREF _Toc2757 \h </w:instrText>
        </w:r>
        <w:r>
          <w:fldChar w:fldCharType="separate"/>
        </w:r>
        <w:r>
          <w:t>58</w:t>
        </w:r>
        <w:r>
          <w:fldChar w:fldCharType="end"/>
        </w:r>
      </w:hyperlink>
    </w:p>
    <w:p>
      <w:pPr>
        <w:pStyle w:val="TOC2"/>
        <w:tabs>
          <w:tab w:val="right" w:leader="dot" w:pos="8306"/>
        </w:tabs>
      </w:pPr>
      <w:hyperlink w:anchor="_Toc26860" w:history="1">
        <w:r>
          <w:rPr>
            <w:rFonts w:ascii="仿宋" w:eastAsia="仿宋" w:hAnsi="仿宋" w:cs="仿宋" w:hint="eastAsia"/>
            <w:lang w:eastAsia="zh-CN"/>
          </w:rPr>
          <w:t>(三)、跨文化团队领导与协作</w:t>
        </w:r>
        <w:r>
          <w:tab/>
        </w:r>
        <w:r>
          <w:fldChar w:fldCharType="begin"/>
        </w:r>
        <w:r>
          <w:instrText xml:space="preserve"> PAGEREF _Toc26860 \h </w:instrText>
        </w:r>
        <w:r>
          <w:fldChar w:fldCharType="separate"/>
        </w:r>
        <w:r>
          <w:t>59</w:t>
        </w:r>
        <w:r>
          <w:fldChar w:fldCharType="end"/>
        </w:r>
      </w:hyperlink>
    </w:p>
    <w:p>
      <w:pPr>
        <w:pStyle w:val="TOC2"/>
        <w:tabs>
          <w:tab w:val="right" w:leader="dot" w:pos="8306"/>
        </w:tabs>
      </w:pPr>
      <w:hyperlink w:anchor="_Toc3680" w:history="1">
        <w:r>
          <w:rPr>
            <w:rFonts w:ascii="仿宋" w:eastAsia="仿宋" w:hAnsi="仿宋" w:cs="仿宋" w:hint="eastAsia"/>
            <w:lang w:eastAsia="zh-CN"/>
          </w:rPr>
          <w:t>(四)、跨国交流与人才培养</w:t>
        </w:r>
        <w:r>
          <w:tab/>
        </w:r>
        <w:r>
          <w:fldChar w:fldCharType="begin"/>
        </w:r>
        <w:r>
          <w:instrText xml:space="preserve"> PAGEREF _Toc3680 \h </w:instrText>
        </w:r>
        <w:r>
          <w:fldChar w:fldCharType="separate"/>
        </w:r>
        <w:r>
          <w:t>59</w:t>
        </w:r>
        <w:r>
          <w:fldChar w:fldCharType="end"/>
        </w:r>
      </w:hyperlink>
    </w:p>
    <w:p>
      <w:pPr>
        <w:pStyle w:val="TOC2"/>
        <w:tabs>
          <w:tab w:val="right" w:leader="dot" w:pos="8306"/>
        </w:tabs>
      </w:pPr>
      <w:hyperlink w:anchor="_Toc28987" w:history="1">
        <w:r>
          <w:rPr>
            <w:rFonts w:ascii="仿宋" w:eastAsia="仿宋" w:hAnsi="仿宋" w:cs="仿宋" w:hint="eastAsia"/>
            <w:lang w:eastAsia="zh-CN"/>
          </w:rPr>
          <w:t>(五)、跨国交流计划的实施</w:t>
        </w:r>
        <w:r>
          <w:tab/>
        </w:r>
        <w:r>
          <w:fldChar w:fldCharType="begin"/>
        </w:r>
        <w:r>
          <w:instrText xml:space="preserve"> PAGEREF _Toc28987 \h </w:instrText>
        </w:r>
        <w:r>
          <w:fldChar w:fldCharType="separate"/>
        </w:r>
        <w:r>
          <w:t>60</w:t>
        </w:r>
        <w:r>
          <w:fldChar w:fldCharType="end"/>
        </w:r>
      </w:hyperlink>
    </w:p>
    <w:p>
      <w:pPr>
        <w:pStyle w:val="TOC2"/>
        <w:tabs>
          <w:tab w:val="right" w:leader="dot" w:pos="8306"/>
        </w:tabs>
      </w:pPr>
      <w:hyperlink w:anchor="_Toc22067" w:history="1">
        <w:r>
          <w:rPr>
            <w:rFonts w:ascii="仿宋" w:eastAsia="仿宋" w:hAnsi="仿宋" w:cs="仿宋" w:hint="eastAsia"/>
            <w:lang w:eastAsia="zh-CN"/>
          </w:rPr>
          <w:t>(六)、跨国培训与知识转移</w:t>
        </w:r>
        <w:r>
          <w:tab/>
        </w:r>
        <w:r>
          <w:fldChar w:fldCharType="begin"/>
        </w:r>
        <w:r>
          <w:instrText xml:space="preserve"> PAGEREF _Toc22067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特种线缆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234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193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9150"/>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26109"/>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特种线缆行业进行新材料、新工艺、新产品的研发，以促进整个特种线缆行业的结构调整和转型升级。这一系列政策的实施为特种线缆行业提供了有力的支持，有助于特种线缆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特种线缆行业提供了增长的空间，同时，逐步升级的消费需求也促使特种线缆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特种线缆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16776"/>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4548"/>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3404"/>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2625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公司计划邀请合作伙伴参与项目投资，共同分享项目的发展成果。通过与特种线缆行业内有实力、资源丰富的合作伙伴达成合作协议，实现资源共享、风险分担，提高项目的整体实力。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858"/>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216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014"/>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3295"/>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30683"/>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7262"/>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085"/>
      <w:r>
        <w:rPr>
          <w:rFonts w:ascii="仿宋" w:eastAsia="仿宋" w:hAnsi="仿宋" w:cs="仿宋" w:hint="eastAsia"/>
          <w:sz w:val="28"/>
          <w:lang w:eastAsia="zh-CN"/>
        </w:rPr>
        <w:t>三、公司简介</w:t>
      </w:r>
      <w:bookmarkEnd w:id="16"/>
    </w:p>
    <w:p>
      <w:pPr>
        <w:pStyle w:val="Heading2"/>
        <w:rPr>
          <w:rFonts w:ascii="仿宋" w:eastAsia="仿宋" w:hAnsi="仿宋" w:cs="仿宋" w:hint="eastAsia"/>
          <w:lang w:eastAsia="zh-CN"/>
        </w:rPr>
      </w:pPr>
      <w:bookmarkStart w:id="17" w:name="_Toc25041"/>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4215"/>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 项目公司是一家致力于 特种线缆特种线缆行业的公司，成立于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特种线缆 项目公司的使命是 [公司使命]，旨在通过 [关键业务活动] 提升特种线缆特种线缆行业的整体水平。公司的愿景是 [公司愿景]，立志成为 特种线缆 中的领军企业，引领特种线缆行业未来的发展方向。</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项目公司拥有一支充满活力、高度专业化的团队。团队成员具备丰富的特种线缆行业经验和专业知识，致力于通过协同合作实现公司设定的战略目标。公司注重员工培训和发展，提供广阔的职业发展空间。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22899"/>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在市场拓展和品牌建设方面具有丰富经验，致力于提升公司在特种线缆行业中的市场份额。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XXXX年XX月至今，加入公司担任技术总监，负责产品研发和创新项目管理。具备深厚的技术功底和团队领导能力，对特种线缆行业技术发展有深刻见解。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29610"/>
      <w:r>
        <w:rPr>
          <w:rFonts w:ascii="仿宋" w:eastAsia="仿宋" w:hAnsi="仿宋" w:cs="仿宋" w:hint="eastAsia"/>
          <w:sz w:val="28"/>
          <w:lang w:eastAsia="zh-CN"/>
        </w:rPr>
        <w:t>四、第八章员工绩效管理</w:t>
      </w:r>
      <w:bookmarkEnd w:id="20"/>
    </w:p>
    <w:p>
      <w:pPr>
        <w:pStyle w:val="Heading2"/>
        <w:rPr>
          <w:rFonts w:ascii="仿宋" w:eastAsia="仿宋" w:hAnsi="仿宋" w:cs="仿宋" w:hint="eastAsia"/>
          <w:lang w:eastAsia="zh-CN"/>
        </w:rPr>
      </w:pPr>
      <w:bookmarkStart w:id="21" w:name="_Toc10673"/>
      <w:r>
        <w:rPr>
          <w:rFonts w:ascii="仿宋" w:eastAsia="仿宋" w:hAnsi="仿宋" w:cs="仿宋" w:hint="eastAsia"/>
          <w:lang w:eastAsia="zh-CN"/>
        </w:rPr>
        <w:t>(一)、绩效评估体系建立</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2" w:name="_Toc3330"/>
      <w:r>
        <w:rPr>
          <w:rFonts w:ascii="仿宋" w:eastAsia="仿宋" w:hAnsi="仿宋" w:cs="仿宋" w:hint="eastAsia"/>
          <w:sz w:val="28"/>
          <w:lang w:eastAsia="zh-CN"/>
        </w:rPr>
        <w:t>(二)、绩效考核与反馈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3" w:name="_Toc22670"/>
      <w:r>
        <w:rPr>
          <w:rFonts w:ascii="仿宋" w:eastAsia="仿宋" w:hAnsi="仿宋" w:cs="仿宋" w:hint="eastAsia"/>
          <w:sz w:val="28"/>
          <w:lang w:eastAsia="zh-CN"/>
        </w:rPr>
        <w:t>(三)、激励与奖惩机制</w:t>
      </w:r>
      <w:bookmarkEnd w:id="23"/>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4" w:name="_Toc17501"/>
      <w:r>
        <w:rPr>
          <w:rFonts w:ascii="仿宋" w:eastAsia="仿宋" w:hAnsi="仿宋" w:cs="仿宋" w:hint="eastAsia"/>
          <w:sz w:val="28"/>
          <w:lang w:eastAsia="zh-CN"/>
        </w:rPr>
        <w:t>五、员工职业生涯规划与发展</w:t>
      </w:r>
      <w:bookmarkEnd w:id="24"/>
    </w:p>
    <w:p>
      <w:pPr>
        <w:pStyle w:val="Heading2"/>
        <w:rPr>
          <w:rFonts w:ascii="仿宋" w:eastAsia="仿宋" w:hAnsi="仿宋" w:cs="仿宋" w:hint="eastAsia"/>
          <w:lang w:eastAsia="zh-CN"/>
        </w:rPr>
      </w:pPr>
      <w:bookmarkStart w:id="25" w:name="_Toc18631"/>
      <w:r>
        <w:rPr>
          <w:rFonts w:ascii="仿宋" w:eastAsia="仿宋" w:hAnsi="仿宋" w:cs="仿宋" w:hint="eastAsia"/>
          <w:lang w:eastAsia="zh-CN"/>
        </w:rPr>
        <w:t>(一)、职业生涯规划概述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了解当前和未来的职业市场趋势，以及所处特种线缆行业的发展方向，有助于调整个人的职业规划，确保与市场需求保持一致。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26" w:name="_Toc2677"/>
      <w:r>
        <w:rPr>
          <w:rFonts w:ascii="仿宋" w:eastAsia="仿宋" w:hAnsi="仿宋" w:cs="仿宋" w:hint="eastAsia"/>
          <w:sz w:val="28"/>
          <w:lang w:eastAsia="zh-CN"/>
        </w:rPr>
        <w:t>(二)、基本原则与方法</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特种线缆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27" w:name="_Toc9562"/>
      <w:r>
        <w:rPr>
          <w:rFonts w:ascii="仿宋" w:eastAsia="仿宋" w:hAnsi="仿宋" w:cs="仿宋" w:hint="eastAsia"/>
          <w:sz w:val="28"/>
          <w:lang w:eastAsia="zh-CN"/>
        </w:rPr>
        <w:t>(三)、员工职业生涯管理</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8" w:name="_Toc3792"/>
      <w:r>
        <w:rPr>
          <w:rFonts w:ascii="仿宋" w:eastAsia="仿宋" w:hAnsi="仿宋" w:cs="仿宋" w:hint="eastAsia"/>
          <w:sz w:val="28"/>
          <w:lang w:eastAsia="zh-CN"/>
        </w:rPr>
        <w:t>(四)、职业生涯发展支持体系</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https://d.book118.com/886023133232010032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特种线缆相关行业公司员工职业生涯规划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3B5D6B"/>
    <w:rsid w:val="553B5D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886023133232010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2023-12-18T22:18:00Z</dcterms:created>
  <dcterms:modified xsi:type="dcterms:W3CDTF">2023-12-18T22:18:13Z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B0C2A58739C54099905535A443C7CA14_11</vt:lpwstr>
  </property>
  <property fmtid="{D5CDD505-2E9C-101B-9397-08002B2CF9AE}" pid="3" name="KSOProductBuildVer">
    <vt:lpwstr>2052-12.1.0.16120</vt:lpwstr>
  </property>
</Properties>
</file>