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1" w:history="1">
        <w:r>
          <w:rPr>
            <w:rFonts w:ascii="仿宋" w:eastAsia="仿宋" w:hAnsi="仿宋" w:cs="仿宋" w:hint="eastAsia"/>
            <w:lang w:eastAsia="zh-CN"/>
          </w:rPr>
          <w:t>概论</w:t>
        </w:r>
        <w:r>
          <w:tab/>
        </w:r>
        <w:r>
          <w:fldChar w:fldCharType="begin"/>
        </w:r>
        <w:r>
          <w:instrText xml:space="preserve"> PAGEREF _Toc15781 \h </w:instrText>
        </w:r>
        <w:r>
          <w:fldChar w:fldCharType="separate"/>
        </w:r>
        <w:r>
          <w:t>3</w:t>
        </w:r>
        <w:r>
          <w:fldChar w:fldCharType="end"/>
        </w:r>
      </w:hyperlink>
    </w:p>
    <w:p>
      <w:pPr>
        <w:pStyle w:val="TOC1"/>
        <w:tabs>
          <w:tab w:val="right" w:leader="dot" w:pos="8306"/>
        </w:tabs>
      </w:pPr>
      <w:hyperlink w:anchor="_Toc21334" w:history="1">
        <w:r>
          <w:rPr>
            <w:rFonts w:ascii="仿宋" w:eastAsia="仿宋" w:hAnsi="仿宋" w:cs="仿宋" w:hint="eastAsia"/>
            <w:lang w:eastAsia="zh-CN"/>
          </w:rPr>
          <w:t>一、气象测量仪器项目建设单位说明</w:t>
        </w:r>
        <w:r>
          <w:tab/>
        </w:r>
        <w:r>
          <w:fldChar w:fldCharType="begin"/>
        </w:r>
        <w:r>
          <w:instrText xml:space="preserve"> PAGEREF _Toc21334 \h </w:instrText>
        </w:r>
        <w:r>
          <w:fldChar w:fldCharType="separate"/>
        </w:r>
        <w:r>
          <w:t>3</w:t>
        </w:r>
        <w:r>
          <w:fldChar w:fldCharType="end"/>
        </w:r>
      </w:hyperlink>
    </w:p>
    <w:p>
      <w:pPr>
        <w:pStyle w:val="TOC2"/>
        <w:tabs>
          <w:tab w:val="right" w:leader="dot" w:pos="8306"/>
        </w:tabs>
      </w:pPr>
      <w:hyperlink w:anchor="_Toc14787" w:history="1">
        <w:r>
          <w:rPr>
            <w:rFonts w:ascii="仿宋" w:eastAsia="仿宋" w:hAnsi="仿宋" w:cs="仿宋" w:hint="eastAsia"/>
            <w:lang w:eastAsia="zh-CN"/>
          </w:rPr>
          <w:t>(一)、气象测量仪器项目承办单位基本情况</w:t>
        </w:r>
        <w:r>
          <w:tab/>
        </w:r>
        <w:r>
          <w:fldChar w:fldCharType="begin"/>
        </w:r>
        <w:r>
          <w:instrText xml:space="preserve"> PAGEREF _Toc14787 \h </w:instrText>
        </w:r>
        <w:r>
          <w:fldChar w:fldCharType="separate"/>
        </w:r>
        <w:r>
          <w:t>3</w:t>
        </w:r>
        <w:r>
          <w:fldChar w:fldCharType="end"/>
        </w:r>
      </w:hyperlink>
    </w:p>
    <w:p>
      <w:pPr>
        <w:pStyle w:val="TOC2"/>
        <w:tabs>
          <w:tab w:val="right" w:leader="dot" w:pos="8306"/>
        </w:tabs>
      </w:pPr>
      <w:hyperlink w:anchor="_Toc21483" w:history="1">
        <w:r>
          <w:rPr>
            <w:rFonts w:ascii="仿宋" w:eastAsia="仿宋" w:hAnsi="仿宋" w:cs="仿宋" w:hint="eastAsia"/>
            <w:lang w:eastAsia="zh-CN"/>
          </w:rPr>
          <w:t>(二)、公司经济效益分析</w:t>
        </w:r>
        <w:r>
          <w:tab/>
        </w:r>
        <w:r>
          <w:fldChar w:fldCharType="begin"/>
        </w:r>
        <w:r>
          <w:instrText xml:space="preserve"> PAGEREF _Toc21483 \h </w:instrText>
        </w:r>
        <w:r>
          <w:fldChar w:fldCharType="separate"/>
        </w:r>
        <w:r>
          <w:t>4</w:t>
        </w:r>
        <w:r>
          <w:fldChar w:fldCharType="end"/>
        </w:r>
      </w:hyperlink>
    </w:p>
    <w:p>
      <w:pPr>
        <w:pStyle w:val="TOC1"/>
        <w:tabs>
          <w:tab w:val="right" w:leader="dot" w:pos="8306"/>
        </w:tabs>
      </w:pPr>
      <w:hyperlink w:anchor="_Toc4437" w:history="1">
        <w:r>
          <w:rPr>
            <w:rFonts w:ascii="仿宋" w:eastAsia="仿宋" w:hAnsi="仿宋" w:cs="仿宋" w:hint="eastAsia"/>
            <w:lang w:eastAsia="zh-CN"/>
          </w:rPr>
          <w:t>二、市场分析、调研</w:t>
        </w:r>
        <w:r>
          <w:tab/>
        </w:r>
        <w:r>
          <w:fldChar w:fldCharType="begin"/>
        </w:r>
        <w:r>
          <w:instrText xml:space="preserve"> PAGEREF _Toc4437 \h </w:instrText>
        </w:r>
        <w:r>
          <w:fldChar w:fldCharType="separate"/>
        </w:r>
        <w:r>
          <w:t>5</w:t>
        </w:r>
        <w:r>
          <w:fldChar w:fldCharType="end"/>
        </w:r>
      </w:hyperlink>
    </w:p>
    <w:p>
      <w:pPr>
        <w:pStyle w:val="TOC2"/>
        <w:tabs>
          <w:tab w:val="right" w:leader="dot" w:pos="8306"/>
        </w:tabs>
      </w:pPr>
      <w:hyperlink w:anchor="_Toc6369" w:history="1">
        <w:r>
          <w:rPr>
            <w:rFonts w:ascii="仿宋" w:eastAsia="仿宋" w:hAnsi="仿宋" w:cs="仿宋" w:hint="eastAsia"/>
            <w:lang w:eastAsia="zh-CN"/>
          </w:rPr>
          <w:t>(一)、气象测量仪器行业分析</w:t>
        </w:r>
        <w:r>
          <w:tab/>
        </w:r>
        <w:r>
          <w:fldChar w:fldCharType="begin"/>
        </w:r>
        <w:r>
          <w:instrText xml:space="preserve"> PAGEREF _Toc6369 \h </w:instrText>
        </w:r>
        <w:r>
          <w:fldChar w:fldCharType="separate"/>
        </w:r>
        <w:r>
          <w:t>5</w:t>
        </w:r>
        <w:r>
          <w:fldChar w:fldCharType="end"/>
        </w:r>
      </w:hyperlink>
    </w:p>
    <w:p>
      <w:pPr>
        <w:pStyle w:val="TOC2"/>
        <w:tabs>
          <w:tab w:val="right" w:leader="dot" w:pos="8306"/>
        </w:tabs>
      </w:pPr>
      <w:hyperlink w:anchor="_Toc22674" w:history="1">
        <w:r>
          <w:rPr>
            <w:rFonts w:ascii="仿宋" w:eastAsia="仿宋" w:hAnsi="仿宋" w:cs="仿宋" w:hint="eastAsia"/>
            <w:lang w:eastAsia="zh-CN"/>
          </w:rPr>
          <w:t>(二)、气象测量仪器市场分析预测</w:t>
        </w:r>
        <w:r>
          <w:tab/>
        </w:r>
        <w:r>
          <w:fldChar w:fldCharType="begin"/>
        </w:r>
        <w:r>
          <w:instrText xml:space="preserve"> PAGEREF _Toc22674 \h </w:instrText>
        </w:r>
        <w:r>
          <w:fldChar w:fldCharType="separate"/>
        </w:r>
        <w:r>
          <w:t>5</w:t>
        </w:r>
        <w:r>
          <w:fldChar w:fldCharType="end"/>
        </w:r>
      </w:hyperlink>
    </w:p>
    <w:p>
      <w:pPr>
        <w:pStyle w:val="TOC1"/>
        <w:tabs>
          <w:tab w:val="right" w:leader="dot" w:pos="8306"/>
        </w:tabs>
      </w:pPr>
      <w:hyperlink w:anchor="_Toc5492" w:history="1">
        <w:r>
          <w:rPr>
            <w:rFonts w:ascii="仿宋" w:eastAsia="仿宋" w:hAnsi="仿宋" w:cs="仿宋" w:hint="eastAsia"/>
            <w:lang w:eastAsia="zh-CN"/>
          </w:rPr>
          <w:t>三、气象测量仪器项目选址可行性分析</w:t>
        </w:r>
        <w:r>
          <w:tab/>
        </w:r>
        <w:r>
          <w:fldChar w:fldCharType="begin"/>
        </w:r>
        <w:r>
          <w:instrText xml:space="preserve"> PAGEREF _Toc5492 \h </w:instrText>
        </w:r>
        <w:r>
          <w:fldChar w:fldCharType="separate"/>
        </w:r>
        <w:r>
          <w:t>6</w:t>
        </w:r>
        <w:r>
          <w:fldChar w:fldCharType="end"/>
        </w:r>
      </w:hyperlink>
    </w:p>
    <w:p>
      <w:pPr>
        <w:pStyle w:val="TOC2"/>
        <w:tabs>
          <w:tab w:val="right" w:leader="dot" w:pos="8306"/>
        </w:tabs>
      </w:pPr>
      <w:hyperlink w:anchor="_Toc11801" w:history="1">
        <w:r>
          <w:rPr>
            <w:rFonts w:ascii="仿宋" w:eastAsia="仿宋" w:hAnsi="仿宋" w:cs="仿宋" w:hint="eastAsia"/>
            <w:lang w:eastAsia="zh-CN"/>
          </w:rPr>
          <w:t>(一)、气象测量仪器项目选址</w:t>
        </w:r>
        <w:r>
          <w:tab/>
        </w:r>
        <w:r>
          <w:fldChar w:fldCharType="begin"/>
        </w:r>
        <w:r>
          <w:instrText xml:space="preserve"> PAGEREF _Toc11801 \h </w:instrText>
        </w:r>
        <w:r>
          <w:fldChar w:fldCharType="separate"/>
        </w:r>
        <w:r>
          <w:t>6</w:t>
        </w:r>
        <w:r>
          <w:fldChar w:fldCharType="end"/>
        </w:r>
      </w:hyperlink>
    </w:p>
    <w:p>
      <w:pPr>
        <w:pStyle w:val="TOC2"/>
        <w:tabs>
          <w:tab w:val="right" w:leader="dot" w:pos="8306"/>
        </w:tabs>
      </w:pPr>
      <w:hyperlink w:anchor="_Toc27836" w:history="1">
        <w:r>
          <w:rPr>
            <w:rFonts w:ascii="仿宋" w:eastAsia="仿宋" w:hAnsi="仿宋" w:cs="仿宋" w:hint="eastAsia"/>
            <w:lang w:eastAsia="zh-CN"/>
          </w:rPr>
          <w:t>(二)、用地控制指标</w:t>
        </w:r>
        <w:r>
          <w:tab/>
        </w:r>
        <w:r>
          <w:fldChar w:fldCharType="begin"/>
        </w:r>
        <w:r>
          <w:instrText xml:space="preserve"> PAGEREF _Toc27836 \h </w:instrText>
        </w:r>
        <w:r>
          <w:fldChar w:fldCharType="separate"/>
        </w:r>
        <w:r>
          <w:t>6</w:t>
        </w:r>
        <w:r>
          <w:fldChar w:fldCharType="end"/>
        </w:r>
      </w:hyperlink>
    </w:p>
    <w:p>
      <w:pPr>
        <w:pStyle w:val="TOC2"/>
        <w:tabs>
          <w:tab w:val="right" w:leader="dot" w:pos="8306"/>
        </w:tabs>
      </w:pPr>
      <w:hyperlink w:anchor="_Toc29652" w:history="1">
        <w:r>
          <w:rPr>
            <w:rFonts w:ascii="仿宋" w:eastAsia="仿宋" w:hAnsi="仿宋" w:cs="仿宋" w:hint="eastAsia"/>
            <w:lang w:eastAsia="zh-CN"/>
          </w:rPr>
          <w:t>(三)、节约用地措施</w:t>
        </w:r>
        <w:r>
          <w:tab/>
        </w:r>
        <w:r>
          <w:fldChar w:fldCharType="begin"/>
        </w:r>
        <w:r>
          <w:instrText xml:space="preserve"> PAGEREF _Toc29652 \h </w:instrText>
        </w:r>
        <w:r>
          <w:fldChar w:fldCharType="separate"/>
        </w:r>
        <w:r>
          <w:t>8</w:t>
        </w:r>
        <w:r>
          <w:fldChar w:fldCharType="end"/>
        </w:r>
      </w:hyperlink>
    </w:p>
    <w:p>
      <w:pPr>
        <w:pStyle w:val="TOC2"/>
        <w:tabs>
          <w:tab w:val="right" w:leader="dot" w:pos="8306"/>
        </w:tabs>
      </w:pPr>
      <w:hyperlink w:anchor="_Toc16245" w:history="1">
        <w:r>
          <w:rPr>
            <w:rFonts w:ascii="仿宋" w:eastAsia="仿宋" w:hAnsi="仿宋" w:cs="仿宋" w:hint="eastAsia"/>
            <w:lang w:eastAsia="zh-CN"/>
          </w:rPr>
          <w:t>(四)、总图布置方案</w:t>
        </w:r>
        <w:r>
          <w:tab/>
        </w:r>
        <w:r>
          <w:fldChar w:fldCharType="begin"/>
        </w:r>
        <w:r>
          <w:instrText xml:space="preserve"> PAGEREF _Toc16245 \h </w:instrText>
        </w:r>
        <w:r>
          <w:fldChar w:fldCharType="separate"/>
        </w:r>
        <w:r>
          <w:t>9</w:t>
        </w:r>
        <w:r>
          <w:fldChar w:fldCharType="end"/>
        </w:r>
      </w:hyperlink>
    </w:p>
    <w:p>
      <w:pPr>
        <w:pStyle w:val="TOC2"/>
        <w:tabs>
          <w:tab w:val="right" w:leader="dot" w:pos="8306"/>
        </w:tabs>
      </w:pPr>
      <w:hyperlink w:anchor="_Toc31747" w:history="1">
        <w:r>
          <w:rPr>
            <w:rFonts w:ascii="仿宋" w:eastAsia="仿宋" w:hAnsi="仿宋" w:cs="仿宋" w:hint="eastAsia"/>
            <w:lang w:eastAsia="zh-CN"/>
          </w:rPr>
          <w:t>(五)、选址综合评价</w:t>
        </w:r>
        <w:r>
          <w:tab/>
        </w:r>
        <w:r>
          <w:fldChar w:fldCharType="begin"/>
        </w:r>
        <w:r>
          <w:instrText xml:space="preserve"> PAGEREF _Toc31747 \h </w:instrText>
        </w:r>
        <w:r>
          <w:fldChar w:fldCharType="separate"/>
        </w:r>
        <w:r>
          <w:t>10</w:t>
        </w:r>
        <w:r>
          <w:fldChar w:fldCharType="end"/>
        </w:r>
      </w:hyperlink>
    </w:p>
    <w:p>
      <w:pPr>
        <w:pStyle w:val="TOC1"/>
        <w:tabs>
          <w:tab w:val="right" w:leader="dot" w:pos="8306"/>
        </w:tabs>
      </w:pPr>
      <w:hyperlink w:anchor="_Toc24954" w:history="1">
        <w:r>
          <w:rPr>
            <w:rFonts w:ascii="仿宋" w:eastAsia="仿宋" w:hAnsi="仿宋" w:cs="仿宋" w:hint="eastAsia"/>
            <w:lang w:eastAsia="zh-CN"/>
          </w:rPr>
          <w:t>四、产品规划分析</w:t>
        </w:r>
        <w:r>
          <w:tab/>
        </w:r>
        <w:r>
          <w:fldChar w:fldCharType="begin"/>
        </w:r>
        <w:r>
          <w:instrText xml:space="preserve"> PAGEREF _Toc24954 \h </w:instrText>
        </w:r>
        <w:r>
          <w:fldChar w:fldCharType="separate"/>
        </w:r>
        <w:r>
          <w:t>12</w:t>
        </w:r>
        <w:r>
          <w:fldChar w:fldCharType="end"/>
        </w:r>
      </w:hyperlink>
    </w:p>
    <w:p>
      <w:pPr>
        <w:pStyle w:val="TOC2"/>
        <w:tabs>
          <w:tab w:val="right" w:leader="dot" w:pos="8306"/>
        </w:tabs>
      </w:pPr>
      <w:hyperlink w:anchor="_Toc13154" w:history="1">
        <w:r>
          <w:rPr>
            <w:rFonts w:ascii="仿宋" w:eastAsia="仿宋" w:hAnsi="仿宋" w:cs="仿宋" w:hint="eastAsia"/>
            <w:lang w:eastAsia="zh-CN"/>
          </w:rPr>
          <w:t>(一)、产品规划</w:t>
        </w:r>
        <w:r>
          <w:tab/>
        </w:r>
        <w:r>
          <w:fldChar w:fldCharType="begin"/>
        </w:r>
        <w:r>
          <w:instrText xml:space="preserve"> PAGEREF _Toc13154 \h </w:instrText>
        </w:r>
        <w:r>
          <w:fldChar w:fldCharType="separate"/>
        </w:r>
        <w:r>
          <w:t>12</w:t>
        </w:r>
        <w:r>
          <w:fldChar w:fldCharType="end"/>
        </w:r>
      </w:hyperlink>
    </w:p>
    <w:p>
      <w:pPr>
        <w:pStyle w:val="TOC2"/>
        <w:tabs>
          <w:tab w:val="right" w:leader="dot" w:pos="8306"/>
        </w:tabs>
      </w:pPr>
      <w:hyperlink w:anchor="_Toc31668" w:history="1">
        <w:r>
          <w:rPr>
            <w:rFonts w:ascii="仿宋" w:eastAsia="仿宋" w:hAnsi="仿宋" w:cs="仿宋" w:hint="eastAsia"/>
            <w:lang w:eastAsia="zh-CN"/>
          </w:rPr>
          <w:t>(二)、建设规模</w:t>
        </w:r>
        <w:r>
          <w:tab/>
        </w:r>
        <w:r>
          <w:fldChar w:fldCharType="begin"/>
        </w:r>
        <w:r>
          <w:instrText xml:space="preserve"> PAGEREF _Toc31668 \h </w:instrText>
        </w:r>
        <w:r>
          <w:fldChar w:fldCharType="separate"/>
        </w:r>
        <w:r>
          <w:t>12</w:t>
        </w:r>
        <w:r>
          <w:fldChar w:fldCharType="end"/>
        </w:r>
      </w:hyperlink>
    </w:p>
    <w:p>
      <w:pPr>
        <w:pStyle w:val="TOC1"/>
        <w:tabs>
          <w:tab w:val="right" w:leader="dot" w:pos="8306"/>
        </w:tabs>
      </w:pPr>
      <w:hyperlink w:anchor="_Toc22989" w:history="1">
        <w:r>
          <w:rPr>
            <w:rFonts w:ascii="仿宋" w:eastAsia="仿宋" w:hAnsi="仿宋" w:cs="仿宋" w:hint="eastAsia"/>
            <w:lang w:eastAsia="zh-CN"/>
          </w:rPr>
          <w:t>五、气象测量仪器项目绩效评估</w:t>
        </w:r>
        <w:r>
          <w:tab/>
        </w:r>
        <w:r>
          <w:fldChar w:fldCharType="begin"/>
        </w:r>
        <w:r>
          <w:instrText xml:space="preserve"> PAGEREF _Toc22989 \h </w:instrText>
        </w:r>
        <w:r>
          <w:fldChar w:fldCharType="separate"/>
        </w:r>
        <w:r>
          <w:t>14</w:t>
        </w:r>
        <w:r>
          <w:fldChar w:fldCharType="end"/>
        </w:r>
      </w:hyperlink>
    </w:p>
    <w:p>
      <w:pPr>
        <w:pStyle w:val="TOC2"/>
        <w:tabs>
          <w:tab w:val="right" w:leader="dot" w:pos="8306"/>
        </w:tabs>
      </w:pPr>
      <w:hyperlink w:anchor="_Toc1729" w:history="1">
        <w:r>
          <w:rPr>
            <w:rFonts w:ascii="仿宋" w:eastAsia="仿宋" w:hAnsi="仿宋" w:cs="仿宋" w:hint="eastAsia"/>
            <w:lang w:eastAsia="zh-CN"/>
          </w:rPr>
          <w:t>(一)、绩效评估指标</w:t>
        </w:r>
        <w:r>
          <w:tab/>
        </w:r>
        <w:r>
          <w:fldChar w:fldCharType="begin"/>
        </w:r>
        <w:r>
          <w:instrText xml:space="preserve"> PAGEREF _Toc1729 \h </w:instrText>
        </w:r>
        <w:r>
          <w:fldChar w:fldCharType="separate"/>
        </w:r>
        <w:r>
          <w:t>14</w:t>
        </w:r>
        <w:r>
          <w:fldChar w:fldCharType="end"/>
        </w:r>
      </w:hyperlink>
    </w:p>
    <w:p>
      <w:pPr>
        <w:pStyle w:val="TOC2"/>
        <w:tabs>
          <w:tab w:val="right" w:leader="dot" w:pos="8306"/>
        </w:tabs>
      </w:pPr>
      <w:hyperlink w:anchor="_Toc9433" w:history="1">
        <w:r>
          <w:rPr>
            <w:rFonts w:ascii="仿宋" w:eastAsia="仿宋" w:hAnsi="仿宋" w:cs="仿宋" w:hint="eastAsia"/>
            <w:lang w:eastAsia="zh-CN"/>
          </w:rPr>
          <w:t>(二)、绩效评估方法</w:t>
        </w:r>
        <w:r>
          <w:tab/>
        </w:r>
        <w:r>
          <w:fldChar w:fldCharType="begin"/>
        </w:r>
        <w:r>
          <w:instrText xml:space="preserve"> PAGEREF _Toc9433 \h </w:instrText>
        </w:r>
        <w:r>
          <w:fldChar w:fldCharType="separate"/>
        </w:r>
        <w:r>
          <w:t>15</w:t>
        </w:r>
        <w:r>
          <w:fldChar w:fldCharType="end"/>
        </w:r>
      </w:hyperlink>
    </w:p>
    <w:p>
      <w:pPr>
        <w:pStyle w:val="TOC2"/>
        <w:tabs>
          <w:tab w:val="right" w:leader="dot" w:pos="8306"/>
        </w:tabs>
      </w:pPr>
      <w:hyperlink w:anchor="_Toc11176" w:history="1">
        <w:r>
          <w:rPr>
            <w:rFonts w:ascii="仿宋" w:eastAsia="仿宋" w:hAnsi="仿宋" w:cs="仿宋" w:hint="eastAsia"/>
            <w:lang w:eastAsia="zh-CN"/>
          </w:rPr>
          <w:t>(三)、绩效评估周期</w:t>
        </w:r>
        <w:r>
          <w:tab/>
        </w:r>
        <w:r>
          <w:fldChar w:fldCharType="begin"/>
        </w:r>
        <w:r>
          <w:instrText xml:space="preserve"> PAGEREF _Toc11176 \h </w:instrText>
        </w:r>
        <w:r>
          <w:fldChar w:fldCharType="separate"/>
        </w:r>
        <w:r>
          <w:t>16</w:t>
        </w:r>
        <w:r>
          <w:fldChar w:fldCharType="end"/>
        </w:r>
      </w:hyperlink>
    </w:p>
    <w:p>
      <w:pPr>
        <w:pStyle w:val="TOC1"/>
        <w:tabs>
          <w:tab w:val="right" w:leader="dot" w:pos="8306"/>
        </w:tabs>
      </w:pPr>
      <w:hyperlink w:anchor="_Toc17449" w:history="1">
        <w:r>
          <w:rPr>
            <w:rFonts w:ascii="仿宋" w:eastAsia="仿宋" w:hAnsi="仿宋" w:cs="仿宋" w:hint="eastAsia"/>
            <w:lang w:eastAsia="zh-CN"/>
          </w:rPr>
          <w:t>六、气象测量仪器项目土建工程</w:t>
        </w:r>
        <w:r>
          <w:tab/>
        </w:r>
        <w:r>
          <w:fldChar w:fldCharType="begin"/>
        </w:r>
        <w:r>
          <w:instrText xml:space="preserve"> PAGEREF _Toc17449 \h </w:instrText>
        </w:r>
        <w:r>
          <w:fldChar w:fldCharType="separate"/>
        </w:r>
        <w:r>
          <w:t>17</w:t>
        </w:r>
        <w:r>
          <w:fldChar w:fldCharType="end"/>
        </w:r>
      </w:hyperlink>
    </w:p>
    <w:p>
      <w:pPr>
        <w:pStyle w:val="TOC2"/>
        <w:tabs>
          <w:tab w:val="right" w:leader="dot" w:pos="8306"/>
        </w:tabs>
      </w:pPr>
      <w:hyperlink w:anchor="_Toc17231" w:history="1">
        <w:r>
          <w:rPr>
            <w:rFonts w:ascii="仿宋" w:eastAsia="仿宋" w:hAnsi="仿宋" w:cs="仿宋" w:hint="eastAsia"/>
            <w:lang w:eastAsia="zh-CN"/>
          </w:rPr>
          <w:t>(一)、建筑工程设计原则</w:t>
        </w:r>
        <w:r>
          <w:tab/>
        </w:r>
        <w:r>
          <w:fldChar w:fldCharType="begin"/>
        </w:r>
        <w:r>
          <w:instrText xml:space="preserve"> PAGEREF _Toc17231 \h </w:instrText>
        </w:r>
        <w:r>
          <w:fldChar w:fldCharType="separate"/>
        </w:r>
        <w:r>
          <w:t>17</w:t>
        </w:r>
        <w:r>
          <w:fldChar w:fldCharType="end"/>
        </w:r>
      </w:hyperlink>
    </w:p>
    <w:p>
      <w:pPr>
        <w:pStyle w:val="TOC2"/>
        <w:tabs>
          <w:tab w:val="right" w:leader="dot" w:pos="8306"/>
        </w:tabs>
      </w:pPr>
      <w:hyperlink w:anchor="_Toc15762" w:history="1">
        <w:r>
          <w:rPr>
            <w:rFonts w:ascii="仿宋" w:eastAsia="仿宋" w:hAnsi="仿宋" w:cs="仿宋" w:hint="eastAsia"/>
            <w:lang w:eastAsia="zh-CN"/>
          </w:rPr>
          <w:t>(二)、土建工程设计年限及安全等级</w:t>
        </w:r>
        <w:r>
          <w:tab/>
        </w:r>
        <w:r>
          <w:fldChar w:fldCharType="begin"/>
        </w:r>
        <w:r>
          <w:instrText xml:space="preserve"> PAGEREF _Toc15762 \h </w:instrText>
        </w:r>
        <w:r>
          <w:fldChar w:fldCharType="separate"/>
        </w:r>
        <w:r>
          <w:t>18</w:t>
        </w:r>
        <w:r>
          <w:fldChar w:fldCharType="end"/>
        </w:r>
      </w:hyperlink>
    </w:p>
    <w:p>
      <w:pPr>
        <w:pStyle w:val="TOC2"/>
        <w:tabs>
          <w:tab w:val="right" w:leader="dot" w:pos="8306"/>
        </w:tabs>
      </w:pPr>
      <w:hyperlink w:anchor="_Toc12949" w:history="1">
        <w:r>
          <w:rPr>
            <w:rFonts w:ascii="仿宋" w:eastAsia="仿宋" w:hAnsi="仿宋" w:cs="仿宋" w:hint="eastAsia"/>
            <w:lang w:eastAsia="zh-CN"/>
          </w:rPr>
          <w:t>(三)、建筑工程设计总体要求</w:t>
        </w:r>
        <w:r>
          <w:tab/>
        </w:r>
        <w:r>
          <w:fldChar w:fldCharType="begin"/>
        </w:r>
        <w:r>
          <w:instrText xml:space="preserve"> PAGEREF _Toc12949 \h </w:instrText>
        </w:r>
        <w:r>
          <w:fldChar w:fldCharType="separate"/>
        </w:r>
        <w:r>
          <w:t>19</w:t>
        </w:r>
        <w:r>
          <w:fldChar w:fldCharType="end"/>
        </w:r>
      </w:hyperlink>
    </w:p>
    <w:p>
      <w:pPr>
        <w:pStyle w:val="TOC2"/>
        <w:tabs>
          <w:tab w:val="right" w:leader="dot" w:pos="8306"/>
        </w:tabs>
      </w:pPr>
      <w:hyperlink w:anchor="_Toc1874" w:history="1">
        <w:r>
          <w:rPr>
            <w:rFonts w:ascii="仿宋" w:eastAsia="仿宋" w:hAnsi="仿宋" w:cs="仿宋" w:hint="eastAsia"/>
            <w:lang w:eastAsia="zh-CN"/>
          </w:rPr>
          <w:t>(四)、土建工程建设指标</w:t>
        </w:r>
        <w:r>
          <w:tab/>
        </w:r>
        <w:r>
          <w:fldChar w:fldCharType="begin"/>
        </w:r>
        <w:r>
          <w:instrText xml:space="preserve"> PAGEREF _Toc1874 \h </w:instrText>
        </w:r>
        <w:r>
          <w:fldChar w:fldCharType="separate"/>
        </w:r>
        <w:r>
          <w:t>20</w:t>
        </w:r>
        <w:r>
          <w:fldChar w:fldCharType="end"/>
        </w:r>
      </w:hyperlink>
    </w:p>
    <w:p>
      <w:pPr>
        <w:pStyle w:val="TOC1"/>
        <w:tabs>
          <w:tab w:val="right" w:leader="dot" w:pos="8306"/>
        </w:tabs>
      </w:pPr>
      <w:hyperlink w:anchor="_Toc4155" w:history="1">
        <w:r>
          <w:rPr>
            <w:rFonts w:ascii="仿宋" w:eastAsia="仿宋" w:hAnsi="仿宋" w:cs="仿宋" w:hint="eastAsia"/>
            <w:lang w:eastAsia="zh-CN"/>
          </w:rPr>
          <w:t>七、气象测量仪器项目人力资源管理</w:t>
        </w:r>
        <w:r>
          <w:tab/>
        </w:r>
        <w:r>
          <w:fldChar w:fldCharType="begin"/>
        </w:r>
        <w:r>
          <w:instrText xml:space="preserve"> PAGEREF _Toc4155 \h </w:instrText>
        </w:r>
        <w:r>
          <w:fldChar w:fldCharType="separate"/>
        </w:r>
        <w:r>
          <w:t>20</w:t>
        </w:r>
        <w:r>
          <w:fldChar w:fldCharType="end"/>
        </w:r>
      </w:hyperlink>
    </w:p>
    <w:p>
      <w:pPr>
        <w:pStyle w:val="TOC2"/>
        <w:tabs>
          <w:tab w:val="right" w:leader="dot" w:pos="8306"/>
        </w:tabs>
      </w:pPr>
      <w:hyperlink w:anchor="_Toc14549" w:history="1">
        <w:r>
          <w:rPr>
            <w:rFonts w:ascii="仿宋" w:eastAsia="仿宋" w:hAnsi="仿宋" w:cs="仿宋" w:hint="eastAsia"/>
            <w:lang w:eastAsia="zh-CN"/>
          </w:rPr>
          <w:t>(一)、建立健全的预算管理制度</w:t>
        </w:r>
        <w:r>
          <w:tab/>
        </w:r>
        <w:r>
          <w:fldChar w:fldCharType="begin"/>
        </w:r>
        <w:r>
          <w:instrText xml:space="preserve"> PAGEREF _Toc14549 \h </w:instrText>
        </w:r>
        <w:r>
          <w:fldChar w:fldCharType="separate"/>
        </w:r>
        <w:r>
          <w:t>20</w:t>
        </w:r>
        <w:r>
          <w:fldChar w:fldCharType="end"/>
        </w:r>
      </w:hyperlink>
    </w:p>
    <w:p>
      <w:pPr>
        <w:pStyle w:val="TOC2"/>
        <w:tabs>
          <w:tab w:val="right" w:leader="dot" w:pos="8306"/>
        </w:tabs>
      </w:pPr>
      <w:hyperlink w:anchor="_Toc11001" w:history="1">
        <w:r>
          <w:rPr>
            <w:rFonts w:ascii="仿宋" w:eastAsia="仿宋" w:hAnsi="仿宋" w:cs="仿宋" w:hint="eastAsia"/>
            <w:lang w:eastAsia="zh-CN"/>
          </w:rPr>
          <w:t>(二)、加强资金流动监控</w:t>
        </w:r>
        <w:r>
          <w:tab/>
        </w:r>
        <w:r>
          <w:fldChar w:fldCharType="begin"/>
        </w:r>
        <w:r>
          <w:instrText xml:space="preserve"> PAGEREF _Toc11001 \h </w:instrText>
        </w:r>
        <w:r>
          <w:fldChar w:fldCharType="separate"/>
        </w:r>
        <w:r>
          <w:t>22</w:t>
        </w:r>
        <w:r>
          <w:fldChar w:fldCharType="end"/>
        </w:r>
      </w:hyperlink>
    </w:p>
    <w:p>
      <w:pPr>
        <w:pStyle w:val="TOC2"/>
        <w:tabs>
          <w:tab w:val="right" w:leader="dot" w:pos="8306"/>
        </w:tabs>
      </w:pPr>
      <w:hyperlink w:anchor="_Toc12007" w:history="1">
        <w:r>
          <w:rPr>
            <w:rFonts w:ascii="仿宋" w:eastAsia="仿宋" w:hAnsi="仿宋" w:cs="仿宋" w:hint="eastAsia"/>
            <w:lang w:eastAsia="zh-CN"/>
          </w:rPr>
          <w:t>(三)、制定完善的风险控制机制</w:t>
        </w:r>
        <w:r>
          <w:tab/>
        </w:r>
        <w:r>
          <w:fldChar w:fldCharType="begin"/>
        </w:r>
        <w:r>
          <w:instrText xml:space="preserve"> PAGEREF _Toc12007 \h </w:instrText>
        </w:r>
        <w:r>
          <w:fldChar w:fldCharType="separate"/>
        </w:r>
        <w:r>
          <w:t>23</w:t>
        </w:r>
        <w:r>
          <w:fldChar w:fldCharType="end"/>
        </w:r>
      </w:hyperlink>
    </w:p>
    <w:p>
      <w:pPr>
        <w:pStyle w:val="TOC2"/>
        <w:tabs>
          <w:tab w:val="right" w:leader="dot" w:pos="8306"/>
        </w:tabs>
      </w:pPr>
      <w:hyperlink w:anchor="_Toc31101" w:history="1">
        <w:r>
          <w:rPr>
            <w:rFonts w:ascii="仿宋" w:eastAsia="仿宋" w:hAnsi="仿宋" w:cs="仿宋" w:hint="eastAsia"/>
            <w:lang w:eastAsia="zh-CN"/>
          </w:rPr>
          <w:t>(四)、优化成本管理</w:t>
        </w:r>
        <w:r>
          <w:tab/>
        </w:r>
        <w:r>
          <w:fldChar w:fldCharType="begin"/>
        </w:r>
        <w:r>
          <w:instrText xml:space="preserve"> PAGEREF _Toc31101 \h </w:instrText>
        </w:r>
        <w:r>
          <w:fldChar w:fldCharType="separate"/>
        </w:r>
        <w:r>
          <w:t>24</w:t>
        </w:r>
        <w:r>
          <w:fldChar w:fldCharType="end"/>
        </w:r>
      </w:hyperlink>
    </w:p>
    <w:p>
      <w:pPr>
        <w:pStyle w:val="TOC1"/>
        <w:tabs>
          <w:tab w:val="right" w:leader="dot" w:pos="8306"/>
        </w:tabs>
      </w:pPr>
      <w:hyperlink w:anchor="_Toc9801" w:history="1">
        <w:r>
          <w:rPr>
            <w:rFonts w:ascii="仿宋" w:eastAsia="仿宋" w:hAnsi="仿宋" w:cs="仿宋" w:hint="eastAsia"/>
            <w:lang w:eastAsia="zh-CN"/>
          </w:rPr>
          <w:t>八、气象测量仪器项目社会影响</w:t>
        </w:r>
        <w:r>
          <w:tab/>
        </w:r>
        <w:r>
          <w:fldChar w:fldCharType="begin"/>
        </w:r>
        <w:r>
          <w:instrText xml:space="preserve"> PAGEREF _Toc9801 \h </w:instrText>
        </w:r>
        <w:r>
          <w:fldChar w:fldCharType="separate"/>
        </w:r>
        <w:r>
          <w:t>26</w:t>
        </w:r>
        <w:r>
          <w:fldChar w:fldCharType="end"/>
        </w:r>
      </w:hyperlink>
    </w:p>
    <w:p>
      <w:pPr>
        <w:pStyle w:val="TOC2"/>
        <w:tabs>
          <w:tab w:val="right" w:leader="dot" w:pos="8306"/>
        </w:tabs>
      </w:pPr>
      <w:hyperlink w:anchor="_Toc2855" w:history="1">
        <w:r>
          <w:rPr>
            <w:rFonts w:ascii="仿宋" w:eastAsia="仿宋" w:hAnsi="仿宋" w:cs="仿宋" w:hint="eastAsia"/>
            <w:lang w:eastAsia="zh-CN"/>
          </w:rPr>
          <w:t>(一)、社会责任与义务</w:t>
        </w:r>
        <w:r>
          <w:tab/>
        </w:r>
        <w:r>
          <w:fldChar w:fldCharType="begin"/>
        </w:r>
        <w:r>
          <w:instrText xml:space="preserve"> PAGEREF _Toc2855 \h </w:instrText>
        </w:r>
        <w:r>
          <w:fldChar w:fldCharType="separate"/>
        </w:r>
        <w:r>
          <w:t>26</w:t>
        </w:r>
        <w:r>
          <w:fldChar w:fldCharType="end"/>
        </w:r>
      </w:hyperlink>
    </w:p>
    <w:p>
      <w:pPr>
        <w:pStyle w:val="TOC2"/>
        <w:tabs>
          <w:tab w:val="right" w:leader="dot" w:pos="8306"/>
        </w:tabs>
      </w:pPr>
      <w:hyperlink w:anchor="_Toc10233" w:history="1">
        <w:r>
          <w:rPr>
            <w:rFonts w:ascii="仿宋" w:eastAsia="仿宋" w:hAnsi="仿宋" w:cs="仿宋" w:hint="eastAsia"/>
            <w:lang w:eastAsia="zh-CN"/>
          </w:rPr>
          <w:t>(二)、社会参与与沟通</w:t>
        </w:r>
        <w:r>
          <w:tab/>
        </w:r>
        <w:r>
          <w:fldChar w:fldCharType="begin"/>
        </w:r>
        <w:r>
          <w:instrText xml:space="preserve"> PAGEREF _Toc10233 \h </w:instrText>
        </w:r>
        <w:r>
          <w:fldChar w:fldCharType="separate"/>
        </w:r>
        <w:r>
          <w:t>26</w:t>
        </w:r>
        <w:r>
          <w:fldChar w:fldCharType="end"/>
        </w:r>
      </w:hyperlink>
    </w:p>
    <w:p>
      <w:pPr>
        <w:pStyle w:val="TOC1"/>
        <w:tabs>
          <w:tab w:val="right" w:leader="dot" w:pos="8306"/>
        </w:tabs>
      </w:pPr>
      <w:hyperlink w:anchor="_Toc1969" w:history="1">
        <w:r>
          <w:rPr>
            <w:rFonts w:ascii="仿宋" w:eastAsia="仿宋" w:hAnsi="仿宋" w:cs="仿宋" w:hint="eastAsia"/>
            <w:lang w:eastAsia="zh-CN"/>
          </w:rPr>
          <w:t>九、气象测量仪器项目风险管理</w:t>
        </w:r>
        <w:r>
          <w:tab/>
        </w:r>
        <w:r>
          <w:fldChar w:fldCharType="begin"/>
        </w:r>
        <w:r>
          <w:instrText xml:space="preserve"> PAGEREF _Toc1969 \h </w:instrText>
        </w:r>
        <w:r>
          <w:fldChar w:fldCharType="separate"/>
        </w:r>
        <w:r>
          <w:t>27</w:t>
        </w:r>
        <w:r>
          <w:fldChar w:fldCharType="end"/>
        </w:r>
      </w:hyperlink>
    </w:p>
    <w:p>
      <w:pPr>
        <w:pStyle w:val="TOC2"/>
        <w:tabs>
          <w:tab w:val="right" w:leader="dot" w:pos="8306"/>
        </w:tabs>
      </w:pPr>
      <w:hyperlink w:anchor="_Toc15535" w:history="1">
        <w:r>
          <w:rPr>
            <w:rFonts w:ascii="仿宋" w:eastAsia="仿宋" w:hAnsi="仿宋" w:cs="仿宋" w:hint="eastAsia"/>
            <w:lang w:eastAsia="zh-CN"/>
          </w:rPr>
          <w:t>(一)、风险识别与评估</w:t>
        </w:r>
        <w:r>
          <w:tab/>
        </w:r>
        <w:r>
          <w:fldChar w:fldCharType="begin"/>
        </w:r>
        <w:r>
          <w:instrText xml:space="preserve"> PAGEREF _Toc15535 \h </w:instrText>
        </w:r>
        <w:r>
          <w:fldChar w:fldCharType="separate"/>
        </w:r>
        <w:r>
          <w:t>27</w:t>
        </w:r>
        <w:r>
          <w:fldChar w:fldCharType="end"/>
        </w:r>
      </w:hyperlink>
    </w:p>
    <w:p>
      <w:pPr>
        <w:pStyle w:val="TOC2"/>
        <w:tabs>
          <w:tab w:val="right" w:leader="dot" w:pos="8306"/>
        </w:tabs>
      </w:pPr>
      <w:hyperlink w:anchor="_Toc32050" w:history="1">
        <w:r>
          <w:rPr>
            <w:rFonts w:ascii="仿宋" w:eastAsia="仿宋" w:hAnsi="仿宋" w:cs="仿宋" w:hint="eastAsia"/>
            <w:lang w:eastAsia="zh-CN"/>
          </w:rPr>
          <w:t>(二)、风险应对策略</w:t>
        </w:r>
        <w:r>
          <w:tab/>
        </w:r>
        <w:r>
          <w:fldChar w:fldCharType="begin"/>
        </w:r>
        <w:r>
          <w:instrText xml:space="preserve"> PAGEREF _Toc32050 \h </w:instrText>
        </w:r>
        <w:r>
          <w:fldChar w:fldCharType="separate"/>
        </w:r>
        <w:r>
          <w:t>28</w:t>
        </w:r>
        <w:r>
          <w:fldChar w:fldCharType="end"/>
        </w:r>
      </w:hyperlink>
    </w:p>
    <w:p>
      <w:pPr>
        <w:pStyle w:val="TOC2"/>
        <w:tabs>
          <w:tab w:val="right" w:leader="dot" w:pos="8306"/>
        </w:tabs>
      </w:pPr>
      <w:hyperlink w:anchor="_Toc18787" w:history="1">
        <w:r>
          <w:rPr>
            <w:rFonts w:ascii="仿宋" w:eastAsia="仿宋" w:hAnsi="仿宋" w:cs="仿宋" w:hint="eastAsia"/>
            <w:lang w:eastAsia="zh-CN"/>
          </w:rPr>
          <w:t>(三)、风险监控与控制</w:t>
        </w:r>
        <w:r>
          <w:tab/>
        </w:r>
        <w:r>
          <w:fldChar w:fldCharType="begin"/>
        </w:r>
        <w:r>
          <w:instrText xml:space="preserve"> PAGEREF _Toc18787 \h </w:instrText>
        </w:r>
        <w:r>
          <w:fldChar w:fldCharType="separate"/>
        </w:r>
        <w:r>
          <w:t>30</w:t>
        </w:r>
        <w:r>
          <w:fldChar w:fldCharType="end"/>
        </w:r>
      </w:hyperlink>
    </w:p>
    <w:p>
      <w:pPr>
        <w:pStyle w:val="TOC1"/>
        <w:tabs>
          <w:tab w:val="right" w:leader="dot" w:pos="8306"/>
        </w:tabs>
      </w:pPr>
      <w:hyperlink w:anchor="_Toc30488" w:history="1">
        <w:r>
          <w:rPr>
            <w:rFonts w:ascii="仿宋" w:eastAsia="仿宋" w:hAnsi="仿宋" w:cs="仿宋" w:hint="eastAsia"/>
            <w:lang w:eastAsia="zh-CN"/>
          </w:rPr>
          <w:t>十、气象测量仪器项目财务管理</w:t>
        </w:r>
        <w:r>
          <w:tab/>
        </w:r>
        <w:r>
          <w:fldChar w:fldCharType="begin"/>
        </w:r>
        <w:r>
          <w:instrText xml:space="preserve"> PAGEREF _Toc30488 \h </w:instrText>
        </w:r>
        <w:r>
          <w:fldChar w:fldCharType="separate"/>
        </w:r>
        <w:r>
          <w:t>31</w:t>
        </w:r>
        <w:r>
          <w:fldChar w:fldCharType="end"/>
        </w:r>
      </w:hyperlink>
    </w:p>
    <w:p>
      <w:pPr>
        <w:pStyle w:val="TOC2"/>
        <w:tabs>
          <w:tab w:val="right" w:leader="dot" w:pos="8306"/>
        </w:tabs>
      </w:pPr>
      <w:hyperlink w:anchor="_Toc17616" w:history="1">
        <w:r>
          <w:rPr>
            <w:rFonts w:ascii="仿宋" w:eastAsia="仿宋" w:hAnsi="仿宋" w:cs="仿宋" w:hint="eastAsia"/>
            <w:lang w:eastAsia="zh-CN"/>
          </w:rPr>
          <w:t>(一)、资金需求大</w:t>
        </w:r>
        <w:r>
          <w:tab/>
        </w:r>
        <w:r>
          <w:fldChar w:fldCharType="begin"/>
        </w:r>
        <w:r>
          <w:instrText xml:space="preserve"> PAGEREF _Toc17616 \h </w:instrText>
        </w:r>
        <w:r>
          <w:fldChar w:fldCharType="separate"/>
        </w:r>
        <w:r>
          <w:t>31</w:t>
        </w:r>
        <w:r>
          <w:fldChar w:fldCharType="end"/>
        </w:r>
      </w:hyperlink>
    </w:p>
    <w:p>
      <w:pPr>
        <w:pStyle w:val="TOC2"/>
        <w:tabs>
          <w:tab w:val="right" w:leader="dot" w:pos="8306"/>
        </w:tabs>
      </w:pPr>
      <w:hyperlink w:anchor="_Toc28172" w:history="1">
        <w:r>
          <w:rPr>
            <w:rFonts w:ascii="仿宋" w:eastAsia="仿宋" w:hAnsi="仿宋" w:cs="仿宋" w:hint="eastAsia"/>
            <w:lang w:eastAsia="zh-CN"/>
          </w:rPr>
          <w:t>(二)、研发周期长</w:t>
        </w:r>
        <w:r>
          <w:tab/>
        </w:r>
        <w:r>
          <w:fldChar w:fldCharType="begin"/>
        </w:r>
        <w:r>
          <w:instrText xml:space="preserve"> PAGEREF _Toc28172 \h </w:instrText>
        </w:r>
        <w:r>
          <w:fldChar w:fldCharType="separate"/>
        </w:r>
        <w:r>
          <w:t>32</w:t>
        </w:r>
        <w:r>
          <w:fldChar w:fldCharType="end"/>
        </w:r>
      </w:hyperlink>
    </w:p>
    <w:p>
      <w:pPr>
        <w:pStyle w:val="TOC2"/>
        <w:tabs>
          <w:tab w:val="right" w:leader="dot" w:pos="8306"/>
        </w:tabs>
      </w:pPr>
      <w:hyperlink w:anchor="_Toc13913" w:history="1">
        <w:r>
          <w:rPr>
            <w:rFonts w:ascii="仿宋" w:eastAsia="仿宋" w:hAnsi="仿宋" w:cs="仿宋" w:hint="eastAsia"/>
            <w:lang w:eastAsia="zh-CN"/>
          </w:rPr>
          <w:t>(三)、市场风险大</w:t>
        </w:r>
        <w:r>
          <w:tab/>
        </w:r>
        <w:r>
          <w:fldChar w:fldCharType="begin"/>
        </w:r>
        <w:r>
          <w:instrText xml:space="preserve"> PAGEREF _Toc13913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44" w:history="1">
        <w:r>
          <w:rPr>
            <w:rFonts w:ascii="仿宋" w:eastAsia="仿宋" w:hAnsi="仿宋" w:cs="仿宋" w:hint="eastAsia"/>
            <w:lang w:eastAsia="zh-CN"/>
          </w:rPr>
          <w:t>(四)、利润率高</w:t>
        </w:r>
        <w:r>
          <w:tab/>
        </w:r>
        <w:r>
          <w:fldChar w:fldCharType="begin"/>
        </w:r>
        <w:r>
          <w:instrText xml:space="preserve"> PAGEREF _Toc24544 \h </w:instrText>
        </w:r>
        <w:r>
          <w:fldChar w:fldCharType="separate"/>
        </w:r>
        <w:r>
          <w:t>36</w:t>
        </w:r>
        <w:r>
          <w:fldChar w:fldCharType="end"/>
        </w:r>
      </w:hyperlink>
    </w:p>
    <w:p>
      <w:pPr>
        <w:pStyle w:val="TOC1"/>
        <w:tabs>
          <w:tab w:val="right" w:leader="dot" w:pos="8306"/>
        </w:tabs>
      </w:pPr>
      <w:hyperlink w:anchor="_Toc12468" w:history="1">
        <w:r>
          <w:rPr>
            <w:rFonts w:ascii="仿宋" w:eastAsia="仿宋" w:hAnsi="仿宋" w:cs="仿宋" w:hint="eastAsia"/>
            <w:lang w:eastAsia="zh-CN"/>
          </w:rPr>
          <w:t>十一、生产安全保护</w:t>
        </w:r>
        <w:r>
          <w:tab/>
        </w:r>
        <w:r>
          <w:fldChar w:fldCharType="begin"/>
        </w:r>
        <w:r>
          <w:instrText xml:space="preserve"> PAGEREF _Toc12468 \h </w:instrText>
        </w:r>
        <w:r>
          <w:fldChar w:fldCharType="separate"/>
        </w:r>
        <w:r>
          <w:t>38</w:t>
        </w:r>
        <w:r>
          <w:fldChar w:fldCharType="end"/>
        </w:r>
      </w:hyperlink>
    </w:p>
    <w:p>
      <w:pPr>
        <w:pStyle w:val="TOC2"/>
        <w:tabs>
          <w:tab w:val="right" w:leader="dot" w:pos="8306"/>
        </w:tabs>
      </w:pPr>
      <w:hyperlink w:anchor="_Toc6127" w:history="1">
        <w:r>
          <w:rPr>
            <w:rFonts w:ascii="仿宋" w:eastAsia="仿宋" w:hAnsi="仿宋" w:cs="仿宋" w:hint="eastAsia"/>
            <w:lang w:eastAsia="zh-CN"/>
          </w:rPr>
          <w:t>(一)、消防安全</w:t>
        </w:r>
        <w:r>
          <w:tab/>
        </w:r>
        <w:r>
          <w:fldChar w:fldCharType="begin"/>
        </w:r>
        <w:r>
          <w:instrText xml:space="preserve"> PAGEREF _Toc6127 \h </w:instrText>
        </w:r>
        <w:r>
          <w:fldChar w:fldCharType="separate"/>
        </w:r>
        <w:r>
          <w:t>38</w:t>
        </w:r>
        <w:r>
          <w:fldChar w:fldCharType="end"/>
        </w:r>
      </w:hyperlink>
    </w:p>
    <w:p>
      <w:pPr>
        <w:pStyle w:val="TOC2"/>
        <w:tabs>
          <w:tab w:val="right" w:leader="dot" w:pos="8306"/>
        </w:tabs>
      </w:pPr>
      <w:hyperlink w:anchor="_Toc20292" w:history="1">
        <w:r>
          <w:rPr>
            <w:rFonts w:ascii="仿宋" w:eastAsia="仿宋" w:hAnsi="仿宋" w:cs="仿宋" w:hint="eastAsia"/>
            <w:lang w:eastAsia="zh-CN"/>
          </w:rPr>
          <w:t>(二)、防火防爆总图布置措施</w:t>
        </w:r>
        <w:r>
          <w:tab/>
        </w:r>
        <w:r>
          <w:fldChar w:fldCharType="begin"/>
        </w:r>
        <w:r>
          <w:instrText xml:space="preserve"> PAGEREF _Toc20292 \h </w:instrText>
        </w:r>
        <w:r>
          <w:fldChar w:fldCharType="separate"/>
        </w:r>
        <w:r>
          <w:t>40</w:t>
        </w:r>
        <w:r>
          <w:fldChar w:fldCharType="end"/>
        </w:r>
      </w:hyperlink>
    </w:p>
    <w:p>
      <w:pPr>
        <w:pStyle w:val="TOC2"/>
        <w:tabs>
          <w:tab w:val="right" w:leader="dot" w:pos="8306"/>
        </w:tabs>
      </w:pPr>
      <w:hyperlink w:anchor="_Toc13221" w:history="1">
        <w:r>
          <w:rPr>
            <w:rFonts w:ascii="仿宋" w:eastAsia="仿宋" w:hAnsi="仿宋" w:cs="仿宋" w:hint="eastAsia"/>
            <w:lang w:eastAsia="zh-CN"/>
          </w:rPr>
          <w:t>(三)、自然灾害防范措施</w:t>
        </w:r>
        <w:r>
          <w:tab/>
        </w:r>
        <w:r>
          <w:fldChar w:fldCharType="begin"/>
        </w:r>
        <w:r>
          <w:instrText xml:space="preserve"> PAGEREF _Toc13221 \h </w:instrText>
        </w:r>
        <w:r>
          <w:fldChar w:fldCharType="separate"/>
        </w:r>
        <w:r>
          <w:t>41</w:t>
        </w:r>
        <w:r>
          <w:fldChar w:fldCharType="end"/>
        </w:r>
      </w:hyperlink>
    </w:p>
    <w:p>
      <w:pPr>
        <w:pStyle w:val="TOC2"/>
        <w:tabs>
          <w:tab w:val="right" w:leader="dot" w:pos="8306"/>
        </w:tabs>
      </w:pPr>
      <w:hyperlink w:anchor="_Toc13077" w:history="1">
        <w:r>
          <w:rPr>
            <w:rFonts w:ascii="仿宋" w:eastAsia="仿宋" w:hAnsi="仿宋" w:cs="仿宋" w:hint="eastAsia"/>
            <w:lang w:eastAsia="zh-CN"/>
          </w:rPr>
          <w:t>(四)、安全色及安全标志使用要求</w:t>
        </w:r>
        <w:r>
          <w:tab/>
        </w:r>
        <w:r>
          <w:fldChar w:fldCharType="begin"/>
        </w:r>
        <w:r>
          <w:instrText xml:space="preserve"> PAGEREF _Toc13077 \h </w:instrText>
        </w:r>
        <w:r>
          <w:fldChar w:fldCharType="separate"/>
        </w:r>
        <w:r>
          <w:t>42</w:t>
        </w:r>
        <w:r>
          <w:fldChar w:fldCharType="end"/>
        </w:r>
      </w:hyperlink>
    </w:p>
    <w:p>
      <w:pPr>
        <w:pStyle w:val="TOC2"/>
        <w:tabs>
          <w:tab w:val="right" w:leader="dot" w:pos="8306"/>
        </w:tabs>
      </w:pPr>
      <w:hyperlink w:anchor="_Toc3068" w:history="1">
        <w:r>
          <w:rPr>
            <w:rFonts w:ascii="仿宋" w:eastAsia="仿宋" w:hAnsi="仿宋" w:cs="仿宋" w:hint="eastAsia"/>
            <w:lang w:eastAsia="zh-CN"/>
          </w:rPr>
          <w:t>(五)、防尘防毒措施</w:t>
        </w:r>
        <w:r>
          <w:tab/>
        </w:r>
        <w:r>
          <w:fldChar w:fldCharType="begin"/>
        </w:r>
        <w:r>
          <w:instrText xml:space="preserve"> PAGEREF _Toc3068 \h </w:instrText>
        </w:r>
        <w:r>
          <w:fldChar w:fldCharType="separate"/>
        </w:r>
        <w:r>
          <w:t>43</w:t>
        </w:r>
        <w:r>
          <w:fldChar w:fldCharType="end"/>
        </w:r>
      </w:hyperlink>
    </w:p>
    <w:p>
      <w:pPr>
        <w:pStyle w:val="TOC2"/>
        <w:tabs>
          <w:tab w:val="right" w:leader="dot" w:pos="8306"/>
        </w:tabs>
      </w:pPr>
      <w:hyperlink w:anchor="_Toc9421" w:history="1">
        <w:r>
          <w:rPr>
            <w:rFonts w:ascii="仿宋" w:eastAsia="仿宋" w:hAnsi="仿宋" w:cs="仿宋" w:hint="eastAsia"/>
            <w:lang w:eastAsia="zh-CN"/>
          </w:rPr>
          <w:t>(六)、防静电、触电防护及防雷措施</w:t>
        </w:r>
        <w:r>
          <w:tab/>
        </w:r>
        <w:r>
          <w:fldChar w:fldCharType="begin"/>
        </w:r>
        <w:r>
          <w:instrText xml:space="preserve"> PAGEREF _Toc9421 \h </w:instrText>
        </w:r>
        <w:r>
          <w:fldChar w:fldCharType="separate"/>
        </w:r>
        <w:r>
          <w:t>44</w:t>
        </w:r>
        <w:r>
          <w:fldChar w:fldCharType="end"/>
        </w:r>
      </w:hyperlink>
    </w:p>
    <w:p>
      <w:pPr>
        <w:pStyle w:val="TOC2"/>
        <w:tabs>
          <w:tab w:val="right" w:leader="dot" w:pos="8306"/>
        </w:tabs>
      </w:pPr>
      <w:hyperlink w:anchor="_Toc13367" w:history="1">
        <w:r>
          <w:rPr>
            <w:rFonts w:ascii="仿宋" w:eastAsia="仿宋" w:hAnsi="仿宋" w:cs="仿宋" w:hint="eastAsia"/>
            <w:lang w:eastAsia="zh-CN"/>
          </w:rPr>
          <w:t>(七)、机械设备安全保障措施</w:t>
        </w:r>
        <w:r>
          <w:tab/>
        </w:r>
        <w:r>
          <w:fldChar w:fldCharType="begin"/>
        </w:r>
        <w:r>
          <w:instrText xml:space="preserve"> PAGEREF _Toc13367 \h </w:instrText>
        </w:r>
        <w:r>
          <w:fldChar w:fldCharType="separate"/>
        </w:r>
        <w:r>
          <w:t>45</w:t>
        </w:r>
        <w:r>
          <w:fldChar w:fldCharType="end"/>
        </w:r>
      </w:hyperlink>
    </w:p>
    <w:p>
      <w:pPr>
        <w:pStyle w:val="TOC1"/>
        <w:tabs>
          <w:tab w:val="right" w:leader="dot" w:pos="8306"/>
        </w:tabs>
      </w:pPr>
      <w:hyperlink w:anchor="_Toc27411" w:history="1">
        <w:r>
          <w:rPr>
            <w:rFonts w:ascii="仿宋" w:eastAsia="仿宋" w:hAnsi="仿宋" w:cs="仿宋" w:hint="eastAsia"/>
            <w:lang w:eastAsia="zh-CN"/>
          </w:rPr>
          <w:t>十二、气象测量仪器项目技术管理</w:t>
        </w:r>
        <w:r>
          <w:tab/>
        </w:r>
        <w:r>
          <w:fldChar w:fldCharType="begin"/>
        </w:r>
        <w:r>
          <w:instrText xml:space="preserve"> PAGEREF _Toc27411 \h </w:instrText>
        </w:r>
        <w:r>
          <w:fldChar w:fldCharType="separate"/>
        </w:r>
        <w:r>
          <w:t>47</w:t>
        </w:r>
        <w:r>
          <w:fldChar w:fldCharType="end"/>
        </w:r>
      </w:hyperlink>
    </w:p>
    <w:p>
      <w:pPr>
        <w:pStyle w:val="TOC2"/>
        <w:tabs>
          <w:tab w:val="right" w:leader="dot" w:pos="8306"/>
        </w:tabs>
      </w:pPr>
      <w:hyperlink w:anchor="_Toc32547" w:history="1">
        <w:r>
          <w:rPr>
            <w:rFonts w:ascii="仿宋" w:eastAsia="仿宋" w:hAnsi="仿宋" w:cs="仿宋" w:hint="eastAsia"/>
            <w:lang w:eastAsia="zh-CN"/>
          </w:rPr>
          <w:t>(一)、技术方案选用方向</w:t>
        </w:r>
        <w:r>
          <w:tab/>
        </w:r>
        <w:r>
          <w:fldChar w:fldCharType="begin"/>
        </w:r>
        <w:r>
          <w:instrText xml:space="preserve"> PAGEREF _Toc32547 \h </w:instrText>
        </w:r>
        <w:r>
          <w:fldChar w:fldCharType="separate"/>
        </w:r>
        <w:r>
          <w:t>47</w:t>
        </w:r>
        <w:r>
          <w:fldChar w:fldCharType="end"/>
        </w:r>
      </w:hyperlink>
    </w:p>
    <w:p>
      <w:pPr>
        <w:pStyle w:val="TOC2"/>
        <w:tabs>
          <w:tab w:val="right" w:leader="dot" w:pos="8306"/>
        </w:tabs>
      </w:pPr>
      <w:hyperlink w:anchor="_Toc8504" w:history="1">
        <w:r>
          <w:rPr>
            <w:rFonts w:ascii="仿宋" w:eastAsia="仿宋" w:hAnsi="仿宋" w:cs="仿宋" w:hint="eastAsia"/>
            <w:lang w:eastAsia="zh-CN"/>
          </w:rPr>
          <w:t>(二)、工艺技术方案选用原则</w:t>
        </w:r>
        <w:r>
          <w:tab/>
        </w:r>
        <w:r>
          <w:fldChar w:fldCharType="begin"/>
        </w:r>
        <w:r>
          <w:instrText xml:space="preserve"> PAGEREF _Toc8504 \h </w:instrText>
        </w:r>
        <w:r>
          <w:fldChar w:fldCharType="separate"/>
        </w:r>
        <w:r>
          <w:t>48</w:t>
        </w:r>
        <w:r>
          <w:fldChar w:fldCharType="end"/>
        </w:r>
      </w:hyperlink>
    </w:p>
    <w:p>
      <w:pPr>
        <w:pStyle w:val="TOC2"/>
        <w:tabs>
          <w:tab w:val="right" w:leader="dot" w:pos="8306"/>
        </w:tabs>
      </w:pPr>
      <w:hyperlink w:anchor="_Toc18334" w:history="1">
        <w:r>
          <w:rPr>
            <w:rFonts w:ascii="仿宋" w:eastAsia="仿宋" w:hAnsi="仿宋" w:cs="仿宋" w:hint="eastAsia"/>
            <w:lang w:eastAsia="zh-CN"/>
          </w:rPr>
          <w:t>(三)、工艺技术方案要求</w:t>
        </w:r>
        <w:r>
          <w:tab/>
        </w:r>
        <w:r>
          <w:fldChar w:fldCharType="begin"/>
        </w:r>
        <w:r>
          <w:instrText xml:space="preserve"> PAGEREF _Toc18334 \h </w:instrText>
        </w:r>
        <w:r>
          <w:fldChar w:fldCharType="separate"/>
        </w:r>
        <w:r>
          <w:t>51</w:t>
        </w:r>
        <w:r>
          <w:fldChar w:fldCharType="end"/>
        </w:r>
      </w:hyperlink>
    </w:p>
    <w:p>
      <w:pPr>
        <w:pStyle w:val="TOC1"/>
        <w:tabs>
          <w:tab w:val="right" w:leader="dot" w:pos="8306"/>
        </w:tabs>
      </w:pPr>
      <w:hyperlink w:anchor="_Toc30762" w:history="1">
        <w:r>
          <w:rPr>
            <w:rFonts w:ascii="仿宋" w:eastAsia="仿宋" w:hAnsi="仿宋" w:cs="仿宋" w:hint="eastAsia"/>
            <w:lang w:eastAsia="zh-CN"/>
          </w:rPr>
          <w:t>十三、气象测量仪器项目工程方案分析</w:t>
        </w:r>
        <w:r>
          <w:tab/>
        </w:r>
        <w:r>
          <w:fldChar w:fldCharType="begin"/>
        </w:r>
        <w:r>
          <w:instrText xml:space="preserve"> PAGEREF _Toc30762 \h </w:instrText>
        </w:r>
        <w:r>
          <w:fldChar w:fldCharType="separate"/>
        </w:r>
        <w:r>
          <w:t>53</w:t>
        </w:r>
        <w:r>
          <w:fldChar w:fldCharType="end"/>
        </w:r>
      </w:hyperlink>
    </w:p>
    <w:p>
      <w:pPr>
        <w:pStyle w:val="TOC2"/>
        <w:tabs>
          <w:tab w:val="right" w:leader="dot" w:pos="8306"/>
        </w:tabs>
      </w:pPr>
      <w:hyperlink w:anchor="_Toc24130" w:history="1">
        <w:r>
          <w:rPr>
            <w:rFonts w:ascii="仿宋" w:eastAsia="仿宋" w:hAnsi="仿宋" w:cs="仿宋" w:hint="eastAsia"/>
            <w:lang w:eastAsia="zh-CN"/>
          </w:rPr>
          <w:t>(一)、建筑工程设计原则</w:t>
        </w:r>
        <w:r>
          <w:tab/>
        </w:r>
        <w:r>
          <w:fldChar w:fldCharType="begin"/>
        </w:r>
        <w:r>
          <w:instrText xml:space="preserve"> PAGEREF _Toc24130 \h </w:instrText>
        </w:r>
        <w:r>
          <w:fldChar w:fldCharType="separate"/>
        </w:r>
        <w:r>
          <w:t>53</w:t>
        </w:r>
        <w:r>
          <w:fldChar w:fldCharType="end"/>
        </w:r>
      </w:hyperlink>
    </w:p>
    <w:p>
      <w:pPr>
        <w:pStyle w:val="TOC2"/>
        <w:tabs>
          <w:tab w:val="right" w:leader="dot" w:pos="8306"/>
        </w:tabs>
      </w:pPr>
      <w:hyperlink w:anchor="_Toc23540" w:history="1">
        <w:r>
          <w:rPr>
            <w:rFonts w:ascii="仿宋" w:eastAsia="仿宋" w:hAnsi="仿宋" w:cs="仿宋" w:hint="eastAsia"/>
            <w:lang w:eastAsia="zh-CN"/>
          </w:rPr>
          <w:t>(二)、土建工程建设指标</w:t>
        </w:r>
        <w:r>
          <w:tab/>
        </w:r>
        <w:r>
          <w:fldChar w:fldCharType="begin"/>
        </w:r>
        <w:r>
          <w:instrText xml:space="preserve"> PAGEREF _Toc23540 \h </w:instrText>
        </w:r>
        <w:r>
          <w:fldChar w:fldCharType="separate"/>
        </w:r>
        <w:r>
          <w:t>56</w:t>
        </w:r>
        <w:r>
          <w:fldChar w:fldCharType="end"/>
        </w:r>
      </w:hyperlink>
    </w:p>
    <w:p>
      <w:pPr>
        <w:pStyle w:val="TOC1"/>
        <w:tabs>
          <w:tab w:val="right" w:leader="dot" w:pos="8306"/>
        </w:tabs>
      </w:pPr>
      <w:hyperlink w:anchor="_Toc19803" w:history="1">
        <w:r>
          <w:rPr>
            <w:rFonts w:ascii="仿宋" w:eastAsia="仿宋" w:hAnsi="仿宋" w:cs="仿宋" w:hint="eastAsia"/>
            <w:lang w:eastAsia="zh-CN"/>
          </w:rPr>
          <w:t>十四、质量管理体系</w:t>
        </w:r>
        <w:r>
          <w:tab/>
        </w:r>
        <w:r>
          <w:fldChar w:fldCharType="begin"/>
        </w:r>
        <w:r>
          <w:instrText xml:space="preserve"> PAGEREF _Toc19803 \h </w:instrText>
        </w:r>
        <w:r>
          <w:fldChar w:fldCharType="separate"/>
        </w:r>
        <w:r>
          <w:t>58</w:t>
        </w:r>
        <w:r>
          <w:fldChar w:fldCharType="end"/>
        </w:r>
      </w:hyperlink>
    </w:p>
    <w:p>
      <w:pPr>
        <w:pStyle w:val="TOC2"/>
        <w:tabs>
          <w:tab w:val="right" w:leader="dot" w:pos="8306"/>
        </w:tabs>
      </w:pPr>
      <w:hyperlink w:anchor="_Toc2656" w:history="1">
        <w:r>
          <w:rPr>
            <w:rFonts w:ascii="仿宋" w:eastAsia="仿宋" w:hAnsi="仿宋" w:cs="仿宋" w:hint="eastAsia"/>
            <w:lang w:eastAsia="zh-CN"/>
          </w:rPr>
          <w:t>(一)、质量目标与方针</w:t>
        </w:r>
        <w:r>
          <w:tab/>
        </w:r>
        <w:r>
          <w:fldChar w:fldCharType="begin"/>
        </w:r>
        <w:r>
          <w:instrText xml:space="preserve"> PAGEREF _Toc2656 \h </w:instrText>
        </w:r>
        <w:r>
          <w:fldChar w:fldCharType="separate"/>
        </w:r>
        <w:r>
          <w:t>58</w:t>
        </w:r>
        <w:r>
          <w:fldChar w:fldCharType="end"/>
        </w:r>
      </w:hyperlink>
    </w:p>
    <w:p>
      <w:pPr>
        <w:pStyle w:val="TOC2"/>
        <w:tabs>
          <w:tab w:val="right" w:leader="dot" w:pos="8306"/>
        </w:tabs>
      </w:pPr>
      <w:hyperlink w:anchor="_Toc28049" w:history="1">
        <w:r>
          <w:rPr>
            <w:rFonts w:ascii="仿宋" w:eastAsia="仿宋" w:hAnsi="仿宋" w:cs="仿宋" w:hint="eastAsia"/>
            <w:lang w:eastAsia="zh-CN"/>
          </w:rPr>
          <w:t>(二)、质量管理责任</w:t>
        </w:r>
        <w:r>
          <w:tab/>
        </w:r>
        <w:r>
          <w:fldChar w:fldCharType="begin"/>
        </w:r>
        <w:r>
          <w:instrText xml:space="preserve"> PAGEREF _Toc28049 \h </w:instrText>
        </w:r>
        <w:r>
          <w:fldChar w:fldCharType="separate"/>
        </w:r>
        <w:r>
          <w:t>59</w:t>
        </w:r>
        <w:r>
          <w:fldChar w:fldCharType="end"/>
        </w:r>
      </w:hyperlink>
    </w:p>
    <w:p>
      <w:pPr>
        <w:pStyle w:val="TOC2"/>
        <w:tabs>
          <w:tab w:val="right" w:leader="dot" w:pos="8306"/>
        </w:tabs>
      </w:pPr>
      <w:hyperlink w:anchor="_Toc19312" w:history="1">
        <w:r>
          <w:rPr>
            <w:rFonts w:ascii="仿宋" w:eastAsia="仿宋" w:hAnsi="仿宋" w:cs="仿宋" w:hint="eastAsia"/>
            <w:lang w:eastAsia="zh-CN"/>
          </w:rPr>
          <w:t>(三)、质量管理体系文件</w:t>
        </w:r>
        <w:r>
          <w:tab/>
        </w:r>
        <w:r>
          <w:fldChar w:fldCharType="begin"/>
        </w:r>
        <w:r>
          <w:instrText xml:space="preserve"> PAGEREF _Toc19312 \h </w:instrText>
        </w:r>
        <w:r>
          <w:fldChar w:fldCharType="separate"/>
        </w:r>
        <w:r>
          <w:t>60</w:t>
        </w:r>
        <w:r>
          <w:fldChar w:fldCharType="end"/>
        </w:r>
      </w:hyperlink>
    </w:p>
    <w:p>
      <w:pPr>
        <w:pStyle w:val="TOC2"/>
        <w:tabs>
          <w:tab w:val="right" w:leader="dot" w:pos="8306"/>
        </w:tabs>
      </w:pPr>
      <w:hyperlink w:anchor="_Toc22769" w:history="1">
        <w:r>
          <w:rPr>
            <w:rFonts w:ascii="仿宋" w:eastAsia="仿宋" w:hAnsi="仿宋" w:cs="仿宋" w:hint="eastAsia"/>
            <w:lang w:eastAsia="zh-CN"/>
          </w:rPr>
          <w:t>(四)、质量培训与教育</w:t>
        </w:r>
        <w:r>
          <w:tab/>
        </w:r>
        <w:r>
          <w:fldChar w:fldCharType="begin"/>
        </w:r>
        <w:r>
          <w:instrText xml:space="preserve"> PAGEREF _Toc22769 \h </w:instrText>
        </w:r>
        <w:r>
          <w:fldChar w:fldCharType="separate"/>
        </w:r>
        <w:r>
          <w:t>62</w:t>
        </w:r>
        <w:r>
          <w:fldChar w:fldCharType="end"/>
        </w:r>
      </w:hyperlink>
    </w:p>
    <w:p>
      <w:pPr>
        <w:pStyle w:val="TOC2"/>
        <w:tabs>
          <w:tab w:val="right" w:leader="dot" w:pos="8306"/>
        </w:tabs>
      </w:pPr>
      <w:hyperlink w:anchor="_Toc17091" w:history="1">
        <w:r>
          <w:rPr>
            <w:rFonts w:ascii="仿宋" w:eastAsia="仿宋" w:hAnsi="仿宋" w:cs="仿宋" w:hint="eastAsia"/>
            <w:lang w:eastAsia="zh-CN"/>
          </w:rPr>
          <w:t>(五)、质量审核与评价</w:t>
        </w:r>
        <w:r>
          <w:tab/>
        </w:r>
        <w:r>
          <w:fldChar w:fldCharType="begin"/>
        </w:r>
        <w:r>
          <w:instrText xml:space="preserve"> PAGEREF _Toc17091 \h </w:instrText>
        </w:r>
        <w:r>
          <w:fldChar w:fldCharType="separate"/>
        </w:r>
        <w:r>
          <w:t>64</w:t>
        </w:r>
        <w:r>
          <w:fldChar w:fldCharType="end"/>
        </w:r>
      </w:hyperlink>
    </w:p>
    <w:p>
      <w:pPr>
        <w:pStyle w:val="TOC2"/>
        <w:tabs>
          <w:tab w:val="right" w:leader="dot" w:pos="8306"/>
        </w:tabs>
      </w:pPr>
      <w:hyperlink w:anchor="_Toc30525" w:history="1">
        <w:r>
          <w:rPr>
            <w:rFonts w:ascii="仿宋" w:eastAsia="仿宋" w:hAnsi="仿宋" w:cs="仿宋" w:hint="eastAsia"/>
            <w:lang w:eastAsia="zh-CN"/>
          </w:rPr>
          <w:t>(六)、不符合与纠正措施</w:t>
        </w:r>
        <w:r>
          <w:tab/>
        </w:r>
        <w:r>
          <w:fldChar w:fldCharType="begin"/>
        </w:r>
        <w:r>
          <w:instrText xml:space="preserve"> PAGEREF _Toc30525 \h </w:instrText>
        </w:r>
        <w:r>
          <w:fldChar w:fldCharType="separate"/>
        </w:r>
        <w:r>
          <w:t>65</w:t>
        </w:r>
        <w:r>
          <w:fldChar w:fldCharType="end"/>
        </w:r>
      </w:hyperlink>
    </w:p>
    <w:p>
      <w:pPr>
        <w:pStyle w:val="TOC1"/>
        <w:tabs>
          <w:tab w:val="right" w:leader="dot" w:pos="8306"/>
        </w:tabs>
      </w:pPr>
      <w:hyperlink w:anchor="_Toc18736" w:history="1">
        <w:r>
          <w:rPr>
            <w:rFonts w:ascii="仿宋" w:eastAsia="仿宋" w:hAnsi="仿宋" w:cs="仿宋" w:hint="eastAsia"/>
            <w:lang w:eastAsia="zh-CN"/>
          </w:rPr>
          <w:t>十五、气象测量仪器项目实施时间节点</w:t>
        </w:r>
        <w:r>
          <w:tab/>
        </w:r>
        <w:r>
          <w:fldChar w:fldCharType="begin"/>
        </w:r>
        <w:r>
          <w:instrText xml:space="preserve"> PAGEREF _Toc18736 \h </w:instrText>
        </w:r>
        <w:r>
          <w:fldChar w:fldCharType="separate"/>
        </w:r>
        <w:r>
          <w:t>66</w:t>
        </w:r>
        <w:r>
          <w:fldChar w:fldCharType="end"/>
        </w:r>
      </w:hyperlink>
    </w:p>
    <w:p>
      <w:pPr>
        <w:pStyle w:val="TOC2"/>
        <w:tabs>
          <w:tab w:val="right" w:leader="dot" w:pos="8306"/>
        </w:tabs>
      </w:pPr>
      <w:hyperlink w:anchor="_Toc30116" w:history="1">
        <w:r>
          <w:rPr>
            <w:rFonts w:ascii="仿宋" w:eastAsia="仿宋" w:hAnsi="仿宋" w:cs="仿宋" w:hint="eastAsia"/>
            <w:lang w:eastAsia="zh-CN"/>
          </w:rPr>
          <w:t>(一)、气象测量仪器项目启动阶段时间节点</w:t>
        </w:r>
        <w:r>
          <w:tab/>
        </w:r>
        <w:r>
          <w:fldChar w:fldCharType="begin"/>
        </w:r>
        <w:r>
          <w:instrText xml:space="preserve"> PAGEREF _Toc30116 \h </w:instrText>
        </w:r>
        <w:r>
          <w:fldChar w:fldCharType="separate"/>
        </w:r>
        <w:r>
          <w:t>66</w:t>
        </w:r>
        <w:r>
          <w:fldChar w:fldCharType="end"/>
        </w:r>
      </w:hyperlink>
    </w:p>
    <w:p>
      <w:pPr>
        <w:pStyle w:val="TOC2"/>
        <w:tabs>
          <w:tab w:val="right" w:leader="dot" w:pos="8306"/>
        </w:tabs>
      </w:pPr>
      <w:hyperlink w:anchor="_Toc30738" w:history="1">
        <w:r>
          <w:rPr>
            <w:rFonts w:ascii="仿宋" w:eastAsia="仿宋" w:hAnsi="仿宋" w:cs="仿宋" w:hint="eastAsia"/>
            <w:lang w:eastAsia="zh-CN"/>
          </w:rPr>
          <w:t>(二)、气象测量仪器项目执行阶段时间节点</w:t>
        </w:r>
        <w:r>
          <w:tab/>
        </w:r>
        <w:r>
          <w:fldChar w:fldCharType="begin"/>
        </w:r>
        <w:r>
          <w:instrText xml:space="preserve"> PAGEREF _Toc30738 \h </w:instrText>
        </w:r>
        <w:r>
          <w:fldChar w:fldCharType="separate"/>
        </w:r>
        <w:r>
          <w:t>67</w:t>
        </w:r>
        <w:r>
          <w:fldChar w:fldCharType="end"/>
        </w:r>
      </w:hyperlink>
    </w:p>
    <w:p>
      <w:pPr>
        <w:pStyle w:val="TOC2"/>
        <w:tabs>
          <w:tab w:val="right" w:leader="dot" w:pos="8306"/>
        </w:tabs>
      </w:pPr>
      <w:hyperlink w:anchor="_Toc19795" w:history="1">
        <w:r>
          <w:rPr>
            <w:rFonts w:ascii="仿宋" w:eastAsia="仿宋" w:hAnsi="仿宋" w:cs="仿宋" w:hint="eastAsia"/>
            <w:lang w:eastAsia="zh-CN"/>
          </w:rPr>
          <w:t>(三)、气象测量仪器项目完成阶段时间节点</w:t>
        </w:r>
        <w:r>
          <w:tab/>
        </w:r>
        <w:r>
          <w:fldChar w:fldCharType="begin"/>
        </w:r>
        <w:r>
          <w:instrText xml:space="preserve"> PAGEREF _Toc19795 \h </w:instrText>
        </w:r>
        <w:r>
          <w:fldChar w:fldCharType="separate"/>
        </w:r>
        <w:r>
          <w:t>68</w:t>
        </w:r>
        <w:r>
          <w:fldChar w:fldCharType="end"/>
        </w:r>
      </w:hyperlink>
    </w:p>
    <w:p>
      <w:pPr>
        <w:pStyle w:val="TOC1"/>
        <w:tabs>
          <w:tab w:val="right" w:leader="dot" w:pos="8306"/>
        </w:tabs>
      </w:pPr>
      <w:hyperlink w:anchor="_Toc7199" w:history="1">
        <w:r>
          <w:rPr>
            <w:rFonts w:ascii="仿宋" w:eastAsia="仿宋" w:hAnsi="仿宋" w:cs="仿宋" w:hint="eastAsia"/>
            <w:lang w:eastAsia="zh-CN"/>
          </w:rPr>
          <w:t>十六、营销与推广策略</w:t>
        </w:r>
        <w:r>
          <w:tab/>
        </w:r>
        <w:r>
          <w:fldChar w:fldCharType="begin"/>
        </w:r>
        <w:r>
          <w:instrText xml:space="preserve"> PAGEREF _Toc7199 \h </w:instrText>
        </w:r>
        <w:r>
          <w:fldChar w:fldCharType="separate"/>
        </w:r>
        <w:r>
          <w:t>69</w:t>
        </w:r>
        <w:r>
          <w:fldChar w:fldCharType="end"/>
        </w:r>
      </w:hyperlink>
    </w:p>
    <w:p>
      <w:pPr>
        <w:pStyle w:val="TOC2"/>
        <w:tabs>
          <w:tab w:val="right" w:leader="dot" w:pos="8306"/>
        </w:tabs>
      </w:pPr>
      <w:hyperlink w:anchor="_Toc22401" w:history="1">
        <w:r>
          <w:rPr>
            <w:rFonts w:ascii="仿宋" w:eastAsia="仿宋" w:hAnsi="仿宋" w:cs="仿宋" w:hint="eastAsia"/>
            <w:lang w:eastAsia="zh-CN"/>
          </w:rPr>
          <w:t>(一)、产品/服务定位与特点</w:t>
        </w:r>
        <w:r>
          <w:tab/>
        </w:r>
        <w:r>
          <w:fldChar w:fldCharType="begin"/>
        </w:r>
        <w:r>
          <w:instrText xml:space="preserve"> PAGEREF _Toc22401 \h </w:instrText>
        </w:r>
        <w:r>
          <w:fldChar w:fldCharType="separate"/>
        </w:r>
        <w:r>
          <w:t>69</w:t>
        </w:r>
        <w:r>
          <w:fldChar w:fldCharType="end"/>
        </w:r>
      </w:hyperlink>
    </w:p>
    <w:p>
      <w:pPr>
        <w:pStyle w:val="TOC2"/>
        <w:tabs>
          <w:tab w:val="right" w:leader="dot" w:pos="8306"/>
        </w:tabs>
      </w:pPr>
      <w:hyperlink w:anchor="_Toc13243" w:history="1">
        <w:r>
          <w:rPr>
            <w:rFonts w:ascii="仿宋" w:eastAsia="仿宋" w:hAnsi="仿宋" w:cs="仿宋" w:hint="eastAsia"/>
            <w:lang w:eastAsia="zh-CN"/>
          </w:rPr>
          <w:t>(二)、市场定位与竞争分析</w:t>
        </w:r>
        <w:r>
          <w:tab/>
        </w:r>
        <w:r>
          <w:fldChar w:fldCharType="begin"/>
        </w:r>
        <w:r>
          <w:instrText xml:space="preserve"> PAGEREF _Toc13243 \h </w:instrText>
        </w:r>
        <w:r>
          <w:fldChar w:fldCharType="separate"/>
        </w:r>
        <w:r>
          <w:t>70</w:t>
        </w:r>
        <w:r>
          <w:fldChar w:fldCharType="end"/>
        </w:r>
      </w:hyperlink>
    </w:p>
    <w:p>
      <w:pPr>
        <w:pStyle w:val="TOC2"/>
        <w:tabs>
          <w:tab w:val="right" w:leader="dot" w:pos="8306"/>
        </w:tabs>
      </w:pPr>
      <w:hyperlink w:anchor="_Toc8928" w:history="1">
        <w:r>
          <w:rPr>
            <w:rFonts w:ascii="仿宋" w:eastAsia="仿宋" w:hAnsi="仿宋" w:cs="仿宋" w:hint="eastAsia"/>
            <w:lang w:eastAsia="zh-CN"/>
          </w:rPr>
          <w:t>(三)、营销渠道与策略</w:t>
        </w:r>
        <w:r>
          <w:tab/>
        </w:r>
        <w:r>
          <w:fldChar w:fldCharType="begin"/>
        </w:r>
        <w:r>
          <w:instrText xml:space="preserve"> PAGEREF _Toc8928 \h </w:instrText>
        </w:r>
        <w:r>
          <w:fldChar w:fldCharType="separate"/>
        </w:r>
        <w:r>
          <w:t>72</w:t>
        </w:r>
        <w:r>
          <w:fldChar w:fldCharType="end"/>
        </w:r>
      </w:hyperlink>
    </w:p>
    <w:p>
      <w:pPr>
        <w:pStyle w:val="TOC2"/>
        <w:tabs>
          <w:tab w:val="right" w:leader="dot" w:pos="8306"/>
        </w:tabs>
      </w:pPr>
      <w:hyperlink w:anchor="_Toc32039" w:history="1">
        <w:r>
          <w:rPr>
            <w:rFonts w:ascii="仿宋" w:eastAsia="仿宋" w:hAnsi="仿宋" w:cs="仿宋" w:hint="eastAsia"/>
            <w:lang w:eastAsia="zh-CN"/>
          </w:rPr>
          <w:t>(四)、推广与宣传活动</w:t>
        </w:r>
        <w:r>
          <w:tab/>
        </w:r>
        <w:r>
          <w:fldChar w:fldCharType="begin"/>
        </w:r>
        <w:r>
          <w:instrText xml:space="preserve"> PAGEREF _Toc32039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34"/>
      <w:r>
        <w:rPr>
          <w:rFonts w:ascii="仿宋" w:eastAsia="仿宋" w:hAnsi="仿宋" w:cs="仿宋" w:hint="eastAsia"/>
          <w:sz w:val="28"/>
          <w:lang w:eastAsia="zh-CN"/>
        </w:rPr>
        <w:t>一、气象测量仪器项目建设单位说明</w:t>
      </w:r>
      <w:bookmarkEnd w:id="2"/>
    </w:p>
    <w:p>
      <w:pPr>
        <w:pStyle w:val="Heading2"/>
        <w:rPr>
          <w:rFonts w:ascii="仿宋" w:eastAsia="仿宋" w:hAnsi="仿宋" w:cs="仿宋" w:hint="eastAsia"/>
          <w:lang w:eastAsia="zh-CN"/>
        </w:rPr>
      </w:pPr>
      <w:bookmarkStart w:id="3" w:name="_Toc14787"/>
      <w:r>
        <w:rPr>
          <w:rFonts w:ascii="仿宋" w:eastAsia="仿宋" w:hAnsi="仿宋" w:cs="仿宋" w:hint="eastAsia"/>
          <w:lang w:eastAsia="zh-CN"/>
        </w:rPr>
        <w:t>(一)、气象测量仪器项目承办单位基本情况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4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测量仪器项目承办单位的XXXX，我们着眼于实现可持续的经济效益。通过技术创新和解决方案的提供，公司预计在气象测量仪器项目执行期间将获得可观的收入增长。这一收入来源主要包括气象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同时，我们注重成本控制和效率提升，以确保气象测量仪器项目的可持续盈利。透过精细的管理和资源优化，公司期望实现气象测量仪器项目利润最大化。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测量仪器项目实施进行全面的投资评估，包括气象测量仪器项目启动阶段的资金投入和后续运营成本。通过对气象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气象测量仪器项目实施过程中具备足够的资金流动性，公司将进行详尽的现金流分析。这包括资金需求的合理预测、气象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3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369"/>
      <w:r>
        <w:rPr>
          <w:rFonts w:ascii="仿宋" w:eastAsia="仿宋" w:hAnsi="仿宋" w:cs="仿宋" w:hint="eastAsia"/>
          <w:lang w:eastAsia="zh-CN"/>
        </w:rPr>
        <w:t>(一)、气象测量仪器行业分析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行业一直以来都是市场的关注焦点。行业内的发展趋势、竞争态势以及潜在机会都对气象测量仪器项目的推进产生深远的影响。通过深入研究行业的整体概貌，我们将更好地理解行业的核心特征，为气象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行业，技术一直是推动创新和发展的关键因素。我们将对当前技术趋势进行详尽分析，包括但不限于人工智能、大数据应用、先进制造技术等。这有助于气象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象测量仪器项目成功的基础。我们将对主要竞争对手进行深入研究，包括其市场份额、产品特点、市场定位等。通过全面了解竞争对手的优势和劣势，气象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674"/>
      <w:r>
        <w:rPr>
          <w:rFonts w:ascii="仿宋" w:eastAsia="仿宋" w:hAnsi="仿宋" w:cs="仿宋" w:hint="eastAsia"/>
          <w:sz w:val="28"/>
          <w:lang w:eastAsia="zh-CN"/>
        </w:rPr>
        <w:t>(二)、气象测量仪器市场分析预测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象测量仪器市场未来的增长趋势。这包括市场的整体规模、各细分领域的发展趋势等。气象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象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象测量仪器项目实施过程中需要充分考虑的因素。我们将对市场风险进行全面评估，包括但不限于政策法规风险、市场竞争风险、技术变革风险等。通过对潜在风险的深入分析，气象测量仪器项目可以制定相应的风险缓解策略，降低不确定性对气象测量仪器项目的影响。</w:t>
      </w:r>
    </w:p>
    <w:p>
      <w:pPr>
        <w:pStyle w:val="Heading1"/>
        <w:ind w:firstLine="560" w:firstLineChars="200"/>
        <w:rPr>
          <w:rFonts w:ascii="仿宋" w:eastAsia="仿宋" w:hAnsi="仿宋" w:cs="仿宋" w:hint="eastAsia"/>
          <w:sz w:val="28"/>
          <w:lang w:eastAsia="zh-CN"/>
        </w:rPr>
      </w:pPr>
      <w:bookmarkStart w:id="8" w:name="_Toc5492"/>
      <w:r>
        <w:rPr>
          <w:rFonts w:ascii="仿宋" w:eastAsia="仿宋" w:hAnsi="仿宋" w:cs="仿宋" w:hint="eastAsia"/>
          <w:sz w:val="28"/>
          <w:lang w:eastAsia="zh-CN"/>
        </w:rPr>
        <w:t>三、气象测量仪器项目选址可行性分析</w:t>
      </w:r>
      <w:bookmarkEnd w:id="8"/>
    </w:p>
    <w:p>
      <w:pPr>
        <w:pStyle w:val="Heading2"/>
        <w:rPr>
          <w:rFonts w:ascii="仿宋" w:eastAsia="仿宋" w:hAnsi="仿宋" w:cs="仿宋" w:hint="eastAsia"/>
          <w:lang w:eastAsia="zh-CN"/>
        </w:rPr>
      </w:pPr>
      <w:bookmarkStart w:id="9" w:name="_Toc11801"/>
      <w:r>
        <w:rPr>
          <w:rFonts w:ascii="仿宋" w:eastAsia="仿宋" w:hAnsi="仿宋" w:cs="仿宋" w:hint="eastAsia"/>
          <w:lang w:eastAsia="zh-CN"/>
        </w:rPr>
        <w:t>(一)、气象测量仪器项目选址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该气象测量仪器项目选址位于XX省XX市XX区XXX街道</w:t>
      </w:r>
    </w:p>
    <w:p>
      <w:pPr>
        <w:pStyle w:val="Heading2"/>
        <w:ind w:firstLine="560" w:firstLineChars="200"/>
        <w:rPr>
          <w:rFonts w:ascii="仿宋" w:eastAsia="仿宋" w:hAnsi="仿宋" w:cs="仿宋" w:hint="eastAsia"/>
          <w:sz w:val="28"/>
          <w:lang w:eastAsia="zh-CN"/>
        </w:rPr>
      </w:pPr>
      <w:bookmarkStart w:id="10" w:name="_Toc2783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气象测量仪器项目的征地面积将根据气象测量仪器项目的实际规模和需求进行精确规划。具体面积XXX平方米，旨在确保气象测量仪器项目不仅能够满足当前的发展需求，还能够预留空间以适应未来的扩展。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气象测量仪器项目计划建设的建筑总规模具体面积XXX平方米。这一规模的确定综合考虑了气象测量仪器项目的性质、规模，以及城市规划的相关要求，确保建筑布局与周边环境协调一致。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绿地率是气象测量仪器项目用地中被规划为绿地的比例。具体面积XXX平方米，旨在通过合理规划绿地，改善气象测量仪器项目周边环境，提升居民生活质量，并符合城市整体绿化规划。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测量仪器项目选址与当地城市规划相一致，具体面积XXX平方米。通过与城市规划部门深入沟通，确保气象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气象测量仪器项目选址符合当地产业政策，具体面积XXX平方米。这包括气象测量仪器项目对当地经济的促进作用，以及对相关产业的带动效应，确保气象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用地总体要求必须符合环保和可持续发展的原则，具体面积XXX平方米。通过采用绿色建筑设计、节能减排等措施，确保气象测量仪器项目在建设和运营过程中对环境的影响最小化，达到可持续发展的要求。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确保气象测量仪器项目选址具备必要的公共设施配套，具体面积XXX平方米。这包括交通便利性、教育、医疗等基础设施，以提高居民生活品质，使得气象测量仪器项目选址更具吸引力。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测量仪器项目选址不仅符合法规和规划，还在实际操作中具有可行性。这一全面规划将为气象测量仪器项目的成功实施提供坚实的基础，确保气象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65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测量仪器项目的设备规划和空间设计中，我们将采取灵活设备布局的措施。设备布局将根据实际需求进行灵活设计，避免不必要的浪费。通过合理规划设备摆放位置，我们将提高设备的利用率，减少设备间距，以确保气象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测量仪器项目内部引入共享设施的概念，例如共享会议室、办公区等。通过这种方式，我们可以减少对资源的重复建设，提高资源共享效率，从而减小气象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24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象测量仪器项目的总图布置中，我们将不同功能区域进行明确的规划，以最大程度满足气象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74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气象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象测量仪器项目对环境的影响是综合评价的重要因素之一。我们将详细考虑选址周边的自然环境、生态保护区、水源地等情况，确保气象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对选址的评价还需充分考虑当地政府的产业政策和法规。我们将详细了解气象测量仪器项目所在地的相关政策，确保气象测量仪器项目的规划和运营与当地法规相符，降低不必要的法律风险。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考虑到社会稳定性对企业运营的重要性，我们将评估选址地区的社会安全情况、劳工关系、社区反馈等方面，以确保气象测量仪器项目的建设和运营不会受到社会稳定性的负面影响。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最后，我们将综合考虑用地成本，包括土地购置费用、土地开发成本等。通过对用地成本的详细评估，我们能够做出更为精确的经济效益分析，为气象测量仪器项目的投资决策提供有力支持。</w:t>
      </w:r>
    </w:p>
    <w:p>
      <w:pPr>
        <w:pStyle w:val="Heading1"/>
        <w:ind w:firstLine="560" w:firstLineChars="200"/>
        <w:rPr>
          <w:rFonts w:ascii="仿宋" w:eastAsia="仿宋" w:hAnsi="仿宋" w:cs="仿宋" w:hint="eastAsia"/>
          <w:sz w:val="28"/>
          <w:lang w:eastAsia="zh-CN"/>
        </w:rPr>
      </w:pPr>
      <w:bookmarkStart w:id="14" w:name="_Toc249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15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气象测量仪器项目的主要产品是XXXX，预计年产值为XXX万元。这一产品在市场中占据着重要的地位，其广泛的应用范围使得该气象测量仪器项目的市场前景非常广阔。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象测量仪器项目的xxx产品作为重要的原材料之一，将在多个领域发挥关键作用。其在建筑、交通、能源等方面的广泛应用将为整个产业链提供强大的支持，形成产业协同效应。气象测量仪器项目的年产值XXX万XXX万XXX万万元不仅反映了其在市场上的巨大潜力，更预示着它对国民经济的积极贡献。这种关联度高、涉及面广的产业关系，使得该气象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16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总征地面积为XXXX平方米，相当于约XX.XX亩，其中净用地面积为XXXX平方米，红线范围内相当于约XX.XX亩。这一用地规模充分考虑了气象测量仪器项目的建设需求，保障了气象测量仪器项目在合适的空间内得以充分发展。气象测量仪器项目规划的总建筑面积为XXXX平方米，其中主体工程建设占XXXX平方米，计容建筑面积达XXXX平方米。预计建筑工程的投资将达到XXXX万元，为气象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计划购置的设备共计XXXX台（套），设备购置费用为XXXX万元。这一设备购置计划充分考虑到气象测量仪器项目的生产需求和技术要求，确保了气象测量仪器项目在生产运营中具备先进的技术装备和高效的生产能力。设备的合理配置将为气象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象测量仪器项目计划总投资为XXXX万元，预计年实现营业收入为XXXX万元。这一产能规模的设定旨在确保气象测量仪器项目能够在投资与回报之间取得平衡，实现长期可持续的发展。气象测量仪器项目的总投资充分考虑到各个方面的需求，包括用地建设、设备购置等多个环节，以确保气象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989"/>
      <w:r>
        <w:rPr>
          <w:rFonts w:ascii="仿宋" w:eastAsia="仿宋" w:hAnsi="仿宋" w:cs="仿宋" w:hint="eastAsia"/>
          <w:sz w:val="28"/>
          <w:lang w:eastAsia="zh-CN"/>
        </w:rPr>
        <w:t>五、气象测量仪器项目绩效评估</w:t>
      </w:r>
      <w:bookmarkEnd w:id="17"/>
    </w:p>
    <w:p>
      <w:pPr>
        <w:pStyle w:val="Heading2"/>
        <w:rPr>
          <w:rFonts w:ascii="仿宋" w:eastAsia="仿宋" w:hAnsi="仿宋" w:cs="仿宋" w:hint="eastAsia"/>
          <w:lang w:eastAsia="zh-CN"/>
        </w:rPr>
      </w:pPr>
      <w:bookmarkStart w:id="18" w:name="_Toc17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我们设计了一套全面的绩效评估指标，以确保气象测量仪器项目的可控和成功交付。这些指标跨足气象测量仪器项目目标、成本、进度和质量等多个维度，为我们提供了全面洞察气象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目标达成率是我们关注的首要指标。我们设定了明确的目标，并通过定期监测和评估，迅速发现并应对潜在的目标偏差。这为气象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进度作为关键的绩效指标之一，得到了精心的关注。我们制定了详细的气象测量仪器项目进度计划，并设立了进度符合度指标，确保实际进度与计划进度保持一致。这使我们能够快速发现和解决潜在的进度问题，保持气象测量仪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测量仪器项目绩效的不可或缺的一环。我们引入了一系列的质量标准和客户满意度指标，以确保气象测量仪器项目交付的成果在质量上达到或超越预期水平。通过持续监测这些指标，我们努力提升气象测量仪器项目整体质量水平，为气象测量仪器项目的成功交付提供有力保障。通过这些科学且全面的绩效评估，我们能够更好地引导气象测量仪器项目的持续改进，确保气象测量仪器项目目标的顺利达成。</w:t>
      </w:r>
    </w:p>
    <w:p>
      <w:pPr>
        <w:pStyle w:val="Heading2"/>
        <w:ind w:firstLine="560" w:firstLineChars="200"/>
        <w:rPr>
          <w:rFonts w:ascii="仿宋" w:eastAsia="仿宋" w:hAnsi="仿宋" w:cs="仿宋" w:hint="eastAsia"/>
          <w:sz w:val="28"/>
          <w:lang w:eastAsia="zh-CN"/>
        </w:rPr>
      </w:pPr>
      <w:bookmarkStart w:id="19" w:name="_Toc943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绩效评估是气象测量仪器项目中的关键环节，为确保气象测量仪器项目达到预期目标，我们采用了多层次、多维度的绩效评估方法。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测量仪器项目的战略目标对齐，确保每个决策和行动都与气象测量仪器项目整体目标保持一致。团队会定期召开战略对齐会议，审视当前工作与气象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象测量仪器项目进度、质量、成本和风险等方面。这些指标通过数据收集和分析，为气象测量仪器项目管理团队提供了客观的评估依据。例如，我们通过气象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绩效评估不仅仅停留在气象测量仪器项目内部，还考虑了气象测量仪器项目对外部环境的影响。我们定期进行干系人满意度调查，以了解各利益相关方对气象测量仪器项目的期望和满意度，并及时做出调整。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这种多层次、多角度的绩效评估方法，使得我们能够全面了解气象测量仪器项目的运行状态，及时做出调整，确保气象测量仪器项目在不断变化的环境中保持稳健前行。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1117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为了确保气象测量仪器项目的有效管理和不断优化，我们采用了精心设计的绩效评估周期。这个周期旨在实现灵活、实时和全面的评估，以适应气象测量仪器项目执行中的各种挑战。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测量仪器项目的不同需求，分为短期、中期和长期。短期评估关注每个迭代或工作周期，以及时发现和解决当前任务中的问题。中期评估涵盖几个迭代，深入了解整体气象测量仪器项目的趋势和性能。长期评估则着眼于整个气象测量仪器项目阶段，确保气象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测量仪器项目管理工具和协作平台，团队成员能够随时更新和分享气象测量仪器项目数据。这种实时性的反馈机制使我们能够及时察觉潜在问题，快速调整，保持气象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https://d.book118.com/886025041112010053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335ED"/>
    <w:rsid w:val="4B1335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2504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2024-02-25T15:55:00Z</dcterms:created>
  <dcterms:modified xsi:type="dcterms:W3CDTF">2024-02-25T15:55:44Z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F956D9FCC8B242C6B0C6C2F0458F0FCC_11</vt:lpwstr>
  </property>
  <property fmtid="{D5CDD505-2E9C-101B-9397-08002B2CF9AE}" pid="3" name="KSOProductBuildVer">
    <vt:lpwstr>2052-12.1.0.16388</vt:lpwstr>
  </property>
</Properties>
</file>