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公务员项目规划设计蓝图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35" w:history="1">
        <w:r>
          <w:rPr>
            <w:rFonts w:ascii="仿宋" w:eastAsia="仿宋" w:hAnsi="仿宋" w:cs="仿宋" w:hint="eastAsia"/>
            <w:lang w:eastAsia="zh-CN"/>
          </w:rPr>
          <w:t>前言</w:t>
        </w:r>
        <w:r>
          <w:tab/>
        </w:r>
        <w:r>
          <w:fldChar w:fldCharType="begin"/>
        </w:r>
        <w:r>
          <w:instrText xml:space="preserve"> PAGEREF _Toc8735 \h </w:instrText>
        </w:r>
        <w:r>
          <w:fldChar w:fldCharType="separate"/>
        </w:r>
        <w:r>
          <w:t>3</w:t>
        </w:r>
        <w:r>
          <w:fldChar w:fldCharType="end"/>
        </w:r>
      </w:hyperlink>
    </w:p>
    <w:p>
      <w:pPr>
        <w:pStyle w:val="TOC1"/>
        <w:tabs>
          <w:tab w:val="right" w:leader="dot" w:pos="8306"/>
        </w:tabs>
      </w:pPr>
      <w:hyperlink w:anchor="_Toc15365" w:history="1">
        <w:r>
          <w:rPr>
            <w:rFonts w:ascii="仿宋" w:eastAsia="仿宋" w:hAnsi="仿宋" w:cs="仿宋" w:hint="eastAsia"/>
            <w:lang w:eastAsia="zh-CN"/>
          </w:rPr>
          <w:t>一、公务员项目文档管理</w:t>
        </w:r>
        <w:r>
          <w:tab/>
        </w:r>
        <w:r>
          <w:fldChar w:fldCharType="begin"/>
        </w:r>
        <w:r>
          <w:instrText xml:space="preserve"> PAGEREF _Toc15365 \h </w:instrText>
        </w:r>
        <w:r>
          <w:fldChar w:fldCharType="separate"/>
        </w:r>
        <w:r>
          <w:t>3</w:t>
        </w:r>
        <w:r>
          <w:fldChar w:fldCharType="end"/>
        </w:r>
      </w:hyperlink>
    </w:p>
    <w:p>
      <w:pPr>
        <w:pStyle w:val="TOC2"/>
        <w:tabs>
          <w:tab w:val="right" w:leader="dot" w:pos="8306"/>
        </w:tabs>
      </w:pPr>
      <w:hyperlink w:anchor="_Toc13646" w:history="1">
        <w:r>
          <w:rPr>
            <w:rFonts w:ascii="仿宋" w:eastAsia="仿宋" w:hAnsi="仿宋" w:cs="仿宋" w:hint="eastAsia"/>
            <w:lang w:eastAsia="zh-CN"/>
          </w:rPr>
          <w:t>(一)、文档编制与审查</w:t>
        </w:r>
        <w:r>
          <w:tab/>
        </w:r>
        <w:r>
          <w:fldChar w:fldCharType="begin"/>
        </w:r>
        <w:r>
          <w:instrText xml:space="preserve"> PAGEREF _Toc13646 \h </w:instrText>
        </w:r>
        <w:r>
          <w:fldChar w:fldCharType="separate"/>
        </w:r>
        <w:r>
          <w:t>3</w:t>
        </w:r>
        <w:r>
          <w:fldChar w:fldCharType="end"/>
        </w:r>
      </w:hyperlink>
    </w:p>
    <w:p>
      <w:pPr>
        <w:pStyle w:val="TOC2"/>
        <w:tabs>
          <w:tab w:val="right" w:leader="dot" w:pos="8306"/>
        </w:tabs>
      </w:pPr>
      <w:hyperlink w:anchor="_Toc6321" w:history="1">
        <w:r>
          <w:rPr>
            <w:rFonts w:ascii="仿宋" w:eastAsia="仿宋" w:hAnsi="仿宋" w:cs="仿宋" w:hint="eastAsia"/>
            <w:lang w:eastAsia="zh-CN"/>
          </w:rPr>
          <w:t>(二)、文档发布与分发</w:t>
        </w:r>
        <w:r>
          <w:tab/>
        </w:r>
        <w:r>
          <w:fldChar w:fldCharType="begin"/>
        </w:r>
        <w:r>
          <w:instrText xml:space="preserve"> PAGEREF _Toc6321 \h </w:instrText>
        </w:r>
        <w:r>
          <w:fldChar w:fldCharType="separate"/>
        </w:r>
        <w:r>
          <w:t>4</w:t>
        </w:r>
        <w:r>
          <w:fldChar w:fldCharType="end"/>
        </w:r>
      </w:hyperlink>
    </w:p>
    <w:p>
      <w:pPr>
        <w:pStyle w:val="TOC2"/>
        <w:tabs>
          <w:tab w:val="right" w:leader="dot" w:pos="8306"/>
        </w:tabs>
      </w:pPr>
      <w:hyperlink w:anchor="_Toc21567" w:history="1">
        <w:r>
          <w:rPr>
            <w:rFonts w:ascii="仿宋" w:eastAsia="仿宋" w:hAnsi="仿宋" w:cs="仿宋" w:hint="eastAsia"/>
            <w:lang w:eastAsia="zh-CN"/>
          </w:rPr>
          <w:t>(三)、文档存档与归档</w:t>
        </w:r>
        <w:r>
          <w:tab/>
        </w:r>
        <w:r>
          <w:fldChar w:fldCharType="begin"/>
        </w:r>
        <w:r>
          <w:instrText xml:space="preserve"> PAGEREF _Toc21567 \h </w:instrText>
        </w:r>
        <w:r>
          <w:fldChar w:fldCharType="separate"/>
        </w:r>
        <w:r>
          <w:t>5</w:t>
        </w:r>
        <w:r>
          <w:fldChar w:fldCharType="end"/>
        </w:r>
      </w:hyperlink>
    </w:p>
    <w:p>
      <w:pPr>
        <w:pStyle w:val="TOC1"/>
        <w:tabs>
          <w:tab w:val="right" w:leader="dot" w:pos="8306"/>
        </w:tabs>
      </w:pPr>
      <w:hyperlink w:anchor="_Toc13861" w:history="1">
        <w:r>
          <w:rPr>
            <w:rFonts w:ascii="仿宋" w:eastAsia="仿宋" w:hAnsi="仿宋" w:cs="仿宋" w:hint="eastAsia"/>
            <w:lang w:eastAsia="zh-CN"/>
          </w:rPr>
          <w:t>二、公务员项目选址可行性分析</w:t>
        </w:r>
        <w:r>
          <w:tab/>
        </w:r>
        <w:r>
          <w:fldChar w:fldCharType="begin"/>
        </w:r>
        <w:r>
          <w:instrText xml:space="preserve"> PAGEREF _Toc13861 \h </w:instrText>
        </w:r>
        <w:r>
          <w:fldChar w:fldCharType="separate"/>
        </w:r>
        <w:r>
          <w:t>6</w:t>
        </w:r>
        <w:r>
          <w:fldChar w:fldCharType="end"/>
        </w:r>
      </w:hyperlink>
    </w:p>
    <w:p>
      <w:pPr>
        <w:pStyle w:val="TOC2"/>
        <w:tabs>
          <w:tab w:val="right" w:leader="dot" w:pos="8306"/>
        </w:tabs>
      </w:pPr>
      <w:hyperlink w:anchor="_Toc16821" w:history="1">
        <w:r>
          <w:rPr>
            <w:rFonts w:ascii="仿宋" w:eastAsia="仿宋" w:hAnsi="仿宋" w:cs="仿宋" w:hint="eastAsia"/>
            <w:lang w:eastAsia="zh-CN"/>
          </w:rPr>
          <w:t>(一)、公务员项目选址</w:t>
        </w:r>
        <w:r>
          <w:tab/>
        </w:r>
        <w:r>
          <w:fldChar w:fldCharType="begin"/>
        </w:r>
        <w:r>
          <w:instrText xml:space="preserve"> PAGEREF _Toc16821 \h </w:instrText>
        </w:r>
        <w:r>
          <w:fldChar w:fldCharType="separate"/>
        </w:r>
        <w:r>
          <w:t>6</w:t>
        </w:r>
        <w:r>
          <w:fldChar w:fldCharType="end"/>
        </w:r>
      </w:hyperlink>
    </w:p>
    <w:p>
      <w:pPr>
        <w:pStyle w:val="TOC2"/>
        <w:tabs>
          <w:tab w:val="right" w:leader="dot" w:pos="8306"/>
        </w:tabs>
      </w:pPr>
      <w:hyperlink w:anchor="_Toc32365" w:history="1">
        <w:r>
          <w:rPr>
            <w:rFonts w:ascii="仿宋" w:eastAsia="仿宋" w:hAnsi="仿宋" w:cs="仿宋" w:hint="eastAsia"/>
            <w:lang w:eastAsia="zh-CN"/>
          </w:rPr>
          <w:t>(二)、用地控制指标</w:t>
        </w:r>
        <w:r>
          <w:tab/>
        </w:r>
        <w:r>
          <w:fldChar w:fldCharType="begin"/>
        </w:r>
        <w:r>
          <w:instrText xml:space="preserve"> PAGEREF _Toc32365 \h </w:instrText>
        </w:r>
        <w:r>
          <w:fldChar w:fldCharType="separate"/>
        </w:r>
        <w:r>
          <w:t>6</w:t>
        </w:r>
        <w:r>
          <w:fldChar w:fldCharType="end"/>
        </w:r>
      </w:hyperlink>
    </w:p>
    <w:p>
      <w:pPr>
        <w:pStyle w:val="TOC2"/>
        <w:tabs>
          <w:tab w:val="right" w:leader="dot" w:pos="8306"/>
        </w:tabs>
      </w:pPr>
      <w:hyperlink w:anchor="_Toc4224" w:history="1">
        <w:r>
          <w:rPr>
            <w:rFonts w:ascii="仿宋" w:eastAsia="仿宋" w:hAnsi="仿宋" w:cs="仿宋" w:hint="eastAsia"/>
            <w:lang w:eastAsia="zh-CN"/>
          </w:rPr>
          <w:t>(三)、节约用地措施</w:t>
        </w:r>
        <w:r>
          <w:tab/>
        </w:r>
        <w:r>
          <w:fldChar w:fldCharType="begin"/>
        </w:r>
        <w:r>
          <w:instrText xml:space="preserve"> PAGEREF _Toc4224 \h </w:instrText>
        </w:r>
        <w:r>
          <w:fldChar w:fldCharType="separate"/>
        </w:r>
        <w:r>
          <w:t>8</w:t>
        </w:r>
        <w:r>
          <w:fldChar w:fldCharType="end"/>
        </w:r>
      </w:hyperlink>
    </w:p>
    <w:p>
      <w:pPr>
        <w:pStyle w:val="TOC2"/>
        <w:tabs>
          <w:tab w:val="right" w:leader="dot" w:pos="8306"/>
        </w:tabs>
      </w:pPr>
      <w:hyperlink w:anchor="_Toc3652" w:history="1">
        <w:r>
          <w:rPr>
            <w:rFonts w:ascii="仿宋" w:eastAsia="仿宋" w:hAnsi="仿宋" w:cs="仿宋" w:hint="eastAsia"/>
            <w:lang w:eastAsia="zh-CN"/>
          </w:rPr>
          <w:t>(四)、总图布置方案</w:t>
        </w:r>
        <w:r>
          <w:tab/>
        </w:r>
        <w:r>
          <w:fldChar w:fldCharType="begin"/>
        </w:r>
        <w:r>
          <w:instrText xml:space="preserve"> PAGEREF _Toc3652 \h </w:instrText>
        </w:r>
        <w:r>
          <w:fldChar w:fldCharType="separate"/>
        </w:r>
        <w:r>
          <w:t>9</w:t>
        </w:r>
        <w:r>
          <w:fldChar w:fldCharType="end"/>
        </w:r>
      </w:hyperlink>
    </w:p>
    <w:p>
      <w:pPr>
        <w:pStyle w:val="TOC2"/>
        <w:tabs>
          <w:tab w:val="right" w:leader="dot" w:pos="8306"/>
        </w:tabs>
      </w:pPr>
      <w:hyperlink w:anchor="_Toc4845" w:history="1">
        <w:r>
          <w:rPr>
            <w:rFonts w:ascii="仿宋" w:eastAsia="仿宋" w:hAnsi="仿宋" w:cs="仿宋" w:hint="eastAsia"/>
            <w:lang w:eastAsia="zh-CN"/>
          </w:rPr>
          <w:t>(五)、选址综合评价</w:t>
        </w:r>
        <w:r>
          <w:tab/>
        </w:r>
        <w:r>
          <w:fldChar w:fldCharType="begin"/>
        </w:r>
        <w:r>
          <w:instrText xml:space="preserve"> PAGEREF _Toc4845 \h </w:instrText>
        </w:r>
        <w:r>
          <w:fldChar w:fldCharType="separate"/>
        </w:r>
        <w:r>
          <w:t>10</w:t>
        </w:r>
        <w:r>
          <w:fldChar w:fldCharType="end"/>
        </w:r>
      </w:hyperlink>
    </w:p>
    <w:p>
      <w:pPr>
        <w:pStyle w:val="TOC1"/>
        <w:tabs>
          <w:tab w:val="right" w:leader="dot" w:pos="8306"/>
        </w:tabs>
      </w:pPr>
      <w:hyperlink w:anchor="_Toc32062" w:history="1">
        <w:r>
          <w:rPr>
            <w:rFonts w:ascii="仿宋" w:eastAsia="仿宋" w:hAnsi="仿宋" w:cs="仿宋" w:hint="eastAsia"/>
            <w:lang w:eastAsia="zh-CN"/>
          </w:rPr>
          <w:t>三、公务员项目可持续发展</w:t>
        </w:r>
        <w:r>
          <w:tab/>
        </w:r>
        <w:r>
          <w:fldChar w:fldCharType="begin"/>
        </w:r>
        <w:r>
          <w:instrText xml:space="preserve"> PAGEREF _Toc32062 \h </w:instrText>
        </w:r>
        <w:r>
          <w:fldChar w:fldCharType="separate"/>
        </w:r>
        <w:r>
          <w:t>11</w:t>
        </w:r>
        <w:r>
          <w:fldChar w:fldCharType="end"/>
        </w:r>
      </w:hyperlink>
    </w:p>
    <w:p>
      <w:pPr>
        <w:pStyle w:val="TOC2"/>
        <w:tabs>
          <w:tab w:val="right" w:leader="dot" w:pos="8306"/>
        </w:tabs>
      </w:pPr>
      <w:hyperlink w:anchor="_Toc16090" w:history="1">
        <w:r>
          <w:rPr>
            <w:rFonts w:ascii="仿宋" w:eastAsia="仿宋" w:hAnsi="仿宋" w:cs="仿宋" w:hint="eastAsia"/>
            <w:lang w:eastAsia="zh-CN"/>
          </w:rPr>
          <w:t>(一)、可持续战略与实践</w:t>
        </w:r>
        <w:r>
          <w:tab/>
        </w:r>
        <w:r>
          <w:fldChar w:fldCharType="begin"/>
        </w:r>
        <w:r>
          <w:instrText xml:space="preserve"> PAGEREF _Toc16090 \h </w:instrText>
        </w:r>
        <w:r>
          <w:fldChar w:fldCharType="separate"/>
        </w:r>
        <w:r>
          <w:t>11</w:t>
        </w:r>
        <w:r>
          <w:fldChar w:fldCharType="end"/>
        </w:r>
      </w:hyperlink>
    </w:p>
    <w:p>
      <w:pPr>
        <w:pStyle w:val="TOC2"/>
        <w:tabs>
          <w:tab w:val="right" w:leader="dot" w:pos="8306"/>
        </w:tabs>
      </w:pPr>
      <w:hyperlink w:anchor="_Toc31759" w:history="1">
        <w:r>
          <w:rPr>
            <w:rFonts w:ascii="仿宋" w:eastAsia="仿宋" w:hAnsi="仿宋" w:cs="仿宋" w:hint="eastAsia"/>
            <w:lang w:eastAsia="zh-CN"/>
          </w:rPr>
          <w:t>(二)、环保与社会责任</w:t>
        </w:r>
        <w:r>
          <w:tab/>
        </w:r>
        <w:r>
          <w:fldChar w:fldCharType="begin"/>
        </w:r>
        <w:r>
          <w:instrText xml:space="preserve"> PAGEREF _Toc31759 \h </w:instrText>
        </w:r>
        <w:r>
          <w:fldChar w:fldCharType="separate"/>
        </w:r>
        <w:r>
          <w:t>12</w:t>
        </w:r>
        <w:r>
          <w:fldChar w:fldCharType="end"/>
        </w:r>
      </w:hyperlink>
    </w:p>
    <w:p>
      <w:pPr>
        <w:pStyle w:val="TOC1"/>
        <w:tabs>
          <w:tab w:val="right" w:leader="dot" w:pos="8306"/>
        </w:tabs>
      </w:pPr>
      <w:hyperlink w:anchor="_Toc29509" w:history="1">
        <w:r>
          <w:rPr>
            <w:rFonts w:ascii="仿宋" w:eastAsia="仿宋" w:hAnsi="仿宋" w:cs="仿宋" w:hint="eastAsia"/>
            <w:lang w:eastAsia="zh-CN"/>
          </w:rPr>
          <w:t>四、工艺说明</w:t>
        </w:r>
        <w:r>
          <w:tab/>
        </w:r>
        <w:r>
          <w:fldChar w:fldCharType="begin"/>
        </w:r>
        <w:r>
          <w:instrText xml:space="preserve"> PAGEREF _Toc29509 \h </w:instrText>
        </w:r>
        <w:r>
          <w:fldChar w:fldCharType="separate"/>
        </w:r>
        <w:r>
          <w:t>13</w:t>
        </w:r>
        <w:r>
          <w:fldChar w:fldCharType="end"/>
        </w:r>
      </w:hyperlink>
    </w:p>
    <w:p>
      <w:pPr>
        <w:pStyle w:val="TOC2"/>
        <w:tabs>
          <w:tab w:val="right" w:leader="dot" w:pos="8306"/>
        </w:tabs>
      </w:pPr>
      <w:hyperlink w:anchor="_Toc8785" w:history="1">
        <w:r>
          <w:rPr>
            <w:rFonts w:ascii="仿宋" w:eastAsia="仿宋" w:hAnsi="仿宋" w:cs="仿宋" w:hint="eastAsia"/>
            <w:lang w:eastAsia="zh-CN"/>
          </w:rPr>
          <w:t>(一)、技术管理特点</w:t>
        </w:r>
        <w:r>
          <w:tab/>
        </w:r>
        <w:r>
          <w:fldChar w:fldCharType="begin"/>
        </w:r>
        <w:r>
          <w:instrText xml:space="preserve"> PAGEREF _Toc8785 \h </w:instrText>
        </w:r>
        <w:r>
          <w:fldChar w:fldCharType="separate"/>
        </w:r>
        <w:r>
          <w:t>13</w:t>
        </w:r>
        <w:r>
          <w:fldChar w:fldCharType="end"/>
        </w:r>
      </w:hyperlink>
    </w:p>
    <w:p>
      <w:pPr>
        <w:pStyle w:val="TOC2"/>
        <w:tabs>
          <w:tab w:val="right" w:leader="dot" w:pos="8306"/>
        </w:tabs>
      </w:pPr>
      <w:hyperlink w:anchor="_Toc13206" w:history="1">
        <w:r>
          <w:rPr>
            <w:rFonts w:ascii="仿宋" w:eastAsia="仿宋" w:hAnsi="仿宋" w:cs="仿宋" w:hint="eastAsia"/>
            <w:lang w:eastAsia="zh-CN"/>
          </w:rPr>
          <w:t>(二)、公务员项目工艺技术设计方案</w:t>
        </w:r>
        <w:r>
          <w:tab/>
        </w:r>
        <w:r>
          <w:fldChar w:fldCharType="begin"/>
        </w:r>
        <w:r>
          <w:instrText xml:space="preserve"> PAGEREF _Toc13206 \h </w:instrText>
        </w:r>
        <w:r>
          <w:fldChar w:fldCharType="separate"/>
        </w:r>
        <w:r>
          <w:t>14</w:t>
        </w:r>
        <w:r>
          <w:fldChar w:fldCharType="end"/>
        </w:r>
      </w:hyperlink>
    </w:p>
    <w:p>
      <w:pPr>
        <w:pStyle w:val="TOC2"/>
        <w:tabs>
          <w:tab w:val="right" w:leader="dot" w:pos="8306"/>
        </w:tabs>
      </w:pPr>
      <w:hyperlink w:anchor="_Toc20280" w:history="1">
        <w:r>
          <w:rPr>
            <w:rFonts w:ascii="仿宋" w:eastAsia="仿宋" w:hAnsi="仿宋" w:cs="仿宋" w:hint="eastAsia"/>
            <w:lang w:eastAsia="zh-CN"/>
          </w:rPr>
          <w:t>(三)、设备选型方案</w:t>
        </w:r>
        <w:r>
          <w:tab/>
        </w:r>
        <w:r>
          <w:fldChar w:fldCharType="begin"/>
        </w:r>
        <w:r>
          <w:instrText xml:space="preserve"> PAGEREF _Toc20280 \h </w:instrText>
        </w:r>
        <w:r>
          <w:fldChar w:fldCharType="separate"/>
        </w:r>
        <w:r>
          <w:t>15</w:t>
        </w:r>
        <w:r>
          <w:fldChar w:fldCharType="end"/>
        </w:r>
      </w:hyperlink>
    </w:p>
    <w:p>
      <w:pPr>
        <w:pStyle w:val="TOC1"/>
        <w:tabs>
          <w:tab w:val="right" w:leader="dot" w:pos="8306"/>
        </w:tabs>
      </w:pPr>
      <w:hyperlink w:anchor="_Toc19955" w:history="1">
        <w:r>
          <w:rPr>
            <w:rFonts w:ascii="仿宋" w:eastAsia="仿宋" w:hAnsi="仿宋" w:cs="仿宋" w:hint="eastAsia"/>
            <w:lang w:eastAsia="zh-CN"/>
          </w:rPr>
          <w:t>五、公务员项目危机管理</w:t>
        </w:r>
        <w:r>
          <w:tab/>
        </w:r>
        <w:r>
          <w:fldChar w:fldCharType="begin"/>
        </w:r>
        <w:r>
          <w:instrText xml:space="preserve"> PAGEREF _Toc19955 \h </w:instrText>
        </w:r>
        <w:r>
          <w:fldChar w:fldCharType="separate"/>
        </w:r>
        <w:r>
          <w:t>17</w:t>
        </w:r>
        <w:r>
          <w:fldChar w:fldCharType="end"/>
        </w:r>
      </w:hyperlink>
    </w:p>
    <w:p>
      <w:pPr>
        <w:pStyle w:val="TOC2"/>
        <w:tabs>
          <w:tab w:val="right" w:leader="dot" w:pos="8306"/>
        </w:tabs>
      </w:pPr>
      <w:hyperlink w:anchor="_Toc23820" w:history="1">
        <w:r>
          <w:rPr>
            <w:rFonts w:ascii="仿宋" w:eastAsia="仿宋" w:hAnsi="仿宋" w:cs="仿宋" w:hint="eastAsia"/>
            <w:lang w:eastAsia="zh-CN"/>
          </w:rPr>
          <w:t>(一)、危机预警与识别</w:t>
        </w:r>
        <w:r>
          <w:tab/>
        </w:r>
        <w:r>
          <w:fldChar w:fldCharType="begin"/>
        </w:r>
        <w:r>
          <w:instrText xml:space="preserve"> PAGEREF _Toc23820 \h </w:instrText>
        </w:r>
        <w:r>
          <w:fldChar w:fldCharType="separate"/>
        </w:r>
        <w:r>
          <w:t>17</w:t>
        </w:r>
        <w:r>
          <w:fldChar w:fldCharType="end"/>
        </w:r>
      </w:hyperlink>
    </w:p>
    <w:p>
      <w:pPr>
        <w:pStyle w:val="TOC2"/>
        <w:tabs>
          <w:tab w:val="right" w:leader="dot" w:pos="8306"/>
        </w:tabs>
      </w:pPr>
      <w:hyperlink w:anchor="_Toc19797" w:history="1">
        <w:r>
          <w:rPr>
            <w:rFonts w:ascii="仿宋" w:eastAsia="仿宋" w:hAnsi="仿宋" w:cs="仿宋" w:hint="eastAsia"/>
            <w:lang w:eastAsia="zh-CN"/>
          </w:rPr>
          <w:t>(二)、危机应对与恢复</w:t>
        </w:r>
        <w:r>
          <w:tab/>
        </w:r>
        <w:r>
          <w:fldChar w:fldCharType="begin"/>
        </w:r>
        <w:r>
          <w:instrText xml:space="preserve"> PAGEREF _Toc19797 \h </w:instrText>
        </w:r>
        <w:r>
          <w:fldChar w:fldCharType="separate"/>
        </w:r>
        <w:r>
          <w:t>18</w:t>
        </w:r>
        <w:r>
          <w:fldChar w:fldCharType="end"/>
        </w:r>
      </w:hyperlink>
    </w:p>
    <w:p>
      <w:pPr>
        <w:pStyle w:val="TOC1"/>
        <w:tabs>
          <w:tab w:val="right" w:leader="dot" w:pos="8306"/>
        </w:tabs>
      </w:pPr>
      <w:hyperlink w:anchor="_Toc9580" w:history="1">
        <w:r>
          <w:rPr>
            <w:rFonts w:ascii="仿宋" w:eastAsia="仿宋" w:hAnsi="仿宋" w:cs="仿宋" w:hint="eastAsia"/>
            <w:lang w:eastAsia="zh-CN"/>
          </w:rPr>
          <w:t>六、公务员项目绩效评估</w:t>
        </w:r>
        <w:r>
          <w:tab/>
        </w:r>
        <w:r>
          <w:fldChar w:fldCharType="begin"/>
        </w:r>
        <w:r>
          <w:instrText xml:space="preserve"> PAGEREF _Toc9580 \h </w:instrText>
        </w:r>
        <w:r>
          <w:fldChar w:fldCharType="separate"/>
        </w:r>
        <w:r>
          <w:t>19</w:t>
        </w:r>
        <w:r>
          <w:fldChar w:fldCharType="end"/>
        </w:r>
      </w:hyperlink>
    </w:p>
    <w:p>
      <w:pPr>
        <w:pStyle w:val="TOC2"/>
        <w:tabs>
          <w:tab w:val="right" w:leader="dot" w:pos="8306"/>
        </w:tabs>
      </w:pPr>
      <w:hyperlink w:anchor="_Toc23875" w:history="1">
        <w:r>
          <w:rPr>
            <w:rFonts w:ascii="仿宋" w:eastAsia="仿宋" w:hAnsi="仿宋" w:cs="仿宋" w:hint="eastAsia"/>
            <w:lang w:eastAsia="zh-CN"/>
          </w:rPr>
          <w:t>(一)、绩效评估指标</w:t>
        </w:r>
        <w:r>
          <w:tab/>
        </w:r>
        <w:r>
          <w:fldChar w:fldCharType="begin"/>
        </w:r>
        <w:r>
          <w:instrText xml:space="preserve"> PAGEREF _Toc23875 \h </w:instrText>
        </w:r>
        <w:r>
          <w:fldChar w:fldCharType="separate"/>
        </w:r>
        <w:r>
          <w:t>19</w:t>
        </w:r>
        <w:r>
          <w:fldChar w:fldCharType="end"/>
        </w:r>
      </w:hyperlink>
    </w:p>
    <w:p>
      <w:pPr>
        <w:pStyle w:val="TOC2"/>
        <w:tabs>
          <w:tab w:val="right" w:leader="dot" w:pos="8306"/>
        </w:tabs>
      </w:pPr>
      <w:hyperlink w:anchor="_Toc1183" w:history="1">
        <w:r>
          <w:rPr>
            <w:rFonts w:ascii="仿宋" w:eastAsia="仿宋" w:hAnsi="仿宋" w:cs="仿宋" w:hint="eastAsia"/>
            <w:lang w:eastAsia="zh-CN"/>
          </w:rPr>
          <w:t>(二)、绩效评估方法</w:t>
        </w:r>
        <w:r>
          <w:tab/>
        </w:r>
        <w:r>
          <w:fldChar w:fldCharType="begin"/>
        </w:r>
        <w:r>
          <w:instrText xml:space="preserve"> PAGEREF _Toc1183 \h </w:instrText>
        </w:r>
        <w:r>
          <w:fldChar w:fldCharType="separate"/>
        </w:r>
        <w:r>
          <w:t>20</w:t>
        </w:r>
        <w:r>
          <w:fldChar w:fldCharType="end"/>
        </w:r>
      </w:hyperlink>
    </w:p>
    <w:p>
      <w:pPr>
        <w:pStyle w:val="TOC2"/>
        <w:tabs>
          <w:tab w:val="right" w:leader="dot" w:pos="8306"/>
        </w:tabs>
      </w:pPr>
      <w:hyperlink w:anchor="_Toc13397" w:history="1">
        <w:r>
          <w:rPr>
            <w:rFonts w:ascii="仿宋" w:eastAsia="仿宋" w:hAnsi="仿宋" w:cs="仿宋" w:hint="eastAsia"/>
            <w:lang w:eastAsia="zh-CN"/>
          </w:rPr>
          <w:t>(三)、绩效评估周期</w:t>
        </w:r>
        <w:r>
          <w:tab/>
        </w:r>
        <w:r>
          <w:fldChar w:fldCharType="begin"/>
        </w:r>
        <w:r>
          <w:instrText xml:space="preserve"> PAGEREF _Toc13397 \h </w:instrText>
        </w:r>
        <w:r>
          <w:fldChar w:fldCharType="separate"/>
        </w:r>
        <w:r>
          <w:t>21</w:t>
        </w:r>
        <w:r>
          <w:fldChar w:fldCharType="end"/>
        </w:r>
      </w:hyperlink>
    </w:p>
    <w:p>
      <w:pPr>
        <w:pStyle w:val="TOC1"/>
        <w:tabs>
          <w:tab w:val="right" w:leader="dot" w:pos="8306"/>
        </w:tabs>
      </w:pPr>
      <w:hyperlink w:anchor="_Toc15492" w:history="1">
        <w:r>
          <w:rPr>
            <w:rFonts w:ascii="仿宋" w:eastAsia="仿宋" w:hAnsi="仿宋" w:cs="仿宋" w:hint="eastAsia"/>
            <w:lang w:eastAsia="zh-CN"/>
          </w:rPr>
          <w:t>七、公务员项目创新与研发</w:t>
        </w:r>
        <w:r>
          <w:tab/>
        </w:r>
        <w:r>
          <w:fldChar w:fldCharType="begin"/>
        </w:r>
        <w:r>
          <w:instrText xml:space="preserve"> PAGEREF _Toc15492 \h </w:instrText>
        </w:r>
        <w:r>
          <w:fldChar w:fldCharType="separate"/>
        </w:r>
        <w:r>
          <w:t>22</w:t>
        </w:r>
        <w:r>
          <w:fldChar w:fldCharType="end"/>
        </w:r>
      </w:hyperlink>
    </w:p>
    <w:p>
      <w:pPr>
        <w:pStyle w:val="TOC2"/>
        <w:tabs>
          <w:tab w:val="right" w:leader="dot" w:pos="8306"/>
        </w:tabs>
      </w:pPr>
      <w:hyperlink w:anchor="_Toc1012" w:history="1">
        <w:r>
          <w:rPr>
            <w:rFonts w:ascii="仿宋" w:eastAsia="仿宋" w:hAnsi="仿宋" w:cs="仿宋" w:hint="eastAsia"/>
            <w:lang w:eastAsia="zh-CN"/>
          </w:rPr>
          <w:t>(一)、创新策略与方向</w:t>
        </w:r>
        <w:r>
          <w:tab/>
        </w:r>
        <w:r>
          <w:fldChar w:fldCharType="begin"/>
        </w:r>
        <w:r>
          <w:instrText xml:space="preserve"> PAGEREF _Toc1012 \h </w:instrText>
        </w:r>
        <w:r>
          <w:fldChar w:fldCharType="separate"/>
        </w:r>
        <w:r>
          <w:t>22</w:t>
        </w:r>
        <w:r>
          <w:fldChar w:fldCharType="end"/>
        </w:r>
      </w:hyperlink>
    </w:p>
    <w:p>
      <w:pPr>
        <w:pStyle w:val="TOC2"/>
        <w:tabs>
          <w:tab w:val="right" w:leader="dot" w:pos="8306"/>
        </w:tabs>
      </w:pPr>
      <w:hyperlink w:anchor="_Toc23516" w:history="1">
        <w:r>
          <w:rPr>
            <w:rFonts w:ascii="仿宋" w:eastAsia="仿宋" w:hAnsi="仿宋" w:cs="仿宋" w:hint="eastAsia"/>
            <w:lang w:eastAsia="zh-CN"/>
          </w:rPr>
          <w:t>(二)、研发规划与投入</w:t>
        </w:r>
        <w:r>
          <w:tab/>
        </w:r>
        <w:r>
          <w:fldChar w:fldCharType="begin"/>
        </w:r>
        <w:r>
          <w:instrText xml:space="preserve"> PAGEREF _Toc23516 \h </w:instrText>
        </w:r>
        <w:r>
          <w:fldChar w:fldCharType="separate"/>
        </w:r>
        <w:r>
          <w:t>23</w:t>
        </w:r>
        <w:r>
          <w:fldChar w:fldCharType="end"/>
        </w:r>
      </w:hyperlink>
    </w:p>
    <w:p>
      <w:pPr>
        <w:pStyle w:val="TOC1"/>
        <w:tabs>
          <w:tab w:val="right" w:leader="dot" w:pos="8306"/>
        </w:tabs>
      </w:pPr>
      <w:hyperlink w:anchor="_Toc7920" w:history="1">
        <w:r>
          <w:rPr>
            <w:rFonts w:ascii="仿宋" w:eastAsia="仿宋" w:hAnsi="仿宋" w:cs="仿宋" w:hint="eastAsia"/>
            <w:lang w:eastAsia="zh-CN"/>
          </w:rPr>
          <w:t>八、公务员项目环境影响分析</w:t>
        </w:r>
        <w:r>
          <w:tab/>
        </w:r>
        <w:r>
          <w:fldChar w:fldCharType="begin"/>
        </w:r>
        <w:r>
          <w:instrText xml:space="preserve"> PAGEREF _Toc7920 \h </w:instrText>
        </w:r>
        <w:r>
          <w:fldChar w:fldCharType="separate"/>
        </w:r>
        <w:r>
          <w:t>25</w:t>
        </w:r>
        <w:r>
          <w:fldChar w:fldCharType="end"/>
        </w:r>
      </w:hyperlink>
    </w:p>
    <w:p>
      <w:pPr>
        <w:pStyle w:val="TOC2"/>
        <w:tabs>
          <w:tab w:val="right" w:leader="dot" w:pos="8306"/>
        </w:tabs>
      </w:pPr>
      <w:hyperlink w:anchor="_Toc13567" w:history="1">
        <w:r>
          <w:rPr>
            <w:rFonts w:ascii="仿宋" w:eastAsia="仿宋" w:hAnsi="仿宋" w:cs="仿宋" w:hint="eastAsia"/>
            <w:lang w:eastAsia="zh-CN"/>
          </w:rPr>
          <w:t>(一)、建设区域环境质量现状</w:t>
        </w:r>
        <w:r>
          <w:tab/>
        </w:r>
        <w:r>
          <w:fldChar w:fldCharType="begin"/>
        </w:r>
        <w:r>
          <w:instrText xml:space="preserve"> PAGEREF _Toc13567 \h </w:instrText>
        </w:r>
        <w:r>
          <w:fldChar w:fldCharType="separate"/>
        </w:r>
        <w:r>
          <w:t>25</w:t>
        </w:r>
        <w:r>
          <w:fldChar w:fldCharType="end"/>
        </w:r>
      </w:hyperlink>
    </w:p>
    <w:p>
      <w:pPr>
        <w:pStyle w:val="TOC2"/>
        <w:tabs>
          <w:tab w:val="right" w:leader="dot" w:pos="8306"/>
        </w:tabs>
      </w:pPr>
      <w:hyperlink w:anchor="_Toc21982" w:history="1">
        <w:r>
          <w:rPr>
            <w:rFonts w:ascii="仿宋" w:eastAsia="仿宋" w:hAnsi="仿宋" w:cs="仿宋" w:hint="eastAsia"/>
            <w:lang w:eastAsia="zh-CN"/>
          </w:rPr>
          <w:t>(二)、建设期环境保护</w:t>
        </w:r>
        <w:r>
          <w:tab/>
        </w:r>
        <w:r>
          <w:fldChar w:fldCharType="begin"/>
        </w:r>
        <w:r>
          <w:instrText xml:space="preserve"> PAGEREF _Toc21982 \h </w:instrText>
        </w:r>
        <w:r>
          <w:fldChar w:fldCharType="separate"/>
        </w:r>
        <w:r>
          <w:t>26</w:t>
        </w:r>
        <w:r>
          <w:fldChar w:fldCharType="end"/>
        </w:r>
      </w:hyperlink>
    </w:p>
    <w:p>
      <w:pPr>
        <w:pStyle w:val="TOC2"/>
        <w:tabs>
          <w:tab w:val="right" w:leader="dot" w:pos="8306"/>
        </w:tabs>
      </w:pPr>
      <w:hyperlink w:anchor="_Toc1864" w:history="1">
        <w:r>
          <w:rPr>
            <w:rFonts w:ascii="仿宋" w:eastAsia="仿宋" w:hAnsi="仿宋" w:cs="仿宋" w:hint="eastAsia"/>
            <w:lang w:eastAsia="zh-CN"/>
          </w:rPr>
          <w:t>(三)、运营期环境保护</w:t>
        </w:r>
        <w:r>
          <w:tab/>
        </w:r>
        <w:r>
          <w:fldChar w:fldCharType="begin"/>
        </w:r>
        <w:r>
          <w:instrText xml:space="preserve"> PAGEREF _Toc1864 \h </w:instrText>
        </w:r>
        <w:r>
          <w:fldChar w:fldCharType="separate"/>
        </w:r>
        <w:r>
          <w:t>28</w:t>
        </w:r>
        <w:r>
          <w:fldChar w:fldCharType="end"/>
        </w:r>
      </w:hyperlink>
    </w:p>
    <w:p>
      <w:pPr>
        <w:pStyle w:val="TOC2"/>
        <w:tabs>
          <w:tab w:val="right" w:leader="dot" w:pos="8306"/>
        </w:tabs>
      </w:pPr>
      <w:hyperlink w:anchor="_Toc16229" w:history="1">
        <w:r>
          <w:rPr>
            <w:rFonts w:ascii="仿宋" w:eastAsia="仿宋" w:hAnsi="仿宋" w:cs="仿宋" w:hint="eastAsia"/>
            <w:lang w:eastAsia="zh-CN"/>
          </w:rPr>
          <w:t>(四)、公务员项目建设对区域经济的影响</w:t>
        </w:r>
        <w:r>
          <w:tab/>
        </w:r>
        <w:r>
          <w:fldChar w:fldCharType="begin"/>
        </w:r>
        <w:r>
          <w:instrText xml:space="preserve"> PAGEREF _Toc16229 \h </w:instrText>
        </w:r>
        <w:r>
          <w:fldChar w:fldCharType="separate"/>
        </w:r>
        <w:r>
          <w:t>29</w:t>
        </w:r>
        <w:r>
          <w:fldChar w:fldCharType="end"/>
        </w:r>
      </w:hyperlink>
    </w:p>
    <w:p>
      <w:pPr>
        <w:pStyle w:val="TOC2"/>
        <w:tabs>
          <w:tab w:val="right" w:leader="dot" w:pos="8306"/>
        </w:tabs>
      </w:pPr>
      <w:hyperlink w:anchor="_Toc22704" w:history="1">
        <w:r>
          <w:rPr>
            <w:rFonts w:ascii="仿宋" w:eastAsia="仿宋" w:hAnsi="仿宋" w:cs="仿宋" w:hint="eastAsia"/>
            <w:lang w:eastAsia="zh-CN"/>
          </w:rPr>
          <w:t>(五)、废弃物处理</w:t>
        </w:r>
        <w:r>
          <w:tab/>
        </w:r>
        <w:r>
          <w:fldChar w:fldCharType="begin"/>
        </w:r>
        <w:r>
          <w:instrText xml:space="preserve"> PAGEREF _Toc22704 \h </w:instrText>
        </w:r>
        <w:r>
          <w:fldChar w:fldCharType="separate"/>
        </w:r>
        <w:r>
          <w:t>31</w:t>
        </w:r>
        <w:r>
          <w:fldChar w:fldCharType="end"/>
        </w:r>
      </w:hyperlink>
    </w:p>
    <w:p>
      <w:pPr>
        <w:pStyle w:val="TOC2"/>
        <w:tabs>
          <w:tab w:val="right" w:leader="dot" w:pos="8306"/>
        </w:tabs>
      </w:pPr>
      <w:hyperlink w:anchor="_Toc5081" w:history="1">
        <w:r>
          <w:rPr>
            <w:rFonts w:ascii="仿宋" w:eastAsia="仿宋" w:hAnsi="仿宋" w:cs="仿宋" w:hint="eastAsia"/>
            <w:lang w:eastAsia="zh-CN"/>
          </w:rPr>
          <w:t>(六)、特殊环境影响分析</w:t>
        </w:r>
        <w:r>
          <w:tab/>
        </w:r>
        <w:r>
          <w:fldChar w:fldCharType="begin"/>
        </w:r>
        <w:r>
          <w:instrText xml:space="preserve"> PAGEREF _Toc5081 \h </w:instrText>
        </w:r>
        <w:r>
          <w:fldChar w:fldCharType="separate"/>
        </w:r>
        <w:r>
          <w:t>32</w:t>
        </w:r>
        <w:r>
          <w:fldChar w:fldCharType="end"/>
        </w:r>
      </w:hyperlink>
    </w:p>
    <w:p>
      <w:pPr>
        <w:pStyle w:val="TOC2"/>
        <w:tabs>
          <w:tab w:val="right" w:leader="dot" w:pos="8306"/>
        </w:tabs>
      </w:pPr>
      <w:hyperlink w:anchor="_Toc10610" w:history="1">
        <w:r>
          <w:rPr>
            <w:rFonts w:ascii="仿宋" w:eastAsia="仿宋" w:hAnsi="仿宋" w:cs="仿宋" w:hint="eastAsia"/>
            <w:lang w:eastAsia="zh-CN"/>
          </w:rPr>
          <w:t>(七)、清洁生产</w:t>
        </w:r>
        <w:r>
          <w:tab/>
        </w:r>
        <w:r>
          <w:fldChar w:fldCharType="begin"/>
        </w:r>
        <w:r>
          <w:instrText xml:space="preserve"> PAGEREF _Toc10610 \h </w:instrText>
        </w:r>
        <w:r>
          <w:fldChar w:fldCharType="separate"/>
        </w:r>
        <w:r>
          <w:t>33</w:t>
        </w:r>
        <w:r>
          <w:fldChar w:fldCharType="end"/>
        </w:r>
      </w:hyperlink>
    </w:p>
    <w:p>
      <w:pPr>
        <w:pStyle w:val="TOC2"/>
        <w:tabs>
          <w:tab w:val="right" w:leader="dot" w:pos="8306"/>
        </w:tabs>
      </w:pPr>
      <w:hyperlink w:anchor="_Toc16091" w:history="1">
        <w:r>
          <w:rPr>
            <w:rFonts w:ascii="仿宋" w:eastAsia="仿宋" w:hAnsi="仿宋" w:cs="仿宋" w:hint="eastAsia"/>
            <w:lang w:eastAsia="zh-CN"/>
          </w:rPr>
          <w:t>(八)、环境保护综合评价</w:t>
        </w:r>
        <w:r>
          <w:tab/>
        </w:r>
        <w:r>
          <w:fldChar w:fldCharType="begin"/>
        </w:r>
        <w:r>
          <w:instrText xml:space="preserve"> PAGEREF _Toc16091 \h </w:instrText>
        </w:r>
        <w:r>
          <w:fldChar w:fldCharType="separate"/>
        </w:r>
        <w:r>
          <w:t>34</w:t>
        </w:r>
        <w:r>
          <w:fldChar w:fldCharType="end"/>
        </w:r>
      </w:hyperlink>
    </w:p>
    <w:p>
      <w:pPr>
        <w:pStyle w:val="TOC1"/>
        <w:tabs>
          <w:tab w:val="right" w:leader="dot" w:pos="8306"/>
        </w:tabs>
      </w:pPr>
      <w:hyperlink w:anchor="_Toc14772" w:history="1">
        <w:r>
          <w:rPr>
            <w:rFonts w:ascii="仿宋" w:eastAsia="仿宋" w:hAnsi="仿宋" w:cs="仿宋" w:hint="eastAsia"/>
            <w:lang w:eastAsia="zh-CN"/>
          </w:rPr>
          <w:t>九、公务员项目人力资源管理</w:t>
        </w:r>
        <w:r>
          <w:tab/>
        </w:r>
        <w:r>
          <w:fldChar w:fldCharType="begin"/>
        </w:r>
        <w:r>
          <w:instrText xml:space="preserve"> PAGEREF _Toc14772 \h </w:instrText>
        </w:r>
        <w:r>
          <w:fldChar w:fldCharType="separate"/>
        </w:r>
        <w:r>
          <w:t>36</w:t>
        </w:r>
        <w:r>
          <w:fldChar w:fldCharType="end"/>
        </w:r>
      </w:hyperlink>
    </w:p>
    <w:p>
      <w:pPr>
        <w:pStyle w:val="TOC2"/>
        <w:tabs>
          <w:tab w:val="right" w:leader="dot" w:pos="8306"/>
        </w:tabs>
      </w:pPr>
      <w:hyperlink w:anchor="_Toc7899" w:history="1">
        <w:r>
          <w:rPr>
            <w:rFonts w:ascii="仿宋" w:eastAsia="仿宋" w:hAnsi="仿宋" w:cs="仿宋" w:hint="eastAsia"/>
            <w:lang w:eastAsia="zh-CN"/>
          </w:rPr>
          <w:t>(一)、建立健全的预算管理制度</w:t>
        </w:r>
        <w:r>
          <w:tab/>
        </w:r>
        <w:r>
          <w:fldChar w:fldCharType="begin"/>
        </w:r>
        <w:r>
          <w:instrText xml:space="preserve"> PAGEREF _Toc7899 \h </w:instrText>
        </w:r>
        <w:r>
          <w:fldChar w:fldCharType="separate"/>
        </w:r>
        <w:r>
          <w:t>36</w:t>
        </w:r>
        <w:r>
          <w:fldChar w:fldCharType="end"/>
        </w:r>
      </w:hyperlink>
    </w:p>
    <w:p>
      <w:pPr>
        <w:pStyle w:val="TOC2"/>
        <w:tabs>
          <w:tab w:val="right" w:leader="dot" w:pos="8306"/>
        </w:tabs>
      </w:pPr>
      <w:hyperlink w:anchor="_Toc6531" w:history="1">
        <w:r>
          <w:rPr>
            <w:rFonts w:ascii="仿宋" w:eastAsia="仿宋" w:hAnsi="仿宋" w:cs="仿宋" w:hint="eastAsia"/>
            <w:lang w:eastAsia="zh-CN"/>
          </w:rPr>
          <w:t>(二)、加强资金流动监控</w:t>
        </w:r>
        <w:r>
          <w:tab/>
        </w:r>
        <w:r>
          <w:fldChar w:fldCharType="begin"/>
        </w:r>
        <w:r>
          <w:instrText xml:space="preserve"> PAGEREF _Toc6531 \h </w:instrText>
        </w:r>
        <w:r>
          <w:fldChar w:fldCharType="separate"/>
        </w:r>
        <w:r>
          <w:t>37</w:t>
        </w:r>
        <w:r>
          <w:fldChar w:fldCharType="end"/>
        </w:r>
      </w:hyperlink>
    </w:p>
    <w:p>
      <w:pPr>
        <w:pStyle w:val="TOC2"/>
        <w:tabs>
          <w:tab w:val="right" w:leader="dot" w:pos="8306"/>
        </w:tabs>
      </w:pPr>
      <w:hyperlink w:anchor="_Toc27043" w:history="1">
        <w:r>
          <w:rPr>
            <w:rFonts w:ascii="仿宋" w:eastAsia="仿宋" w:hAnsi="仿宋" w:cs="仿宋" w:hint="eastAsia"/>
            <w:lang w:eastAsia="zh-CN"/>
          </w:rPr>
          <w:t>(三)、制定完善的风险控制机制</w:t>
        </w:r>
        <w:r>
          <w:tab/>
        </w:r>
        <w:r>
          <w:fldChar w:fldCharType="begin"/>
        </w:r>
        <w:r>
          <w:instrText xml:space="preserve"> PAGEREF _Toc27043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3" w:history="1">
        <w:r>
          <w:rPr>
            <w:rFonts w:ascii="仿宋" w:eastAsia="仿宋" w:hAnsi="仿宋" w:cs="仿宋" w:hint="eastAsia"/>
            <w:lang w:eastAsia="zh-CN"/>
          </w:rPr>
          <w:t>(四)、优化成本管理</w:t>
        </w:r>
        <w:r>
          <w:tab/>
        </w:r>
        <w:r>
          <w:fldChar w:fldCharType="begin"/>
        </w:r>
        <w:r>
          <w:instrText xml:space="preserve"> PAGEREF _Toc15783 \h </w:instrText>
        </w:r>
        <w:r>
          <w:fldChar w:fldCharType="separate"/>
        </w:r>
        <w:r>
          <w:t>40</w:t>
        </w:r>
        <w:r>
          <w:fldChar w:fldCharType="end"/>
        </w:r>
      </w:hyperlink>
    </w:p>
    <w:p>
      <w:pPr>
        <w:pStyle w:val="TOC1"/>
        <w:tabs>
          <w:tab w:val="right" w:leader="dot" w:pos="8306"/>
        </w:tabs>
      </w:pPr>
      <w:hyperlink w:anchor="_Toc9824" w:history="1">
        <w:r>
          <w:rPr>
            <w:rFonts w:ascii="仿宋" w:eastAsia="仿宋" w:hAnsi="仿宋" w:cs="仿宋" w:hint="eastAsia"/>
            <w:lang w:eastAsia="zh-CN"/>
          </w:rPr>
          <w:t>十、公务员项目社会影响</w:t>
        </w:r>
        <w:r>
          <w:tab/>
        </w:r>
        <w:r>
          <w:fldChar w:fldCharType="begin"/>
        </w:r>
        <w:r>
          <w:instrText xml:space="preserve"> PAGEREF _Toc9824 \h </w:instrText>
        </w:r>
        <w:r>
          <w:fldChar w:fldCharType="separate"/>
        </w:r>
        <w:r>
          <w:t>41</w:t>
        </w:r>
        <w:r>
          <w:fldChar w:fldCharType="end"/>
        </w:r>
      </w:hyperlink>
    </w:p>
    <w:p>
      <w:pPr>
        <w:pStyle w:val="TOC2"/>
        <w:tabs>
          <w:tab w:val="right" w:leader="dot" w:pos="8306"/>
        </w:tabs>
      </w:pPr>
      <w:hyperlink w:anchor="_Toc26647" w:history="1">
        <w:r>
          <w:rPr>
            <w:rFonts w:ascii="仿宋" w:eastAsia="仿宋" w:hAnsi="仿宋" w:cs="仿宋" w:hint="eastAsia"/>
            <w:lang w:eastAsia="zh-CN"/>
          </w:rPr>
          <w:t>(一)、社会责任与义务</w:t>
        </w:r>
        <w:r>
          <w:tab/>
        </w:r>
        <w:r>
          <w:fldChar w:fldCharType="begin"/>
        </w:r>
        <w:r>
          <w:instrText xml:space="preserve"> PAGEREF _Toc26647 \h </w:instrText>
        </w:r>
        <w:r>
          <w:fldChar w:fldCharType="separate"/>
        </w:r>
        <w:r>
          <w:t>41</w:t>
        </w:r>
        <w:r>
          <w:fldChar w:fldCharType="end"/>
        </w:r>
      </w:hyperlink>
    </w:p>
    <w:p>
      <w:pPr>
        <w:pStyle w:val="TOC2"/>
        <w:tabs>
          <w:tab w:val="right" w:leader="dot" w:pos="8306"/>
        </w:tabs>
      </w:pPr>
      <w:hyperlink w:anchor="_Toc28862" w:history="1">
        <w:r>
          <w:rPr>
            <w:rFonts w:ascii="仿宋" w:eastAsia="仿宋" w:hAnsi="仿宋" w:cs="仿宋" w:hint="eastAsia"/>
            <w:lang w:eastAsia="zh-CN"/>
          </w:rPr>
          <w:t>(二)、社会参与与沟通</w:t>
        </w:r>
        <w:r>
          <w:tab/>
        </w:r>
        <w:r>
          <w:fldChar w:fldCharType="begin"/>
        </w:r>
        <w:r>
          <w:instrText xml:space="preserve"> PAGEREF _Toc28862 \h </w:instrText>
        </w:r>
        <w:r>
          <w:fldChar w:fldCharType="separate"/>
        </w:r>
        <w:r>
          <w:t>42</w:t>
        </w:r>
        <w:r>
          <w:fldChar w:fldCharType="end"/>
        </w:r>
      </w:hyperlink>
    </w:p>
    <w:p>
      <w:pPr>
        <w:pStyle w:val="TOC1"/>
        <w:tabs>
          <w:tab w:val="right" w:leader="dot" w:pos="8306"/>
        </w:tabs>
      </w:pPr>
      <w:hyperlink w:anchor="_Toc26903" w:history="1">
        <w:r>
          <w:rPr>
            <w:rFonts w:ascii="仿宋" w:eastAsia="仿宋" w:hAnsi="仿宋" w:cs="仿宋" w:hint="eastAsia"/>
            <w:lang w:eastAsia="zh-CN"/>
          </w:rPr>
          <w:t>十一、公务员项目风险管理</w:t>
        </w:r>
        <w:r>
          <w:tab/>
        </w:r>
        <w:r>
          <w:fldChar w:fldCharType="begin"/>
        </w:r>
        <w:r>
          <w:instrText xml:space="preserve"> PAGEREF _Toc26903 \h </w:instrText>
        </w:r>
        <w:r>
          <w:fldChar w:fldCharType="separate"/>
        </w:r>
        <w:r>
          <w:t>43</w:t>
        </w:r>
        <w:r>
          <w:fldChar w:fldCharType="end"/>
        </w:r>
      </w:hyperlink>
    </w:p>
    <w:p>
      <w:pPr>
        <w:pStyle w:val="TOC2"/>
        <w:tabs>
          <w:tab w:val="right" w:leader="dot" w:pos="8306"/>
        </w:tabs>
      </w:pPr>
      <w:hyperlink w:anchor="_Toc5647" w:history="1">
        <w:r>
          <w:rPr>
            <w:rFonts w:ascii="仿宋" w:eastAsia="仿宋" w:hAnsi="仿宋" w:cs="仿宋" w:hint="eastAsia"/>
            <w:lang w:eastAsia="zh-CN"/>
          </w:rPr>
          <w:t>(一)、风险识别与评估</w:t>
        </w:r>
        <w:r>
          <w:tab/>
        </w:r>
        <w:r>
          <w:fldChar w:fldCharType="begin"/>
        </w:r>
        <w:r>
          <w:instrText xml:space="preserve"> PAGEREF _Toc5647 \h </w:instrText>
        </w:r>
        <w:r>
          <w:fldChar w:fldCharType="separate"/>
        </w:r>
        <w:r>
          <w:t>43</w:t>
        </w:r>
        <w:r>
          <w:fldChar w:fldCharType="end"/>
        </w:r>
      </w:hyperlink>
    </w:p>
    <w:p>
      <w:pPr>
        <w:pStyle w:val="TOC2"/>
        <w:tabs>
          <w:tab w:val="right" w:leader="dot" w:pos="8306"/>
        </w:tabs>
      </w:pPr>
      <w:hyperlink w:anchor="_Toc9803" w:history="1">
        <w:r>
          <w:rPr>
            <w:rFonts w:ascii="仿宋" w:eastAsia="仿宋" w:hAnsi="仿宋" w:cs="仿宋" w:hint="eastAsia"/>
            <w:lang w:eastAsia="zh-CN"/>
          </w:rPr>
          <w:t>(二)、风险应对策略</w:t>
        </w:r>
        <w:r>
          <w:tab/>
        </w:r>
        <w:r>
          <w:fldChar w:fldCharType="begin"/>
        </w:r>
        <w:r>
          <w:instrText xml:space="preserve"> PAGEREF _Toc9803 \h </w:instrText>
        </w:r>
        <w:r>
          <w:fldChar w:fldCharType="separate"/>
        </w:r>
        <w:r>
          <w:t>44</w:t>
        </w:r>
        <w:r>
          <w:fldChar w:fldCharType="end"/>
        </w:r>
      </w:hyperlink>
    </w:p>
    <w:p>
      <w:pPr>
        <w:pStyle w:val="TOC2"/>
        <w:tabs>
          <w:tab w:val="right" w:leader="dot" w:pos="8306"/>
        </w:tabs>
      </w:pPr>
      <w:hyperlink w:anchor="_Toc25759" w:history="1">
        <w:r>
          <w:rPr>
            <w:rFonts w:ascii="仿宋" w:eastAsia="仿宋" w:hAnsi="仿宋" w:cs="仿宋" w:hint="eastAsia"/>
            <w:lang w:eastAsia="zh-CN"/>
          </w:rPr>
          <w:t>(三)、风险监控与控制</w:t>
        </w:r>
        <w:r>
          <w:tab/>
        </w:r>
        <w:r>
          <w:fldChar w:fldCharType="begin"/>
        </w:r>
        <w:r>
          <w:instrText xml:space="preserve"> PAGEREF _Toc25759 \h </w:instrText>
        </w:r>
        <w:r>
          <w:fldChar w:fldCharType="separate"/>
        </w:r>
        <w:r>
          <w:t>46</w:t>
        </w:r>
        <w:r>
          <w:fldChar w:fldCharType="end"/>
        </w:r>
      </w:hyperlink>
    </w:p>
    <w:p>
      <w:pPr>
        <w:pStyle w:val="TOC1"/>
        <w:tabs>
          <w:tab w:val="right" w:leader="dot" w:pos="8306"/>
        </w:tabs>
      </w:pPr>
      <w:hyperlink w:anchor="_Toc32569" w:history="1">
        <w:r>
          <w:rPr>
            <w:rFonts w:ascii="仿宋" w:eastAsia="仿宋" w:hAnsi="仿宋" w:cs="仿宋" w:hint="eastAsia"/>
            <w:lang w:eastAsia="zh-CN"/>
          </w:rPr>
          <w:t>十二、公务员项目人力资源培养与发展</w:t>
        </w:r>
        <w:r>
          <w:tab/>
        </w:r>
        <w:r>
          <w:fldChar w:fldCharType="begin"/>
        </w:r>
        <w:r>
          <w:instrText xml:space="preserve"> PAGEREF _Toc32569 \h </w:instrText>
        </w:r>
        <w:r>
          <w:fldChar w:fldCharType="separate"/>
        </w:r>
        <w:r>
          <w:t>47</w:t>
        </w:r>
        <w:r>
          <w:fldChar w:fldCharType="end"/>
        </w:r>
      </w:hyperlink>
    </w:p>
    <w:p>
      <w:pPr>
        <w:pStyle w:val="TOC2"/>
        <w:tabs>
          <w:tab w:val="right" w:leader="dot" w:pos="8306"/>
        </w:tabs>
      </w:pPr>
      <w:hyperlink w:anchor="_Toc1690" w:history="1">
        <w:r>
          <w:rPr>
            <w:rFonts w:ascii="仿宋" w:eastAsia="仿宋" w:hAnsi="仿宋" w:cs="仿宋" w:hint="eastAsia"/>
            <w:lang w:eastAsia="zh-CN"/>
          </w:rPr>
          <w:t>(一)、人才需求与规划</w:t>
        </w:r>
        <w:r>
          <w:tab/>
        </w:r>
        <w:r>
          <w:fldChar w:fldCharType="begin"/>
        </w:r>
        <w:r>
          <w:instrText xml:space="preserve"> PAGEREF _Toc1690 \h </w:instrText>
        </w:r>
        <w:r>
          <w:fldChar w:fldCharType="separate"/>
        </w:r>
        <w:r>
          <w:t>47</w:t>
        </w:r>
        <w:r>
          <w:fldChar w:fldCharType="end"/>
        </w:r>
      </w:hyperlink>
    </w:p>
    <w:p>
      <w:pPr>
        <w:pStyle w:val="TOC2"/>
        <w:tabs>
          <w:tab w:val="right" w:leader="dot" w:pos="8306"/>
        </w:tabs>
      </w:pPr>
      <w:hyperlink w:anchor="_Toc8983" w:history="1">
        <w:r>
          <w:rPr>
            <w:rFonts w:ascii="仿宋" w:eastAsia="仿宋" w:hAnsi="仿宋" w:cs="仿宋" w:hint="eastAsia"/>
            <w:lang w:eastAsia="zh-CN"/>
          </w:rPr>
          <w:t>(二)、培训与发展计划</w:t>
        </w:r>
        <w:r>
          <w:tab/>
        </w:r>
        <w:r>
          <w:fldChar w:fldCharType="begin"/>
        </w:r>
        <w:r>
          <w:instrText xml:space="preserve"> PAGEREF _Toc8983 \h </w:instrText>
        </w:r>
        <w:r>
          <w:fldChar w:fldCharType="separate"/>
        </w:r>
        <w:r>
          <w:t>47</w:t>
        </w:r>
        <w:r>
          <w:fldChar w:fldCharType="end"/>
        </w:r>
      </w:hyperlink>
    </w:p>
    <w:p>
      <w:pPr>
        <w:pStyle w:val="TOC1"/>
        <w:tabs>
          <w:tab w:val="right" w:leader="dot" w:pos="8306"/>
        </w:tabs>
      </w:pPr>
      <w:hyperlink w:anchor="_Toc19761" w:history="1">
        <w:r>
          <w:rPr>
            <w:rFonts w:ascii="仿宋" w:eastAsia="仿宋" w:hAnsi="仿宋" w:cs="仿宋" w:hint="eastAsia"/>
            <w:lang w:eastAsia="zh-CN"/>
          </w:rPr>
          <w:t>十三、公务员项目变更管理</w:t>
        </w:r>
        <w:r>
          <w:tab/>
        </w:r>
        <w:r>
          <w:fldChar w:fldCharType="begin"/>
        </w:r>
        <w:r>
          <w:instrText xml:space="preserve"> PAGEREF _Toc19761 \h </w:instrText>
        </w:r>
        <w:r>
          <w:fldChar w:fldCharType="separate"/>
        </w:r>
        <w:r>
          <w:t>48</w:t>
        </w:r>
        <w:r>
          <w:fldChar w:fldCharType="end"/>
        </w:r>
      </w:hyperlink>
    </w:p>
    <w:p>
      <w:pPr>
        <w:pStyle w:val="TOC2"/>
        <w:tabs>
          <w:tab w:val="right" w:leader="dot" w:pos="8306"/>
        </w:tabs>
      </w:pPr>
      <w:hyperlink w:anchor="_Toc18907" w:history="1">
        <w:r>
          <w:rPr>
            <w:rFonts w:ascii="仿宋" w:eastAsia="仿宋" w:hAnsi="仿宋" w:cs="仿宋" w:hint="eastAsia"/>
            <w:lang w:eastAsia="zh-CN"/>
          </w:rPr>
          <w:t>(一)、变更申请与评估</w:t>
        </w:r>
        <w:r>
          <w:tab/>
        </w:r>
        <w:r>
          <w:fldChar w:fldCharType="begin"/>
        </w:r>
        <w:r>
          <w:instrText xml:space="preserve"> PAGEREF _Toc18907 \h </w:instrText>
        </w:r>
        <w:r>
          <w:fldChar w:fldCharType="separate"/>
        </w:r>
        <w:r>
          <w:t>48</w:t>
        </w:r>
        <w:r>
          <w:fldChar w:fldCharType="end"/>
        </w:r>
      </w:hyperlink>
    </w:p>
    <w:p>
      <w:pPr>
        <w:pStyle w:val="TOC2"/>
        <w:tabs>
          <w:tab w:val="right" w:leader="dot" w:pos="8306"/>
        </w:tabs>
      </w:pPr>
      <w:hyperlink w:anchor="_Toc13798" w:history="1">
        <w:r>
          <w:rPr>
            <w:rFonts w:ascii="仿宋" w:eastAsia="仿宋" w:hAnsi="仿宋" w:cs="仿宋" w:hint="eastAsia"/>
            <w:lang w:eastAsia="zh-CN"/>
          </w:rPr>
          <w:t>(二)、变更实施与控制</w:t>
        </w:r>
        <w:r>
          <w:tab/>
        </w:r>
        <w:r>
          <w:fldChar w:fldCharType="begin"/>
        </w:r>
        <w:r>
          <w:instrText xml:space="preserve"> PAGEREF _Toc13798 \h </w:instrText>
        </w:r>
        <w:r>
          <w:fldChar w:fldCharType="separate"/>
        </w:r>
        <w:r>
          <w:t>48</w:t>
        </w:r>
        <w:r>
          <w:fldChar w:fldCharType="end"/>
        </w:r>
      </w:hyperlink>
    </w:p>
    <w:p>
      <w:pPr>
        <w:pStyle w:val="TOC1"/>
        <w:tabs>
          <w:tab w:val="right" w:leader="dot" w:pos="8306"/>
        </w:tabs>
      </w:pPr>
      <w:hyperlink w:anchor="_Toc4831" w:history="1">
        <w:r>
          <w:rPr>
            <w:rFonts w:ascii="仿宋" w:eastAsia="仿宋" w:hAnsi="仿宋" w:cs="仿宋" w:hint="eastAsia"/>
            <w:lang w:eastAsia="zh-CN"/>
          </w:rPr>
          <w:t>十四、供应链管理</w:t>
        </w:r>
        <w:r>
          <w:tab/>
        </w:r>
        <w:r>
          <w:fldChar w:fldCharType="begin"/>
        </w:r>
        <w:r>
          <w:instrText xml:space="preserve"> PAGEREF _Toc4831 \h </w:instrText>
        </w:r>
        <w:r>
          <w:fldChar w:fldCharType="separate"/>
        </w:r>
        <w:r>
          <w:t>49</w:t>
        </w:r>
        <w:r>
          <w:fldChar w:fldCharType="end"/>
        </w:r>
      </w:hyperlink>
    </w:p>
    <w:p>
      <w:pPr>
        <w:pStyle w:val="TOC2"/>
        <w:tabs>
          <w:tab w:val="right" w:leader="dot" w:pos="8306"/>
        </w:tabs>
      </w:pPr>
      <w:hyperlink w:anchor="_Toc796" w:history="1">
        <w:r>
          <w:rPr>
            <w:rFonts w:ascii="仿宋" w:eastAsia="仿宋" w:hAnsi="仿宋" w:cs="仿宋" w:hint="eastAsia"/>
            <w:lang w:eastAsia="zh-CN"/>
          </w:rPr>
          <w:t>(一)、供应链战略规划</w:t>
        </w:r>
        <w:r>
          <w:tab/>
        </w:r>
        <w:r>
          <w:fldChar w:fldCharType="begin"/>
        </w:r>
        <w:r>
          <w:instrText xml:space="preserve"> PAGEREF _Toc796 \h </w:instrText>
        </w:r>
        <w:r>
          <w:fldChar w:fldCharType="separate"/>
        </w:r>
        <w:r>
          <w:t>49</w:t>
        </w:r>
        <w:r>
          <w:fldChar w:fldCharType="end"/>
        </w:r>
      </w:hyperlink>
    </w:p>
    <w:p>
      <w:pPr>
        <w:pStyle w:val="TOC2"/>
        <w:tabs>
          <w:tab w:val="right" w:leader="dot" w:pos="8306"/>
        </w:tabs>
      </w:pPr>
      <w:hyperlink w:anchor="_Toc7578" w:history="1">
        <w:r>
          <w:rPr>
            <w:rFonts w:ascii="仿宋" w:eastAsia="仿宋" w:hAnsi="仿宋" w:cs="仿宋" w:hint="eastAsia"/>
            <w:lang w:eastAsia="zh-CN"/>
          </w:rPr>
          <w:t>(二)、供应商选择与合作</w:t>
        </w:r>
        <w:r>
          <w:tab/>
        </w:r>
        <w:r>
          <w:fldChar w:fldCharType="begin"/>
        </w:r>
        <w:r>
          <w:instrText xml:space="preserve"> PAGEREF _Toc7578 \h </w:instrText>
        </w:r>
        <w:r>
          <w:fldChar w:fldCharType="separate"/>
        </w:r>
        <w:r>
          <w:t>50</w:t>
        </w:r>
        <w:r>
          <w:fldChar w:fldCharType="end"/>
        </w:r>
      </w:hyperlink>
    </w:p>
    <w:p>
      <w:pPr>
        <w:pStyle w:val="TOC2"/>
        <w:tabs>
          <w:tab w:val="right" w:leader="dot" w:pos="8306"/>
        </w:tabs>
      </w:pPr>
      <w:hyperlink w:anchor="_Toc19052" w:history="1">
        <w:r>
          <w:rPr>
            <w:rFonts w:ascii="仿宋" w:eastAsia="仿宋" w:hAnsi="仿宋" w:cs="仿宋" w:hint="eastAsia"/>
            <w:lang w:eastAsia="zh-CN"/>
          </w:rPr>
          <w:t>(三)、物流与库存管理</w:t>
        </w:r>
        <w:r>
          <w:tab/>
        </w:r>
        <w:r>
          <w:fldChar w:fldCharType="begin"/>
        </w:r>
        <w:r>
          <w:instrText xml:space="preserve"> PAGEREF _Toc19052 \h </w:instrText>
        </w:r>
        <w:r>
          <w:fldChar w:fldCharType="separate"/>
        </w:r>
        <w:r>
          <w:t>52</w:t>
        </w:r>
        <w:r>
          <w:fldChar w:fldCharType="end"/>
        </w:r>
      </w:hyperlink>
    </w:p>
    <w:p>
      <w:pPr>
        <w:pStyle w:val="TOC1"/>
        <w:tabs>
          <w:tab w:val="right" w:leader="dot" w:pos="8306"/>
        </w:tabs>
      </w:pPr>
      <w:hyperlink w:anchor="_Toc21828" w:history="1">
        <w:r>
          <w:rPr>
            <w:rFonts w:ascii="仿宋" w:eastAsia="仿宋" w:hAnsi="仿宋" w:cs="仿宋" w:hint="eastAsia"/>
            <w:lang w:eastAsia="zh-CN"/>
          </w:rPr>
          <w:t>十五、质量管理体系</w:t>
        </w:r>
        <w:r>
          <w:tab/>
        </w:r>
        <w:r>
          <w:fldChar w:fldCharType="begin"/>
        </w:r>
        <w:r>
          <w:instrText xml:space="preserve"> PAGEREF _Toc21828 \h </w:instrText>
        </w:r>
        <w:r>
          <w:fldChar w:fldCharType="separate"/>
        </w:r>
        <w:r>
          <w:t>53</w:t>
        </w:r>
        <w:r>
          <w:fldChar w:fldCharType="end"/>
        </w:r>
      </w:hyperlink>
    </w:p>
    <w:p>
      <w:pPr>
        <w:pStyle w:val="TOC2"/>
        <w:tabs>
          <w:tab w:val="right" w:leader="dot" w:pos="8306"/>
        </w:tabs>
      </w:pPr>
      <w:hyperlink w:anchor="_Toc11845" w:history="1">
        <w:r>
          <w:rPr>
            <w:rFonts w:ascii="仿宋" w:eastAsia="仿宋" w:hAnsi="仿宋" w:cs="仿宋" w:hint="eastAsia"/>
            <w:lang w:eastAsia="zh-CN"/>
          </w:rPr>
          <w:t>(一)、质量目标与方针</w:t>
        </w:r>
        <w:r>
          <w:tab/>
        </w:r>
        <w:r>
          <w:fldChar w:fldCharType="begin"/>
        </w:r>
        <w:r>
          <w:instrText xml:space="preserve"> PAGEREF _Toc11845 \h </w:instrText>
        </w:r>
        <w:r>
          <w:fldChar w:fldCharType="separate"/>
        </w:r>
        <w:r>
          <w:t>53</w:t>
        </w:r>
        <w:r>
          <w:fldChar w:fldCharType="end"/>
        </w:r>
      </w:hyperlink>
    </w:p>
    <w:p>
      <w:pPr>
        <w:pStyle w:val="TOC2"/>
        <w:tabs>
          <w:tab w:val="right" w:leader="dot" w:pos="8306"/>
        </w:tabs>
      </w:pPr>
      <w:hyperlink w:anchor="_Toc28245" w:history="1">
        <w:r>
          <w:rPr>
            <w:rFonts w:ascii="仿宋" w:eastAsia="仿宋" w:hAnsi="仿宋" w:cs="仿宋" w:hint="eastAsia"/>
            <w:lang w:eastAsia="zh-CN"/>
          </w:rPr>
          <w:t>(二)、质量管理责任</w:t>
        </w:r>
        <w:r>
          <w:tab/>
        </w:r>
        <w:r>
          <w:fldChar w:fldCharType="begin"/>
        </w:r>
        <w:r>
          <w:instrText xml:space="preserve"> PAGEREF _Toc28245 \h </w:instrText>
        </w:r>
        <w:r>
          <w:fldChar w:fldCharType="separate"/>
        </w:r>
        <w:r>
          <w:t>54</w:t>
        </w:r>
        <w:r>
          <w:fldChar w:fldCharType="end"/>
        </w:r>
      </w:hyperlink>
    </w:p>
    <w:p>
      <w:pPr>
        <w:pStyle w:val="TOC2"/>
        <w:tabs>
          <w:tab w:val="right" w:leader="dot" w:pos="8306"/>
        </w:tabs>
      </w:pPr>
      <w:hyperlink w:anchor="_Toc26079" w:history="1">
        <w:r>
          <w:rPr>
            <w:rFonts w:ascii="仿宋" w:eastAsia="仿宋" w:hAnsi="仿宋" w:cs="仿宋" w:hint="eastAsia"/>
            <w:lang w:eastAsia="zh-CN"/>
          </w:rPr>
          <w:t>(三)、质量管理体系文件</w:t>
        </w:r>
        <w:r>
          <w:tab/>
        </w:r>
        <w:r>
          <w:fldChar w:fldCharType="begin"/>
        </w:r>
        <w:r>
          <w:instrText xml:space="preserve"> PAGEREF _Toc26079 \h </w:instrText>
        </w:r>
        <w:r>
          <w:fldChar w:fldCharType="separate"/>
        </w:r>
        <w:r>
          <w:t>55</w:t>
        </w:r>
        <w:r>
          <w:fldChar w:fldCharType="end"/>
        </w:r>
      </w:hyperlink>
    </w:p>
    <w:p>
      <w:pPr>
        <w:pStyle w:val="TOC2"/>
        <w:tabs>
          <w:tab w:val="right" w:leader="dot" w:pos="8306"/>
        </w:tabs>
      </w:pPr>
      <w:hyperlink w:anchor="_Toc19776" w:history="1">
        <w:r>
          <w:rPr>
            <w:rFonts w:ascii="仿宋" w:eastAsia="仿宋" w:hAnsi="仿宋" w:cs="仿宋" w:hint="eastAsia"/>
            <w:lang w:eastAsia="zh-CN"/>
          </w:rPr>
          <w:t>(四)、质量培训与教育</w:t>
        </w:r>
        <w:r>
          <w:tab/>
        </w:r>
        <w:r>
          <w:fldChar w:fldCharType="begin"/>
        </w:r>
        <w:r>
          <w:instrText xml:space="preserve"> PAGEREF _Toc19776 \h </w:instrText>
        </w:r>
        <w:r>
          <w:fldChar w:fldCharType="separate"/>
        </w:r>
        <w:r>
          <w:t>57</w:t>
        </w:r>
        <w:r>
          <w:fldChar w:fldCharType="end"/>
        </w:r>
      </w:hyperlink>
    </w:p>
    <w:p>
      <w:pPr>
        <w:pStyle w:val="TOC2"/>
        <w:tabs>
          <w:tab w:val="right" w:leader="dot" w:pos="8306"/>
        </w:tabs>
      </w:pPr>
      <w:hyperlink w:anchor="_Toc3475" w:history="1">
        <w:r>
          <w:rPr>
            <w:rFonts w:ascii="仿宋" w:eastAsia="仿宋" w:hAnsi="仿宋" w:cs="仿宋" w:hint="eastAsia"/>
            <w:lang w:eastAsia="zh-CN"/>
          </w:rPr>
          <w:t>(五)、质量审核与评价</w:t>
        </w:r>
        <w:r>
          <w:tab/>
        </w:r>
        <w:r>
          <w:fldChar w:fldCharType="begin"/>
        </w:r>
        <w:r>
          <w:instrText xml:space="preserve"> PAGEREF _Toc3475 \h </w:instrText>
        </w:r>
        <w:r>
          <w:fldChar w:fldCharType="separate"/>
        </w:r>
        <w:r>
          <w:t>58</w:t>
        </w:r>
        <w:r>
          <w:fldChar w:fldCharType="end"/>
        </w:r>
      </w:hyperlink>
    </w:p>
    <w:p>
      <w:pPr>
        <w:pStyle w:val="TOC2"/>
        <w:tabs>
          <w:tab w:val="right" w:leader="dot" w:pos="8306"/>
        </w:tabs>
      </w:pPr>
      <w:hyperlink w:anchor="_Toc2018" w:history="1">
        <w:r>
          <w:rPr>
            <w:rFonts w:ascii="仿宋" w:eastAsia="仿宋" w:hAnsi="仿宋" w:cs="仿宋" w:hint="eastAsia"/>
            <w:lang w:eastAsia="zh-CN"/>
          </w:rPr>
          <w:t>(六)、不符合与纠正措施</w:t>
        </w:r>
        <w:r>
          <w:tab/>
        </w:r>
        <w:r>
          <w:fldChar w:fldCharType="begin"/>
        </w:r>
        <w:r>
          <w:instrText xml:space="preserve"> PAGEREF _Toc2018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365"/>
      <w:r>
        <w:rPr>
          <w:rFonts w:ascii="仿宋" w:eastAsia="仿宋" w:hAnsi="仿宋" w:cs="仿宋" w:hint="eastAsia"/>
          <w:sz w:val="28"/>
          <w:lang w:eastAsia="zh-CN"/>
        </w:rPr>
        <w:t>一、公务员项目文档管理</w:t>
      </w:r>
      <w:bookmarkEnd w:id="2"/>
    </w:p>
    <w:p>
      <w:pPr>
        <w:pStyle w:val="Heading2"/>
        <w:rPr>
          <w:rFonts w:ascii="仿宋" w:eastAsia="仿宋" w:hAnsi="仿宋" w:cs="仿宋" w:hint="eastAsia"/>
          <w:lang w:eastAsia="zh-CN"/>
        </w:rPr>
      </w:pPr>
      <w:bookmarkStart w:id="3" w:name="_Toc136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公务员项目高度重视文档的质量和准确性，以支持公务员项目的各项活动和决策。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文档的编制始于公务员项目计划的初期，我们制定了详细的文档编制计划，明确了每个文档的内容、格式和编写责任人。在公务员项目启动阶段，我们首先编制了公务员项目章程，明确定义了公务员项目的目标、范围、风险等关键要素。随后，公务员项目团队根据计划陆续编制了需求文档、设计文档、测试文档等各类文档，确保公务员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务员项目管理中的重要环节，旨在确保公务员项目文档符合质量标准和公务员项目需求。在公务员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除了内部审查，我们还进行了外部审查，邀请公务员项目相关利益方和专业领域的专家对文档进行独立审查。这有助于获取更全面、客观的反馈，确保公务员项目文档不仅符合内部标准，也满足外部需求。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公务员项目在文档编制与审查方面建立了严格的管理机制，通过规范的流程和多维度的审查，确保公务员项目文档的质量、准确性和可靠性，为公务员项目的顺利推进提供了有力支持。</w:t>
      </w:r>
    </w:p>
    <w:p>
      <w:pPr>
        <w:pStyle w:val="Heading2"/>
        <w:ind w:firstLine="560" w:firstLineChars="200"/>
        <w:rPr>
          <w:rFonts w:ascii="仿宋" w:eastAsia="仿宋" w:hAnsi="仿宋" w:cs="仿宋" w:hint="eastAsia"/>
          <w:sz w:val="28"/>
          <w:lang w:eastAsia="zh-CN"/>
        </w:rPr>
      </w:pPr>
      <w:bookmarkStart w:id="4" w:name="_Toc63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我们通过多渠道发布文档，包括电子邮件、公务员项目管理平台、内部网站等，以满足不同团队成员的偏好和需求。多渠道发布确保了信息的全面覆盖。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我们采用了精细的权限控制，确保只有授权人员可以访问敏感信息。这种安全措施保护了公务员项目文档的机密性，防止了未经授权的信息泄露。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56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文档存档与归档是公务员项目生命周期中一个至关重要的环节，直接关系到公务员项目信息的长期保存和历史记录的完整性。在公务员项目中，我们实施了一系列有效的文档存档与归档管理策略：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861"/>
      <w:r>
        <w:rPr>
          <w:rFonts w:ascii="仿宋" w:eastAsia="仿宋" w:hAnsi="仿宋" w:cs="仿宋" w:hint="eastAsia"/>
          <w:sz w:val="28"/>
          <w:lang w:eastAsia="zh-CN"/>
        </w:rPr>
        <w:t>二、公务员项目选址可行性分析</w:t>
      </w:r>
      <w:bookmarkEnd w:id="6"/>
    </w:p>
    <w:p>
      <w:pPr>
        <w:pStyle w:val="Heading2"/>
        <w:rPr>
          <w:rFonts w:ascii="仿宋" w:eastAsia="仿宋" w:hAnsi="仿宋" w:cs="仿宋" w:hint="eastAsia"/>
          <w:lang w:eastAsia="zh-CN"/>
        </w:rPr>
      </w:pPr>
      <w:bookmarkStart w:id="7" w:name="_Toc16821"/>
      <w:r>
        <w:rPr>
          <w:rFonts w:ascii="仿宋" w:eastAsia="仿宋" w:hAnsi="仿宋" w:cs="仿宋" w:hint="eastAsia"/>
          <w:lang w:eastAsia="zh-CN"/>
        </w:rPr>
        <w:t>(一)、公务员项目选址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该公务员项目选址位于XX省XX市XX区XXX街道</w:t>
      </w:r>
    </w:p>
    <w:p>
      <w:pPr>
        <w:pStyle w:val="Heading2"/>
        <w:ind w:firstLine="560" w:firstLineChars="200"/>
        <w:rPr>
          <w:rFonts w:ascii="仿宋" w:eastAsia="仿宋" w:hAnsi="仿宋" w:cs="仿宋" w:hint="eastAsia"/>
          <w:sz w:val="28"/>
          <w:lang w:eastAsia="zh-CN"/>
        </w:rPr>
      </w:pPr>
      <w:bookmarkStart w:id="8" w:name="_Toc3236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公务员项目的征地面积将根据公务员项目的实际规模和需求进行精确规划。具体面积XXX平方米，旨在确保公务员项目不仅能够满足当前的发展需求，还能够预留空间以适应未来的扩展。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净用地面积是在征地面积基础上去除不可利用面积后的实际可开发用地。具体面积XXX平方米，考虑到环保、交通、安全等多方面因素，以确保公务员项目在整体利用效率上达到最优。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公务员项目计划建设的建筑总规模具体面积XXX平方米。这一规模的确定综合考虑了公务员项目的性质、规模，以及城市规划的相关要求，确保建筑布局与周边环境协调一致。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绿地率是公务员项目用地中被规划为绿地的比例。具体面积XXX平方米，旨在通过合理规划绿地，改善公务员项目周边环境，提升居民生活质量，并符合城市整体绿化规划。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容积率是用地上可以建设的建筑总体积与用地面积之比。具体面积XXX，通过合理的容积率规划，确保公务员项目建筑规模与周边环境和谐共生。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确保公务员项目选址与当地城市规划相一致，具体面积XXX平方米。通过与城市规划部门深入沟通，确保公务员项目不仅符合城市的整体发展方向，还能够融入城市的发展布局，为城市的长远发展贡献力量。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充分了解并确保公务员项目选址符合当地产业政策，具体面积XXX平方米。这包括公务员项目对当地经济的促进作用，以及对相关产业的带动效应，确保公务员项目与地方政府的产业政策保持一致，促进共赢合作。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用地总体要求必须符合环保和可持续发展的原则，具体面积XXX平方米。通过采用绿色建筑设计、节能减排等措施，确保公务员项目在建设和运营过程中对环境的影响最小化，达到可持续发展的要求。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确保公务员项目选址具备必要的公共设施配套，具体面积XXX平方米。这包括交通便利性、教育、医疗等基础设施，以提高居民生活品质，使得公务员项目选址更具吸引力。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考虑用地总体要求对当地社会稳定性的影响，具体面积XXX平方米。通过深入了解当地社区反馈，确保公务员项目的选址和建设过程对当地社会和谐稳定产生积极作用。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务员项目选址不仅符合法规和规划，还在实际操作中具有可行性。这一全面规划将为公务员项目的成功实施提供坚实的基础，确保公务员项目选址阶段就能够奠定良好的发展基础。</w:t>
      </w:r>
    </w:p>
    <w:p>
      <w:pPr>
        <w:pStyle w:val="Heading2"/>
        <w:ind w:firstLine="560" w:firstLineChars="200"/>
        <w:rPr>
          <w:rFonts w:ascii="仿宋" w:eastAsia="仿宋" w:hAnsi="仿宋" w:cs="仿宋" w:hint="eastAsia"/>
          <w:sz w:val="28"/>
          <w:lang w:eastAsia="zh-CN"/>
        </w:rPr>
      </w:pPr>
      <w:bookmarkStart w:id="9" w:name="_Toc422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公务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务员项目的设备规划和空间设计中，我们将采取灵活设备布局的措施。设备布局将根据实际需求进行灵活设计，避免不必要的浪费。通过合理规划设备摆放位置，我们将提高设备的利用率，减少设备间距，以确保公务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务员项目内部引入共享设施的概念，例如共享会议室、办公区等。通过这种方式，我们可以减少对资源的重复建设，提高资源共享效率，从而减小公务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65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公务员项目的总图布置中，我们将不同功能区域进行明确的规划，以最大程度满足公务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84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我们首先关注市场因素，包括潜在客户分布、竞争对手位置、市场需求等。通过深入的市场调研，我们能够更准确地评估选址对于市场开拓和产品销售的影响，确保公务员项目能够在有利的市场环境中蓬勃发展。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公务员项目对环境的影响是综合评价的重要因素之一。我们将详细考虑选址周边的自然环境、生态保护区、水源地等情况，确保公务员项目的建设和运营对环境影响最小化，并符合当地的环保法规标准。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对选址的评价还需充分考虑当地政府的产业政策和法规。我们将详细了解公务员项目所在地的相关政策，确保公务员项目的规划和运营与当地法规相符，降低不必要的法律风险。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考虑到社会稳定性对企业运营的重要性，我们将评估选址地区的社会安全情况、劳工关系、社区反馈等方面，以确保公务员项目的建设和运营不会受到社会稳定性的负面影响。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最后，我们将综合考虑用地成本，包括土地购置费用、土地开发成本等。通过对用地成本的详细评估，我们能够做出更为精确的经济效益分析，为公务员项目的投资决策提供有力支持。</w:t>
      </w:r>
    </w:p>
    <w:p>
      <w:pPr>
        <w:pStyle w:val="Heading1"/>
        <w:ind w:firstLine="560" w:firstLineChars="200"/>
        <w:rPr>
          <w:rFonts w:ascii="仿宋" w:eastAsia="仿宋" w:hAnsi="仿宋" w:cs="仿宋" w:hint="eastAsia"/>
          <w:sz w:val="28"/>
          <w:lang w:eastAsia="zh-CN"/>
        </w:rPr>
      </w:pPr>
      <w:bookmarkStart w:id="12" w:name="_Toc32062"/>
      <w:r>
        <w:rPr>
          <w:rFonts w:ascii="仿宋" w:eastAsia="仿宋" w:hAnsi="仿宋" w:cs="仿宋" w:hint="eastAsia"/>
          <w:sz w:val="28"/>
          <w:lang w:eastAsia="zh-CN"/>
        </w:rPr>
        <w:t>三、公务员项目可持续发展</w:t>
      </w:r>
      <w:bookmarkEnd w:id="12"/>
    </w:p>
    <w:p>
      <w:pPr>
        <w:pStyle w:val="Heading2"/>
        <w:rPr>
          <w:rFonts w:ascii="仿宋" w:eastAsia="仿宋" w:hAnsi="仿宋" w:cs="仿宋" w:hint="eastAsia"/>
          <w:lang w:eastAsia="zh-CN"/>
        </w:rPr>
      </w:pPr>
      <w:bookmarkStart w:id="13" w:name="_Toc1609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公务员项目团队着眼于未来，明确了可持续发展的战略方向。制定的具体可持续发展目标包括降低资源使用、采用环保技术、最大化社会效益等。这一步骤不仅有助于公务员项目在环保和社会责任方面达到最高标准，也为未来提供了明确的指引，确保公务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可持续实践的融入公务员项目管理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公务员项目管理周期。从公务员项目规划开始，公务员项目团队就考虑了环境和社会的因素。在执行阶段，公务员项目团队积极推动绿色技术的应用，优化资源利用。此外，关注员工的社会责任，通过培训和沟通活动提高员工对可持续发展的认知，使他们能够在日常工作中践行可持续实践。这些举措不仅为公务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175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扎根于公务员项目的可持续发展理念，我们深信环保与社会责任是公务员项目成功的关键支柱。在公务员项目的每一步，我们都致力于通过创新和实践，履行对环境和社会的坚定责任。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团队通过引入先进的环保技术、建立高效的废物处理系统以及推动能源节约措施，积极履行环保责任。定期的环保监测和评估确保公务员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不仅致力于自身可持续发展，还注重对社会的回馈。通过支持社区公务员项目、参与慈善事业、提供培训机会等方式，公务员项目积极履行社会责任。与当地社区建立积极互动，关注员工的工作与生活平衡，以及员工的身心健康，是公务员项目在社会责任层面的关键举措。这样的实践不仅增强了公务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950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78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技术管理特点体现在其创新导向。通过引入最先进的技术趋势和解决方案，公务员项目致力于提升科技含量、提高质量和效率水平。这意味着我们将采用最新的工具和方法，确保公务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务员项目技术管理的显著特征。通过整合不同领域的技术资源，我们实现了跨学科的协同工作。这有助于优化技术架构，提高整体效能。此外，整合性策略还促进了不同技术团队之间的紧密沟通和高效合作，确保公务员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务员项目所采用的技术。通过不断优化技术方案，公务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务员项目团队将在公务员项目初期识别可能的技术风险，并采取相应的预防和应对措施。通过建立健全的风险评估机制，公务员项目能够在实施过程中及时发现并解决潜在的技术问题，保障公务员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通过这些独特的技术管理特点，我们确信在公务员项目中，技术将成为公务员项目成功的有力支持。这一深度剖析揭示了技术管理在公务员项目实施中的关键作用，为公务员项目的技术基础奠定了坚实的基础。</w:t>
      </w:r>
    </w:p>
    <w:p>
      <w:pPr>
        <w:pStyle w:val="Heading2"/>
        <w:ind w:firstLine="560" w:firstLineChars="200"/>
        <w:rPr>
          <w:rFonts w:ascii="仿宋" w:eastAsia="仿宋" w:hAnsi="仿宋" w:cs="仿宋" w:hint="eastAsia"/>
          <w:sz w:val="28"/>
          <w:lang w:eastAsia="zh-CN"/>
        </w:rPr>
      </w:pPr>
      <w:bookmarkStart w:id="17" w:name="_Toc13206"/>
      <w:r>
        <w:rPr>
          <w:rFonts w:ascii="仿宋" w:eastAsia="仿宋" w:hAnsi="仿宋" w:cs="仿宋" w:hint="eastAsia"/>
          <w:sz w:val="28"/>
          <w:lang w:eastAsia="zh-CN"/>
        </w:rPr>
        <w:t>(二)、公务员项目工艺技术设计方案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务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公务员项目将严格按照相关行业规范要求进行组织。通过有效控制产品质量，公务员项目将致力于为顾客提供优质的公务员项目产品和良好的服务。这体现了公务员项目对于生产活动合规性和质量标准的高度重视，为公务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务员项目注重生态效益和清洁生产原则。公务员项目建设将紧密结合地方特色经济发展，与社会经济发展规划和区域环境保护规划方案相协调一致。通过与当地区域自然生态系统的结合，公务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务员项目产品具有多样化的客户需求和个性化的特点。因此，公务员项目产品规格品种多样，且单批生产数量较小。为满足这一特点，公务员项目承办单位将建设先进的柔性制造生产线。通过广泛应用柔性制造技术，公务员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务员项目采用的技术具有较高的技术含量和自动化水平，处于国内先进水平。这一技术选用不仅体现了对生产效率、质量和环境友好性的高标准要求，同时为公务员项目的可持续发展奠定了坚实的基础。</w:t>
      </w:r>
    </w:p>
    <w:p>
      <w:pPr>
        <w:pStyle w:val="Heading2"/>
        <w:ind w:firstLine="560" w:firstLineChars="200"/>
        <w:rPr>
          <w:rFonts w:ascii="仿宋" w:eastAsia="仿宋" w:hAnsi="仿宋" w:cs="仿宋" w:hint="eastAsia"/>
          <w:sz w:val="28"/>
          <w:lang w:eastAsia="zh-CN"/>
        </w:rPr>
      </w:pPr>
      <w:bookmarkStart w:id="18" w:name="_Toc2028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为确保公务员项目的高效生产和技术实施，我们制定了一套精心设计的设备选型方案，以满足公务员项目生产、质量和环保的要求。该方案的主要特点如下：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务员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针对公务员项目产品的多样性和小批量生产的特点，我们将建设柔性制造生产线。通过在设备选型中考虑柔性制造技术，可以灵活应对不同产品规格和生产需求，实现生产线的高度灵活性和适应性。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https://d.book118.com/886030213233010044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E68D7"/>
    <w:rsid w:val="510E6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302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2024-02-07T04:08:00Z</dcterms:created>
  <dcterms:modified xsi:type="dcterms:W3CDTF">2024-02-07T04:08:37Z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D30B8A24630646F4A3507B1DBDE18A05_11</vt:lpwstr>
  </property>
  <property fmtid="{D5CDD505-2E9C-101B-9397-08002B2CF9AE}" pid="3" name="KSOProductBuildVer">
    <vt:lpwstr>2052-12.1.0.16250</vt:lpwstr>
  </property>
</Properties>
</file>