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0"/>
        </w:rPr>
      </w:pPr>
    </w:p>
    <w:p>
      <w:pPr>
        <w:spacing w:before="42" w:line="417" w:lineRule="auto"/>
        <w:ind w:left="160" w:right="423" w:firstLine="0"/>
        <w:jc w:val="left"/>
        <w:rPr>
          <w:sz w:val="42"/>
        </w:rPr>
      </w:pPr>
      <w:r>
        <w:rPr>
          <w:color w:val="5B5B5B"/>
          <w:spacing w:val="-15"/>
          <w:sz w:val="42"/>
        </w:rPr>
        <w:t>一、单项选择题</w:t>
      </w:r>
      <w:r>
        <w:rPr>
          <w:color w:val="5B5B5B"/>
          <w:sz w:val="42"/>
        </w:rPr>
        <w:t>（</w:t>
      </w:r>
      <w:r>
        <w:rPr>
          <w:color w:val="5B5B5B"/>
          <w:spacing w:val="-1"/>
          <w:sz w:val="42"/>
        </w:rPr>
        <w:t>在每小题备选的四个答案中选择一个最合适的，并</w:t>
      </w:r>
      <w:r>
        <w:rPr>
          <w:color w:val="5B5B5B"/>
          <w:spacing w:val="-2"/>
          <w:sz w:val="42"/>
        </w:rPr>
        <w:t>将选中答案的字母填在答题纸上。每小题</w:t>
      </w:r>
      <w:r>
        <w:rPr>
          <w:rFonts w:ascii="Calibri" w:eastAsia="Calibri"/>
          <w:color w:val="5B5B5B"/>
          <w:sz w:val="42"/>
        </w:rPr>
        <w:t>1</w:t>
      </w:r>
      <w:r>
        <w:rPr>
          <w:color w:val="5B5B5B"/>
          <w:sz w:val="42"/>
        </w:rPr>
        <w:t>分，共</w:t>
      </w:r>
      <w:r>
        <w:rPr>
          <w:rFonts w:ascii="Calibri" w:eastAsia="Calibri"/>
          <w:color w:val="5B5B5B"/>
          <w:spacing w:val="-4"/>
          <w:sz w:val="42"/>
        </w:rPr>
        <w:t>12</w:t>
      </w:r>
      <w:r>
        <w:rPr>
          <w:color w:val="5B5B5B"/>
          <w:spacing w:val="-107"/>
          <w:sz w:val="42"/>
        </w:rPr>
        <w:t>分。</w:t>
      </w:r>
      <w:r>
        <w:rPr>
          <w:color w:val="5B5B5B"/>
          <w:sz w:val="42"/>
        </w:rPr>
        <w:t>）</w:t>
      </w:r>
    </w:p>
    <w:p>
      <w:pPr>
        <w:tabs>
          <w:tab w:val="left" w:pos="4672"/>
          <w:tab w:val="left" w:pos="6450"/>
        </w:tabs>
        <w:spacing w:before="0" w:line="537" w:lineRule="exact"/>
        <w:ind w:left="160" w:right="0" w:firstLine="0"/>
        <w:jc w:val="left"/>
        <w:rPr>
          <w:sz w:val="42"/>
        </w:rPr>
      </w:pPr>
      <w:r>
        <w:rPr>
          <w:rFonts w:ascii="Calibri" w:eastAsia="Calibri"/>
          <w:color w:val="5B5B5B"/>
          <w:sz w:val="42"/>
        </w:rPr>
        <w:t>1</w:t>
      </w:r>
      <w:r>
        <w:rPr>
          <w:color w:val="5B5B5B"/>
          <w:sz w:val="42"/>
        </w:rPr>
        <w:t>、市场营销的核心</w:t>
      </w:r>
      <w:r>
        <w:rPr>
          <w:color w:val="5B5B5B"/>
          <w:spacing w:val="-7"/>
          <w:sz w:val="42"/>
        </w:rPr>
        <w:t>是</w:t>
      </w:r>
      <w:r>
        <w:rPr>
          <w:color w:val="5B5B5B"/>
          <w:spacing w:val="-7"/>
          <w:sz w:val="42"/>
          <w:u w:val="thick" w:color="5A5A5A"/>
        </w:rPr>
        <w:t xml:space="preserve"> </w:t>
        <w:tab/>
      </w:r>
      <w:r>
        <w:rPr>
          <w:rFonts w:ascii="Calibri" w:eastAsia="Calibri"/>
          <w:color w:val="5B5B5B"/>
          <w:sz w:val="42"/>
        </w:rPr>
        <w:t>C</w:t>
      </w:r>
      <w:r>
        <w:rPr>
          <w:rFonts w:ascii="Calibri" w:eastAsia="Calibri"/>
          <w:color w:val="5B5B5B"/>
          <w:sz w:val="42"/>
          <w:u w:val="thick" w:color="5A5A5A"/>
        </w:rPr>
        <w:t xml:space="preserve"> </w:t>
        <w:tab/>
      </w:r>
      <w:r>
        <w:rPr>
          <w:color w:val="5B5B5B"/>
          <w:sz w:val="42"/>
        </w:rPr>
        <w:t>。</w:t>
      </w:r>
    </w:p>
    <w:p>
      <w:pPr>
        <w:tabs>
          <w:tab w:val="left" w:pos="7354"/>
        </w:tabs>
        <w:spacing w:before="398"/>
        <w:ind w:left="160" w:right="0" w:firstLine="0"/>
        <w:jc w:val="left"/>
        <w:rPr>
          <w:sz w:val="42"/>
        </w:rPr>
      </w:pPr>
      <w:r>
        <w:rPr>
          <w:rFonts w:ascii="Calibri" w:eastAsia="Calibri"/>
          <w:color w:val="5B5B5B"/>
          <w:sz w:val="42"/>
        </w:rPr>
        <w:t>A</w:t>
      </w:r>
      <w:r>
        <w:rPr>
          <w:color w:val="5B5B5B"/>
          <w:sz w:val="42"/>
        </w:rPr>
        <w:t>．生产</w:t>
        <w:tab/>
      </w:r>
      <w:r>
        <w:rPr>
          <w:rFonts w:ascii="Calibri" w:eastAsia="Calibri"/>
          <w:color w:val="5B5B5B"/>
          <w:sz w:val="42"/>
        </w:rPr>
        <w:t>B</w:t>
      </w:r>
      <w:r>
        <w:rPr>
          <w:color w:val="5B5B5B"/>
          <w:sz w:val="42"/>
        </w:rPr>
        <w:t>．分配</w:t>
      </w:r>
    </w:p>
    <w:p>
      <w:pPr>
        <w:tabs>
          <w:tab w:val="left" w:pos="7336"/>
        </w:tabs>
        <w:spacing w:before="399"/>
        <w:ind w:left="160" w:right="0" w:firstLine="0"/>
        <w:jc w:val="left"/>
        <w:rPr>
          <w:sz w:val="42"/>
        </w:rPr>
      </w:pPr>
      <w:r>
        <w:rPr>
          <w:rFonts w:ascii="Calibri" w:eastAsia="Calibri"/>
          <w:color w:val="5B5B5B"/>
          <w:sz w:val="42"/>
        </w:rPr>
        <w:t>C</w:t>
      </w:r>
      <w:r>
        <w:rPr>
          <w:color w:val="5B5B5B"/>
          <w:sz w:val="42"/>
        </w:rPr>
        <w:t>．交换</w:t>
        <w:tab/>
      </w:r>
      <w:r>
        <w:rPr>
          <w:rFonts w:ascii="Calibri" w:eastAsia="Calibri"/>
          <w:color w:val="5B5B5B"/>
          <w:sz w:val="42"/>
        </w:rPr>
        <w:t>D</w:t>
      </w:r>
      <w:r>
        <w:rPr>
          <w:color w:val="5B5B5B"/>
          <w:sz w:val="42"/>
        </w:rPr>
        <w:t>．促销</w:t>
      </w:r>
    </w:p>
    <w:p>
      <w:pPr>
        <w:tabs>
          <w:tab w:val="left" w:pos="7354"/>
          <w:tab w:val="left" w:pos="9922"/>
          <w:tab w:val="left" w:pos="11495"/>
        </w:tabs>
        <w:spacing w:before="398" w:line="417" w:lineRule="auto"/>
        <w:ind w:left="160" w:right="1200" w:firstLine="0"/>
        <w:jc w:val="left"/>
        <w:rPr>
          <w:sz w:val="42"/>
        </w:rPr>
      </w:pPr>
      <w:r>
        <w:rPr>
          <w:rFonts w:ascii="Calibri" w:eastAsia="Calibri"/>
          <w:color w:val="5B5B5B"/>
          <w:sz w:val="42"/>
        </w:rPr>
        <w:t>2</w:t>
      </w:r>
      <w:r>
        <w:rPr>
          <w:color w:val="5B5B5B"/>
          <w:sz w:val="42"/>
        </w:rPr>
        <w:t>、从总体上看，质量改进方案通常会增加企业</w:t>
      </w:r>
      <w:r>
        <w:rPr>
          <w:color w:val="5B5B5B"/>
          <w:spacing w:val="-21"/>
          <w:sz w:val="42"/>
        </w:rPr>
        <w:t>的</w:t>
      </w:r>
      <w:r>
        <w:rPr>
          <w:color w:val="5B5B5B"/>
          <w:spacing w:val="-21"/>
          <w:sz w:val="42"/>
          <w:u w:val="thick" w:color="5A5A5A"/>
        </w:rPr>
        <w:t xml:space="preserve"> </w:t>
        <w:tab/>
      </w:r>
      <w:r>
        <w:rPr>
          <w:rFonts w:ascii="Calibri" w:eastAsia="Calibri"/>
          <w:color w:val="5B5B5B"/>
          <w:sz w:val="42"/>
        </w:rPr>
        <w:t>B</w:t>
      </w:r>
      <w:r>
        <w:rPr>
          <w:rFonts w:ascii="Calibri" w:eastAsia="Calibri"/>
          <w:color w:val="5B5B5B"/>
          <w:sz w:val="42"/>
          <w:u w:val="thick" w:color="5A5A5A"/>
        </w:rPr>
        <w:t xml:space="preserve"> </w:t>
        <w:tab/>
      </w:r>
      <w:r>
        <w:rPr>
          <w:color w:val="5B5B5B"/>
          <w:spacing w:val="-17"/>
          <w:sz w:val="42"/>
        </w:rPr>
        <w:t>。</w:t>
      </w:r>
      <w:r>
        <w:rPr>
          <w:rFonts w:ascii="Calibri" w:eastAsia="Calibri"/>
          <w:color w:val="5B5B5B"/>
          <w:sz w:val="42"/>
        </w:rPr>
        <w:t>A</w:t>
      </w:r>
      <w:r>
        <w:rPr>
          <w:color w:val="5B5B5B"/>
          <w:sz w:val="42"/>
        </w:rPr>
        <w:t>．成本</w:t>
        <w:tab/>
      </w:r>
      <w:r>
        <w:rPr>
          <w:rFonts w:ascii="Calibri" w:eastAsia="Calibri"/>
          <w:color w:val="5B5B5B"/>
          <w:sz w:val="42"/>
        </w:rPr>
        <w:t>B</w:t>
      </w:r>
      <w:r>
        <w:rPr>
          <w:color w:val="5B5B5B"/>
          <w:sz w:val="42"/>
        </w:rPr>
        <w:t>．盈利</w:t>
      </w:r>
    </w:p>
    <w:p>
      <w:pPr>
        <w:tabs>
          <w:tab w:val="left" w:pos="7300"/>
        </w:tabs>
        <w:spacing w:before="0" w:line="537" w:lineRule="exact"/>
        <w:ind w:left="160" w:right="0" w:firstLine="0"/>
        <w:jc w:val="left"/>
        <w:rPr>
          <w:sz w:val="42"/>
        </w:rPr>
      </w:pPr>
      <w:r>
        <w:rPr>
          <w:rFonts w:ascii="Calibri" w:eastAsia="Calibri"/>
          <w:color w:val="5B5B5B"/>
          <w:sz w:val="42"/>
        </w:rPr>
        <w:t>C</w:t>
      </w:r>
      <w:r>
        <w:rPr>
          <w:color w:val="5B5B5B"/>
          <w:sz w:val="42"/>
        </w:rPr>
        <w:t>．无形资产</w:t>
        <w:tab/>
      </w:r>
      <w:r>
        <w:rPr>
          <w:rFonts w:ascii="Calibri" w:eastAsia="Calibri"/>
          <w:color w:val="5B5B5B"/>
          <w:sz w:val="42"/>
        </w:rPr>
        <w:t>D</w:t>
      </w:r>
      <w:r>
        <w:rPr>
          <w:color w:val="5B5B5B"/>
          <w:sz w:val="42"/>
        </w:rPr>
        <w:t>．以上答案都不对</w:t>
      </w:r>
    </w:p>
    <w:p>
      <w:pPr>
        <w:tabs>
          <w:tab w:val="left" w:pos="1640"/>
          <w:tab w:val="left" w:pos="2907"/>
          <w:tab w:val="left" w:pos="7354"/>
        </w:tabs>
        <w:spacing w:before="398" w:line="417" w:lineRule="auto"/>
        <w:ind w:left="160" w:right="522" w:firstLine="0"/>
        <w:jc w:val="left"/>
        <w:rPr>
          <w:sz w:val="42"/>
        </w:rPr>
      </w:pPr>
      <w:r>
        <w:rPr>
          <w:rFonts w:ascii="Calibri" w:eastAsia="Calibri"/>
          <w:color w:val="5B5B5B"/>
          <w:sz w:val="42"/>
        </w:rPr>
        <w:t>3</w:t>
      </w:r>
      <w:r>
        <w:rPr>
          <w:color w:val="5B5B5B"/>
          <w:spacing w:val="3"/>
          <w:sz w:val="42"/>
        </w:rPr>
        <w:t>、</w:t>
      </w:r>
      <w:r>
        <w:rPr>
          <w:color w:val="5B5B5B"/>
          <w:spacing w:val="3"/>
          <w:sz w:val="42"/>
          <w:u w:val="thick" w:color="5A5A5A"/>
        </w:rPr>
        <w:t xml:space="preserve"> </w:t>
        <w:tab/>
      </w:r>
      <w:r>
        <w:rPr>
          <w:rFonts w:ascii="Calibri" w:eastAsia="Calibri"/>
          <w:color w:val="5B5B5B"/>
          <w:sz w:val="42"/>
        </w:rPr>
        <w:t>C</w:t>
      </w:r>
      <w:r>
        <w:rPr>
          <w:rFonts w:ascii="Calibri" w:eastAsia="Calibri"/>
          <w:color w:val="5B5B5B"/>
          <w:sz w:val="42"/>
          <w:u w:val="thick" w:color="5A5A5A"/>
        </w:rPr>
        <w:t xml:space="preserve"> </w:t>
        <w:tab/>
      </w:r>
      <w:r>
        <w:rPr>
          <w:color w:val="5B5B5B"/>
          <w:sz w:val="42"/>
        </w:rPr>
        <w:t>是指企业利用多种信息载体，与目标市场进行沟通</w:t>
      </w:r>
      <w:r>
        <w:rPr>
          <w:color w:val="5B5B5B"/>
          <w:spacing w:val="-18"/>
          <w:sz w:val="42"/>
        </w:rPr>
        <w:t>的</w:t>
      </w:r>
      <w:r>
        <w:rPr>
          <w:color w:val="5B5B5B"/>
          <w:sz w:val="42"/>
        </w:rPr>
        <w:t xml:space="preserve">传播活动，包括广告、人员推销、营业推广与公共关系等等。   </w:t>
      </w:r>
      <w:r>
        <w:rPr>
          <w:rFonts w:ascii="Calibri" w:eastAsia="Calibri"/>
          <w:color w:val="5B5B5B"/>
          <w:sz w:val="42"/>
        </w:rPr>
        <w:t>A</w:t>
      </w:r>
      <w:r>
        <w:rPr>
          <w:color w:val="5B5B5B"/>
          <w:sz w:val="42"/>
        </w:rPr>
        <w:t>．产品</w:t>
        <w:tab/>
        <w:tab/>
      </w:r>
      <w:r>
        <w:rPr>
          <w:rFonts w:ascii="Calibri" w:eastAsia="Calibri"/>
          <w:color w:val="5B5B5B"/>
          <w:sz w:val="42"/>
        </w:rPr>
        <w:t>B</w:t>
      </w:r>
      <w:r>
        <w:rPr>
          <w:color w:val="5B5B5B"/>
          <w:sz w:val="42"/>
        </w:rPr>
        <w:t>．定价</w:t>
      </w:r>
    </w:p>
    <w:p>
      <w:pPr>
        <w:tabs>
          <w:tab w:val="left" w:pos="7336"/>
        </w:tabs>
        <w:spacing w:before="0" w:line="538" w:lineRule="exact"/>
        <w:ind w:left="160" w:right="0" w:firstLine="0"/>
        <w:jc w:val="left"/>
        <w:rPr>
          <w:sz w:val="42"/>
        </w:rPr>
      </w:pPr>
      <w:r>
        <w:rPr>
          <w:rFonts w:ascii="Calibri" w:eastAsia="Calibri"/>
          <w:color w:val="5B5B5B"/>
          <w:sz w:val="42"/>
        </w:rPr>
        <w:t>C</w:t>
      </w:r>
      <w:r>
        <w:rPr>
          <w:color w:val="5B5B5B"/>
          <w:sz w:val="42"/>
        </w:rPr>
        <w:t>．促销</w:t>
        <w:tab/>
      </w:r>
      <w:r>
        <w:rPr>
          <w:rFonts w:ascii="Calibri" w:eastAsia="Calibri"/>
          <w:color w:val="5B5B5B"/>
          <w:sz w:val="42"/>
        </w:rPr>
        <w:t>D</w:t>
      </w:r>
      <w:r>
        <w:rPr>
          <w:color w:val="5B5B5B"/>
          <w:sz w:val="42"/>
        </w:rPr>
        <w:t>．分销</w:t>
      </w:r>
    </w:p>
    <w:p>
      <w:pPr>
        <w:tabs>
          <w:tab w:val="left" w:pos="6887"/>
          <w:tab w:val="left" w:pos="7354"/>
          <w:tab w:val="left" w:pos="7948"/>
        </w:tabs>
        <w:spacing w:before="397" w:line="417" w:lineRule="auto"/>
        <w:ind w:left="160" w:right="4268" w:firstLine="0"/>
        <w:jc w:val="left"/>
        <w:rPr>
          <w:sz w:val="42"/>
        </w:rPr>
      </w:pPr>
      <w:r>
        <w:rPr>
          <w:rFonts w:ascii="Calibri" w:eastAsia="Calibri"/>
          <w:color w:val="5B5B5B"/>
          <w:sz w:val="42"/>
        </w:rPr>
        <w:t>4</w:t>
      </w:r>
      <w:r>
        <w:rPr>
          <w:color w:val="5B5B5B"/>
          <w:sz w:val="42"/>
        </w:rPr>
        <w:t>、消费者的购买单位是个人</w:t>
      </w:r>
      <w:r>
        <w:rPr>
          <w:color w:val="5B5B5B"/>
          <w:spacing w:val="-11"/>
          <w:sz w:val="42"/>
        </w:rPr>
        <w:t>或</w:t>
      </w:r>
      <w:r>
        <w:rPr>
          <w:color w:val="5B5B5B"/>
          <w:spacing w:val="-11"/>
          <w:sz w:val="42"/>
          <w:u w:val="thick" w:color="5A5A5A"/>
        </w:rPr>
        <w:t xml:space="preserve"> </w:t>
        <w:tab/>
      </w:r>
      <w:r>
        <w:rPr>
          <w:rFonts w:ascii="Calibri" w:eastAsia="Calibri"/>
          <w:color w:val="5B5B5B"/>
          <w:sz w:val="42"/>
        </w:rPr>
        <w:t>B</w:t>
      </w:r>
      <w:r>
        <w:rPr>
          <w:rFonts w:ascii="Calibri" w:eastAsia="Calibri"/>
          <w:color w:val="5B5B5B"/>
          <w:sz w:val="42"/>
          <w:u w:val="thick" w:color="5A5A5A"/>
        </w:rPr>
        <w:t xml:space="preserve"> </w:t>
        <w:tab/>
        <w:tab/>
      </w:r>
      <w:r>
        <w:rPr>
          <w:color w:val="5B5B5B"/>
          <w:sz w:val="42"/>
        </w:rPr>
        <w:t>。</w:t>
      </w:r>
      <w:r>
        <w:rPr>
          <w:rFonts w:ascii="Calibri" w:eastAsia="Calibri"/>
          <w:color w:val="5B5B5B"/>
          <w:sz w:val="42"/>
        </w:rPr>
        <w:t>A</w:t>
      </w:r>
      <w:r>
        <w:rPr>
          <w:color w:val="5B5B5B"/>
          <w:sz w:val="42"/>
        </w:rPr>
        <w:t>．集体</w:t>
        <w:tab/>
        <w:tab/>
      </w:r>
      <w:r>
        <w:rPr>
          <w:rFonts w:ascii="Calibri" w:eastAsia="Calibri"/>
          <w:color w:val="5B5B5B"/>
          <w:sz w:val="42"/>
        </w:rPr>
        <w:t>B</w:t>
      </w:r>
      <w:r>
        <w:rPr>
          <w:color w:val="5B5B5B"/>
          <w:sz w:val="42"/>
        </w:rPr>
        <w:t>．家</w:t>
      </w:r>
      <w:r>
        <w:rPr>
          <w:color w:val="5B5B5B"/>
          <w:spacing w:val="-17"/>
          <w:sz w:val="42"/>
        </w:rPr>
        <w:t>庭</w:t>
      </w:r>
    </w:p>
    <w:p>
      <w:pPr>
        <w:tabs>
          <w:tab w:val="left" w:pos="7336"/>
        </w:tabs>
        <w:spacing w:before="0" w:line="537" w:lineRule="exact"/>
        <w:ind w:left="160" w:right="0" w:firstLine="0"/>
        <w:jc w:val="left"/>
        <w:rPr>
          <w:sz w:val="42"/>
        </w:rPr>
      </w:pPr>
      <w:r>
        <w:rPr>
          <w:rFonts w:ascii="Calibri" w:eastAsia="Calibri"/>
          <w:color w:val="5B5B5B"/>
          <w:sz w:val="42"/>
        </w:rPr>
        <w:t>C</w:t>
      </w:r>
      <w:r>
        <w:rPr>
          <w:color w:val="5B5B5B"/>
          <w:sz w:val="42"/>
        </w:rPr>
        <w:t>．社会</w:t>
        <w:tab/>
      </w:r>
      <w:r>
        <w:rPr>
          <w:rFonts w:ascii="Calibri" w:eastAsia="Calibri"/>
          <w:color w:val="5B5B5B"/>
          <w:sz w:val="42"/>
        </w:rPr>
        <w:t>D</w:t>
      </w:r>
      <w:r>
        <w:rPr>
          <w:color w:val="5B5B5B"/>
          <w:sz w:val="42"/>
        </w:rPr>
        <w:t>．单位</w:t>
      </w:r>
    </w:p>
    <w:p>
      <w:pPr>
        <w:tabs>
          <w:tab w:val="left" w:pos="8185"/>
          <w:tab w:val="left" w:pos="9669"/>
        </w:tabs>
        <w:spacing w:before="398" w:line="417" w:lineRule="auto"/>
        <w:ind w:left="160" w:right="499" w:firstLine="0"/>
        <w:jc w:val="left"/>
        <w:rPr>
          <w:sz w:val="42"/>
        </w:rPr>
      </w:pPr>
      <w:r>
        <w:rPr>
          <w:rFonts w:ascii="Calibri" w:eastAsia="Calibri"/>
          <w:color w:val="5B5B5B"/>
          <w:sz w:val="42"/>
        </w:rPr>
        <w:t>5</w:t>
      </w:r>
      <w:r>
        <w:rPr>
          <w:color w:val="5B5B5B"/>
          <w:sz w:val="42"/>
        </w:rPr>
        <w:t>、服务是一方向另一方提供的基本上</w:t>
      </w:r>
      <w:r>
        <w:rPr>
          <w:color w:val="5B5B5B"/>
          <w:spacing w:val="19"/>
          <w:sz w:val="42"/>
        </w:rPr>
        <w:t>是</w:t>
      </w:r>
      <w:r>
        <w:rPr>
          <w:color w:val="5B5B5B"/>
          <w:spacing w:val="19"/>
          <w:sz w:val="42"/>
          <w:u w:val="thick" w:color="5A5A5A"/>
        </w:rPr>
        <w:t xml:space="preserve"> </w:t>
        <w:tab/>
      </w:r>
      <w:r>
        <w:rPr>
          <w:rFonts w:ascii="Calibri" w:eastAsia="Calibri"/>
          <w:color w:val="5B5B5B"/>
          <w:sz w:val="42"/>
        </w:rPr>
        <w:t>B</w:t>
      </w:r>
      <w:r>
        <w:rPr>
          <w:rFonts w:ascii="Calibri" w:eastAsia="Calibri"/>
          <w:color w:val="5B5B5B"/>
          <w:sz w:val="42"/>
          <w:u w:val="thick" w:color="5A5A5A"/>
        </w:rPr>
        <w:t xml:space="preserve"> </w:t>
        <w:tab/>
      </w:r>
      <w:r>
        <w:rPr>
          <w:color w:val="5B5B5B"/>
          <w:sz w:val="42"/>
        </w:rPr>
        <w:t>，并且不导致</w:t>
      </w:r>
      <w:r>
        <w:rPr>
          <w:color w:val="5B5B5B"/>
          <w:spacing w:val="-17"/>
          <w:sz w:val="42"/>
        </w:rPr>
        <w:t>任</w:t>
      </w:r>
      <w:r>
        <w:rPr>
          <w:color w:val="5B5B5B"/>
          <w:sz w:val="42"/>
        </w:rPr>
        <w:t>何所有权的产生。</w:t>
      </w:r>
    </w:p>
    <w:p>
      <w:pPr>
        <w:tabs>
          <w:tab w:val="left" w:pos="7322"/>
        </w:tabs>
        <w:spacing w:before="1"/>
        <w:ind w:left="160" w:right="0" w:firstLine="0"/>
        <w:jc w:val="left"/>
        <w:rPr>
          <w:sz w:val="42"/>
        </w:rPr>
      </w:pPr>
      <w:r>
        <w:rPr>
          <w:rFonts w:ascii="Calibri" w:eastAsia="Calibri"/>
          <w:color w:val="5B5B5B"/>
          <w:sz w:val="42"/>
        </w:rPr>
        <w:t>A</w:t>
      </w:r>
      <w:r>
        <w:rPr>
          <w:color w:val="5B5B5B"/>
          <w:sz w:val="42"/>
        </w:rPr>
        <w:t>．有形产品</w:t>
        <w:tab/>
      </w:r>
      <w:r>
        <w:rPr>
          <w:rFonts w:ascii="Calibri" w:eastAsia="Calibri"/>
          <w:color w:val="5B5B5B"/>
          <w:sz w:val="42"/>
        </w:rPr>
        <w:t>B</w:t>
      </w:r>
      <w:r>
        <w:rPr>
          <w:color w:val="5B5B5B"/>
          <w:sz w:val="42"/>
        </w:rPr>
        <w:t>．无形的任何活动或利益</w:t>
      </w:r>
    </w:p>
    <w:p>
      <w:pPr>
        <w:tabs>
          <w:tab w:val="left" w:pos="7300"/>
        </w:tabs>
        <w:spacing w:before="397"/>
        <w:ind w:left="160" w:right="0" w:firstLine="0"/>
        <w:jc w:val="left"/>
        <w:rPr>
          <w:sz w:val="42"/>
        </w:rPr>
      </w:pPr>
      <w:r>
        <w:rPr>
          <w:rFonts w:ascii="Calibri" w:eastAsia="Calibri"/>
          <w:color w:val="5B5B5B"/>
          <w:sz w:val="42"/>
        </w:rPr>
        <w:t>C</w:t>
      </w:r>
      <w:r>
        <w:rPr>
          <w:color w:val="5B5B5B"/>
          <w:sz w:val="42"/>
        </w:rPr>
        <w:t>．物质产品</w:t>
        <w:tab/>
      </w:r>
      <w:r>
        <w:rPr>
          <w:rFonts w:ascii="Calibri" w:eastAsia="Calibri"/>
          <w:color w:val="5B5B5B"/>
          <w:sz w:val="42"/>
        </w:rPr>
        <w:t>D</w:t>
      </w:r>
      <w:r>
        <w:rPr>
          <w:color w:val="5B5B5B"/>
          <w:sz w:val="42"/>
        </w:rPr>
        <w:t>．实体产品</w:t>
      </w:r>
    </w:p>
    <w:p>
      <w:pPr>
        <w:tabs>
          <w:tab w:val="left" w:pos="8775"/>
          <w:tab w:val="left" w:pos="9655"/>
        </w:tabs>
        <w:spacing w:before="398"/>
        <w:ind w:left="160" w:right="0" w:firstLine="0"/>
        <w:jc w:val="left"/>
        <w:rPr>
          <w:sz w:val="42"/>
        </w:rPr>
      </w:pPr>
      <w:r>
        <w:rPr>
          <w:rFonts w:ascii="Calibri" w:eastAsia="Calibri"/>
          <w:color w:val="5B5B5B"/>
          <w:sz w:val="42"/>
        </w:rPr>
        <w:t>6</w:t>
      </w:r>
      <w:r>
        <w:rPr>
          <w:color w:val="5B5B5B"/>
          <w:sz w:val="42"/>
        </w:rPr>
        <w:t>、按照不同的职能，非营利组织可分</w:t>
      </w:r>
      <w:r>
        <w:rPr>
          <w:color w:val="5B5B5B"/>
          <w:spacing w:val="-17"/>
          <w:sz w:val="42"/>
        </w:rPr>
        <w:t>为</w:t>
      </w:r>
      <w:r>
        <w:rPr>
          <w:color w:val="5B5B5B"/>
          <w:spacing w:val="-17"/>
          <w:sz w:val="42"/>
          <w:u w:val="thick" w:color="5A5A5A"/>
        </w:rPr>
        <w:t xml:space="preserve"> </w:t>
        <w:tab/>
      </w:r>
      <w:r>
        <w:rPr>
          <w:rFonts w:ascii="Calibri" w:eastAsia="Calibri"/>
          <w:color w:val="5B5B5B"/>
          <w:sz w:val="42"/>
        </w:rPr>
        <w:t>D</w:t>
      </w:r>
      <w:r>
        <w:rPr>
          <w:rFonts w:ascii="Calibri" w:eastAsia="Calibri"/>
          <w:color w:val="5B5B5B"/>
          <w:sz w:val="42"/>
          <w:u w:val="thick" w:color="5A5A5A"/>
        </w:rPr>
        <w:t xml:space="preserve"> </w:t>
        <w:tab/>
      </w:r>
      <w:r>
        <w:rPr>
          <w:color w:val="5B5B5B"/>
          <w:sz w:val="42"/>
        </w:rPr>
        <w:t>。</w:t>
      </w:r>
    </w:p>
    <w:p>
      <w:pPr>
        <w:spacing w:after="0"/>
        <w:jc w:val="left"/>
        <w:rPr>
          <w:sz w:val="42"/>
        </w:rPr>
        <w:sectPr>
          <w:type w:val="continuous"/>
          <w:pgSz w:w="17860" w:h="25260"/>
          <w:pgMar w:top="2420" w:right="2200" w:bottom="280" w:left="2540" w:header="708" w:footer="708"/>
          <w:cols w:space="708"/>
        </w:sectPr>
      </w:pPr>
    </w:p>
    <w:p>
      <w:pPr>
        <w:tabs>
          <w:tab w:val="left" w:pos="7376"/>
        </w:tabs>
        <w:spacing w:before="20" w:line="417" w:lineRule="auto"/>
        <w:ind w:left="160" w:right="456" w:firstLine="0"/>
        <w:jc w:val="left"/>
        <w:rPr>
          <w:sz w:val="42"/>
        </w:rPr>
      </w:pPr>
      <w:r>
        <w:rPr>
          <w:rFonts w:ascii="Calibri" w:eastAsia="Calibri"/>
          <w:color w:val="5B5B5B"/>
          <w:sz w:val="42"/>
        </w:rPr>
        <w:t>A</w:t>
      </w:r>
      <w:r>
        <w:rPr>
          <w:color w:val="5B5B5B"/>
          <w:sz w:val="42"/>
        </w:rPr>
        <w:t>．履行国家职能的非营利组织</w:t>
        <w:tab/>
      </w:r>
      <w:r>
        <w:rPr>
          <w:rFonts w:ascii="Calibri" w:eastAsia="Calibri"/>
          <w:color w:val="5B5B5B"/>
          <w:sz w:val="42"/>
        </w:rPr>
        <w:t>B</w:t>
      </w:r>
      <w:r>
        <w:rPr>
          <w:color w:val="5B5B5B"/>
          <w:sz w:val="42"/>
        </w:rPr>
        <w:t>．促进群体交流的非营利</w:t>
      </w:r>
      <w:r>
        <w:rPr>
          <w:color w:val="5B5B5B"/>
          <w:spacing w:val="-17"/>
          <w:sz w:val="42"/>
        </w:rPr>
        <w:t>组</w:t>
      </w:r>
      <w:r>
        <w:rPr>
          <w:color w:val="5B5B5B"/>
          <w:sz w:val="42"/>
        </w:rPr>
        <w:t>织</w:t>
      </w:r>
    </w:p>
    <w:p>
      <w:pPr>
        <w:tabs>
          <w:tab w:val="left" w:pos="7380"/>
        </w:tabs>
        <w:spacing w:before="0" w:line="537" w:lineRule="exact"/>
        <w:ind w:left="160" w:right="0" w:firstLine="0"/>
        <w:jc w:val="left"/>
        <w:rPr>
          <w:rFonts w:ascii="Calibri" w:eastAsia="Calibri"/>
          <w:sz w:val="42"/>
        </w:rPr>
      </w:pPr>
      <w:r>
        <w:rPr>
          <w:rFonts w:ascii="Calibri" w:eastAsia="Calibri"/>
          <w:color w:val="5B5B5B"/>
          <w:sz w:val="42"/>
        </w:rPr>
        <w:t>C</w:t>
      </w:r>
      <w:r>
        <w:rPr>
          <w:color w:val="5B5B5B"/>
          <w:sz w:val="42"/>
        </w:rPr>
        <w:t>．提供社会服务的非营利组织</w:t>
        <w:tab/>
      </w:r>
      <w:r>
        <w:rPr>
          <w:rFonts w:ascii="Calibri" w:eastAsia="Calibri"/>
          <w:color w:val="5B5B5B"/>
          <w:sz w:val="42"/>
        </w:rPr>
        <w:t>D</w:t>
      </w:r>
      <w:r>
        <w:rPr>
          <w:color w:val="5B5B5B"/>
          <w:sz w:val="42"/>
        </w:rPr>
        <w:t>．</w:t>
      </w:r>
      <w:r>
        <w:rPr>
          <w:rFonts w:ascii="Calibri" w:eastAsia="Calibri"/>
          <w:color w:val="5B5B5B"/>
          <w:sz w:val="42"/>
        </w:rPr>
        <w:t>AB</w:t>
      </w:r>
      <w:r>
        <w:rPr>
          <w:rFonts w:ascii="Calibri" w:eastAsia="Calibri"/>
          <w:color w:val="5B5B5B"/>
          <w:spacing w:val="15"/>
          <w:sz w:val="42"/>
        </w:rPr>
        <w:t xml:space="preserve"> </w:t>
      </w:r>
      <w:r>
        <w:rPr>
          <w:color w:val="5B5B5B"/>
          <w:spacing w:val="104"/>
          <w:sz w:val="42"/>
        </w:rPr>
        <w:t>和</w:t>
      </w:r>
      <w:r>
        <w:rPr>
          <w:rFonts w:ascii="Calibri" w:eastAsia="Calibri"/>
          <w:color w:val="5B5B5B"/>
          <w:sz w:val="42"/>
        </w:rPr>
        <w:t>C</w:t>
      </w:r>
    </w:p>
    <w:p>
      <w:pPr>
        <w:tabs>
          <w:tab w:val="left" w:pos="7354"/>
          <w:tab w:val="left" w:pos="9401"/>
          <w:tab w:val="left" w:pos="10267"/>
        </w:tabs>
        <w:spacing w:before="398" w:line="417" w:lineRule="auto"/>
        <w:ind w:left="160" w:right="527" w:firstLine="0"/>
        <w:jc w:val="left"/>
        <w:rPr>
          <w:sz w:val="42"/>
        </w:rPr>
      </w:pPr>
      <w:r>
        <w:rPr>
          <w:rFonts w:ascii="Calibri" w:eastAsia="Calibri"/>
          <w:color w:val="5B5B5B"/>
          <w:sz w:val="42"/>
        </w:rPr>
        <w:t>7</w:t>
      </w:r>
      <w:r>
        <w:rPr>
          <w:color w:val="5B5B5B"/>
          <w:sz w:val="42"/>
        </w:rPr>
        <w:t>、在产品生命周期的投入期，消费品的促销目标主要是宣传介绍</w:t>
      </w:r>
      <w:r>
        <w:rPr>
          <w:color w:val="5B5B5B"/>
          <w:spacing w:val="-18"/>
          <w:sz w:val="42"/>
        </w:rPr>
        <w:t>产</w:t>
      </w:r>
      <w:r>
        <w:rPr>
          <w:color w:val="5B5B5B"/>
          <w:sz w:val="42"/>
        </w:rPr>
        <w:t>品，刺激购买欲望的产生，因而主要应采</w:t>
      </w:r>
      <w:r>
        <w:rPr>
          <w:color w:val="5B5B5B"/>
          <w:spacing w:val="-21"/>
          <w:sz w:val="42"/>
        </w:rPr>
        <w:t>用</w:t>
      </w:r>
      <w:r>
        <w:rPr>
          <w:color w:val="5B5B5B"/>
          <w:spacing w:val="-21"/>
          <w:sz w:val="42"/>
          <w:u w:val="thick" w:color="5A5A5A"/>
        </w:rPr>
        <w:t xml:space="preserve"> </w:t>
        <w:tab/>
      </w:r>
      <w:r>
        <w:rPr>
          <w:rFonts w:ascii="Calibri" w:eastAsia="Calibri"/>
          <w:color w:val="5B5B5B"/>
          <w:sz w:val="42"/>
        </w:rPr>
        <w:t>A</w:t>
      </w:r>
      <w:r>
        <w:rPr>
          <w:rFonts w:ascii="Calibri" w:eastAsia="Calibri"/>
          <w:color w:val="5B5B5B"/>
          <w:sz w:val="42"/>
          <w:u w:val="thick" w:color="5A5A5A"/>
        </w:rPr>
        <w:t xml:space="preserve"> </w:t>
        <w:tab/>
      </w:r>
      <w:r>
        <w:rPr>
          <w:color w:val="5B5B5B"/>
          <w:sz w:val="42"/>
        </w:rPr>
        <w:t>促销方式。</w:t>
      </w:r>
      <w:r>
        <w:rPr>
          <w:rFonts w:ascii="Calibri" w:eastAsia="Calibri"/>
          <w:color w:val="5B5B5B"/>
          <w:sz w:val="42"/>
        </w:rPr>
        <w:t>A</w:t>
      </w:r>
      <w:r>
        <w:rPr>
          <w:color w:val="5B5B5B"/>
          <w:sz w:val="42"/>
        </w:rPr>
        <w:t>．广告</w:t>
        <w:tab/>
      </w:r>
      <w:r>
        <w:rPr>
          <w:rFonts w:ascii="Calibri" w:eastAsia="Calibri"/>
          <w:color w:val="5B5B5B"/>
          <w:sz w:val="42"/>
        </w:rPr>
        <w:t>B</w:t>
      </w:r>
      <w:r>
        <w:rPr>
          <w:color w:val="5B5B5B"/>
          <w:sz w:val="42"/>
        </w:rPr>
        <w:t>．人员推销</w:t>
      </w:r>
    </w:p>
    <w:p>
      <w:pPr>
        <w:tabs>
          <w:tab w:val="left" w:pos="7300"/>
        </w:tabs>
        <w:spacing w:before="0" w:line="538" w:lineRule="exact"/>
        <w:ind w:left="160" w:right="0" w:firstLine="0"/>
        <w:jc w:val="left"/>
        <w:rPr>
          <w:sz w:val="42"/>
        </w:rPr>
      </w:pPr>
      <w:r>
        <w:rPr>
          <w:rFonts w:ascii="Calibri" w:eastAsia="Calibri"/>
          <w:color w:val="5B5B5B"/>
          <w:sz w:val="42"/>
        </w:rPr>
        <w:t>C</w:t>
      </w:r>
      <w:r>
        <w:rPr>
          <w:color w:val="5B5B5B"/>
          <w:sz w:val="42"/>
        </w:rPr>
        <w:t>．价格折扣</w:t>
        <w:tab/>
      </w:r>
      <w:r>
        <w:rPr>
          <w:rFonts w:ascii="Calibri" w:eastAsia="Calibri"/>
          <w:color w:val="5B5B5B"/>
          <w:sz w:val="42"/>
        </w:rPr>
        <w:t>D</w:t>
      </w:r>
      <w:r>
        <w:rPr>
          <w:color w:val="5B5B5B"/>
          <w:sz w:val="42"/>
        </w:rPr>
        <w:t>．营业推广</w:t>
      </w:r>
    </w:p>
    <w:p>
      <w:pPr>
        <w:tabs>
          <w:tab w:val="left" w:pos="2052"/>
          <w:tab w:val="left" w:pos="2896"/>
          <w:tab w:val="left" w:pos="7354"/>
        </w:tabs>
        <w:spacing w:before="398" w:line="417" w:lineRule="auto"/>
        <w:ind w:left="160" w:right="3481" w:firstLine="0"/>
        <w:jc w:val="left"/>
        <w:rPr>
          <w:sz w:val="42"/>
        </w:rPr>
      </w:pPr>
      <w:r>
        <w:rPr>
          <w:rFonts w:ascii="Calibri" w:eastAsia="Calibri"/>
          <w:color w:val="5B5B5B"/>
          <w:sz w:val="42"/>
        </w:rPr>
        <w:t>8</w:t>
      </w:r>
      <w:r>
        <w:rPr>
          <w:color w:val="5B5B5B"/>
          <w:sz w:val="42"/>
        </w:rPr>
        <w:t>、</w:t>
      </w:r>
      <w:r>
        <w:rPr>
          <w:color w:val="5B5B5B"/>
          <w:sz w:val="42"/>
          <w:u w:val="thick" w:color="5A5A5A"/>
        </w:rPr>
        <w:t xml:space="preserve"> </w:t>
        <w:tab/>
      </w:r>
      <w:r>
        <w:rPr>
          <w:rFonts w:ascii="Calibri" w:eastAsia="Calibri"/>
          <w:color w:val="5B5B5B"/>
          <w:sz w:val="42"/>
        </w:rPr>
        <w:t>C</w:t>
      </w:r>
      <w:r>
        <w:rPr>
          <w:rFonts w:ascii="Calibri" w:eastAsia="Calibri"/>
          <w:color w:val="5B5B5B"/>
          <w:sz w:val="42"/>
          <w:u w:val="thick" w:color="5A5A5A"/>
        </w:rPr>
        <w:t xml:space="preserve"> </w:t>
        <w:tab/>
      </w:r>
      <w:r>
        <w:rPr>
          <w:color w:val="5B5B5B"/>
          <w:sz w:val="42"/>
        </w:rPr>
        <w:t>差异的存在是市场细分的客观依据</w:t>
      </w:r>
      <w:r>
        <w:rPr>
          <w:color w:val="5B5B5B"/>
          <w:spacing w:val="-17"/>
          <w:sz w:val="42"/>
        </w:rPr>
        <w:t>。</w:t>
      </w:r>
      <w:r>
        <w:rPr>
          <w:rFonts w:ascii="Calibri" w:eastAsia="Calibri"/>
          <w:color w:val="5B5B5B"/>
          <w:sz w:val="42"/>
        </w:rPr>
        <w:t>A</w:t>
      </w:r>
      <w:r>
        <w:rPr>
          <w:color w:val="5B5B5B"/>
          <w:sz w:val="42"/>
        </w:rPr>
        <w:t>．产品</w:t>
        <w:tab/>
        <w:tab/>
        <w:tab/>
      </w:r>
      <w:r>
        <w:rPr>
          <w:rFonts w:ascii="Calibri" w:eastAsia="Calibri"/>
          <w:color w:val="5B5B5B"/>
          <w:sz w:val="42"/>
        </w:rPr>
        <w:t>B</w:t>
      </w:r>
      <w:r>
        <w:rPr>
          <w:color w:val="5B5B5B"/>
          <w:sz w:val="42"/>
        </w:rPr>
        <w:t>．价格</w:t>
      </w:r>
    </w:p>
    <w:p>
      <w:pPr>
        <w:tabs>
          <w:tab w:val="left" w:pos="7300"/>
        </w:tabs>
        <w:spacing w:before="0" w:line="537" w:lineRule="exact"/>
        <w:ind w:left="160" w:right="0" w:firstLine="0"/>
        <w:jc w:val="left"/>
        <w:rPr>
          <w:sz w:val="42"/>
        </w:rPr>
      </w:pPr>
      <w:r>
        <w:rPr>
          <w:rFonts w:ascii="Calibri" w:eastAsia="Calibri"/>
          <w:color w:val="5B5B5B"/>
          <w:sz w:val="42"/>
        </w:rPr>
        <w:t>C</w:t>
      </w:r>
      <w:r>
        <w:rPr>
          <w:color w:val="5B5B5B"/>
          <w:sz w:val="42"/>
        </w:rPr>
        <w:t>．需求偏好</w:t>
        <w:tab/>
      </w:r>
      <w:r>
        <w:rPr>
          <w:rFonts w:ascii="Calibri" w:eastAsia="Calibri"/>
          <w:color w:val="5B5B5B"/>
          <w:sz w:val="42"/>
        </w:rPr>
        <w:t>D</w:t>
      </w:r>
      <w:r>
        <w:rPr>
          <w:color w:val="5B5B5B"/>
          <w:sz w:val="42"/>
        </w:rPr>
        <w:t>．细分</w:t>
      </w:r>
    </w:p>
    <w:p>
      <w:pPr>
        <w:spacing w:before="398"/>
        <w:ind w:left="160" w:right="0" w:firstLine="0"/>
        <w:jc w:val="left"/>
        <w:rPr>
          <w:sz w:val="42"/>
        </w:rPr>
      </w:pPr>
      <w:r>
        <w:rPr>
          <w:rFonts w:ascii="Calibri" w:eastAsia="Calibri"/>
          <w:color w:val="5B5B5B"/>
          <w:sz w:val="42"/>
        </w:rPr>
        <w:t>9</w:t>
      </w:r>
      <w:r>
        <w:rPr>
          <w:color w:val="5B5B5B"/>
          <w:sz w:val="42"/>
        </w:rPr>
        <w:t>、企业要通过攻击竞争者而大幅度的扩大市场占有率，应攻击</w:t>
      </w:r>
    </w:p>
    <w:p>
      <w:pPr>
        <w:pStyle w:val="BodyText"/>
        <w:spacing w:before="9"/>
        <w:rPr>
          <w:sz w:val="26"/>
        </w:rPr>
      </w:pPr>
    </w:p>
    <w:p>
      <w:pPr>
        <w:tabs>
          <w:tab w:val="left" w:pos="580"/>
          <w:tab w:val="left" w:pos="2298"/>
        </w:tabs>
        <w:spacing w:before="55"/>
        <w:ind w:left="160" w:right="0" w:firstLine="0"/>
        <w:jc w:val="left"/>
        <w:rPr>
          <w:sz w:val="42"/>
        </w:rPr>
      </w:pPr>
      <w:r>
        <w:rPr>
          <w:rFonts w:ascii="Times New Roman" w:eastAsia="Times New Roman"/>
          <w:color w:val="5B5B5B"/>
          <w:w w:val="100"/>
          <w:sz w:val="42"/>
          <w:u w:val="thick" w:color="5A5A5A"/>
        </w:rPr>
        <w:t xml:space="preserve"> </w:t>
      </w:r>
      <w:r>
        <w:rPr>
          <w:rFonts w:ascii="Times New Roman" w:eastAsia="Times New Roman"/>
          <w:color w:val="5B5B5B"/>
          <w:sz w:val="42"/>
          <w:u w:val="thick" w:color="5A5A5A"/>
        </w:rPr>
        <w:tab/>
      </w:r>
      <w:r>
        <w:rPr>
          <w:rFonts w:ascii="Calibri" w:eastAsia="Calibri"/>
          <w:color w:val="5B5B5B"/>
          <w:sz w:val="42"/>
        </w:rPr>
        <w:t>D</w:t>
      </w:r>
      <w:r>
        <w:rPr>
          <w:rFonts w:ascii="Calibri" w:eastAsia="Calibri"/>
          <w:color w:val="5B5B5B"/>
          <w:sz w:val="42"/>
          <w:u w:val="thick" w:color="5A5A5A"/>
        </w:rPr>
        <w:t xml:space="preserve"> </w:t>
        <w:tab/>
      </w:r>
      <w:r>
        <w:rPr>
          <w:color w:val="5B5B5B"/>
          <w:sz w:val="42"/>
        </w:rPr>
        <w:t>。</w:t>
      </w:r>
    </w:p>
    <w:p>
      <w:pPr>
        <w:tabs>
          <w:tab w:val="left" w:pos="7322"/>
        </w:tabs>
        <w:spacing w:before="399"/>
        <w:ind w:left="160" w:right="0" w:firstLine="0"/>
        <w:jc w:val="left"/>
        <w:rPr>
          <w:sz w:val="42"/>
        </w:rPr>
      </w:pPr>
      <w:r>
        <w:rPr>
          <w:rFonts w:ascii="Calibri" w:eastAsia="Calibri" w:hAnsi="Calibri"/>
          <w:color w:val="5B5B5B"/>
          <w:spacing w:val="1"/>
          <w:w w:val="100"/>
          <w:sz w:val="42"/>
        </w:rPr>
        <w:t>A</w:t>
      </w:r>
      <w:r>
        <w:rPr>
          <w:color w:val="5B5B5B"/>
          <w:w w:val="100"/>
          <w:sz w:val="42"/>
        </w:rPr>
        <w:t>．近竞争者</w:t>
      </w:r>
      <w:r>
        <w:rPr>
          <w:color w:val="5B5B5B"/>
          <w:sz w:val="42"/>
        </w:rPr>
        <w:tab/>
      </w:r>
      <w:r>
        <w:rPr>
          <w:rFonts w:ascii="Calibri" w:eastAsia="Calibri" w:hAnsi="Calibri"/>
          <w:color w:val="5B5B5B"/>
          <w:spacing w:val="1"/>
          <w:w w:val="100"/>
          <w:sz w:val="42"/>
        </w:rPr>
        <w:t>B</w:t>
      </w:r>
      <w:r>
        <w:rPr>
          <w:color w:val="5B5B5B"/>
          <w:spacing w:val="-213"/>
          <w:w w:val="100"/>
          <w:sz w:val="42"/>
        </w:rPr>
        <w:t>．</w:t>
      </w:r>
      <w:r>
        <w:rPr>
          <w:color w:val="5B5B5B"/>
          <w:w w:val="100"/>
          <w:sz w:val="42"/>
        </w:rPr>
        <w:t>“坏”竞争者</w:t>
      </w:r>
    </w:p>
    <w:p>
      <w:pPr>
        <w:tabs>
          <w:tab w:val="left" w:pos="7300"/>
        </w:tabs>
        <w:spacing w:before="398"/>
        <w:ind w:left="160" w:right="0" w:firstLine="0"/>
        <w:jc w:val="left"/>
        <w:rPr>
          <w:sz w:val="42"/>
        </w:rPr>
      </w:pPr>
      <w:r>
        <w:rPr>
          <w:rFonts w:ascii="Calibri" w:eastAsia="Calibri"/>
          <w:color w:val="5B5B5B"/>
          <w:sz w:val="42"/>
        </w:rPr>
        <w:t>C</w:t>
      </w:r>
      <w:r>
        <w:rPr>
          <w:color w:val="5B5B5B"/>
          <w:sz w:val="42"/>
        </w:rPr>
        <w:t>．弱竞争者</w:t>
        <w:tab/>
      </w:r>
      <w:r>
        <w:rPr>
          <w:rFonts w:ascii="Calibri" w:eastAsia="Calibri"/>
          <w:color w:val="5B5B5B"/>
          <w:sz w:val="42"/>
        </w:rPr>
        <w:t>D</w:t>
      </w:r>
      <w:r>
        <w:rPr>
          <w:color w:val="5B5B5B"/>
          <w:sz w:val="42"/>
        </w:rPr>
        <w:t>．强竞争者</w:t>
      </w:r>
    </w:p>
    <w:p>
      <w:pPr>
        <w:tabs>
          <w:tab w:val="left" w:pos="7322"/>
          <w:tab w:val="left" w:pos="7937"/>
          <w:tab w:val="left" w:pos="9446"/>
        </w:tabs>
        <w:spacing w:before="398" w:line="417" w:lineRule="auto"/>
        <w:ind w:left="160" w:right="3249" w:firstLine="0"/>
        <w:jc w:val="left"/>
        <w:rPr>
          <w:sz w:val="42"/>
        </w:rPr>
      </w:pPr>
      <w:r>
        <w:rPr>
          <w:rFonts w:ascii="Calibri" w:eastAsia="Calibri"/>
          <w:color w:val="5B5B5B"/>
          <w:sz w:val="42"/>
        </w:rPr>
        <w:t>10</w:t>
      </w:r>
      <w:r>
        <w:rPr>
          <w:color w:val="5B5B5B"/>
          <w:sz w:val="42"/>
        </w:rPr>
        <w:t>、威胁水平高而机会水平低的业务</w:t>
      </w:r>
      <w:r>
        <w:rPr>
          <w:color w:val="5B5B5B"/>
          <w:spacing w:val="-17"/>
          <w:sz w:val="42"/>
        </w:rPr>
        <w:t>是</w:t>
      </w:r>
      <w:r>
        <w:rPr>
          <w:color w:val="5B5B5B"/>
          <w:spacing w:val="-17"/>
          <w:sz w:val="42"/>
          <w:u w:val="thick" w:color="5A5A5A"/>
        </w:rPr>
        <w:t xml:space="preserve"> </w:t>
        <w:tab/>
      </w:r>
      <w:r>
        <w:rPr>
          <w:rFonts w:ascii="Calibri" w:eastAsia="Calibri"/>
          <w:color w:val="5B5B5B"/>
          <w:sz w:val="42"/>
        </w:rPr>
        <w:t>D</w:t>
      </w:r>
      <w:r>
        <w:rPr>
          <w:rFonts w:ascii="Calibri" w:eastAsia="Calibri"/>
          <w:color w:val="5B5B5B"/>
          <w:sz w:val="42"/>
          <w:u w:val="thick" w:color="5A5A5A"/>
        </w:rPr>
        <w:t xml:space="preserve"> </w:t>
        <w:tab/>
      </w:r>
      <w:r>
        <w:rPr>
          <w:color w:val="5B5B5B"/>
          <w:spacing w:val="-17"/>
          <w:sz w:val="42"/>
        </w:rPr>
        <w:t>。</w:t>
      </w:r>
      <w:r>
        <w:rPr>
          <w:rFonts w:ascii="Calibri" w:eastAsia="Calibri"/>
          <w:color w:val="5B5B5B"/>
          <w:sz w:val="42"/>
        </w:rPr>
        <w:t>A</w:t>
      </w:r>
      <w:r>
        <w:rPr>
          <w:color w:val="5B5B5B"/>
          <w:sz w:val="42"/>
        </w:rPr>
        <w:t>．理想业务</w:t>
        <w:tab/>
      </w:r>
      <w:r>
        <w:rPr>
          <w:rFonts w:ascii="Calibri" w:eastAsia="Calibri"/>
          <w:color w:val="5B5B5B"/>
          <w:sz w:val="42"/>
        </w:rPr>
        <w:t>B</w:t>
      </w:r>
      <w:r>
        <w:rPr>
          <w:color w:val="5B5B5B"/>
          <w:sz w:val="42"/>
        </w:rPr>
        <w:t>．冒险业务</w:t>
      </w:r>
    </w:p>
    <w:p>
      <w:pPr>
        <w:tabs>
          <w:tab w:val="left" w:pos="7300"/>
        </w:tabs>
        <w:spacing w:before="0" w:line="537" w:lineRule="exact"/>
        <w:ind w:left="160" w:right="0" w:firstLine="0"/>
        <w:jc w:val="left"/>
        <w:rPr>
          <w:sz w:val="42"/>
        </w:rPr>
      </w:pPr>
      <w:r>
        <w:rPr>
          <w:rFonts w:ascii="Calibri" w:eastAsia="Calibri"/>
          <w:color w:val="5B5B5B"/>
          <w:sz w:val="42"/>
        </w:rPr>
        <w:t>C</w:t>
      </w:r>
      <w:r>
        <w:rPr>
          <w:color w:val="5B5B5B"/>
          <w:sz w:val="42"/>
        </w:rPr>
        <w:t>．成熟业务</w:t>
        <w:tab/>
      </w:r>
      <w:r>
        <w:rPr>
          <w:rFonts w:ascii="Calibri" w:eastAsia="Calibri"/>
          <w:color w:val="5B5B5B"/>
          <w:sz w:val="42"/>
        </w:rPr>
        <w:t>D</w:t>
      </w:r>
      <w:r>
        <w:rPr>
          <w:color w:val="5B5B5B"/>
          <w:sz w:val="42"/>
        </w:rPr>
        <w:t>．困难业务</w:t>
      </w:r>
    </w:p>
    <w:p>
      <w:pPr>
        <w:tabs>
          <w:tab w:val="left" w:pos="2892"/>
          <w:tab w:val="left" w:pos="4373"/>
        </w:tabs>
        <w:spacing w:before="398" w:line="417" w:lineRule="auto"/>
        <w:ind w:left="160" w:right="476" w:firstLine="0"/>
        <w:jc w:val="left"/>
        <w:rPr>
          <w:sz w:val="42"/>
        </w:rPr>
      </w:pPr>
      <w:r>
        <w:rPr>
          <w:rFonts w:ascii="Calibri" w:eastAsia="Calibri"/>
          <w:color w:val="5B5B5B"/>
          <w:sz w:val="42"/>
        </w:rPr>
        <w:t>11</w:t>
      </w:r>
      <w:r>
        <w:rPr>
          <w:color w:val="5B5B5B"/>
          <w:spacing w:val="-72"/>
          <w:sz w:val="42"/>
        </w:rPr>
        <w:t>、</w:t>
      </w:r>
      <w:r>
        <w:rPr>
          <w:color w:val="5B5B5B"/>
          <w:sz w:val="42"/>
        </w:rPr>
        <w:t>为鼓励顾客购买更多物品</w:t>
      </w:r>
      <w:r>
        <w:rPr>
          <w:color w:val="5B5B5B"/>
          <w:spacing w:val="-87"/>
          <w:sz w:val="42"/>
        </w:rPr>
        <w:t>，</w:t>
      </w:r>
      <w:r>
        <w:rPr>
          <w:color w:val="5B5B5B"/>
          <w:sz w:val="42"/>
        </w:rPr>
        <w:t>企业给那些大量购买产品的顾客的</w:t>
      </w:r>
      <w:r>
        <w:rPr>
          <w:color w:val="5B5B5B"/>
          <w:spacing w:val="-17"/>
          <w:sz w:val="42"/>
        </w:rPr>
        <w:t>一</w:t>
      </w:r>
      <w:r>
        <w:rPr>
          <w:color w:val="5B5B5B"/>
          <w:sz w:val="42"/>
        </w:rPr>
        <w:t>种减价称</w:t>
      </w:r>
      <w:r>
        <w:rPr>
          <w:color w:val="5B5B5B"/>
          <w:spacing w:val="-4"/>
          <w:sz w:val="42"/>
        </w:rPr>
        <w:t>为</w:t>
      </w:r>
      <w:r>
        <w:rPr>
          <w:color w:val="5B5B5B"/>
          <w:spacing w:val="-4"/>
          <w:sz w:val="42"/>
          <w:u w:val="thick" w:color="5A5A5A"/>
        </w:rPr>
        <w:t xml:space="preserve"> </w:t>
        <w:tab/>
      </w:r>
      <w:r>
        <w:rPr>
          <w:rFonts w:ascii="Calibri" w:eastAsia="Calibri"/>
          <w:color w:val="5B5B5B"/>
          <w:sz w:val="42"/>
        </w:rPr>
        <w:t>B</w:t>
      </w:r>
      <w:r>
        <w:rPr>
          <w:rFonts w:ascii="Calibri" w:eastAsia="Calibri"/>
          <w:color w:val="5B5B5B"/>
          <w:sz w:val="42"/>
          <w:u w:val="thick" w:color="5A5A5A"/>
        </w:rPr>
        <w:t xml:space="preserve"> </w:t>
        <w:tab/>
      </w:r>
      <w:r>
        <w:rPr>
          <w:color w:val="5B5B5B"/>
          <w:sz w:val="42"/>
        </w:rPr>
        <w:t>。</w:t>
      </w:r>
    </w:p>
    <w:p>
      <w:pPr>
        <w:tabs>
          <w:tab w:val="left" w:pos="7322"/>
        </w:tabs>
        <w:spacing w:before="0"/>
        <w:ind w:left="160" w:right="0" w:firstLine="0"/>
        <w:jc w:val="left"/>
        <w:rPr>
          <w:sz w:val="42"/>
        </w:rPr>
      </w:pPr>
      <w:r>
        <w:rPr>
          <w:rFonts w:ascii="Calibri" w:eastAsia="Calibri"/>
          <w:color w:val="5B5B5B"/>
          <w:sz w:val="42"/>
        </w:rPr>
        <w:t>A</w:t>
      </w:r>
      <w:r>
        <w:rPr>
          <w:color w:val="5B5B5B"/>
          <w:sz w:val="42"/>
        </w:rPr>
        <w:t>．功能折扣</w:t>
        <w:tab/>
      </w:r>
      <w:r>
        <w:rPr>
          <w:rFonts w:ascii="Calibri" w:eastAsia="Calibri"/>
          <w:color w:val="5B5B5B"/>
          <w:sz w:val="42"/>
        </w:rPr>
        <w:t>B</w:t>
      </w:r>
      <w:r>
        <w:rPr>
          <w:color w:val="5B5B5B"/>
          <w:sz w:val="42"/>
        </w:rPr>
        <w:t>．数量折扣</w:t>
      </w:r>
    </w:p>
    <w:p>
      <w:pPr>
        <w:tabs>
          <w:tab w:val="left" w:pos="7300"/>
        </w:tabs>
        <w:spacing w:before="398"/>
        <w:ind w:left="160" w:right="0" w:firstLine="0"/>
        <w:jc w:val="left"/>
        <w:rPr>
          <w:sz w:val="42"/>
        </w:rPr>
      </w:pPr>
      <w:r>
        <w:rPr>
          <w:rFonts w:ascii="Calibri" w:eastAsia="Calibri"/>
          <w:color w:val="5B5B5B"/>
          <w:sz w:val="42"/>
        </w:rPr>
        <w:t>C</w:t>
      </w:r>
      <w:r>
        <w:rPr>
          <w:color w:val="5B5B5B"/>
          <w:sz w:val="42"/>
        </w:rPr>
        <w:t>．季节折扣</w:t>
        <w:tab/>
      </w:r>
      <w:r>
        <w:rPr>
          <w:rFonts w:ascii="Calibri" w:eastAsia="Calibri"/>
          <w:color w:val="5B5B5B"/>
          <w:sz w:val="42"/>
        </w:rPr>
        <w:t>D</w:t>
      </w:r>
      <w:r>
        <w:rPr>
          <w:color w:val="5B5B5B"/>
          <w:sz w:val="42"/>
        </w:rPr>
        <w:t>．现金折扣</w:t>
      </w:r>
    </w:p>
    <w:p>
      <w:pPr>
        <w:spacing w:before="397"/>
        <w:ind w:left="160" w:right="0" w:firstLine="0"/>
        <w:jc w:val="left"/>
        <w:rPr>
          <w:sz w:val="42"/>
        </w:rPr>
      </w:pPr>
      <w:r>
        <w:rPr>
          <w:rFonts w:ascii="Calibri" w:eastAsia="Calibri"/>
          <w:color w:val="5B5B5B"/>
          <w:sz w:val="42"/>
        </w:rPr>
        <w:t>12</w:t>
      </w:r>
      <w:r>
        <w:rPr>
          <w:color w:val="5B5B5B"/>
          <w:sz w:val="42"/>
        </w:rPr>
        <w:t>、向最终消费者直接销售产品和服务，用于个人及非商业性用途的</w:t>
      </w:r>
    </w:p>
    <w:p>
      <w:pPr>
        <w:spacing w:after="0"/>
        <w:jc w:val="left"/>
        <w:rPr>
          <w:sz w:val="42"/>
        </w:rPr>
        <w:sectPr>
          <w:pgSz w:w="17860" w:h="25260"/>
          <w:pgMar w:top="1960" w:right="2200" w:bottom="280" w:left="2540" w:header="708" w:footer="708"/>
          <w:pgNumType w:start="2"/>
          <w:cols w:space="708"/>
        </w:sectPr>
      </w:pPr>
    </w:p>
    <w:p>
      <w:pPr>
        <w:tabs>
          <w:tab w:val="left" w:pos="2264"/>
          <w:tab w:val="left" w:pos="3966"/>
        </w:tabs>
        <w:spacing w:before="20"/>
        <w:ind w:left="160" w:right="0" w:firstLine="0"/>
        <w:jc w:val="left"/>
        <w:rPr>
          <w:sz w:val="42"/>
        </w:rPr>
      </w:pPr>
      <w:r>
        <w:rPr>
          <w:color w:val="5B5B5B"/>
          <w:sz w:val="42"/>
        </w:rPr>
        <w:t>活动属于</w:t>
      </w:r>
      <w:r>
        <w:rPr>
          <w:color w:val="5B5B5B"/>
          <w:sz w:val="42"/>
          <w:u w:val="thick" w:color="5A5A5A"/>
        </w:rPr>
        <w:t xml:space="preserve"> </w:t>
        <w:tab/>
      </w:r>
      <w:r>
        <w:rPr>
          <w:rFonts w:ascii="Calibri" w:eastAsia="Calibri"/>
          <w:color w:val="5B5B5B"/>
          <w:sz w:val="42"/>
        </w:rPr>
        <w:t>A</w:t>
      </w:r>
      <w:r>
        <w:rPr>
          <w:rFonts w:ascii="Calibri" w:eastAsia="Calibri"/>
          <w:color w:val="5B5B5B"/>
          <w:sz w:val="42"/>
          <w:u w:val="thick" w:color="5A5A5A"/>
        </w:rPr>
        <w:t xml:space="preserve"> </w:t>
        <w:tab/>
      </w:r>
      <w:r>
        <w:rPr>
          <w:color w:val="5B5B5B"/>
          <w:sz w:val="42"/>
        </w:rPr>
        <w:t>。</w:t>
      </w:r>
    </w:p>
    <w:p>
      <w:pPr>
        <w:tabs>
          <w:tab w:val="left" w:pos="7354"/>
        </w:tabs>
        <w:spacing w:before="398"/>
        <w:ind w:left="160" w:right="0" w:firstLine="0"/>
        <w:jc w:val="left"/>
        <w:rPr>
          <w:sz w:val="42"/>
        </w:rPr>
      </w:pPr>
      <w:r>
        <w:rPr>
          <w:rFonts w:ascii="Calibri" w:eastAsia="Calibri"/>
          <w:color w:val="5B5B5B"/>
          <w:sz w:val="42"/>
        </w:rPr>
        <w:t>A</w:t>
      </w:r>
      <w:r>
        <w:rPr>
          <w:color w:val="5B5B5B"/>
          <w:sz w:val="42"/>
        </w:rPr>
        <w:t>．零售</w:t>
        <w:tab/>
      </w:r>
      <w:r>
        <w:rPr>
          <w:rFonts w:ascii="Calibri" w:eastAsia="Calibri"/>
          <w:color w:val="5B5B5B"/>
          <w:sz w:val="42"/>
        </w:rPr>
        <w:t>B</w:t>
      </w:r>
      <w:r>
        <w:rPr>
          <w:color w:val="5B5B5B"/>
          <w:sz w:val="42"/>
        </w:rPr>
        <w:t>．批发</w:t>
      </w:r>
    </w:p>
    <w:p>
      <w:pPr>
        <w:tabs>
          <w:tab w:val="left" w:pos="7336"/>
        </w:tabs>
        <w:spacing w:before="398"/>
        <w:ind w:left="160" w:right="0" w:firstLine="0"/>
        <w:jc w:val="both"/>
        <w:rPr>
          <w:sz w:val="42"/>
        </w:rPr>
      </w:pPr>
      <w:r>
        <w:rPr>
          <w:rFonts w:ascii="Calibri" w:eastAsia="Calibri"/>
          <w:color w:val="5B5B5B"/>
          <w:sz w:val="42"/>
        </w:rPr>
        <w:t>C</w:t>
      </w:r>
      <w:r>
        <w:rPr>
          <w:color w:val="5B5B5B"/>
          <w:sz w:val="42"/>
        </w:rPr>
        <w:t>．代理</w:t>
        <w:tab/>
      </w:r>
      <w:r>
        <w:rPr>
          <w:rFonts w:ascii="Calibri" w:eastAsia="Calibri"/>
          <w:color w:val="5B5B5B"/>
          <w:sz w:val="42"/>
        </w:rPr>
        <w:t>D</w:t>
      </w:r>
      <w:r>
        <w:rPr>
          <w:color w:val="5B5B5B"/>
          <w:sz w:val="42"/>
        </w:rPr>
        <w:t>．直销</w:t>
      </w:r>
    </w:p>
    <w:p>
      <w:pPr>
        <w:pStyle w:val="Heading1"/>
        <w:spacing w:before="398" w:line="417" w:lineRule="auto"/>
        <w:ind w:right="320" w:firstLine="723"/>
        <w:jc w:val="both"/>
      </w:pPr>
      <w:r>
        <w:rPr>
          <w:color w:val="0000FF"/>
        </w:rPr>
        <w:t>二、多项选择题（在每小题的五个备选答案中至少有两个是正确</w:t>
      </w:r>
      <w:r>
        <w:rPr>
          <w:color w:val="0000FF"/>
          <w:spacing w:val="-1"/>
        </w:rPr>
        <w:t>的，请选出所有正确的答案，并把答案的字母填在答题纸上。错选、</w:t>
      </w:r>
      <w:r>
        <w:rPr>
          <w:color w:val="0000FF"/>
        </w:rPr>
        <w:t>多选或漏选均不得分，每小题</w:t>
      </w:r>
      <w:r>
        <w:rPr>
          <w:rFonts w:ascii="Calibri" w:eastAsia="Calibri"/>
          <w:color w:val="0000FF"/>
          <w:spacing w:val="-5"/>
        </w:rPr>
        <w:t>1</w:t>
      </w:r>
      <w:r>
        <w:rPr>
          <w:color w:val="0000FF"/>
        </w:rPr>
        <w:t>分，共</w:t>
      </w:r>
      <w:r>
        <w:rPr>
          <w:rFonts w:ascii="Calibri" w:eastAsia="Calibri"/>
          <w:color w:val="0000FF"/>
        </w:rPr>
        <w:t>8</w:t>
      </w:r>
      <w:r>
        <w:rPr>
          <w:color w:val="0000FF"/>
          <w:spacing w:val="-105"/>
        </w:rPr>
        <w:t>分。</w:t>
      </w:r>
      <w:r>
        <w:rPr>
          <w:color w:val="0000FF"/>
        </w:rPr>
        <w:t>）</w:t>
      </w:r>
    </w:p>
    <w:p>
      <w:pPr>
        <w:spacing w:before="0" w:line="538" w:lineRule="exact"/>
        <w:ind w:left="160" w:right="0" w:firstLine="0"/>
        <w:jc w:val="both"/>
        <w:rPr>
          <w:rFonts w:ascii="Calibri" w:eastAsia="Calibri"/>
          <w:sz w:val="42"/>
        </w:rPr>
      </w:pPr>
      <w:r>
        <w:rPr>
          <w:rFonts w:ascii="Calibri" w:eastAsia="Calibri"/>
          <w:color w:val="5B5B5B"/>
          <w:sz w:val="42"/>
        </w:rPr>
        <w:t>1</w:t>
      </w:r>
      <w:r>
        <w:rPr>
          <w:color w:val="5B5B5B"/>
          <w:sz w:val="42"/>
        </w:rPr>
        <w:t xml:space="preserve">、市场营销理论在中国的传播和发展大致有以下几个阶段 </w:t>
      </w:r>
      <w:r>
        <w:rPr>
          <w:rFonts w:ascii="Calibri" w:eastAsia="Calibri"/>
          <w:color w:val="5B5B5B"/>
          <w:sz w:val="42"/>
        </w:rPr>
        <w:t>_ ABDE</w:t>
      </w:r>
    </w:p>
    <w:p>
      <w:pPr>
        <w:pStyle w:val="BodyText"/>
        <w:rPr>
          <w:rFonts w:ascii="Calibri"/>
          <w:sz w:val="28"/>
        </w:rPr>
      </w:pPr>
    </w:p>
    <w:p>
      <w:pPr>
        <w:tabs>
          <w:tab w:val="left" w:pos="1830"/>
        </w:tabs>
        <w:spacing w:before="56"/>
        <w:ind w:left="160" w:right="0" w:firstLine="0"/>
        <w:jc w:val="left"/>
        <w:rPr>
          <w:sz w:val="42"/>
        </w:rPr>
      </w:pPr>
      <w:r>
        <w:rPr>
          <w:rFonts w:ascii="Times New Roman" w:eastAsia="Times New Roman"/>
          <w:color w:val="5B5B5B"/>
          <w:w w:val="100"/>
          <w:sz w:val="42"/>
          <w:u w:val="thick" w:color="5A5A5A"/>
        </w:rPr>
        <w:t xml:space="preserve"> </w:t>
      </w:r>
      <w:r>
        <w:rPr>
          <w:rFonts w:ascii="Times New Roman" w:eastAsia="Times New Roman"/>
          <w:color w:val="5B5B5B"/>
          <w:sz w:val="42"/>
          <w:u w:val="thick" w:color="5A5A5A"/>
        </w:rPr>
        <w:tab/>
      </w:r>
      <w:r>
        <w:rPr>
          <w:color w:val="5B5B5B"/>
          <w:sz w:val="42"/>
        </w:rPr>
        <w:t>。</w:t>
      </w:r>
    </w:p>
    <w:p>
      <w:pPr>
        <w:spacing w:before="398" w:line="417" w:lineRule="auto"/>
        <w:ind w:left="160" w:right="794" w:firstLine="0"/>
        <w:jc w:val="both"/>
        <w:rPr>
          <w:sz w:val="42"/>
        </w:rPr>
      </w:pPr>
      <w:r>
        <w:rPr>
          <w:rFonts w:ascii="Calibri" w:eastAsia="Calibri"/>
          <w:color w:val="5B5B5B"/>
          <w:sz w:val="42"/>
        </w:rPr>
        <w:t>A</w:t>
      </w:r>
      <w:r>
        <w:rPr>
          <w:color w:val="5B5B5B"/>
          <w:sz w:val="42"/>
        </w:rPr>
        <w:t>．</w:t>
      </w:r>
      <w:r>
        <w:rPr>
          <w:rFonts w:ascii="Calibri" w:eastAsia="Calibri"/>
          <w:color w:val="5B5B5B"/>
          <w:sz w:val="42"/>
        </w:rPr>
        <w:t>20</w:t>
      </w:r>
      <w:r>
        <w:rPr>
          <w:color w:val="5B5B5B"/>
          <w:sz w:val="42"/>
        </w:rPr>
        <w:t xml:space="preserve">世纪三、四十年代的首次引入 </w:t>
      </w:r>
      <w:r>
        <w:rPr>
          <w:rFonts w:ascii="Calibri" w:eastAsia="Calibri"/>
          <w:color w:val="5B5B5B"/>
          <w:sz w:val="42"/>
        </w:rPr>
        <w:t>B</w:t>
      </w:r>
      <w:r>
        <w:rPr>
          <w:color w:val="5B5B5B"/>
          <w:sz w:val="42"/>
        </w:rPr>
        <w:t>．</w:t>
      </w:r>
      <w:r>
        <w:rPr>
          <w:rFonts w:ascii="Calibri" w:eastAsia="Calibri"/>
          <w:color w:val="5B5B5B"/>
          <w:sz w:val="42"/>
        </w:rPr>
        <w:t>1978~1983</w:t>
      </w:r>
      <w:r>
        <w:rPr>
          <w:color w:val="5B5B5B"/>
          <w:sz w:val="42"/>
        </w:rPr>
        <w:t>年的再次引入</w:t>
      </w:r>
      <w:r>
        <w:rPr>
          <w:rFonts w:ascii="Calibri" w:eastAsia="Calibri"/>
          <w:color w:val="5B5B5B"/>
          <w:sz w:val="42"/>
        </w:rPr>
        <w:t>C</w:t>
      </w:r>
      <w:r>
        <w:rPr>
          <w:color w:val="5B5B5B"/>
          <w:sz w:val="42"/>
        </w:rPr>
        <w:t>．</w:t>
      </w:r>
      <w:r>
        <w:rPr>
          <w:rFonts w:ascii="Calibri" w:eastAsia="Calibri"/>
          <w:color w:val="5B5B5B"/>
          <w:sz w:val="42"/>
        </w:rPr>
        <w:t>1984</w:t>
      </w:r>
      <w:r>
        <w:rPr>
          <w:color w:val="5B5B5B"/>
          <w:sz w:val="42"/>
        </w:rPr>
        <w:t xml:space="preserve">年以来的发展创新    </w:t>
      </w:r>
      <w:r>
        <w:rPr>
          <w:rFonts w:ascii="Calibri" w:eastAsia="Calibri"/>
          <w:color w:val="5B5B5B"/>
          <w:sz w:val="42"/>
        </w:rPr>
        <w:t>D</w:t>
      </w:r>
      <w:r>
        <w:rPr>
          <w:color w:val="5B5B5B"/>
          <w:sz w:val="42"/>
        </w:rPr>
        <w:t>．</w:t>
      </w:r>
      <w:r>
        <w:rPr>
          <w:rFonts w:ascii="Calibri" w:eastAsia="Calibri"/>
          <w:color w:val="5B5B5B"/>
          <w:sz w:val="42"/>
        </w:rPr>
        <w:t>1984~1994</w:t>
      </w:r>
      <w:r>
        <w:rPr>
          <w:color w:val="5B5B5B"/>
          <w:sz w:val="42"/>
        </w:rPr>
        <w:t>年的广为传播</w:t>
      </w:r>
      <w:r>
        <w:rPr>
          <w:rFonts w:ascii="Calibri" w:eastAsia="Calibri"/>
          <w:color w:val="5B5B5B"/>
          <w:sz w:val="42"/>
        </w:rPr>
        <w:t>E</w:t>
      </w:r>
      <w:r>
        <w:rPr>
          <w:color w:val="5B5B5B"/>
          <w:sz w:val="42"/>
        </w:rPr>
        <w:t>．</w:t>
      </w:r>
      <w:r>
        <w:rPr>
          <w:rFonts w:ascii="Calibri" w:eastAsia="Calibri"/>
          <w:color w:val="5B5B5B"/>
          <w:sz w:val="42"/>
        </w:rPr>
        <w:t>1995</w:t>
      </w:r>
      <w:r>
        <w:rPr>
          <w:color w:val="5B5B5B"/>
          <w:sz w:val="42"/>
        </w:rPr>
        <w:t>年以来的发展和创新</w:t>
      </w:r>
    </w:p>
    <w:p>
      <w:pPr>
        <w:tabs>
          <w:tab w:val="left" w:pos="7556"/>
          <w:tab w:val="left" w:pos="7970"/>
        </w:tabs>
        <w:spacing w:before="0" w:line="417" w:lineRule="auto"/>
        <w:ind w:left="160" w:right="3647" w:firstLine="0"/>
        <w:jc w:val="both"/>
        <w:rPr>
          <w:sz w:val="42"/>
        </w:rPr>
      </w:pPr>
      <w:r>
        <w:rPr>
          <w:rFonts w:ascii="Calibri" w:eastAsia="Calibri"/>
          <w:color w:val="5B5B5B"/>
          <w:sz w:val="42"/>
        </w:rPr>
        <w:t>2</w:t>
      </w:r>
      <w:r>
        <w:rPr>
          <w:color w:val="5B5B5B"/>
          <w:sz w:val="42"/>
        </w:rPr>
        <w:t>、市场营销环境的特征</w:t>
      </w:r>
      <w:r>
        <w:rPr>
          <w:color w:val="5B5B5B"/>
          <w:spacing w:val="-7"/>
          <w:sz w:val="42"/>
        </w:rPr>
        <w:t>是</w:t>
      </w:r>
      <w:r>
        <w:rPr>
          <w:color w:val="5B5B5B"/>
          <w:spacing w:val="-7"/>
          <w:sz w:val="42"/>
          <w:u w:val="thick" w:color="5A5A5A"/>
        </w:rPr>
        <w:t xml:space="preserve"> </w:t>
      </w:r>
      <w:r>
        <w:rPr>
          <w:color w:val="5B5B5B"/>
          <w:spacing w:val="113"/>
          <w:sz w:val="42"/>
          <w:u w:val="thick" w:color="5A5A5A"/>
        </w:rPr>
        <w:t xml:space="preserve"> </w:t>
      </w:r>
      <w:r>
        <w:rPr>
          <w:rFonts w:ascii="Calibri" w:eastAsia="Calibri"/>
          <w:color w:val="5B5B5B"/>
          <w:sz w:val="42"/>
        </w:rPr>
        <w:t>ABCE</w:t>
      </w:r>
      <w:r>
        <w:rPr>
          <w:rFonts w:ascii="Calibri" w:eastAsia="Calibri"/>
          <w:color w:val="5B5B5B"/>
          <w:sz w:val="42"/>
          <w:u w:val="thick" w:color="5A5A5A"/>
        </w:rPr>
        <w:t xml:space="preserve"> </w:t>
        <w:tab/>
        <w:tab/>
      </w:r>
      <w:r>
        <w:rPr>
          <w:color w:val="5B5B5B"/>
          <w:sz w:val="42"/>
        </w:rPr>
        <w:t xml:space="preserve">。  </w:t>
      </w:r>
      <w:r>
        <w:rPr>
          <w:rFonts w:ascii="Calibri" w:eastAsia="Calibri"/>
          <w:color w:val="5B5B5B"/>
          <w:sz w:val="42"/>
        </w:rPr>
        <w:t>A</w:t>
      </w:r>
      <w:r>
        <w:rPr>
          <w:color w:val="5B5B5B"/>
          <w:sz w:val="42"/>
        </w:rPr>
        <w:t>．客观性</w:t>
        <w:tab/>
      </w:r>
      <w:r>
        <w:rPr>
          <w:rFonts w:ascii="Calibri" w:eastAsia="Calibri"/>
          <w:color w:val="5B5B5B"/>
          <w:sz w:val="42"/>
        </w:rPr>
        <w:t>B</w:t>
      </w:r>
      <w:r>
        <w:rPr>
          <w:color w:val="5B5B5B"/>
          <w:sz w:val="42"/>
        </w:rPr>
        <w:t>．差异</w:t>
      </w:r>
      <w:r>
        <w:rPr>
          <w:color w:val="5B5B5B"/>
          <w:spacing w:val="-19"/>
          <w:sz w:val="42"/>
        </w:rPr>
        <w:t>性</w:t>
      </w:r>
    </w:p>
    <w:p>
      <w:pPr>
        <w:tabs>
          <w:tab w:val="left" w:pos="7534"/>
        </w:tabs>
        <w:spacing w:before="0"/>
        <w:ind w:left="160" w:right="0" w:firstLine="0"/>
        <w:jc w:val="both"/>
        <w:rPr>
          <w:sz w:val="42"/>
        </w:rPr>
      </w:pPr>
      <w:r>
        <w:rPr>
          <w:rFonts w:ascii="Calibri" w:eastAsia="Calibri"/>
          <w:color w:val="5B5B5B"/>
          <w:sz w:val="42"/>
        </w:rPr>
        <w:t>C</w:t>
      </w:r>
      <w:r>
        <w:rPr>
          <w:color w:val="5B5B5B"/>
          <w:sz w:val="42"/>
        </w:rPr>
        <w:t>．多变性</w:t>
        <w:tab/>
      </w:r>
      <w:r>
        <w:rPr>
          <w:rFonts w:ascii="Calibri" w:eastAsia="Calibri"/>
          <w:color w:val="5B5B5B"/>
          <w:sz w:val="42"/>
        </w:rPr>
        <w:t>D</w:t>
      </w:r>
      <w:r>
        <w:rPr>
          <w:color w:val="5B5B5B"/>
          <w:sz w:val="42"/>
        </w:rPr>
        <w:t>．稳定性</w:t>
      </w:r>
    </w:p>
    <w:p>
      <w:pPr>
        <w:spacing w:before="396"/>
        <w:ind w:left="160" w:right="0" w:firstLine="0"/>
        <w:jc w:val="left"/>
        <w:rPr>
          <w:sz w:val="42"/>
        </w:rPr>
      </w:pPr>
      <w:r>
        <w:rPr>
          <w:rFonts w:ascii="Calibri" w:eastAsia="Calibri"/>
          <w:color w:val="5B5B5B"/>
          <w:sz w:val="42"/>
        </w:rPr>
        <w:t>E</w:t>
      </w:r>
      <w:r>
        <w:rPr>
          <w:color w:val="5B5B5B"/>
          <w:sz w:val="42"/>
        </w:rPr>
        <w:t>．相关性</w:t>
      </w:r>
    </w:p>
    <w:p>
      <w:pPr>
        <w:tabs>
          <w:tab w:val="left" w:pos="5512"/>
          <w:tab w:val="left" w:pos="7502"/>
          <w:tab w:val="left" w:pos="7577"/>
        </w:tabs>
        <w:spacing w:before="398" w:line="417" w:lineRule="auto"/>
        <w:ind w:left="160" w:right="2436" w:firstLine="0"/>
        <w:jc w:val="left"/>
        <w:rPr>
          <w:sz w:val="42"/>
        </w:rPr>
      </w:pPr>
      <w:r>
        <w:rPr>
          <w:rFonts w:ascii="Calibri" w:eastAsia="Calibri"/>
          <w:color w:val="5B5B5B"/>
          <w:sz w:val="42"/>
        </w:rPr>
        <w:t>3</w:t>
      </w:r>
      <w:r>
        <w:rPr>
          <w:color w:val="5B5B5B"/>
          <w:sz w:val="42"/>
        </w:rPr>
        <w:t>、市场营销信息系统</w:t>
      </w:r>
      <w:r>
        <w:rPr>
          <w:color w:val="5B5B5B"/>
          <w:spacing w:val="-7"/>
          <w:sz w:val="42"/>
        </w:rPr>
        <w:t>由</w:t>
      </w:r>
      <w:r>
        <w:rPr>
          <w:color w:val="5B5B5B"/>
          <w:spacing w:val="-7"/>
          <w:sz w:val="42"/>
          <w:u w:val="thick" w:color="5A5A5A"/>
        </w:rPr>
        <w:t xml:space="preserve"> </w:t>
        <w:tab/>
      </w:r>
      <w:r>
        <w:rPr>
          <w:rFonts w:ascii="Calibri" w:eastAsia="Calibri"/>
          <w:color w:val="5B5B5B"/>
          <w:sz w:val="42"/>
        </w:rPr>
        <w:t>ACDE</w:t>
      </w:r>
      <w:r>
        <w:rPr>
          <w:rFonts w:ascii="Calibri" w:eastAsia="Calibri"/>
          <w:color w:val="5B5B5B"/>
          <w:sz w:val="42"/>
          <w:u w:val="thick" w:color="5A5A5A"/>
        </w:rPr>
        <w:t xml:space="preserve"> </w:t>
        <w:tab/>
        <w:tab/>
      </w:r>
      <w:r>
        <w:rPr>
          <w:color w:val="5B5B5B"/>
          <w:sz w:val="42"/>
        </w:rPr>
        <w:t xml:space="preserve">所 构 成 。 </w:t>
      </w:r>
      <w:r>
        <w:rPr>
          <w:rFonts w:ascii="Calibri" w:eastAsia="Calibri"/>
          <w:color w:val="5B5B5B"/>
          <w:sz w:val="42"/>
        </w:rPr>
        <w:t>A</w:t>
      </w:r>
      <w:r>
        <w:rPr>
          <w:color w:val="5B5B5B"/>
          <w:sz w:val="42"/>
        </w:rPr>
        <w:t>．内部报告系统</w:t>
        <w:tab/>
        <w:tab/>
      </w:r>
      <w:r>
        <w:rPr>
          <w:rFonts w:ascii="Calibri" w:eastAsia="Calibri"/>
          <w:color w:val="5B5B5B"/>
          <w:sz w:val="42"/>
        </w:rPr>
        <w:t>B</w:t>
      </w:r>
      <w:r>
        <w:rPr>
          <w:color w:val="5B5B5B"/>
          <w:sz w:val="42"/>
        </w:rPr>
        <w:t>．外部报告系</w:t>
      </w:r>
      <w:r>
        <w:rPr>
          <w:color w:val="5B5B5B"/>
          <w:spacing w:val="-17"/>
          <w:sz w:val="42"/>
        </w:rPr>
        <w:t>统</w:t>
      </w:r>
    </w:p>
    <w:p>
      <w:pPr>
        <w:tabs>
          <w:tab w:val="left" w:pos="7484"/>
        </w:tabs>
        <w:spacing w:before="0" w:line="417" w:lineRule="auto"/>
        <w:ind w:left="160" w:right="2425" w:firstLine="0"/>
        <w:jc w:val="left"/>
        <w:rPr>
          <w:sz w:val="42"/>
        </w:rPr>
      </w:pPr>
      <w:r>
        <w:rPr>
          <w:rFonts w:ascii="Calibri" w:eastAsia="Calibri"/>
          <w:color w:val="5B5B5B"/>
          <w:sz w:val="42"/>
        </w:rPr>
        <w:t>C</w:t>
      </w:r>
      <w:r>
        <w:rPr>
          <w:color w:val="5B5B5B"/>
          <w:sz w:val="42"/>
        </w:rPr>
        <w:t>．营销情报系统</w:t>
        <w:tab/>
      </w:r>
      <w:r>
        <w:rPr>
          <w:rFonts w:ascii="Calibri" w:eastAsia="Calibri"/>
          <w:color w:val="5B5B5B"/>
          <w:sz w:val="42"/>
        </w:rPr>
        <w:t>D</w:t>
      </w:r>
      <w:r>
        <w:rPr>
          <w:color w:val="5B5B5B"/>
          <w:sz w:val="42"/>
        </w:rPr>
        <w:t>．营销调研系</w:t>
      </w:r>
      <w:r>
        <w:rPr>
          <w:color w:val="5B5B5B"/>
          <w:spacing w:val="-16"/>
          <w:sz w:val="42"/>
        </w:rPr>
        <w:t>统</w:t>
      </w:r>
      <w:r>
        <w:rPr>
          <w:rFonts w:ascii="Calibri" w:eastAsia="Calibri"/>
          <w:color w:val="5B5B5B"/>
          <w:sz w:val="42"/>
        </w:rPr>
        <w:t>E</w:t>
      </w:r>
      <w:r>
        <w:rPr>
          <w:color w:val="5B5B5B"/>
          <w:sz w:val="42"/>
        </w:rPr>
        <w:t>．营销分析系统</w:t>
      </w:r>
    </w:p>
    <w:p>
      <w:pPr>
        <w:tabs>
          <w:tab w:val="left" w:pos="11936"/>
        </w:tabs>
        <w:spacing w:before="0"/>
        <w:ind w:left="160" w:right="0" w:firstLine="0"/>
        <w:jc w:val="left"/>
        <w:rPr>
          <w:rFonts w:ascii="Calibri" w:eastAsia="Calibri"/>
          <w:sz w:val="42"/>
        </w:rPr>
      </w:pPr>
      <w:r>
        <w:rPr>
          <w:rFonts w:ascii="Calibri" w:eastAsia="Calibri"/>
          <w:color w:val="5B5B5B"/>
          <w:sz w:val="42"/>
        </w:rPr>
        <w:t>4</w:t>
      </w:r>
      <w:r>
        <w:rPr>
          <w:color w:val="5B5B5B"/>
          <w:spacing w:val="-148"/>
          <w:sz w:val="42"/>
        </w:rPr>
        <w:t>、</w:t>
      </w:r>
      <w:r>
        <w:rPr>
          <w:color w:val="5B5B5B"/>
          <w:sz w:val="42"/>
        </w:rPr>
        <w:t>产品可以根据其耐用性和是否有形进行分类</w:t>
      </w:r>
      <w:r>
        <w:rPr>
          <w:color w:val="5B5B5B"/>
          <w:spacing w:val="-171"/>
          <w:sz w:val="42"/>
        </w:rPr>
        <w:t>，</w:t>
      </w:r>
      <w:r>
        <w:rPr>
          <w:color w:val="5B5B5B"/>
          <w:sz w:val="42"/>
        </w:rPr>
        <w:t>大致可分</w:t>
      </w:r>
      <w:r>
        <w:rPr>
          <w:color w:val="5B5B5B"/>
          <w:spacing w:val="-5"/>
          <w:sz w:val="42"/>
        </w:rPr>
        <w:t>为</w:t>
      </w:r>
      <w:r>
        <w:rPr>
          <w:color w:val="5B5B5B"/>
          <w:spacing w:val="-5"/>
          <w:sz w:val="42"/>
          <w:u w:val="thick" w:color="5A5A5A"/>
        </w:rPr>
        <w:t xml:space="preserve"> </w:t>
        <w:tab/>
      </w:r>
      <w:r>
        <w:rPr>
          <w:rFonts w:ascii="Calibri" w:eastAsia="Calibri"/>
          <w:color w:val="5B5B5B"/>
          <w:sz w:val="42"/>
        </w:rPr>
        <w:t>CDE</w:t>
      </w:r>
    </w:p>
    <w:p>
      <w:pPr>
        <w:pStyle w:val="BodyText"/>
        <w:spacing w:before="1"/>
        <w:rPr>
          <w:rFonts w:ascii="Calibri"/>
          <w:sz w:val="28"/>
        </w:rPr>
      </w:pPr>
    </w:p>
    <w:p>
      <w:pPr>
        <w:tabs>
          <w:tab w:val="left" w:pos="1204"/>
        </w:tabs>
        <w:spacing w:before="55"/>
        <w:ind w:left="160" w:right="0" w:firstLine="0"/>
        <w:jc w:val="left"/>
        <w:rPr>
          <w:sz w:val="42"/>
        </w:rPr>
      </w:pPr>
      <w:r>
        <w:rPr>
          <w:rFonts w:ascii="Times New Roman" w:eastAsia="Times New Roman"/>
          <w:color w:val="5B5B5B"/>
          <w:w w:val="100"/>
          <w:sz w:val="42"/>
          <w:u w:val="thick" w:color="5A5A5A"/>
        </w:rPr>
        <w:t xml:space="preserve"> </w:t>
      </w:r>
      <w:r>
        <w:rPr>
          <w:rFonts w:ascii="Times New Roman" w:eastAsia="Times New Roman"/>
          <w:color w:val="5B5B5B"/>
          <w:sz w:val="42"/>
          <w:u w:val="thick" w:color="5A5A5A"/>
        </w:rPr>
        <w:tab/>
      </w:r>
      <w:r>
        <w:rPr>
          <w:color w:val="5B5B5B"/>
          <w:sz w:val="42"/>
        </w:rPr>
        <w:t>。</w:t>
      </w:r>
    </w:p>
    <w:p>
      <w:pPr>
        <w:tabs>
          <w:tab w:val="left" w:pos="7520"/>
        </w:tabs>
        <w:spacing w:before="398"/>
        <w:ind w:left="160" w:right="0" w:firstLine="0"/>
        <w:jc w:val="left"/>
        <w:rPr>
          <w:sz w:val="42"/>
        </w:rPr>
      </w:pPr>
      <w:r>
        <w:rPr>
          <w:rFonts w:ascii="Calibri" w:eastAsia="Calibri"/>
          <w:color w:val="5B5B5B"/>
          <w:sz w:val="42"/>
        </w:rPr>
        <w:t>A</w:t>
      </w:r>
      <w:r>
        <w:rPr>
          <w:color w:val="5B5B5B"/>
          <w:sz w:val="42"/>
        </w:rPr>
        <w:t>．高档消费品</w:t>
        <w:tab/>
      </w:r>
      <w:r>
        <w:rPr>
          <w:rFonts w:ascii="Calibri" w:eastAsia="Calibri"/>
          <w:color w:val="5B5B5B"/>
          <w:sz w:val="42"/>
        </w:rPr>
        <w:t>B</w:t>
      </w:r>
      <w:r>
        <w:rPr>
          <w:color w:val="5B5B5B"/>
          <w:sz w:val="42"/>
        </w:rPr>
        <w:t>．低档消费品</w:t>
      </w:r>
    </w:p>
    <w:p>
      <w:pPr>
        <w:spacing w:after="0"/>
        <w:jc w:val="left"/>
        <w:rPr>
          <w:sz w:val="42"/>
        </w:rPr>
        <w:sectPr>
          <w:pgSz w:w="17860" w:h="25260"/>
          <w:pgMar w:top="1960" w:right="2200" w:bottom="280" w:left="2540" w:header="708" w:footer="708"/>
          <w:pgNumType w:start="3"/>
          <w:cols w:space="708"/>
        </w:sectPr>
      </w:pPr>
    </w:p>
    <w:p>
      <w:pPr>
        <w:tabs>
          <w:tab w:val="left" w:pos="7534"/>
        </w:tabs>
        <w:spacing w:before="20"/>
        <w:ind w:left="160" w:right="0" w:firstLine="0"/>
        <w:jc w:val="left"/>
        <w:rPr>
          <w:sz w:val="42"/>
        </w:rPr>
      </w:pPr>
      <w:r>
        <w:rPr>
          <w:rFonts w:ascii="Calibri" w:eastAsia="Calibri"/>
          <w:color w:val="5B5B5B"/>
          <w:sz w:val="42"/>
        </w:rPr>
        <w:t>C</w:t>
      </w:r>
      <w:r>
        <w:rPr>
          <w:color w:val="5B5B5B"/>
          <w:sz w:val="42"/>
        </w:rPr>
        <w:t>．耐用品</w:t>
        <w:tab/>
      </w:r>
      <w:r>
        <w:rPr>
          <w:rFonts w:ascii="Calibri" w:eastAsia="Calibri"/>
          <w:color w:val="5B5B5B"/>
          <w:sz w:val="42"/>
        </w:rPr>
        <w:t>D</w:t>
      </w:r>
      <w:r>
        <w:rPr>
          <w:color w:val="5B5B5B"/>
          <w:sz w:val="42"/>
        </w:rPr>
        <w:t>．非耐用品</w:t>
      </w:r>
    </w:p>
    <w:p>
      <w:pPr>
        <w:spacing w:before="398"/>
        <w:ind w:left="160" w:right="0" w:firstLine="0"/>
        <w:jc w:val="left"/>
        <w:rPr>
          <w:sz w:val="42"/>
        </w:rPr>
      </w:pPr>
      <w:r>
        <w:rPr>
          <w:rFonts w:ascii="Calibri" w:eastAsia="Calibri"/>
          <w:color w:val="5B5B5B"/>
          <w:sz w:val="42"/>
        </w:rPr>
        <w:t>E</w:t>
      </w:r>
      <w:r>
        <w:rPr>
          <w:color w:val="5B5B5B"/>
          <w:sz w:val="42"/>
        </w:rPr>
        <w:t>．劳务</w:t>
      </w:r>
    </w:p>
    <w:p>
      <w:pPr>
        <w:tabs>
          <w:tab w:val="left" w:pos="4040"/>
          <w:tab w:val="left" w:pos="6320"/>
        </w:tabs>
        <w:spacing w:before="398" w:line="417" w:lineRule="auto"/>
        <w:ind w:left="160" w:right="478" w:firstLine="0"/>
        <w:jc w:val="left"/>
        <w:rPr>
          <w:sz w:val="42"/>
        </w:rPr>
      </w:pPr>
      <w:r>
        <w:rPr>
          <w:rFonts w:ascii="Calibri" w:eastAsia="Calibri"/>
          <w:color w:val="5B5B5B"/>
          <w:sz w:val="42"/>
        </w:rPr>
        <w:t>5</w:t>
      </w:r>
      <w:r>
        <w:rPr>
          <w:color w:val="5B5B5B"/>
          <w:sz w:val="42"/>
        </w:rPr>
        <w:t>、只要具备</w:t>
      </w:r>
      <w:r>
        <w:rPr>
          <w:color w:val="5B5B5B"/>
          <w:spacing w:val="-4"/>
          <w:sz w:val="42"/>
        </w:rPr>
        <w:t>了</w:t>
      </w:r>
      <w:r>
        <w:rPr>
          <w:color w:val="5B5B5B"/>
          <w:spacing w:val="-4"/>
          <w:sz w:val="42"/>
          <w:u w:val="thick" w:color="5A5A5A"/>
        </w:rPr>
        <w:t xml:space="preserve"> </w:t>
        <w:tab/>
      </w:r>
      <w:r>
        <w:rPr>
          <w:rFonts w:ascii="Calibri" w:eastAsia="Calibri"/>
          <w:color w:val="5B5B5B"/>
          <w:sz w:val="42"/>
        </w:rPr>
        <w:t>ABDE</w:t>
      </w:r>
      <w:r>
        <w:rPr>
          <w:rFonts w:ascii="Calibri" w:eastAsia="Calibri"/>
          <w:color w:val="5B5B5B"/>
          <w:sz w:val="42"/>
          <w:u w:val="thick" w:color="5A5A5A"/>
        </w:rPr>
        <w:t xml:space="preserve"> </w:t>
        <w:tab/>
      </w:r>
      <w:r>
        <w:rPr>
          <w:color w:val="5B5B5B"/>
          <w:sz w:val="42"/>
        </w:rPr>
        <w:t>这一条件时，企业就可以考虑通</w:t>
      </w:r>
      <w:r>
        <w:rPr>
          <w:color w:val="5B5B5B"/>
          <w:spacing w:val="-17"/>
          <w:sz w:val="42"/>
        </w:rPr>
        <w:t>过</w:t>
      </w:r>
      <w:r>
        <w:rPr>
          <w:color w:val="5B5B5B"/>
          <w:sz w:val="42"/>
        </w:rPr>
        <w:t>低价来实现市场占有率的提高。</w:t>
      </w:r>
    </w:p>
    <w:p>
      <w:pPr>
        <w:spacing w:before="0" w:line="417" w:lineRule="auto"/>
        <w:ind w:left="160" w:right="3038" w:firstLine="0"/>
        <w:jc w:val="left"/>
        <w:rPr>
          <w:sz w:val="42"/>
        </w:rPr>
      </w:pPr>
      <w:r>
        <w:rPr>
          <w:rFonts w:ascii="Calibri" w:eastAsia="Calibri"/>
          <w:color w:val="5B5B5B"/>
          <w:sz w:val="42"/>
        </w:rPr>
        <w:t>A</w:t>
      </w:r>
      <w:r>
        <w:rPr>
          <w:color w:val="5B5B5B"/>
          <w:sz w:val="42"/>
        </w:rPr>
        <w:t xml:space="preserve">．市场对价格反映迟钝                        </w:t>
      </w:r>
      <w:r>
        <w:rPr>
          <w:rFonts w:ascii="Calibri" w:eastAsia="Calibri"/>
          <w:color w:val="5B5B5B"/>
          <w:sz w:val="42"/>
        </w:rPr>
        <w:t>B</w:t>
      </w:r>
      <w:r>
        <w:rPr>
          <w:color w:val="5B5B5B"/>
          <w:spacing w:val="-1"/>
          <w:sz w:val="42"/>
        </w:rPr>
        <w:t>．生产与分销的单位成本会随生产经验的积累而下降</w:t>
      </w:r>
      <w:r>
        <w:rPr>
          <w:rFonts w:ascii="Calibri" w:eastAsia="Calibri"/>
          <w:color w:val="5B5B5B"/>
          <w:sz w:val="42"/>
        </w:rPr>
        <w:t>C</w:t>
      </w:r>
      <w:r>
        <w:rPr>
          <w:color w:val="5B5B5B"/>
          <w:sz w:val="42"/>
        </w:rPr>
        <w:t xml:space="preserve">．市场对价格高度敏感                       </w:t>
      </w:r>
      <w:r>
        <w:rPr>
          <w:rFonts w:ascii="Calibri" w:eastAsia="Calibri"/>
          <w:color w:val="5B5B5B"/>
          <w:sz w:val="42"/>
        </w:rPr>
        <w:t>D</w:t>
      </w:r>
      <w:r>
        <w:rPr>
          <w:color w:val="5B5B5B"/>
          <w:sz w:val="42"/>
        </w:rPr>
        <w:t xml:space="preserve">．低价能吓退现有的和潜在的竞争者            </w:t>
      </w:r>
      <w:r>
        <w:rPr>
          <w:rFonts w:ascii="Calibri" w:eastAsia="Calibri"/>
          <w:color w:val="5B5B5B"/>
          <w:sz w:val="42"/>
        </w:rPr>
        <w:t>E</w:t>
      </w:r>
      <w:r>
        <w:rPr>
          <w:color w:val="5B5B5B"/>
          <w:sz w:val="42"/>
        </w:rPr>
        <w:t>．产品质量优良</w:t>
      </w:r>
    </w:p>
    <w:p>
      <w:pPr>
        <w:tabs>
          <w:tab w:val="left" w:pos="5724"/>
          <w:tab w:val="left" w:pos="7574"/>
          <w:tab w:val="left" w:pos="7970"/>
        </w:tabs>
        <w:spacing w:before="0" w:line="417" w:lineRule="auto"/>
        <w:ind w:left="160" w:right="4049" w:firstLine="0"/>
        <w:jc w:val="left"/>
        <w:rPr>
          <w:sz w:val="42"/>
        </w:rPr>
      </w:pPr>
      <w:r>
        <w:rPr>
          <w:rFonts w:ascii="Calibri" w:eastAsia="Calibri"/>
          <w:color w:val="5B5B5B"/>
          <w:sz w:val="42"/>
        </w:rPr>
        <w:t>6</w:t>
      </w:r>
      <w:r>
        <w:rPr>
          <w:color w:val="5B5B5B"/>
          <w:sz w:val="42"/>
        </w:rPr>
        <w:t>、广告最常用的媒体包</w:t>
      </w:r>
      <w:r>
        <w:rPr>
          <w:color w:val="5B5B5B"/>
          <w:spacing w:val="-7"/>
          <w:sz w:val="42"/>
        </w:rPr>
        <w:t>括</w:t>
      </w:r>
      <w:r>
        <w:rPr>
          <w:color w:val="5B5B5B"/>
          <w:spacing w:val="-7"/>
          <w:sz w:val="42"/>
          <w:u w:val="thick" w:color="5A5A5A"/>
        </w:rPr>
        <w:t xml:space="preserve"> </w:t>
        <w:tab/>
      </w:r>
      <w:r>
        <w:rPr>
          <w:rFonts w:ascii="Calibri" w:eastAsia="Calibri"/>
          <w:color w:val="5B5B5B"/>
          <w:sz w:val="42"/>
        </w:rPr>
        <w:t>ABCE</w:t>
      </w:r>
      <w:r>
        <w:rPr>
          <w:rFonts w:ascii="Calibri" w:eastAsia="Calibri"/>
          <w:color w:val="5B5B5B"/>
          <w:sz w:val="42"/>
          <w:u w:val="thick" w:color="5A5A5A"/>
        </w:rPr>
        <w:t xml:space="preserve"> </w:t>
        <w:tab/>
        <w:tab/>
      </w:r>
      <w:r>
        <w:rPr>
          <w:color w:val="5B5B5B"/>
          <w:sz w:val="42"/>
        </w:rPr>
        <w:t xml:space="preserve">。 </w:t>
      </w:r>
      <w:r>
        <w:rPr>
          <w:rFonts w:ascii="Calibri" w:eastAsia="Calibri"/>
          <w:color w:val="5B5B5B"/>
          <w:sz w:val="42"/>
        </w:rPr>
        <w:t>A</w:t>
      </w:r>
      <w:r>
        <w:rPr>
          <w:color w:val="5B5B5B"/>
          <w:sz w:val="42"/>
        </w:rPr>
        <w:t>．报纸</w:t>
        <w:tab/>
        <w:tab/>
      </w:r>
      <w:r>
        <w:rPr>
          <w:rFonts w:ascii="Calibri" w:eastAsia="Calibri"/>
          <w:color w:val="5B5B5B"/>
          <w:sz w:val="42"/>
        </w:rPr>
        <w:t>B</w:t>
      </w:r>
      <w:r>
        <w:rPr>
          <w:color w:val="5B5B5B"/>
          <w:sz w:val="42"/>
        </w:rPr>
        <w:t>．杂</w:t>
      </w:r>
      <w:r>
        <w:rPr>
          <w:color w:val="5B5B5B"/>
          <w:spacing w:val="-18"/>
          <w:sz w:val="42"/>
        </w:rPr>
        <w:t>志</w:t>
      </w:r>
    </w:p>
    <w:p>
      <w:pPr>
        <w:tabs>
          <w:tab w:val="left" w:pos="7552"/>
        </w:tabs>
        <w:spacing w:before="0" w:line="537" w:lineRule="exact"/>
        <w:ind w:left="160" w:right="0" w:firstLine="0"/>
        <w:jc w:val="left"/>
        <w:rPr>
          <w:sz w:val="42"/>
        </w:rPr>
      </w:pPr>
      <w:r>
        <w:rPr>
          <w:rFonts w:ascii="Calibri" w:eastAsia="Calibri"/>
          <w:color w:val="5B5B5B"/>
          <w:sz w:val="42"/>
        </w:rPr>
        <w:t>C</w:t>
      </w:r>
      <w:r>
        <w:rPr>
          <w:color w:val="5B5B5B"/>
          <w:sz w:val="42"/>
        </w:rPr>
        <w:t>．广播</w:t>
        <w:tab/>
      </w:r>
      <w:r>
        <w:rPr>
          <w:rFonts w:ascii="Calibri" w:eastAsia="Calibri"/>
          <w:color w:val="5B5B5B"/>
          <w:sz w:val="42"/>
        </w:rPr>
        <w:t>D</w:t>
      </w:r>
      <w:r>
        <w:rPr>
          <w:color w:val="5B5B5B"/>
          <w:sz w:val="42"/>
        </w:rPr>
        <w:t>．电影</w:t>
      </w:r>
    </w:p>
    <w:p>
      <w:pPr>
        <w:spacing w:before="397"/>
        <w:ind w:left="160" w:right="0" w:firstLine="0"/>
        <w:jc w:val="left"/>
        <w:rPr>
          <w:sz w:val="42"/>
        </w:rPr>
      </w:pPr>
      <w:r>
        <w:rPr>
          <w:rFonts w:ascii="Calibri" w:eastAsia="Calibri"/>
          <w:color w:val="5B5B5B"/>
          <w:sz w:val="42"/>
        </w:rPr>
        <w:t>E</w:t>
      </w:r>
      <w:r>
        <w:rPr>
          <w:color w:val="5B5B5B"/>
          <w:sz w:val="42"/>
        </w:rPr>
        <w:t>．电视</w:t>
      </w:r>
    </w:p>
    <w:p>
      <w:pPr>
        <w:tabs>
          <w:tab w:val="left" w:pos="7502"/>
          <w:tab w:val="left" w:pos="9251"/>
        </w:tabs>
        <w:spacing w:before="398" w:line="417" w:lineRule="auto"/>
        <w:ind w:left="160" w:right="2436" w:firstLine="0"/>
        <w:jc w:val="left"/>
        <w:rPr>
          <w:sz w:val="42"/>
        </w:rPr>
      </w:pPr>
      <w:r>
        <w:rPr>
          <w:rFonts w:ascii="Calibri" w:eastAsia="Calibri"/>
          <w:color w:val="5B5B5B"/>
          <w:sz w:val="42"/>
        </w:rPr>
        <w:t>7</w:t>
      </w:r>
      <w:r>
        <w:rPr>
          <w:color w:val="5B5B5B"/>
          <w:sz w:val="42"/>
        </w:rPr>
        <w:t>、国际市场营销的定价策略包</w:t>
      </w:r>
      <w:r>
        <w:rPr>
          <w:color w:val="5B5B5B"/>
          <w:spacing w:val="-11"/>
          <w:sz w:val="42"/>
        </w:rPr>
        <w:t>括</w:t>
      </w:r>
      <w:r>
        <w:rPr>
          <w:rFonts w:ascii="Calibri" w:eastAsia="Calibri"/>
          <w:color w:val="5B5B5B"/>
          <w:sz w:val="42"/>
        </w:rPr>
        <w:t>_</w:t>
      </w:r>
      <w:r>
        <w:rPr>
          <w:rFonts w:ascii="Calibri" w:eastAsia="Calibri"/>
          <w:color w:val="5B5B5B"/>
          <w:spacing w:val="14"/>
          <w:sz w:val="42"/>
        </w:rPr>
        <w:t xml:space="preserve"> </w:t>
      </w:r>
      <w:r>
        <w:rPr>
          <w:rFonts w:ascii="Calibri" w:eastAsia="Calibri"/>
          <w:color w:val="5B5B5B"/>
          <w:sz w:val="42"/>
        </w:rPr>
        <w:t>ACDE</w:t>
      </w:r>
      <w:r>
        <w:rPr>
          <w:rFonts w:ascii="Calibri" w:eastAsia="Calibri"/>
          <w:color w:val="5B5B5B"/>
          <w:sz w:val="42"/>
          <w:u w:val="thick" w:color="5A5A5A"/>
        </w:rPr>
        <w:t xml:space="preserve"> </w:t>
        <w:tab/>
      </w:r>
      <w:r>
        <w:rPr>
          <w:color w:val="5B5B5B"/>
          <w:sz w:val="42"/>
        </w:rPr>
        <w:t xml:space="preserve">。  </w:t>
      </w:r>
      <w:r>
        <w:rPr>
          <w:rFonts w:ascii="Calibri" w:eastAsia="Calibri"/>
          <w:color w:val="5B5B5B"/>
          <w:sz w:val="42"/>
        </w:rPr>
        <w:t>A</w:t>
      </w:r>
      <w:r>
        <w:rPr>
          <w:color w:val="5B5B5B"/>
          <w:sz w:val="42"/>
        </w:rPr>
        <w:t>．统一定价策略</w:t>
        <w:tab/>
      </w:r>
      <w:r>
        <w:rPr>
          <w:rFonts w:ascii="Calibri" w:eastAsia="Calibri"/>
          <w:color w:val="5B5B5B"/>
          <w:sz w:val="42"/>
        </w:rPr>
        <w:t>B</w:t>
      </w:r>
      <w:r>
        <w:rPr>
          <w:color w:val="5B5B5B"/>
          <w:sz w:val="42"/>
        </w:rPr>
        <w:t>．国家定价策</w:t>
      </w:r>
      <w:r>
        <w:rPr>
          <w:color w:val="5B5B5B"/>
          <w:spacing w:val="-17"/>
          <w:sz w:val="42"/>
        </w:rPr>
        <w:t>略</w:t>
      </w:r>
    </w:p>
    <w:p>
      <w:pPr>
        <w:tabs>
          <w:tab w:val="left" w:pos="7484"/>
        </w:tabs>
        <w:spacing w:before="0" w:line="417" w:lineRule="auto"/>
        <w:ind w:left="160" w:right="2425" w:firstLine="0"/>
        <w:jc w:val="left"/>
        <w:rPr>
          <w:sz w:val="42"/>
        </w:rPr>
      </w:pPr>
      <w:r>
        <w:rPr>
          <w:rFonts w:ascii="Calibri" w:eastAsia="Calibri"/>
          <w:color w:val="5B5B5B"/>
          <w:sz w:val="42"/>
        </w:rPr>
        <w:t>C</w:t>
      </w:r>
      <w:r>
        <w:rPr>
          <w:color w:val="5B5B5B"/>
          <w:sz w:val="42"/>
        </w:rPr>
        <w:t>．多元定价策略</w:t>
        <w:tab/>
      </w:r>
      <w:r>
        <w:rPr>
          <w:rFonts w:ascii="Calibri" w:eastAsia="Calibri"/>
          <w:color w:val="5B5B5B"/>
          <w:sz w:val="42"/>
        </w:rPr>
        <w:t>D</w:t>
      </w:r>
      <w:r>
        <w:rPr>
          <w:color w:val="5B5B5B"/>
          <w:sz w:val="42"/>
        </w:rPr>
        <w:t>．控制定价策</w:t>
      </w:r>
      <w:r>
        <w:rPr>
          <w:color w:val="5B5B5B"/>
          <w:spacing w:val="-16"/>
          <w:sz w:val="42"/>
        </w:rPr>
        <w:t>略</w:t>
      </w:r>
      <w:r>
        <w:rPr>
          <w:rFonts w:ascii="Calibri" w:eastAsia="Calibri"/>
          <w:color w:val="5B5B5B"/>
          <w:sz w:val="42"/>
        </w:rPr>
        <w:t>E</w:t>
      </w:r>
      <w:r>
        <w:rPr>
          <w:color w:val="5B5B5B"/>
          <w:sz w:val="42"/>
        </w:rPr>
        <w:t>．转移定价策略</w:t>
      </w:r>
    </w:p>
    <w:p>
      <w:pPr>
        <w:tabs>
          <w:tab w:val="left" w:pos="4252"/>
          <w:tab w:val="left" w:pos="6299"/>
        </w:tabs>
        <w:spacing w:before="0" w:line="537" w:lineRule="exact"/>
        <w:ind w:left="160" w:right="0" w:firstLine="0"/>
        <w:jc w:val="left"/>
        <w:rPr>
          <w:sz w:val="42"/>
        </w:rPr>
      </w:pPr>
      <w:r>
        <w:rPr>
          <w:rFonts w:ascii="Calibri" w:eastAsia="Calibri"/>
          <w:color w:val="5B5B5B"/>
          <w:sz w:val="42"/>
        </w:rPr>
        <w:t>8</w:t>
      </w:r>
      <w:r>
        <w:rPr>
          <w:color w:val="5B5B5B"/>
          <w:sz w:val="42"/>
        </w:rPr>
        <w:t>、市场营销环</w:t>
      </w:r>
      <w:r>
        <w:rPr>
          <w:color w:val="5B5B5B"/>
          <w:spacing w:val="-3"/>
          <w:sz w:val="42"/>
        </w:rPr>
        <w:t>境</w:t>
      </w:r>
      <w:r>
        <w:rPr>
          <w:color w:val="5B5B5B"/>
          <w:spacing w:val="-3"/>
          <w:sz w:val="42"/>
          <w:u w:val="thick" w:color="5A5A5A"/>
        </w:rPr>
        <w:t xml:space="preserve"> </w:t>
        <w:tab/>
      </w:r>
      <w:r>
        <w:rPr>
          <w:rFonts w:ascii="Calibri" w:eastAsia="Calibri"/>
          <w:color w:val="5B5B5B"/>
          <w:sz w:val="42"/>
        </w:rPr>
        <w:t>BCDE</w:t>
      </w:r>
      <w:r>
        <w:rPr>
          <w:rFonts w:ascii="Calibri" w:eastAsia="Calibri"/>
          <w:color w:val="5B5B5B"/>
          <w:sz w:val="42"/>
          <w:u w:val="thick" w:color="5A5A5A"/>
        </w:rPr>
        <w:t xml:space="preserve"> </w:t>
        <w:tab/>
      </w:r>
      <w:r>
        <w:rPr>
          <w:color w:val="5B5B5B"/>
          <w:sz w:val="42"/>
        </w:rPr>
        <w:t>。</w:t>
      </w:r>
    </w:p>
    <w:p>
      <w:pPr>
        <w:tabs>
          <w:tab w:val="left" w:pos="7362"/>
          <w:tab w:val="left" w:pos="7433"/>
        </w:tabs>
        <w:spacing w:before="398" w:line="417" w:lineRule="auto"/>
        <w:ind w:left="160" w:right="819" w:firstLine="0"/>
        <w:jc w:val="left"/>
        <w:rPr>
          <w:sz w:val="42"/>
        </w:rPr>
      </w:pPr>
      <w:r>
        <w:rPr>
          <w:rFonts w:ascii="Calibri" w:eastAsia="Calibri"/>
          <w:color w:val="5B5B5B"/>
          <w:sz w:val="42"/>
        </w:rPr>
        <w:t>A</w:t>
      </w:r>
      <w:r>
        <w:rPr>
          <w:color w:val="5B5B5B"/>
          <w:sz w:val="42"/>
        </w:rPr>
        <w:t>．是企业能够控制的因素</w:t>
        <w:tab/>
        <w:tab/>
      </w:r>
      <w:r>
        <w:rPr>
          <w:rFonts w:ascii="Calibri" w:eastAsia="Calibri"/>
          <w:color w:val="5B5B5B"/>
          <w:sz w:val="42"/>
        </w:rPr>
        <w:t>B</w:t>
      </w:r>
      <w:r>
        <w:rPr>
          <w:color w:val="5B5B5B"/>
          <w:sz w:val="42"/>
        </w:rPr>
        <w:t>．是企业不可控制的因</w:t>
      </w:r>
      <w:r>
        <w:rPr>
          <w:color w:val="5B5B5B"/>
          <w:spacing w:val="-16"/>
          <w:sz w:val="42"/>
        </w:rPr>
        <w:t>素</w:t>
      </w:r>
      <w:r>
        <w:rPr>
          <w:rFonts w:ascii="Calibri" w:eastAsia="Calibri"/>
          <w:color w:val="5B5B5B"/>
          <w:sz w:val="42"/>
        </w:rPr>
        <w:t>C</w:t>
      </w:r>
      <w:r>
        <w:rPr>
          <w:color w:val="5B5B5B"/>
          <w:sz w:val="42"/>
        </w:rPr>
        <w:t>．可能形成机会也可能造成威胁</w:t>
        <w:tab/>
      </w:r>
      <w:r>
        <w:rPr>
          <w:rFonts w:ascii="Calibri" w:eastAsia="Calibri"/>
          <w:color w:val="5B5B5B"/>
          <w:sz w:val="42"/>
        </w:rPr>
        <w:t>D</w:t>
      </w:r>
      <w:r>
        <w:rPr>
          <w:color w:val="5B5B5B"/>
          <w:sz w:val="42"/>
        </w:rPr>
        <w:t>．是可以了解和预测的</w:t>
      </w:r>
      <w:r>
        <w:rPr>
          <w:rFonts w:ascii="Calibri" w:eastAsia="Calibri"/>
          <w:color w:val="5B5B5B"/>
          <w:sz w:val="42"/>
        </w:rPr>
        <w:t>E</w:t>
      </w:r>
      <w:r>
        <w:rPr>
          <w:color w:val="5B5B5B"/>
          <w:sz w:val="42"/>
        </w:rPr>
        <w:t>．通过企业的营销努力是可以在一定程度上去影响的</w:t>
      </w:r>
    </w:p>
    <w:p>
      <w:pPr>
        <w:pStyle w:val="Heading1"/>
        <w:ind w:left="884"/>
      </w:pPr>
      <w:r>
        <w:rPr>
          <w:color w:val="0000FF"/>
          <w:spacing w:val="-48"/>
        </w:rPr>
        <w:t>三、判断题</w:t>
      </w:r>
      <w:r>
        <w:rPr>
          <w:color w:val="0000FF"/>
        </w:rPr>
        <w:t>（</w:t>
      </w:r>
      <w:r>
        <w:rPr>
          <w:color w:val="0000FF"/>
          <w:spacing w:val="-24"/>
        </w:rPr>
        <w:t>判断以下各小题的正误，把判断结果用“√”或“×”</w:t>
      </w:r>
    </w:p>
    <w:p>
      <w:pPr>
        <w:spacing w:after="0"/>
        <w:sectPr>
          <w:pgSz w:w="17860" w:h="25260"/>
          <w:pgMar w:top="1960" w:right="2200" w:bottom="280" w:left="2540" w:header="708" w:footer="708"/>
          <w:pgNumType w:start="4"/>
          <w:cols w:space="708"/>
        </w:sectPr>
      </w:pPr>
    </w:p>
    <w:p>
      <w:pPr>
        <w:spacing w:before="20"/>
        <w:ind w:left="160" w:right="0" w:firstLine="0"/>
        <w:jc w:val="left"/>
        <w:rPr>
          <w:b/>
          <w:sz w:val="42"/>
        </w:rPr>
      </w:pPr>
      <w:r>
        <w:rPr>
          <w:b/>
          <w:color w:val="0000FF"/>
          <w:sz w:val="42"/>
        </w:rPr>
        <w:t>表示并填在答题纸上。每小题</w:t>
      </w:r>
      <w:r>
        <w:rPr>
          <w:rFonts w:ascii="Calibri" w:eastAsia="Calibri"/>
          <w:b/>
          <w:color w:val="0000FF"/>
          <w:spacing w:val="-5"/>
          <w:sz w:val="42"/>
        </w:rPr>
        <w:t>1</w:t>
      </w:r>
      <w:r>
        <w:rPr>
          <w:b/>
          <w:color w:val="0000FF"/>
          <w:sz w:val="42"/>
        </w:rPr>
        <w:t>分，共</w:t>
      </w:r>
      <w:r>
        <w:rPr>
          <w:rFonts w:ascii="Calibri" w:eastAsia="Calibri"/>
          <w:b/>
          <w:color w:val="0000FF"/>
          <w:sz w:val="42"/>
        </w:rPr>
        <w:t>12</w:t>
      </w:r>
      <w:r>
        <w:rPr>
          <w:b/>
          <w:color w:val="0000FF"/>
          <w:spacing w:val="-105"/>
          <w:sz w:val="42"/>
        </w:rPr>
        <w:t>分。</w:t>
      </w:r>
      <w:r>
        <w:rPr>
          <w:b/>
          <w:color w:val="0000FF"/>
          <w:sz w:val="42"/>
        </w:rPr>
        <w:t>）</w:t>
      </w:r>
    </w:p>
    <w:p>
      <w:pPr>
        <w:pStyle w:val="BodyText"/>
        <w:rPr>
          <w:b/>
          <w:sz w:val="46"/>
        </w:rPr>
      </w:pPr>
    </w:p>
    <w:p>
      <w:pPr>
        <w:pStyle w:val="BodyText"/>
        <w:spacing w:before="1"/>
        <w:rPr>
          <w:b/>
          <w:sz w:val="58"/>
        </w:rPr>
      </w:pPr>
    </w:p>
    <w:p>
      <w:pPr>
        <w:spacing w:before="0"/>
        <w:ind w:left="160" w:right="0" w:firstLine="0"/>
        <w:jc w:val="left"/>
        <w:rPr>
          <w:sz w:val="42"/>
        </w:rPr>
      </w:pPr>
      <w:r>
        <w:rPr>
          <w:rFonts w:ascii="Calibri" w:eastAsia="Calibri" w:hAnsi="Calibri"/>
          <w:color w:val="5B5B5B"/>
          <w:sz w:val="42"/>
        </w:rPr>
        <w:t>1</w:t>
      </w:r>
      <w:r>
        <w:rPr>
          <w:color w:val="5B5B5B"/>
          <w:sz w:val="42"/>
        </w:rPr>
        <w:t>、从营销理论的角度看，市场就是买卖商品的场所。×</w:t>
      </w:r>
    </w:p>
    <w:p>
      <w:pPr>
        <w:spacing w:before="398" w:line="417" w:lineRule="auto"/>
        <w:ind w:left="160" w:right="527" w:firstLine="0"/>
        <w:jc w:val="left"/>
        <w:rPr>
          <w:sz w:val="42"/>
        </w:rPr>
      </w:pPr>
      <w:r>
        <w:rPr>
          <w:rFonts w:ascii="Calibri" w:eastAsia="Calibri" w:hAnsi="Calibri"/>
          <w:color w:val="5B5B5B"/>
          <w:sz w:val="42"/>
        </w:rPr>
        <w:t>2</w:t>
      </w:r>
      <w:r>
        <w:rPr>
          <w:color w:val="5B5B5B"/>
          <w:sz w:val="42"/>
        </w:rPr>
        <w:t>、顾客总价值是指顾客购买某一种产品或劳务时所期望获得的一组利益。√</w:t>
      </w:r>
    </w:p>
    <w:p>
      <w:pPr>
        <w:spacing w:before="0" w:line="537" w:lineRule="exact"/>
        <w:ind w:left="160" w:right="0" w:firstLine="0"/>
        <w:jc w:val="left"/>
        <w:rPr>
          <w:sz w:val="42"/>
        </w:rPr>
      </w:pPr>
      <w:r>
        <w:rPr>
          <w:rFonts w:ascii="Calibri" w:eastAsia="Calibri" w:hAnsi="Calibri"/>
          <w:color w:val="5B5B5B"/>
          <w:sz w:val="42"/>
        </w:rPr>
        <w:t>3</w:t>
      </w:r>
      <w:r>
        <w:rPr>
          <w:color w:val="5B5B5B"/>
          <w:sz w:val="42"/>
        </w:rPr>
        <w:t>、同一个国家不同地区的企业之间营销环境基本上是一样的。×</w:t>
      </w:r>
    </w:p>
    <w:p>
      <w:pPr>
        <w:spacing w:before="399"/>
        <w:ind w:left="160" w:right="0" w:firstLine="0"/>
        <w:jc w:val="left"/>
        <w:rPr>
          <w:sz w:val="42"/>
        </w:rPr>
      </w:pPr>
      <w:r>
        <w:rPr>
          <w:rFonts w:ascii="Calibri" w:eastAsia="Calibri" w:hAnsi="Calibri"/>
          <w:color w:val="5B5B5B"/>
          <w:sz w:val="42"/>
        </w:rPr>
        <w:t>4</w:t>
      </w:r>
      <w:r>
        <w:rPr>
          <w:color w:val="5B5B5B"/>
          <w:sz w:val="42"/>
        </w:rPr>
        <w:t>、不同亚文化群的消费者有相同的生活方式。×</w:t>
      </w:r>
    </w:p>
    <w:p>
      <w:pPr>
        <w:spacing w:before="398" w:line="417" w:lineRule="auto"/>
        <w:ind w:left="160" w:right="527" w:firstLine="0"/>
        <w:jc w:val="left"/>
        <w:rPr>
          <w:sz w:val="42"/>
        </w:rPr>
      </w:pPr>
      <w:r>
        <w:rPr>
          <w:rFonts w:ascii="Calibri" w:eastAsia="Calibri" w:hAnsi="Calibri"/>
          <w:color w:val="5B5B5B"/>
          <w:sz w:val="42"/>
        </w:rPr>
        <w:t>5</w:t>
      </w:r>
      <w:r>
        <w:rPr>
          <w:color w:val="5B5B5B"/>
          <w:sz w:val="42"/>
        </w:rPr>
        <w:t>、中间商购买决策过程第二阶段确定需要是指中间商根据产品组合策略确定购进产品的品牌、规格和数量。√</w:t>
      </w:r>
    </w:p>
    <w:p>
      <w:pPr>
        <w:spacing w:before="0" w:line="417" w:lineRule="auto"/>
        <w:ind w:left="160" w:right="527" w:firstLine="0"/>
        <w:jc w:val="left"/>
        <w:rPr>
          <w:sz w:val="42"/>
        </w:rPr>
      </w:pPr>
      <w:r>
        <w:rPr>
          <w:rFonts w:ascii="Calibri" w:eastAsia="Calibri" w:hAnsi="Calibri"/>
          <w:color w:val="5B5B5B"/>
          <w:sz w:val="42"/>
        </w:rPr>
        <w:t>6</w:t>
      </w:r>
      <w:r>
        <w:rPr>
          <w:color w:val="5B5B5B"/>
          <w:sz w:val="42"/>
        </w:rPr>
        <w:t>、特尔菲法的特点是专家互不见面，避免相互影响，且反复征询、归纳、修改，意见趋于一致，结论比较切合实际。√</w:t>
      </w:r>
    </w:p>
    <w:p>
      <w:pPr>
        <w:spacing w:before="0" w:line="537" w:lineRule="exact"/>
        <w:ind w:left="160" w:right="0" w:firstLine="0"/>
        <w:jc w:val="left"/>
        <w:rPr>
          <w:sz w:val="42"/>
        </w:rPr>
      </w:pPr>
      <w:r>
        <w:rPr>
          <w:rFonts w:ascii="Calibri" w:eastAsia="Calibri" w:hAnsi="Calibri"/>
          <w:color w:val="5B5B5B"/>
          <w:sz w:val="42"/>
        </w:rPr>
        <w:t>7</w:t>
      </w:r>
      <w:r>
        <w:rPr>
          <w:color w:val="5B5B5B"/>
          <w:sz w:val="42"/>
        </w:rPr>
        <w:t>、“好”竞争者的存在会给公司带来一些战略利益。√</w:t>
      </w:r>
    </w:p>
    <w:p>
      <w:pPr>
        <w:spacing w:before="398"/>
        <w:ind w:left="160" w:right="0" w:firstLine="0"/>
        <w:jc w:val="left"/>
        <w:rPr>
          <w:sz w:val="42"/>
        </w:rPr>
      </w:pPr>
      <w:r>
        <w:rPr>
          <w:rFonts w:ascii="Calibri" w:eastAsia="Calibri" w:hAnsi="Calibri"/>
          <w:color w:val="5B5B5B"/>
          <w:sz w:val="42"/>
        </w:rPr>
        <w:t>8</w:t>
      </w:r>
      <w:r>
        <w:rPr>
          <w:color w:val="5B5B5B"/>
          <w:sz w:val="42"/>
        </w:rPr>
        <w:t>、产品品牌的生命周期比产品种类的生命周期长。×</w:t>
      </w:r>
    </w:p>
    <w:p>
      <w:pPr>
        <w:spacing w:before="398" w:line="417" w:lineRule="auto"/>
        <w:ind w:left="160" w:right="527" w:firstLine="0"/>
        <w:jc w:val="left"/>
        <w:rPr>
          <w:sz w:val="42"/>
        </w:rPr>
      </w:pPr>
      <w:r>
        <w:rPr>
          <w:rFonts w:ascii="Calibri" w:eastAsia="Calibri" w:hAnsi="Calibri"/>
          <w:color w:val="5B5B5B"/>
          <w:sz w:val="42"/>
        </w:rPr>
        <w:t>9</w:t>
      </w:r>
      <w:r>
        <w:rPr>
          <w:color w:val="5B5B5B"/>
          <w:sz w:val="42"/>
        </w:rPr>
        <w:t>、只要企业对其产品的需求函数有充分的了解，则借助需求函数便可制定确保当期利润最大化的价格。√</w:t>
      </w:r>
    </w:p>
    <w:p>
      <w:pPr>
        <w:spacing w:before="0" w:line="417" w:lineRule="auto"/>
        <w:ind w:left="160" w:right="468" w:firstLine="0"/>
        <w:jc w:val="left"/>
        <w:rPr>
          <w:sz w:val="42"/>
        </w:rPr>
      </w:pPr>
      <w:r>
        <w:rPr>
          <w:rFonts w:ascii="Calibri" w:eastAsia="Calibri" w:hAnsi="Calibri"/>
          <w:color w:val="5B5B5B"/>
          <w:sz w:val="42"/>
        </w:rPr>
        <w:t>10</w:t>
      </w:r>
      <w:r>
        <w:rPr>
          <w:color w:val="5B5B5B"/>
          <w:spacing w:val="-15"/>
          <w:sz w:val="42"/>
        </w:rPr>
        <w:t>、自己进货，并取得产品所有权后再批发出售的商业企业是经纪人</w:t>
      </w:r>
      <w:r>
        <w:rPr>
          <w:color w:val="5B5B5B"/>
          <w:sz w:val="42"/>
        </w:rPr>
        <w:t>或代理商。×</w:t>
      </w:r>
    </w:p>
    <w:p>
      <w:pPr>
        <w:spacing w:before="0" w:line="417" w:lineRule="auto"/>
        <w:ind w:left="160" w:right="317" w:firstLine="0"/>
        <w:jc w:val="left"/>
        <w:rPr>
          <w:sz w:val="42"/>
        </w:rPr>
      </w:pPr>
      <w:r>
        <w:rPr>
          <w:rFonts w:ascii="Calibri" w:eastAsia="Calibri" w:hAnsi="Calibri"/>
          <w:color w:val="5B5B5B"/>
          <w:sz w:val="42"/>
        </w:rPr>
        <w:t>11</w:t>
      </w:r>
      <w:r>
        <w:rPr>
          <w:color w:val="5B5B5B"/>
          <w:sz w:val="42"/>
        </w:rPr>
        <w:t>、拉式策略一般适合于单位价值较高、性能复杂、需要做示范的产品。×</w:t>
      </w:r>
    </w:p>
    <w:p>
      <w:pPr>
        <w:spacing w:before="0" w:line="417" w:lineRule="auto"/>
        <w:ind w:left="160" w:right="489" w:firstLine="0"/>
        <w:jc w:val="left"/>
        <w:rPr>
          <w:sz w:val="42"/>
        </w:rPr>
      </w:pPr>
      <w:r>
        <w:rPr>
          <w:rFonts w:ascii="Calibri" w:eastAsia="Calibri" w:hAnsi="Calibri"/>
          <w:color w:val="5B5B5B"/>
          <w:sz w:val="42"/>
        </w:rPr>
        <w:t>12</w:t>
      </w:r>
      <w:r>
        <w:rPr>
          <w:color w:val="5B5B5B"/>
          <w:spacing w:val="-15"/>
          <w:sz w:val="42"/>
        </w:rPr>
        <w:t>、市场营销审计是进行市场营销控制的有效工具，其任务是对企业</w:t>
      </w:r>
      <w:r>
        <w:rPr>
          <w:color w:val="5B5B5B"/>
          <w:sz w:val="42"/>
        </w:rPr>
        <w:t>或经营单位的财务状况进行审查。×</w:t>
      </w:r>
    </w:p>
    <w:p>
      <w:pPr>
        <w:spacing w:before="0" w:line="537" w:lineRule="exact"/>
        <w:ind w:left="160" w:right="0" w:firstLine="0"/>
        <w:jc w:val="left"/>
        <w:rPr>
          <w:sz w:val="42"/>
        </w:rPr>
      </w:pPr>
      <w:r>
        <w:rPr>
          <w:color w:val="5B5B5B"/>
          <w:sz w:val="42"/>
        </w:rPr>
        <w:t>四、填空题（</w:t>
      </w:r>
      <w:r>
        <w:rPr>
          <w:color w:val="5B5B5B"/>
          <w:spacing w:val="-4"/>
          <w:sz w:val="42"/>
        </w:rPr>
        <w:t>每小题</w:t>
      </w:r>
      <w:r>
        <w:rPr>
          <w:rFonts w:ascii="Calibri" w:eastAsia="Calibri"/>
          <w:color w:val="5B5B5B"/>
          <w:sz w:val="42"/>
        </w:rPr>
        <w:t>1</w:t>
      </w:r>
      <w:r>
        <w:rPr>
          <w:color w:val="5B5B5B"/>
          <w:sz w:val="42"/>
        </w:rPr>
        <w:t>分，共</w:t>
      </w:r>
      <w:r>
        <w:rPr>
          <w:rFonts w:ascii="Calibri" w:eastAsia="Calibri"/>
          <w:color w:val="5B5B5B"/>
          <w:sz w:val="42"/>
        </w:rPr>
        <w:t>8</w:t>
      </w:r>
      <w:r>
        <w:rPr>
          <w:color w:val="5B5B5B"/>
          <w:spacing w:val="-107"/>
          <w:sz w:val="42"/>
        </w:rPr>
        <w:t>分。</w:t>
      </w:r>
      <w:r>
        <w:rPr>
          <w:color w:val="5B5B5B"/>
          <w:sz w:val="42"/>
        </w:rPr>
        <w:t>）</w:t>
      </w:r>
    </w:p>
    <w:p>
      <w:pPr>
        <w:spacing w:after="0" w:line="537" w:lineRule="exact"/>
        <w:jc w:val="left"/>
        <w:rPr>
          <w:sz w:val="42"/>
        </w:rPr>
        <w:sectPr>
          <w:pgSz w:w="17860" w:h="25260"/>
          <w:pgMar w:top="1960" w:right="2200" w:bottom="280" w:left="2540" w:header="708" w:footer="708"/>
          <w:pgNumType w:start="5"/>
          <w:cols w:space="708"/>
        </w:sectPr>
      </w:pPr>
    </w:p>
    <w:p>
      <w:pPr>
        <w:tabs>
          <w:tab w:val="left" w:pos="5277"/>
          <w:tab w:val="left" w:pos="8838"/>
        </w:tabs>
        <w:spacing w:before="20" w:line="417" w:lineRule="auto"/>
        <w:ind w:left="160" w:right="473" w:firstLine="0"/>
        <w:jc w:val="both"/>
        <w:rPr>
          <w:sz w:val="42"/>
        </w:rPr>
      </w:pPr>
      <w:r>
        <w:rPr>
          <w:rFonts w:ascii="Calibri" w:eastAsia="Calibri"/>
          <w:color w:val="5B5B5B"/>
          <w:sz w:val="42"/>
        </w:rPr>
        <w:t>1</w:t>
      </w:r>
      <w:r>
        <w:rPr>
          <w:color w:val="5B5B5B"/>
          <w:spacing w:val="-134"/>
          <w:sz w:val="42"/>
        </w:rPr>
        <w:t>、</w:t>
      </w:r>
      <w:r>
        <w:rPr>
          <w:color w:val="5B5B5B"/>
          <w:sz w:val="42"/>
        </w:rPr>
        <w:t>管理学家则侧重</w:t>
      </w:r>
      <w:r>
        <w:rPr>
          <w:color w:val="5B5B5B"/>
          <w:spacing w:val="-7"/>
          <w:sz w:val="42"/>
        </w:rPr>
        <w:t>从</w:t>
      </w:r>
      <w:r>
        <w:rPr>
          <w:color w:val="5B5B5B"/>
          <w:spacing w:val="-7"/>
          <w:sz w:val="42"/>
          <w:u w:val="thick" w:color="5A5A5A"/>
        </w:rPr>
        <w:t xml:space="preserve"> </w:t>
        <w:tab/>
      </w:r>
      <w:r>
        <w:rPr>
          <w:color w:val="5B5B5B"/>
          <w:sz w:val="42"/>
        </w:rPr>
        <w:t>商品交换</w:t>
      </w:r>
      <w:r>
        <w:rPr>
          <w:color w:val="5B5B5B"/>
          <w:sz w:val="42"/>
          <w:u w:val="thick" w:color="5A5A5A"/>
        </w:rPr>
        <w:t xml:space="preserve"> </w:t>
        <w:tab/>
      </w:r>
      <w:r>
        <w:rPr>
          <w:color w:val="5B5B5B"/>
          <w:sz w:val="42"/>
        </w:rPr>
        <w:t>及其运行规律去认识市场</w:t>
      </w:r>
      <w:r>
        <w:rPr>
          <w:color w:val="5B5B5B"/>
          <w:spacing w:val="-73"/>
          <w:sz w:val="42"/>
        </w:rPr>
        <w:t>。</w:t>
      </w:r>
      <w:r>
        <w:rPr>
          <w:color w:val="5B5B5B"/>
          <w:sz w:val="42"/>
        </w:rPr>
        <w:t>在他们看来</w:t>
      </w:r>
      <w:r>
        <w:rPr>
          <w:color w:val="5B5B5B"/>
          <w:spacing w:val="-79"/>
          <w:sz w:val="42"/>
        </w:rPr>
        <w:t>，</w:t>
      </w:r>
      <w:r>
        <w:rPr>
          <w:color w:val="5B5B5B"/>
          <w:sz w:val="42"/>
        </w:rPr>
        <w:t>市场是供需双方在共同认可的一定条件下所进</w:t>
      </w:r>
      <w:r>
        <w:rPr>
          <w:color w:val="5B5B5B"/>
          <w:spacing w:val="-18"/>
          <w:sz w:val="42"/>
        </w:rPr>
        <w:t>行</w:t>
      </w:r>
      <w:r>
        <w:rPr>
          <w:color w:val="5B5B5B"/>
          <w:sz w:val="42"/>
        </w:rPr>
        <w:t>的商品或劳务的交换活动。</w:t>
      </w:r>
    </w:p>
    <w:p>
      <w:pPr>
        <w:spacing w:before="0" w:line="537" w:lineRule="exact"/>
        <w:ind w:left="160" w:right="0" w:firstLine="0"/>
        <w:jc w:val="both"/>
        <w:rPr>
          <w:sz w:val="42"/>
        </w:rPr>
      </w:pPr>
      <w:r>
        <w:rPr>
          <w:rFonts w:ascii="Calibri" w:eastAsia="Calibri" w:hAnsi="Calibri"/>
          <w:color w:val="5B5B5B"/>
          <w:spacing w:val="24"/>
          <w:sz w:val="42"/>
        </w:rPr>
        <w:t>2</w:t>
      </w:r>
      <w:r>
        <w:rPr>
          <w:color w:val="5B5B5B"/>
          <w:sz w:val="42"/>
        </w:rPr>
        <w:t>、中国传统营销管理哲学“好酒不怕巷子深”是</w:t>
      </w:r>
      <w:r>
        <w:rPr>
          <w:color w:val="5B5B5B"/>
          <w:spacing w:val="166"/>
          <w:sz w:val="42"/>
          <w:u w:val="thick" w:color="5A5A5A"/>
        </w:rPr>
        <w:t xml:space="preserve"> </w:t>
      </w:r>
      <w:r>
        <w:rPr>
          <w:color w:val="5B5B5B"/>
          <w:sz w:val="42"/>
        </w:rPr>
        <w:t>产品观念</w:t>
      </w:r>
    </w:p>
    <w:p>
      <w:pPr>
        <w:pStyle w:val="BodyText"/>
        <w:spacing w:before="9"/>
        <w:rPr>
          <w:sz w:val="26"/>
        </w:rPr>
      </w:pPr>
    </w:p>
    <w:p>
      <w:pPr>
        <w:tabs>
          <w:tab w:val="left" w:pos="2248"/>
        </w:tabs>
        <w:spacing w:before="56"/>
        <w:ind w:left="160" w:right="0" w:firstLine="0"/>
        <w:jc w:val="left"/>
        <w:rPr>
          <w:sz w:val="42"/>
        </w:rPr>
      </w:pPr>
      <w:r>
        <w:rPr>
          <w:rFonts w:ascii="Times New Roman" w:eastAsia="Times New Roman"/>
          <w:color w:val="5B5B5B"/>
          <w:w w:val="100"/>
          <w:sz w:val="42"/>
          <w:u w:val="thick" w:color="5A5A5A"/>
        </w:rPr>
        <w:t xml:space="preserve"> </w:t>
      </w:r>
      <w:r>
        <w:rPr>
          <w:rFonts w:ascii="Times New Roman" w:eastAsia="Times New Roman"/>
          <w:color w:val="5B5B5B"/>
          <w:sz w:val="42"/>
          <w:u w:val="thick" w:color="5A5A5A"/>
        </w:rPr>
        <w:tab/>
      </w:r>
      <w:r>
        <w:rPr>
          <w:color w:val="5B5B5B"/>
          <w:sz w:val="42"/>
        </w:rPr>
        <w:t>观念的典型表现。</w:t>
      </w:r>
    </w:p>
    <w:p>
      <w:pPr>
        <w:tabs>
          <w:tab w:val="left" w:pos="1773"/>
          <w:tab w:val="left" w:pos="5964"/>
        </w:tabs>
        <w:spacing w:before="398" w:line="417" w:lineRule="auto"/>
        <w:ind w:left="160" w:right="489" w:firstLine="0"/>
        <w:jc w:val="left"/>
        <w:rPr>
          <w:sz w:val="42"/>
        </w:rPr>
      </w:pPr>
      <w:r>
        <w:rPr>
          <w:rFonts w:ascii="Calibri" w:eastAsia="Calibri"/>
          <w:color w:val="5B5B5B"/>
          <w:sz w:val="42"/>
        </w:rPr>
        <w:t>3</w:t>
      </w:r>
      <w:r>
        <w:rPr>
          <w:color w:val="5B5B5B"/>
          <w:spacing w:val="-65"/>
          <w:sz w:val="42"/>
        </w:rPr>
        <w:t>、</w:t>
      </w:r>
      <w:r>
        <w:rPr>
          <w:color w:val="5B5B5B"/>
          <w:spacing w:val="-65"/>
          <w:sz w:val="42"/>
          <w:u w:val="thick" w:color="5A5A5A"/>
        </w:rPr>
        <w:t xml:space="preserve"> </w:t>
        <w:tab/>
      </w:r>
      <w:r>
        <w:rPr>
          <w:color w:val="5B5B5B"/>
          <w:sz w:val="42"/>
        </w:rPr>
        <w:t>营销中间</w:t>
      </w:r>
      <w:r>
        <w:rPr>
          <w:color w:val="5B5B5B"/>
          <w:spacing w:val="-3"/>
          <w:sz w:val="42"/>
        </w:rPr>
        <w:t>商</w:t>
      </w:r>
      <w:r>
        <w:rPr>
          <w:color w:val="5B5B5B"/>
          <w:spacing w:val="-3"/>
          <w:sz w:val="42"/>
          <w:u w:val="thick" w:color="5A5A5A"/>
        </w:rPr>
        <w:t xml:space="preserve"> </w:t>
        <w:tab/>
      </w:r>
      <w:r>
        <w:rPr>
          <w:color w:val="5B5B5B"/>
          <w:sz w:val="42"/>
        </w:rPr>
        <w:t>主要指协助企业促销</w:t>
      </w:r>
      <w:r>
        <w:rPr>
          <w:color w:val="5B5B5B"/>
          <w:spacing w:val="-76"/>
          <w:sz w:val="42"/>
        </w:rPr>
        <w:t>、</w:t>
      </w:r>
      <w:r>
        <w:rPr>
          <w:color w:val="5B5B5B"/>
          <w:sz w:val="42"/>
        </w:rPr>
        <w:t>销售和经销</w:t>
      </w:r>
      <w:r>
        <w:rPr>
          <w:color w:val="5B5B5B"/>
          <w:spacing w:val="-17"/>
          <w:sz w:val="42"/>
        </w:rPr>
        <w:t>其</w:t>
      </w:r>
      <w:r>
        <w:rPr>
          <w:color w:val="5B5B5B"/>
          <w:sz w:val="42"/>
        </w:rPr>
        <w:t>产品给最终购买者的机构。</w:t>
      </w:r>
    </w:p>
    <w:p>
      <w:pPr>
        <w:tabs>
          <w:tab w:val="left" w:pos="2255"/>
          <w:tab w:val="left" w:pos="4769"/>
        </w:tabs>
        <w:spacing w:before="0"/>
        <w:ind w:left="160" w:right="0" w:firstLine="0"/>
        <w:jc w:val="left"/>
        <w:rPr>
          <w:sz w:val="42"/>
        </w:rPr>
      </w:pPr>
      <w:r>
        <w:rPr>
          <w:rFonts w:ascii="Calibri" w:eastAsia="Calibri"/>
          <w:color w:val="5B5B5B"/>
          <w:sz w:val="42"/>
        </w:rPr>
        <w:t>4</w:t>
      </w:r>
      <w:r>
        <w:rPr>
          <w:color w:val="5B5B5B"/>
          <w:sz w:val="42"/>
        </w:rPr>
        <w:t>、</w:t>
      </w:r>
      <w:r>
        <w:rPr>
          <w:color w:val="5B5B5B"/>
          <w:sz w:val="42"/>
          <w:u w:val="thick" w:color="5A5A5A"/>
        </w:rPr>
        <w:t xml:space="preserve"> </w:t>
        <w:tab/>
      </w:r>
      <w:r>
        <w:rPr>
          <w:color w:val="5B5B5B"/>
          <w:sz w:val="42"/>
        </w:rPr>
        <w:t>环保</w:t>
      </w:r>
      <w:r>
        <w:rPr>
          <w:color w:val="5B5B5B"/>
          <w:sz w:val="42"/>
          <w:u w:val="thick" w:color="5A5A5A"/>
        </w:rPr>
        <w:t xml:space="preserve"> </w:t>
        <w:tab/>
      </w:r>
      <w:r>
        <w:rPr>
          <w:color w:val="5B5B5B"/>
          <w:sz w:val="42"/>
        </w:rPr>
        <w:t>产品的目标市场是社会意识强的消费者。</w:t>
      </w:r>
    </w:p>
    <w:p>
      <w:pPr>
        <w:tabs>
          <w:tab w:val="left" w:pos="3307"/>
          <w:tab w:val="left" w:pos="5817"/>
        </w:tabs>
        <w:spacing w:before="398" w:line="417" w:lineRule="auto"/>
        <w:ind w:left="160" w:right="527" w:firstLine="0"/>
        <w:jc w:val="left"/>
        <w:rPr>
          <w:sz w:val="42"/>
        </w:rPr>
      </w:pPr>
      <w:r>
        <w:rPr>
          <w:rFonts w:ascii="Calibri" w:eastAsia="Calibri"/>
          <w:color w:val="5B5B5B"/>
          <w:sz w:val="42"/>
        </w:rPr>
        <w:t>5</w:t>
      </w:r>
      <w:r>
        <w:rPr>
          <w:color w:val="5B5B5B"/>
          <w:sz w:val="42"/>
        </w:rPr>
        <w:t>、对于机器设备、车辆等昂贵产品，许多企业无力购买或需融资</w:t>
      </w:r>
      <w:r>
        <w:rPr>
          <w:color w:val="5B5B5B"/>
          <w:spacing w:val="-18"/>
          <w:sz w:val="42"/>
        </w:rPr>
        <w:t>购</w:t>
      </w:r>
      <w:r>
        <w:rPr>
          <w:color w:val="5B5B5B"/>
          <w:sz w:val="42"/>
        </w:rPr>
        <w:t>买，采用</w:t>
      </w:r>
      <w:r>
        <w:rPr>
          <w:color w:val="5B5B5B"/>
          <w:sz w:val="42"/>
          <w:u w:val="thick" w:color="5A5A5A"/>
        </w:rPr>
        <w:t xml:space="preserve"> </w:t>
        <w:tab/>
      </w:r>
      <w:r>
        <w:rPr>
          <w:color w:val="5B5B5B"/>
          <w:sz w:val="42"/>
        </w:rPr>
        <w:t>租</w:t>
      </w:r>
      <w:r>
        <w:rPr>
          <w:color w:val="5B5B5B"/>
          <w:spacing w:val="-4"/>
          <w:sz w:val="42"/>
        </w:rPr>
        <w:t>赁</w:t>
      </w:r>
      <w:r>
        <w:rPr>
          <w:color w:val="5B5B5B"/>
          <w:spacing w:val="-4"/>
          <w:sz w:val="42"/>
          <w:u w:val="thick" w:color="5A5A5A"/>
        </w:rPr>
        <w:t xml:space="preserve"> </w:t>
        <w:tab/>
      </w:r>
      <w:r>
        <w:rPr>
          <w:color w:val="5B5B5B"/>
          <w:sz w:val="42"/>
        </w:rPr>
        <w:t>的方式可以节约成本。</w:t>
      </w:r>
    </w:p>
    <w:p>
      <w:pPr>
        <w:tabs>
          <w:tab w:val="left" w:pos="7167"/>
          <w:tab w:val="left" w:pos="10522"/>
        </w:tabs>
        <w:spacing w:before="0" w:line="417" w:lineRule="auto"/>
        <w:ind w:left="160" w:right="488" w:firstLine="0"/>
        <w:jc w:val="left"/>
        <w:rPr>
          <w:sz w:val="42"/>
        </w:rPr>
      </w:pPr>
      <w:r>
        <w:rPr>
          <w:rFonts w:ascii="Calibri" w:eastAsia="Calibri"/>
          <w:color w:val="5B5B5B"/>
          <w:sz w:val="42"/>
        </w:rPr>
        <w:t>6</w:t>
      </w:r>
      <w:r>
        <w:rPr>
          <w:color w:val="5B5B5B"/>
          <w:spacing w:val="-65"/>
          <w:sz w:val="42"/>
        </w:rPr>
        <w:t>、</w:t>
      </w:r>
      <w:r>
        <w:rPr>
          <w:color w:val="5B5B5B"/>
          <w:sz w:val="42"/>
        </w:rPr>
        <w:t>不进行市场细分</w:t>
      </w:r>
      <w:r>
        <w:rPr>
          <w:color w:val="5B5B5B"/>
          <w:spacing w:val="-77"/>
          <w:sz w:val="42"/>
        </w:rPr>
        <w:t>，</w:t>
      </w:r>
      <w:r>
        <w:rPr>
          <w:color w:val="5B5B5B"/>
          <w:sz w:val="42"/>
        </w:rPr>
        <w:t>企业选</w:t>
      </w:r>
      <w:r>
        <w:rPr>
          <w:color w:val="5B5B5B"/>
          <w:spacing w:val="-3"/>
          <w:sz w:val="42"/>
        </w:rPr>
        <w:t>择</w:t>
      </w:r>
      <w:r>
        <w:rPr>
          <w:color w:val="5B5B5B"/>
          <w:spacing w:val="-3"/>
          <w:sz w:val="42"/>
          <w:u w:val="thick" w:color="5A5A5A"/>
        </w:rPr>
        <w:t xml:space="preserve"> </w:t>
        <w:tab/>
      </w:r>
      <w:r>
        <w:rPr>
          <w:color w:val="5B5B5B"/>
          <w:sz w:val="42"/>
        </w:rPr>
        <w:t>目标市场</w:t>
      </w:r>
      <w:r>
        <w:rPr>
          <w:color w:val="5B5B5B"/>
          <w:sz w:val="42"/>
          <w:u w:val="thick" w:color="5A5A5A"/>
        </w:rPr>
        <w:t xml:space="preserve"> </w:t>
        <w:tab/>
      </w:r>
      <w:r>
        <w:rPr>
          <w:color w:val="5B5B5B"/>
          <w:sz w:val="42"/>
        </w:rPr>
        <w:t>必定是盲</w:t>
      </w:r>
      <w:r>
        <w:rPr>
          <w:color w:val="5B5B5B"/>
          <w:spacing w:val="-17"/>
          <w:sz w:val="42"/>
        </w:rPr>
        <w:t>目</w:t>
      </w:r>
      <w:r>
        <w:rPr>
          <w:color w:val="5B5B5B"/>
          <w:sz w:val="42"/>
        </w:rPr>
        <w:t>的。</w:t>
      </w:r>
    </w:p>
    <w:p>
      <w:pPr>
        <w:tabs>
          <w:tab w:val="left" w:pos="6875"/>
          <w:tab w:val="left" w:pos="10440"/>
        </w:tabs>
        <w:spacing w:before="0" w:line="417" w:lineRule="auto"/>
        <w:ind w:left="160" w:right="527" w:firstLine="0"/>
        <w:jc w:val="left"/>
        <w:rPr>
          <w:sz w:val="42"/>
        </w:rPr>
      </w:pPr>
      <w:r>
        <w:rPr>
          <w:rFonts w:ascii="Calibri" w:eastAsia="Calibri"/>
          <w:color w:val="5B5B5B"/>
          <w:sz w:val="42"/>
        </w:rPr>
        <w:t>7</w:t>
      </w:r>
      <w:r>
        <w:rPr>
          <w:color w:val="5B5B5B"/>
          <w:sz w:val="42"/>
        </w:rPr>
        <w:t>、企业向市场提供的产品在质量上优于竞争对手，以赢得市场竞</w:t>
      </w:r>
      <w:r>
        <w:rPr>
          <w:color w:val="5B5B5B"/>
          <w:spacing w:val="-18"/>
          <w:sz w:val="42"/>
        </w:rPr>
        <w:t>争</w:t>
      </w:r>
      <w:r>
        <w:rPr>
          <w:color w:val="5B5B5B"/>
          <w:sz w:val="42"/>
        </w:rPr>
        <w:t>的胜利，这种竞争战略原则</w:t>
      </w:r>
      <w:r>
        <w:rPr>
          <w:color w:val="5B5B5B"/>
          <w:spacing w:val="-14"/>
          <w:sz w:val="42"/>
        </w:rPr>
        <w:t>是</w:t>
      </w:r>
      <w:r>
        <w:rPr>
          <w:color w:val="5B5B5B"/>
          <w:spacing w:val="-14"/>
          <w:sz w:val="42"/>
          <w:u w:val="thick" w:color="5A5A5A"/>
        </w:rPr>
        <w:t xml:space="preserve"> </w:t>
        <w:tab/>
      </w:r>
      <w:r>
        <w:rPr>
          <w:color w:val="5B5B5B"/>
          <w:sz w:val="42"/>
        </w:rPr>
        <w:t>优质制胜</w:t>
      </w:r>
      <w:r>
        <w:rPr>
          <w:color w:val="5B5B5B"/>
          <w:sz w:val="42"/>
          <w:u w:val="thick" w:color="5A5A5A"/>
        </w:rPr>
        <w:t xml:space="preserve"> </w:t>
        <w:tab/>
      </w:r>
      <w:r>
        <w:rPr>
          <w:color w:val="5B5B5B"/>
          <w:sz w:val="42"/>
        </w:rPr>
        <w:t>。</w:t>
      </w:r>
    </w:p>
    <w:p>
      <w:pPr>
        <w:spacing w:before="0" w:line="537" w:lineRule="exact"/>
        <w:ind w:left="160" w:right="0" w:firstLine="0"/>
        <w:jc w:val="left"/>
        <w:rPr>
          <w:sz w:val="42"/>
        </w:rPr>
      </w:pPr>
      <w:r>
        <w:pict>
          <v:line id="_x0000_s1025" style="mso-position-horizontal-relative:page;position:absolute;z-index:-251658240" from="685.25pt,24.05pt" to="758.65pt,24.05pt" stroked="t" strokecolor="#5a5a5a" strokeweight="1.37pt">
            <v:stroke dashstyle="solid"/>
          </v:line>
        </w:pict>
      </w:r>
      <w:r>
        <w:rPr>
          <w:rFonts w:ascii="Calibri" w:eastAsia="Calibri"/>
          <w:color w:val="5B5B5B"/>
          <w:sz w:val="42"/>
        </w:rPr>
        <w:t>8</w:t>
      </w:r>
      <w:r>
        <w:rPr>
          <w:color w:val="5B5B5B"/>
          <w:sz w:val="42"/>
        </w:rPr>
        <w:t>、包装材料的选择，不仅影响包装成本，而且还影响商品的</w:t>
      </w:r>
    </w:p>
    <w:p>
      <w:pPr>
        <w:pStyle w:val="BodyText"/>
        <w:spacing w:before="8"/>
        <w:rPr>
          <w:sz w:val="26"/>
        </w:rPr>
      </w:pPr>
    </w:p>
    <w:p>
      <w:pPr>
        <w:tabs>
          <w:tab w:val="left" w:pos="3934"/>
        </w:tabs>
        <w:spacing w:before="56"/>
        <w:ind w:left="160" w:right="0" w:firstLine="0"/>
        <w:jc w:val="left"/>
        <w:rPr>
          <w:sz w:val="42"/>
        </w:rPr>
      </w:pPr>
      <w:r>
        <w:rPr>
          <w:color w:val="5B5B5B"/>
          <w:sz w:val="42"/>
        </w:rPr>
        <w:t>市场竞争</w:t>
      </w:r>
      <w:r>
        <w:rPr>
          <w:color w:val="5B5B5B"/>
          <w:spacing w:val="-4"/>
          <w:sz w:val="42"/>
        </w:rPr>
        <w:t>力</w:t>
      </w:r>
      <w:r>
        <w:rPr>
          <w:color w:val="5B5B5B"/>
          <w:spacing w:val="-4"/>
          <w:sz w:val="42"/>
          <w:u w:val="thick" w:color="5A5A5A"/>
        </w:rPr>
        <w:t xml:space="preserve"> </w:t>
        <w:tab/>
      </w:r>
      <w:r>
        <w:rPr>
          <w:color w:val="5B5B5B"/>
          <w:sz w:val="42"/>
        </w:rPr>
        <w:t>。</w:t>
      </w:r>
    </w:p>
    <w:p>
      <w:pPr>
        <w:pStyle w:val="Heading1"/>
        <w:spacing w:before="398" w:line="240" w:lineRule="auto"/>
        <w:ind w:left="884"/>
      </w:pPr>
      <w:r>
        <w:rPr>
          <w:color w:val="0000FF"/>
        </w:rPr>
        <w:t>五、名词解释（</w:t>
      </w:r>
      <w:r>
        <w:rPr>
          <w:color w:val="0000FF"/>
          <w:spacing w:val="2"/>
        </w:rPr>
        <w:t>每小题</w:t>
      </w:r>
      <w:r>
        <w:rPr>
          <w:rFonts w:ascii="Calibri" w:eastAsia="Calibri"/>
          <w:color w:val="0000FF"/>
        </w:rPr>
        <w:t>3</w:t>
      </w:r>
      <w:r>
        <w:rPr>
          <w:color w:val="0000FF"/>
          <w:spacing w:val="1"/>
        </w:rPr>
        <w:t>分，共</w:t>
      </w:r>
      <w:r>
        <w:rPr>
          <w:rFonts w:ascii="Calibri" w:eastAsia="Calibri"/>
          <w:color w:val="0000FF"/>
          <w:spacing w:val="-3"/>
        </w:rPr>
        <w:t>12</w:t>
      </w:r>
      <w:r>
        <w:rPr>
          <w:color w:val="0000FF"/>
          <w:spacing w:val="-105"/>
        </w:rPr>
        <w:t>分。</w:t>
      </w:r>
      <w:r>
        <w:rPr>
          <w:color w:val="0000FF"/>
        </w:rPr>
        <w:t>）</w:t>
      </w:r>
    </w:p>
    <w:p>
      <w:pPr>
        <w:tabs>
          <w:tab w:val="left" w:pos="3768"/>
        </w:tabs>
        <w:spacing w:before="397" w:line="417" w:lineRule="auto"/>
        <w:ind w:left="160" w:right="503" w:firstLine="0"/>
        <w:jc w:val="left"/>
        <w:rPr>
          <w:sz w:val="42"/>
        </w:rPr>
      </w:pPr>
      <w:r>
        <w:rPr>
          <w:rFonts w:ascii="Calibri" w:eastAsia="Calibri"/>
          <w:color w:val="5B5B5B"/>
          <w:sz w:val="42"/>
        </w:rPr>
        <w:t>1</w:t>
      </w:r>
      <w:r>
        <w:rPr>
          <w:color w:val="5B5B5B"/>
          <w:sz w:val="42"/>
        </w:rPr>
        <w:t>、后向一体化，</w:t>
        <w:tab/>
        <w:t>即收购、兼并原材料供应商，拥有或控制企业</w:t>
      </w:r>
      <w:r>
        <w:rPr>
          <w:color w:val="5B5B5B"/>
          <w:spacing w:val="-17"/>
          <w:sz w:val="42"/>
        </w:rPr>
        <w:t>的</w:t>
      </w:r>
      <w:r>
        <w:rPr>
          <w:color w:val="5B5B5B"/>
          <w:sz w:val="42"/>
        </w:rPr>
        <w:t>市场供应系统。</w:t>
      </w:r>
    </w:p>
    <w:p>
      <w:pPr>
        <w:tabs>
          <w:tab w:val="left" w:pos="3347"/>
        </w:tabs>
        <w:spacing w:before="1"/>
        <w:ind w:left="160" w:right="0" w:firstLine="0"/>
        <w:jc w:val="left"/>
        <w:rPr>
          <w:sz w:val="42"/>
        </w:rPr>
      </w:pPr>
      <w:r>
        <w:rPr>
          <w:rFonts w:ascii="Calibri" w:eastAsia="Calibri"/>
          <w:color w:val="5B5B5B"/>
          <w:sz w:val="42"/>
        </w:rPr>
        <w:t>2</w:t>
      </w:r>
      <w:r>
        <w:rPr>
          <w:color w:val="5B5B5B"/>
          <w:sz w:val="42"/>
        </w:rPr>
        <w:t>、品牌信念</w:t>
        <w:tab/>
        <w:t>指消费者对某品牌优劣程度的总的看法。</w:t>
      </w:r>
    </w:p>
    <w:p>
      <w:pPr>
        <w:tabs>
          <w:tab w:val="left" w:pos="3890"/>
        </w:tabs>
        <w:spacing w:before="398" w:line="417" w:lineRule="auto"/>
        <w:ind w:left="160" w:right="485" w:firstLine="0"/>
        <w:jc w:val="left"/>
        <w:rPr>
          <w:sz w:val="42"/>
        </w:rPr>
      </w:pPr>
      <w:r>
        <w:rPr>
          <w:rFonts w:ascii="Calibri" w:eastAsia="Calibri"/>
          <w:color w:val="5B5B5B"/>
          <w:sz w:val="42"/>
        </w:rPr>
        <w:t>3</w:t>
      </w:r>
      <w:r>
        <w:rPr>
          <w:color w:val="5B5B5B"/>
          <w:spacing w:val="-94"/>
          <w:sz w:val="42"/>
        </w:rPr>
        <w:t>、</w:t>
      </w:r>
      <w:r>
        <w:rPr>
          <w:color w:val="5B5B5B"/>
          <w:sz w:val="42"/>
        </w:rPr>
        <w:t>市场挑战者</w:t>
        <w:tab/>
        <w:t>指在行业中占据第二位及以后位次</w:t>
      </w:r>
      <w:r>
        <w:rPr>
          <w:color w:val="5B5B5B"/>
          <w:spacing w:val="-113"/>
          <w:sz w:val="42"/>
        </w:rPr>
        <w:t>，</w:t>
      </w:r>
      <w:r>
        <w:rPr>
          <w:color w:val="5B5B5B"/>
          <w:sz w:val="42"/>
        </w:rPr>
        <w:t>有能力对市场领导者和其它竞争者采取攻击行动</w:t>
      </w:r>
      <w:r>
        <w:rPr>
          <w:color w:val="5B5B5B"/>
          <w:spacing w:val="-164"/>
          <w:sz w:val="42"/>
        </w:rPr>
        <w:t>，</w:t>
      </w:r>
      <w:r>
        <w:rPr>
          <w:color w:val="5B5B5B"/>
          <w:sz w:val="42"/>
        </w:rPr>
        <w:t>希望夺取市场领导者地位的</w:t>
      </w:r>
      <w:r>
        <w:rPr>
          <w:color w:val="5B5B5B"/>
          <w:spacing w:val="-18"/>
          <w:sz w:val="42"/>
        </w:rPr>
        <w:t>公</w:t>
      </w:r>
    </w:p>
    <w:p>
      <w:pPr>
        <w:spacing w:after="0" w:line="417" w:lineRule="auto"/>
        <w:jc w:val="left"/>
        <w:rPr>
          <w:sz w:val="42"/>
        </w:rPr>
        <w:sectPr>
          <w:pgSz w:w="17860" w:h="25260"/>
          <w:pgMar w:top="1960" w:right="2200" w:bottom="280" w:left="2540" w:header="708" w:footer="708"/>
          <w:pgNumType w:start="6"/>
          <w:cols w:space="708"/>
        </w:sectPr>
      </w:pPr>
    </w:p>
    <w:p>
      <w:pPr>
        <w:spacing w:before="20"/>
        <w:ind w:left="160" w:right="0" w:firstLine="0"/>
        <w:jc w:val="left"/>
        <w:rPr>
          <w:sz w:val="42"/>
        </w:rPr>
      </w:pPr>
      <w:r>
        <w:rPr>
          <w:color w:val="5B5B5B"/>
          <w:sz w:val="42"/>
        </w:rPr>
        <w:t>司。</w:t>
      </w:r>
    </w:p>
    <w:p>
      <w:pPr>
        <w:pStyle w:val="BodyText"/>
        <w:rPr>
          <w:sz w:val="42"/>
        </w:rPr>
      </w:pPr>
    </w:p>
    <w:p>
      <w:pPr>
        <w:pStyle w:val="BodyText"/>
        <w:spacing w:before="1"/>
        <w:rPr>
          <w:sz w:val="62"/>
        </w:rPr>
      </w:pPr>
    </w:p>
    <w:p>
      <w:pPr>
        <w:tabs>
          <w:tab w:val="left" w:pos="4200"/>
        </w:tabs>
        <w:spacing w:before="0" w:line="417" w:lineRule="auto"/>
        <w:ind w:left="160" w:right="494" w:firstLine="0"/>
        <w:jc w:val="left"/>
        <w:rPr>
          <w:sz w:val="42"/>
        </w:rPr>
      </w:pPr>
      <w:r>
        <w:rPr>
          <w:rFonts w:ascii="Calibri" w:eastAsia="Calibri"/>
          <w:color w:val="5B5B5B"/>
          <w:sz w:val="42"/>
        </w:rPr>
        <w:t>4</w:t>
      </w:r>
      <w:r>
        <w:rPr>
          <w:color w:val="5B5B5B"/>
          <w:sz w:val="42"/>
        </w:rPr>
        <w:t>、竞争导向定价</w:t>
        <w:tab/>
        <w:t>是一种以本企业主要竞争对手的价格为基础</w:t>
      </w:r>
      <w:r>
        <w:rPr>
          <w:color w:val="5B5B5B"/>
          <w:spacing w:val="-19"/>
          <w:sz w:val="42"/>
        </w:rPr>
        <w:t>和</w:t>
      </w:r>
      <w:r>
        <w:rPr>
          <w:color w:val="5B5B5B"/>
          <w:sz w:val="42"/>
        </w:rPr>
        <w:t>依据的一种定价方法，包括随行就市定价法和投标定价法。</w:t>
      </w:r>
    </w:p>
    <w:p>
      <w:pPr>
        <w:spacing w:before="0" w:line="417" w:lineRule="auto"/>
        <w:ind w:left="160" w:right="5480" w:firstLine="723"/>
        <w:jc w:val="left"/>
        <w:rPr>
          <w:sz w:val="42"/>
        </w:rPr>
      </w:pPr>
      <w:r>
        <w:rPr>
          <w:b/>
          <w:color w:val="0000FF"/>
          <w:sz w:val="42"/>
        </w:rPr>
        <w:t>六、简答题（</w:t>
      </w:r>
      <w:r>
        <w:rPr>
          <w:b/>
          <w:color w:val="0000FF"/>
          <w:spacing w:val="2"/>
          <w:sz w:val="42"/>
        </w:rPr>
        <w:t>每小题</w:t>
      </w:r>
      <w:r>
        <w:rPr>
          <w:rFonts w:ascii="Calibri" w:eastAsia="Calibri"/>
          <w:b/>
          <w:color w:val="0000FF"/>
          <w:spacing w:val="-5"/>
          <w:sz w:val="42"/>
        </w:rPr>
        <w:t>6</w:t>
      </w:r>
      <w:r>
        <w:rPr>
          <w:b/>
          <w:color w:val="0000FF"/>
          <w:spacing w:val="2"/>
          <w:sz w:val="42"/>
        </w:rPr>
        <w:t>分，共</w:t>
      </w:r>
      <w:r>
        <w:rPr>
          <w:rFonts w:ascii="Calibri" w:eastAsia="Calibri"/>
          <w:b/>
          <w:color w:val="0000FF"/>
          <w:spacing w:val="-4"/>
          <w:sz w:val="42"/>
        </w:rPr>
        <w:t>24</w:t>
      </w:r>
      <w:r>
        <w:rPr>
          <w:b/>
          <w:color w:val="0000FF"/>
          <w:spacing w:val="-105"/>
          <w:sz w:val="42"/>
        </w:rPr>
        <w:t>分。</w:t>
      </w:r>
      <w:r>
        <w:rPr>
          <w:b/>
          <w:color w:val="0000FF"/>
          <w:spacing w:val="-16"/>
          <w:sz w:val="42"/>
        </w:rPr>
        <w:t xml:space="preserve">） </w:t>
      </w:r>
      <w:r>
        <w:rPr>
          <w:color w:val="5B5B5B"/>
          <w:sz w:val="42"/>
        </w:rPr>
        <w:t>参考答案要点：</w:t>
      </w:r>
    </w:p>
    <w:p>
      <w:pPr>
        <w:spacing w:before="0"/>
        <w:ind w:left="160" w:right="0" w:firstLine="0"/>
        <w:jc w:val="left"/>
        <w:rPr>
          <w:sz w:val="42"/>
        </w:rPr>
      </w:pPr>
      <w:r>
        <w:rPr>
          <w:rFonts w:ascii="Calibri" w:eastAsia="Calibri"/>
          <w:color w:val="5B5B5B"/>
          <w:sz w:val="42"/>
        </w:rPr>
        <w:t>1</w:t>
      </w:r>
      <w:r>
        <w:rPr>
          <w:color w:val="5B5B5B"/>
          <w:sz w:val="42"/>
        </w:rPr>
        <w:t>、现实市场的形成需要具备以下基本条件：</w:t>
      </w:r>
    </w:p>
    <w:p>
      <w:pPr>
        <w:pStyle w:val="ListParagraph"/>
        <w:numPr>
          <w:ilvl w:val="0"/>
          <w:numId w:val="17"/>
        </w:numPr>
        <w:tabs>
          <w:tab w:val="left" w:pos="1220"/>
        </w:tabs>
        <w:spacing w:before="398" w:after="0" w:line="417" w:lineRule="auto"/>
        <w:ind w:left="160" w:right="526" w:firstLine="0"/>
        <w:jc w:val="left"/>
        <w:rPr>
          <w:sz w:val="42"/>
        </w:rPr>
      </w:pPr>
      <w:r>
        <w:rPr>
          <w:color w:val="5B5B5B"/>
          <w:sz w:val="42"/>
        </w:rPr>
        <w:t>消费者（用户）</w:t>
      </w:r>
      <w:r>
        <w:rPr>
          <w:color w:val="5B5B5B"/>
          <w:spacing w:val="-1"/>
          <w:sz w:val="42"/>
        </w:rPr>
        <w:t>一方需要或欲望的存在，并拥有其可支配的交</w:t>
      </w:r>
      <w:r>
        <w:rPr>
          <w:color w:val="5B5B5B"/>
          <w:sz w:val="42"/>
        </w:rPr>
        <w:t>换资源；</w:t>
      </w:r>
    </w:p>
    <w:p>
      <w:pPr>
        <w:pStyle w:val="ListParagraph"/>
        <w:numPr>
          <w:ilvl w:val="0"/>
          <w:numId w:val="17"/>
        </w:numPr>
        <w:tabs>
          <w:tab w:val="left" w:pos="1220"/>
        </w:tabs>
        <w:spacing w:before="0" w:after="0" w:line="417" w:lineRule="auto"/>
        <w:ind w:left="160" w:right="526" w:firstLine="0"/>
        <w:jc w:val="left"/>
        <w:rPr>
          <w:sz w:val="42"/>
        </w:rPr>
      </w:pPr>
      <w:r>
        <w:rPr>
          <w:color w:val="5B5B5B"/>
          <w:sz w:val="42"/>
        </w:rPr>
        <w:t>存在由另一方提供的能够满足消费者（用户）</w:t>
      </w:r>
      <w:r>
        <w:rPr>
          <w:color w:val="5B5B5B"/>
          <w:spacing w:val="-3"/>
          <w:sz w:val="42"/>
        </w:rPr>
        <w:t>需求的产品或服</w:t>
      </w:r>
      <w:r>
        <w:rPr>
          <w:color w:val="5B5B5B"/>
          <w:sz w:val="42"/>
        </w:rPr>
        <w:t>务；</w:t>
      </w:r>
    </w:p>
    <w:p>
      <w:pPr>
        <w:pStyle w:val="ListParagraph"/>
        <w:numPr>
          <w:ilvl w:val="0"/>
          <w:numId w:val="17"/>
        </w:numPr>
        <w:tabs>
          <w:tab w:val="left" w:pos="1220"/>
        </w:tabs>
        <w:spacing w:before="0" w:after="0" w:line="417" w:lineRule="auto"/>
        <w:ind w:left="160" w:right="526" w:firstLine="0"/>
        <w:jc w:val="left"/>
        <w:rPr>
          <w:sz w:val="42"/>
        </w:rPr>
      </w:pPr>
      <w:r>
        <w:rPr>
          <w:color w:val="5B5B5B"/>
          <w:spacing w:val="-1"/>
          <w:sz w:val="42"/>
        </w:rPr>
        <w:t>要有促成交换双方达成交易的各种条件，如双方接受的价格、</w:t>
      </w:r>
      <w:r>
        <w:rPr>
          <w:color w:val="5B5B5B"/>
          <w:sz w:val="42"/>
        </w:rPr>
        <w:t>时间、空间、信息和服务方式等。</w:t>
      </w:r>
    </w:p>
    <w:p>
      <w:pPr>
        <w:spacing w:before="0" w:line="417" w:lineRule="auto"/>
        <w:ind w:left="160" w:right="282" w:firstLine="0"/>
        <w:jc w:val="left"/>
        <w:rPr>
          <w:sz w:val="42"/>
        </w:rPr>
      </w:pPr>
      <w:r>
        <w:rPr>
          <w:color w:val="5B5B5B"/>
          <w:spacing w:val="-14"/>
          <w:sz w:val="42"/>
        </w:rPr>
        <w:t>因此，市场的发展是一个由消费者</w:t>
      </w:r>
      <w:r>
        <w:rPr>
          <w:color w:val="5B5B5B"/>
          <w:sz w:val="42"/>
        </w:rPr>
        <w:t>（买方</w:t>
      </w:r>
      <w:r>
        <w:rPr>
          <w:color w:val="5B5B5B"/>
          <w:spacing w:val="-76"/>
          <w:sz w:val="42"/>
        </w:rPr>
        <w:t>）</w:t>
      </w:r>
      <w:r>
        <w:rPr>
          <w:color w:val="5B5B5B"/>
          <w:spacing w:val="-21"/>
          <w:sz w:val="42"/>
        </w:rPr>
        <w:t>决定，而由生产者</w:t>
      </w:r>
      <w:r>
        <w:rPr>
          <w:color w:val="5B5B5B"/>
          <w:sz w:val="42"/>
        </w:rPr>
        <w:t>（卖方</w:t>
      </w:r>
      <w:r>
        <w:rPr>
          <w:color w:val="5B5B5B"/>
          <w:spacing w:val="-15"/>
          <w:sz w:val="42"/>
        </w:rPr>
        <w:t xml:space="preserve">） </w:t>
      </w:r>
      <w:r>
        <w:rPr>
          <w:color w:val="5B5B5B"/>
          <w:sz w:val="42"/>
        </w:rPr>
        <w:t>推动的动态过程。在组成市场的双方中，买方需求是决定性的。</w:t>
      </w:r>
    </w:p>
    <w:p>
      <w:pPr>
        <w:spacing w:before="0" w:line="417" w:lineRule="auto"/>
        <w:ind w:left="160" w:right="108" w:firstLine="0"/>
        <w:jc w:val="left"/>
        <w:rPr>
          <w:sz w:val="42"/>
        </w:rPr>
      </w:pPr>
      <w:r>
        <w:rPr>
          <w:rFonts w:ascii="Calibri" w:eastAsia="Calibri"/>
          <w:color w:val="5B5B5B"/>
          <w:sz w:val="42"/>
        </w:rPr>
        <w:t>2</w:t>
      </w:r>
      <w:r>
        <w:rPr>
          <w:color w:val="5B5B5B"/>
          <w:spacing w:val="-1"/>
          <w:sz w:val="42"/>
        </w:rPr>
        <w:t>、组织市场主要有购买者比较少、购买数量大、供需双方关系密切、</w:t>
      </w:r>
      <w:r>
        <w:rPr>
          <w:color w:val="5B5B5B"/>
          <w:sz w:val="42"/>
        </w:rPr>
        <w:t xml:space="preserve">购买者地理位置相对集中、派生需求、需求弹性小、需求波动大、专业人员采购、影响购买的人多、直接购买、互惠购买和租赁等特点。 </w:t>
      </w:r>
      <w:r>
        <w:rPr>
          <w:rFonts w:ascii="Calibri" w:eastAsia="Calibri"/>
          <w:color w:val="5B5B5B"/>
          <w:sz w:val="42"/>
        </w:rPr>
        <w:t>3</w:t>
      </w:r>
      <w:r>
        <w:rPr>
          <w:color w:val="5B5B5B"/>
          <w:spacing w:val="-1"/>
          <w:sz w:val="42"/>
        </w:rPr>
        <w:t xml:space="preserve">、产品处于成熟期的不同阶段，其市场特点亦不同。在成长成熟期， </w:t>
      </w:r>
      <w:r>
        <w:rPr>
          <w:color w:val="5B5B5B"/>
          <w:sz w:val="42"/>
        </w:rPr>
        <w:t>销售增长率缓慢上升；在稳定成熟期，产品销售稳定，市场饱和，销</w:t>
      </w:r>
      <w:r>
        <w:rPr>
          <w:color w:val="5B5B5B"/>
          <w:spacing w:val="-22"/>
          <w:sz w:val="42"/>
        </w:rPr>
        <w:t>售增长率停滞或呈现下降趋势；在衰退成熟期，全行业产品出现过剩， 竞争加剧、原有用户的兴趣转向其他产品或替代品，销售水平下降。</w:t>
      </w:r>
    </w:p>
    <w:p>
      <w:pPr>
        <w:spacing w:after="0" w:line="417" w:lineRule="auto"/>
        <w:jc w:val="left"/>
        <w:rPr>
          <w:sz w:val="42"/>
        </w:rPr>
        <w:sectPr>
          <w:pgSz w:w="17860" w:h="25260"/>
          <w:pgMar w:top="1960" w:right="2200" w:bottom="280" w:left="2540" w:header="708" w:footer="708"/>
          <w:pgNumType w:start="7"/>
          <w:cols w:space="708"/>
        </w:sectPr>
      </w:pPr>
    </w:p>
    <w:p>
      <w:pPr>
        <w:spacing w:before="20" w:line="417" w:lineRule="auto"/>
        <w:ind w:left="160" w:right="320" w:firstLine="0"/>
        <w:jc w:val="left"/>
        <w:rPr>
          <w:sz w:val="42"/>
        </w:rPr>
      </w:pPr>
      <w:r>
        <w:rPr>
          <w:color w:val="5B5B5B"/>
          <w:spacing w:val="-9"/>
          <w:sz w:val="42"/>
        </w:rPr>
        <w:t>针对成熟期三个不同阶段的主要市场特点，有三种营销策略可供企业</w:t>
      </w:r>
      <w:r>
        <w:rPr>
          <w:color w:val="5B5B5B"/>
          <w:spacing w:val="-10"/>
          <w:sz w:val="42"/>
        </w:rPr>
        <w:t>选择：一种是市场改良策略，又称为市场多元化策略，即是开发新市</w:t>
      </w:r>
      <w:r>
        <w:rPr>
          <w:color w:val="5B5B5B"/>
          <w:spacing w:val="-6"/>
          <w:w w:val="100"/>
          <w:sz w:val="42"/>
        </w:rPr>
        <w:t>场、寻求新用户；第二种是产品改良策略，也称为“产品再推出”，</w:t>
      </w:r>
      <w:r>
        <w:rPr>
          <w:color w:val="5B5B5B"/>
          <w:spacing w:val="-16"/>
          <w:sz w:val="42"/>
        </w:rPr>
        <w:t>即是指改进产品的品质、服务后再投放市场；第三种是营销组合改良</w:t>
      </w:r>
      <w:r>
        <w:rPr>
          <w:color w:val="5B5B5B"/>
          <w:spacing w:val="-15"/>
          <w:sz w:val="42"/>
        </w:rPr>
        <w:t>策略，是指改变定价，销售渠道及促销方式等组合要求来延长产品成熟期。</w:t>
      </w:r>
    </w:p>
    <w:p>
      <w:pPr>
        <w:spacing w:before="0" w:line="417" w:lineRule="auto"/>
        <w:ind w:left="160" w:right="499" w:firstLine="0"/>
        <w:jc w:val="left"/>
        <w:rPr>
          <w:sz w:val="42"/>
        </w:rPr>
      </w:pPr>
      <w:r>
        <w:rPr>
          <w:rFonts w:ascii="Calibri" w:eastAsia="Calibri"/>
          <w:color w:val="5B5B5B"/>
          <w:spacing w:val="2"/>
          <w:w w:val="100"/>
          <w:sz w:val="42"/>
        </w:rPr>
        <w:t>4</w:t>
      </w:r>
      <w:r>
        <w:rPr>
          <w:color w:val="5B5B5B"/>
          <w:spacing w:val="-21"/>
          <w:w w:val="100"/>
          <w:sz w:val="42"/>
        </w:rPr>
        <w:t>、促销的作用主要有：</w:t>
      </w:r>
      <w:r>
        <w:rPr>
          <w:color w:val="5B5B5B"/>
          <w:spacing w:val="4"/>
          <w:w w:val="100"/>
          <w:sz w:val="42"/>
        </w:rPr>
        <w:t>（</w:t>
      </w:r>
      <w:r>
        <w:rPr>
          <w:rFonts w:ascii="Calibri" w:eastAsia="Calibri"/>
          <w:color w:val="5B5B5B"/>
          <w:spacing w:val="-1"/>
          <w:w w:val="100"/>
          <w:sz w:val="42"/>
        </w:rPr>
        <w:t>1</w:t>
      </w:r>
      <w:r>
        <w:rPr>
          <w:color w:val="5B5B5B"/>
          <w:w w:val="100"/>
          <w:sz w:val="42"/>
        </w:rPr>
        <w:t>）</w:t>
      </w:r>
      <w:r>
        <w:rPr>
          <w:color w:val="5B5B5B"/>
          <w:spacing w:val="-21"/>
          <w:w w:val="100"/>
          <w:sz w:val="42"/>
        </w:rPr>
        <w:t>传递信息，提供情报；</w:t>
      </w:r>
      <w:r>
        <w:rPr>
          <w:color w:val="5B5B5B"/>
          <w:spacing w:val="4"/>
          <w:w w:val="100"/>
          <w:sz w:val="42"/>
        </w:rPr>
        <w:t>（</w:t>
      </w:r>
      <w:r>
        <w:rPr>
          <w:rFonts w:ascii="Calibri" w:eastAsia="Calibri"/>
          <w:color w:val="5B5B5B"/>
          <w:spacing w:val="-2"/>
          <w:w w:val="100"/>
          <w:sz w:val="42"/>
        </w:rPr>
        <w:t>2</w:t>
      </w:r>
      <w:r>
        <w:rPr>
          <w:color w:val="5B5B5B"/>
          <w:w w:val="100"/>
          <w:sz w:val="42"/>
        </w:rPr>
        <w:t>）</w:t>
      </w:r>
      <w:r>
        <w:rPr>
          <w:color w:val="5B5B5B"/>
          <w:spacing w:val="-3"/>
          <w:w w:val="100"/>
          <w:sz w:val="42"/>
        </w:rPr>
        <w:t>突出特点，</w:t>
      </w:r>
      <w:r>
        <w:rPr>
          <w:color w:val="5B5B5B"/>
          <w:spacing w:val="-43"/>
          <w:w w:val="100"/>
          <w:sz w:val="42"/>
        </w:rPr>
        <w:t>诱导需求；</w:t>
      </w:r>
      <w:r>
        <w:rPr>
          <w:color w:val="5B5B5B"/>
          <w:w w:val="100"/>
          <w:sz w:val="42"/>
        </w:rPr>
        <w:t>（</w:t>
      </w:r>
      <w:r>
        <w:rPr>
          <w:rFonts w:ascii="Calibri" w:eastAsia="Calibri"/>
          <w:color w:val="5B5B5B"/>
          <w:spacing w:val="-2"/>
          <w:w w:val="100"/>
          <w:sz w:val="42"/>
        </w:rPr>
        <w:t>3</w:t>
      </w:r>
      <w:r>
        <w:rPr>
          <w:color w:val="5B5B5B"/>
          <w:w w:val="100"/>
          <w:sz w:val="42"/>
        </w:rPr>
        <w:t>）</w:t>
      </w:r>
      <w:r>
        <w:rPr>
          <w:color w:val="5B5B5B"/>
          <w:spacing w:val="-23"/>
          <w:w w:val="100"/>
          <w:sz w:val="42"/>
        </w:rPr>
        <w:t>指导消费，扩大销售；</w:t>
      </w:r>
      <w:r>
        <w:rPr>
          <w:color w:val="5B5B5B"/>
          <w:spacing w:val="2"/>
          <w:w w:val="100"/>
          <w:sz w:val="42"/>
        </w:rPr>
        <w:t>（</w:t>
      </w:r>
      <w:r>
        <w:rPr>
          <w:rFonts w:ascii="Calibri" w:eastAsia="Calibri"/>
          <w:color w:val="5B5B5B"/>
          <w:spacing w:val="-1"/>
          <w:w w:val="100"/>
          <w:sz w:val="42"/>
        </w:rPr>
        <w:t>4</w:t>
      </w:r>
      <w:r>
        <w:rPr>
          <w:color w:val="5B5B5B"/>
          <w:w w:val="100"/>
          <w:sz w:val="42"/>
        </w:rPr>
        <w:t>）形成偏爱，稳定销售。</w:t>
      </w:r>
    </w:p>
    <w:p>
      <w:pPr>
        <w:pStyle w:val="Heading1"/>
        <w:ind w:left="884"/>
      </w:pPr>
      <w:r>
        <w:rPr>
          <w:color w:val="0000FF"/>
        </w:rPr>
        <w:t>七、论述题（</w:t>
      </w:r>
      <w:r>
        <w:rPr>
          <w:rFonts w:ascii="幼圆" w:eastAsia="幼圆" w:hint="eastAsia"/>
          <w:color w:val="0000FF"/>
        </w:rPr>
        <w:t>12</w:t>
      </w:r>
      <w:r>
        <w:rPr>
          <w:color w:val="0000FF"/>
        </w:rPr>
        <w:t>分）</w:t>
      </w:r>
    </w:p>
    <w:p>
      <w:pPr>
        <w:pStyle w:val="BodyText"/>
        <w:spacing w:before="12"/>
        <w:rPr>
          <w:b/>
          <w:sz w:val="30"/>
        </w:rPr>
      </w:pPr>
    </w:p>
    <w:p>
      <w:pPr>
        <w:spacing w:before="0"/>
        <w:ind w:left="160" w:right="0" w:firstLine="0"/>
        <w:jc w:val="left"/>
        <w:rPr>
          <w:sz w:val="42"/>
        </w:rPr>
      </w:pPr>
      <w:r>
        <w:rPr>
          <w:color w:val="5B5B5B"/>
          <w:sz w:val="42"/>
        </w:rPr>
        <w:t>企业自身因素怎样影响分销渠道的设计？</w:t>
      </w:r>
    </w:p>
    <w:p>
      <w:pPr>
        <w:pStyle w:val="BodyText"/>
        <w:rPr>
          <w:sz w:val="42"/>
        </w:rPr>
      </w:pPr>
    </w:p>
    <w:p>
      <w:pPr>
        <w:pStyle w:val="BodyText"/>
        <w:rPr>
          <w:sz w:val="42"/>
        </w:rPr>
      </w:pPr>
    </w:p>
    <w:p>
      <w:pPr>
        <w:pStyle w:val="BodyText"/>
        <w:rPr>
          <w:sz w:val="42"/>
        </w:rPr>
      </w:pPr>
    </w:p>
    <w:p>
      <w:pPr>
        <w:pStyle w:val="BodyText"/>
        <w:spacing w:before="3"/>
        <w:rPr>
          <w:sz w:val="51"/>
        </w:rPr>
      </w:pPr>
    </w:p>
    <w:p>
      <w:pPr>
        <w:spacing w:before="0"/>
        <w:ind w:left="160" w:right="0" w:firstLine="0"/>
        <w:jc w:val="left"/>
        <w:rPr>
          <w:sz w:val="42"/>
        </w:rPr>
      </w:pPr>
      <w:r>
        <w:rPr>
          <w:color w:val="5B5B5B"/>
          <w:sz w:val="42"/>
        </w:rPr>
        <w:t>参考答案要点：</w:t>
      </w:r>
    </w:p>
    <w:p>
      <w:pPr>
        <w:pStyle w:val="BodyText"/>
        <w:spacing w:before="1"/>
        <w:rPr>
          <w:sz w:val="31"/>
        </w:rPr>
      </w:pPr>
    </w:p>
    <w:p>
      <w:pPr>
        <w:spacing w:before="0" w:line="417" w:lineRule="auto"/>
        <w:ind w:left="160" w:right="487" w:firstLine="0"/>
        <w:jc w:val="left"/>
        <w:rPr>
          <w:sz w:val="42"/>
        </w:rPr>
      </w:pPr>
      <w:r>
        <w:rPr>
          <w:color w:val="5B5B5B"/>
          <w:spacing w:val="-14"/>
          <w:sz w:val="42"/>
        </w:rPr>
        <w:t>在分销渠道设计中，企业的特性是主要的影响因素，其影响具体表现</w:t>
      </w:r>
      <w:r>
        <w:rPr>
          <w:color w:val="5B5B5B"/>
          <w:sz w:val="42"/>
        </w:rPr>
        <w:t>在以下几个方面：</w:t>
      </w:r>
    </w:p>
    <w:p>
      <w:pPr>
        <w:pStyle w:val="ListParagraph"/>
        <w:numPr>
          <w:ilvl w:val="0"/>
          <w:numId w:val="16"/>
        </w:numPr>
        <w:tabs>
          <w:tab w:val="left" w:pos="1220"/>
        </w:tabs>
        <w:spacing w:before="0" w:after="0" w:line="417" w:lineRule="auto"/>
        <w:ind w:left="160" w:right="526" w:firstLine="0"/>
        <w:jc w:val="left"/>
        <w:rPr>
          <w:sz w:val="42"/>
        </w:rPr>
      </w:pPr>
      <w:r>
        <w:rPr>
          <w:color w:val="5B5B5B"/>
          <w:spacing w:val="-1"/>
          <w:sz w:val="42"/>
        </w:rPr>
        <w:t>总体规模。企业的总体规模决定了其市场范围、客户的规模以</w:t>
      </w:r>
      <w:r>
        <w:rPr>
          <w:color w:val="5B5B5B"/>
          <w:sz w:val="42"/>
        </w:rPr>
        <w:t>及强制中间商合作的能力；</w:t>
      </w:r>
    </w:p>
    <w:p>
      <w:pPr>
        <w:pStyle w:val="ListParagraph"/>
        <w:numPr>
          <w:ilvl w:val="0"/>
          <w:numId w:val="16"/>
        </w:numPr>
        <w:tabs>
          <w:tab w:val="left" w:pos="1220"/>
        </w:tabs>
        <w:spacing w:before="0" w:after="0" w:line="417" w:lineRule="auto"/>
        <w:ind w:left="160" w:right="526" w:firstLine="0"/>
        <w:jc w:val="left"/>
        <w:rPr>
          <w:sz w:val="42"/>
        </w:rPr>
      </w:pPr>
      <w:r>
        <w:rPr>
          <w:color w:val="5B5B5B"/>
          <w:spacing w:val="-1"/>
          <w:sz w:val="42"/>
        </w:rPr>
        <w:t>财务能力。企业的财务能力决定了哪些市场营销职能可由自己</w:t>
      </w:r>
      <w:r>
        <w:rPr>
          <w:color w:val="5B5B5B"/>
          <w:sz w:val="42"/>
        </w:rPr>
        <w:t>执行，哪些应交给中间商执行；</w:t>
      </w:r>
    </w:p>
    <w:p>
      <w:pPr>
        <w:pStyle w:val="ListParagraph"/>
        <w:numPr>
          <w:ilvl w:val="0"/>
          <w:numId w:val="16"/>
        </w:numPr>
        <w:tabs>
          <w:tab w:val="left" w:pos="1220"/>
        </w:tabs>
        <w:spacing w:before="0" w:after="0" w:line="417" w:lineRule="auto"/>
        <w:ind w:left="160" w:right="265" w:firstLine="0"/>
        <w:jc w:val="left"/>
        <w:rPr>
          <w:sz w:val="42"/>
        </w:rPr>
      </w:pPr>
      <w:r>
        <w:rPr>
          <w:color w:val="5B5B5B"/>
          <w:sz w:val="42"/>
        </w:rPr>
        <w:t>产品组合。企业产品的宽度越大，则与顾客直接交易的能力越</w:t>
      </w:r>
      <w:r>
        <w:rPr>
          <w:color w:val="5B5B5B"/>
          <w:spacing w:val="-21"/>
          <w:sz w:val="42"/>
        </w:rPr>
        <w:t xml:space="preserve">大；产品组合的深度越大，则使用独家专售或选择性代理商就越有利； </w:t>
      </w:r>
      <w:r>
        <w:rPr>
          <w:color w:val="5B5B5B"/>
          <w:sz w:val="42"/>
        </w:rPr>
        <w:t>产品组合的关联性越强，则越应使用性质相同或相似的市场营销渠</w:t>
      </w:r>
    </w:p>
    <w:p>
      <w:pPr>
        <w:spacing w:after="0" w:line="417" w:lineRule="auto"/>
        <w:jc w:val="left"/>
        <w:rPr>
          <w:sz w:val="42"/>
        </w:rPr>
        <w:sectPr>
          <w:pgSz w:w="17860" w:h="25260"/>
          <w:pgMar w:top="1960" w:right="2200" w:bottom="280" w:left="2540" w:header="708" w:footer="708"/>
          <w:pgNumType w:start="8"/>
          <w:cols w:space="708"/>
        </w:sectPr>
      </w:pPr>
    </w:p>
    <w:p>
      <w:pPr>
        <w:spacing w:before="20"/>
        <w:ind w:left="160" w:right="0" w:firstLine="0"/>
        <w:jc w:val="left"/>
        <w:rPr>
          <w:sz w:val="42"/>
        </w:rPr>
      </w:pPr>
      <w:r>
        <w:rPr>
          <w:color w:val="5B5B5B"/>
          <w:sz w:val="42"/>
        </w:rPr>
        <w:t>道；</w:t>
      </w:r>
    </w:p>
    <w:p>
      <w:pPr>
        <w:pStyle w:val="BodyText"/>
        <w:spacing w:before="1"/>
        <w:rPr>
          <w:sz w:val="31"/>
        </w:rPr>
      </w:pPr>
    </w:p>
    <w:p>
      <w:pPr>
        <w:pStyle w:val="ListParagraph"/>
        <w:numPr>
          <w:ilvl w:val="0"/>
          <w:numId w:val="16"/>
        </w:numPr>
        <w:tabs>
          <w:tab w:val="left" w:pos="1220"/>
        </w:tabs>
        <w:spacing w:before="0" w:after="0" w:line="417" w:lineRule="auto"/>
        <w:ind w:left="160" w:right="526" w:firstLine="0"/>
        <w:jc w:val="left"/>
        <w:rPr>
          <w:sz w:val="42"/>
        </w:rPr>
      </w:pPr>
      <w:r>
        <w:rPr>
          <w:color w:val="5B5B5B"/>
          <w:spacing w:val="-1"/>
          <w:sz w:val="42"/>
        </w:rPr>
        <w:t>渠道经验。一般来说，曾通过某种特定类型的中间商销售产品</w:t>
      </w:r>
      <w:r>
        <w:rPr>
          <w:color w:val="5B5B5B"/>
          <w:sz w:val="42"/>
        </w:rPr>
        <w:t>的企业会逐渐形成渠道偏好；</w:t>
      </w:r>
    </w:p>
    <w:p>
      <w:pPr>
        <w:pStyle w:val="ListParagraph"/>
        <w:numPr>
          <w:ilvl w:val="0"/>
          <w:numId w:val="16"/>
        </w:numPr>
        <w:tabs>
          <w:tab w:val="left" w:pos="1220"/>
        </w:tabs>
        <w:spacing w:before="0" w:after="0" w:line="417" w:lineRule="auto"/>
        <w:ind w:left="160" w:right="468" w:firstLine="0"/>
        <w:jc w:val="left"/>
        <w:rPr>
          <w:sz w:val="42"/>
        </w:rPr>
      </w:pPr>
      <w:r>
        <w:rPr>
          <w:color w:val="5B5B5B"/>
          <w:sz w:val="42"/>
        </w:rPr>
        <w:t>营销政策。现行的市场营销政策也会影响渠道的设计，例如， 对最后消费者提供快速交货服务的政策就会影响到生产者对中间商</w:t>
      </w:r>
      <w:r>
        <w:rPr>
          <w:color w:val="5B5B5B"/>
          <w:spacing w:val="-14"/>
          <w:sz w:val="42"/>
        </w:rPr>
        <w:t>所执行的职能、最终经销商的数目与存货水平以及所采用的运输系统</w:t>
      </w:r>
      <w:r>
        <w:rPr>
          <w:color w:val="5B5B5B"/>
          <w:sz w:val="42"/>
        </w:rPr>
        <w:t>的要求。</w:t>
      </w:r>
    </w:p>
    <w:p>
      <w:pPr>
        <w:pStyle w:val="BodyText"/>
        <w:rPr>
          <w:sz w:val="42"/>
        </w:rPr>
      </w:pPr>
    </w:p>
    <w:p>
      <w:pPr>
        <w:pStyle w:val="BodyText"/>
        <w:spacing w:before="12"/>
        <w:rPr>
          <w:sz w:val="30"/>
        </w:rPr>
      </w:pPr>
    </w:p>
    <w:p>
      <w:pPr>
        <w:pStyle w:val="Heading1"/>
        <w:spacing w:line="417" w:lineRule="auto"/>
        <w:ind w:right="8013" w:firstLine="723"/>
      </w:pPr>
      <w:r>
        <w:rPr>
          <w:color w:val="0000FF"/>
        </w:rPr>
        <w:t>八、案例分析（</w:t>
      </w:r>
      <w:r>
        <w:rPr>
          <w:rFonts w:ascii="幼圆" w:eastAsia="幼圆" w:hint="eastAsia"/>
          <w:color w:val="0000FF"/>
        </w:rPr>
        <w:t>12</w:t>
      </w:r>
      <w:r>
        <w:rPr>
          <w:color w:val="0000FF"/>
        </w:rPr>
        <w:t xml:space="preserve">分） </w:t>
      </w:r>
      <w:r>
        <w:rPr>
          <w:color w:val="5B5B5B"/>
        </w:rPr>
        <w:t>宝洁公司和一次性尿布</w:t>
      </w:r>
    </w:p>
    <w:p>
      <w:pPr>
        <w:spacing w:before="0" w:line="417" w:lineRule="auto"/>
        <w:ind w:left="160" w:right="487" w:firstLine="0"/>
        <w:jc w:val="both"/>
        <w:rPr>
          <w:sz w:val="42"/>
        </w:rPr>
      </w:pPr>
      <w:r>
        <w:rPr>
          <w:color w:val="5B5B5B"/>
          <w:spacing w:val="3"/>
          <w:sz w:val="42"/>
        </w:rPr>
        <w:t>宝洁</w:t>
      </w:r>
      <w:r>
        <w:rPr>
          <w:rFonts w:ascii="Calibri" w:eastAsia="Calibri"/>
          <w:color w:val="5B5B5B"/>
          <w:sz w:val="42"/>
        </w:rPr>
        <w:t>(P&amp;G)</w:t>
      </w:r>
      <w:r>
        <w:rPr>
          <w:color w:val="5B5B5B"/>
          <w:sz w:val="42"/>
        </w:rPr>
        <w:t>公司以其寻求和明确表达顾客潜在需求的优良传统，被誉</w:t>
      </w:r>
      <w:r>
        <w:rPr>
          <w:color w:val="5B5B5B"/>
          <w:spacing w:val="-10"/>
          <w:sz w:val="42"/>
        </w:rPr>
        <w:t>为在面向市场方面做得最好的美国公司之一。其婴儿尿布的开发就是</w:t>
      </w:r>
      <w:r>
        <w:rPr>
          <w:color w:val="5B5B5B"/>
          <w:sz w:val="42"/>
        </w:rPr>
        <w:t>一个例子。</w:t>
      </w:r>
    </w:p>
    <w:p>
      <w:pPr>
        <w:spacing w:before="0" w:line="417" w:lineRule="auto"/>
        <w:ind w:left="160" w:right="267" w:firstLine="0"/>
        <w:jc w:val="left"/>
        <w:rPr>
          <w:sz w:val="42"/>
        </w:rPr>
      </w:pPr>
      <w:r>
        <w:rPr>
          <w:rFonts w:ascii="Calibri" w:eastAsia="Calibri" w:hAnsi="Calibri"/>
          <w:color w:val="5B5B5B"/>
          <w:sz w:val="42"/>
        </w:rPr>
        <w:t>1956</w:t>
      </w:r>
      <w:r>
        <w:rPr>
          <w:color w:val="5B5B5B"/>
          <w:spacing w:val="-17"/>
          <w:sz w:val="42"/>
        </w:rPr>
        <w:t>年、该公司开发部主任维克</w:t>
      </w:r>
      <w:r>
        <w:rPr>
          <w:color w:val="5B5B5B"/>
          <w:spacing w:val="-195"/>
          <w:sz w:val="42"/>
        </w:rPr>
        <w:t>·</w:t>
      </w:r>
      <w:r>
        <w:rPr>
          <w:color w:val="5B5B5B"/>
          <w:spacing w:val="-1"/>
          <w:sz w:val="42"/>
        </w:rPr>
        <w:t xml:space="preserve">米尔斯在照看其出生不久的孙子时， </w:t>
      </w:r>
      <w:r>
        <w:rPr>
          <w:color w:val="5B5B5B"/>
          <w:spacing w:val="-9"/>
          <w:sz w:val="42"/>
        </w:rPr>
        <w:t>深切感受到一篮篮脏尿布对家庭主妇的烦恼。洗尿布的责任给了他灵感。于是，米尔斯就让手下几个最有才华的人研究开发一次性尿布。</w:t>
      </w:r>
      <w:r>
        <w:rPr>
          <w:color w:val="5B5B5B"/>
          <w:spacing w:val="-17"/>
          <w:sz w:val="42"/>
        </w:rPr>
        <w:t>一次性尿布的想法并不新鲜。事实上，当时美国市场上已经有好几种</w:t>
      </w:r>
      <w:r>
        <w:rPr>
          <w:color w:val="5B5B5B"/>
          <w:spacing w:val="-19"/>
          <w:sz w:val="42"/>
        </w:rPr>
        <w:t xml:space="preserve">牌子了。但市场调研显示：多年来这种尿布只占美国市场的 </w:t>
      </w:r>
      <w:r>
        <w:rPr>
          <w:rFonts w:ascii="Calibri" w:eastAsia="Calibri" w:hAnsi="Calibri"/>
          <w:color w:val="5B5B5B"/>
          <w:sz w:val="42"/>
        </w:rPr>
        <w:t>1%</w:t>
      </w:r>
      <w:r>
        <w:rPr>
          <w:color w:val="5B5B5B"/>
          <w:sz w:val="42"/>
        </w:rPr>
        <w:t>。原</w:t>
      </w:r>
      <w:r>
        <w:rPr>
          <w:color w:val="5B5B5B"/>
          <w:spacing w:val="-13"/>
          <w:sz w:val="42"/>
        </w:rPr>
        <w:t>因首先是价格太高；其次是父母们认为这种尿布不好用，只适合在旅</w:t>
      </w:r>
      <w:r>
        <w:rPr>
          <w:color w:val="5B5B5B"/>
          <w:spacing w:val="-19"/>
          <w:sz w:val="42"/>
        </w:rPr>
        <w:t>行或不便于正常换尿布时使用。调研结果还表明，一次性尿布的市场</w:t>
      </w:r>
      <w:r>
        <w:rPr>
          <w:color w:val="5B5B5B"/>
          <w:spacing w:val="-18"/>
          <w:sz w:val="42"/>
        </w:rPr>
        <w:t>潜力巨大。美国和世界许多国家正处于战后婴儿出生高峰期。将婴儿数量乘以每日平均需换尿布次数，可以得出一个大得惊人的潜在销</w:t>
      </w:r>
    </w:p>
    <w:p>
      <w:pPr>
        <w:spacing w:after="0" w:line="417" w:lineRule="auto"/>
        <w:jc w:val="left"/>
        <w:rPr>
          <w:sz w:val="42"/>
        </w:rPr>
        <w:sectPr>
          <w:pgSz w:w="17860" w:h="25260"/>
          <w:pgMar w:top="1960" w:right="2200" w:bottom="280" w:left="2540" w:header="708" w:footer="708"/>
          <w:pgNumType w:start="9"/>
          <w:cols w:space="708"/>
        </w:sectPr>
      </w:pPr>
    </w:p>
    <w:p>
      <w:pPr>
        <w:spacing w:before="20"/>
        <w:ind w:left="160" w:right="0" w:firstLine="0"/>
        <w:jc w:val="left"/>
        <w:rPr>
          <w:sz w:val="42"/>
        </w:rPr>
      </w:pPr>
      <w:r>
        <w:rPr>
          <w:color w:val="5B5B5B"/>
          <w:sz w:val="42"/>
        </w:rPr>
        <w:t>量。</w:t>
      </w:r>
    </w:p>
    <w:p>
      <w:pPr>
        <w:pStyle w:val="BodyText"/>
        <w:spacing w:before="1"/>
        <w:rPr>
          <w:sz w:val="31"/>
        </w:rPr>
      </w:pPr>
    </w:p>
    <w:p>
      <w:pPr>
        <w:spacing w:before="0" w:line="417" w:lineRule="auto"/>
        <w:ind w:left="160" w:right="472" w:firstLine="0"/>
        <w:jc w:val="both"/>
        <w:rPr>
          <w:sz w:val="42"/>
        </w:rPr>
      </w:pPr>
      <w:r>
        <w:rPr>
          <w:color w:val="5B5B5B"/>
          <w:spacing w:val="-10"/>
          <w:sz w:val="42"/>
        </w:rPr>
        <w:t>宝洁公司产品开发人员用了一年的时间，力图研制出一种既好用又对</w:t>
      </w:r>
      <w:r>
        <w:rPr>
          <w:color w:val="5B5B5B"/>
          <w:spacing w:val="-17"/>
          <w:sz w:val="42"/>
        </w:rPr>
        <w:t>父母有吸引力的产品。产品的最初样品是在塑料裤衩里装上一块打了</w:t>
      </w:r>
      <w:r>
        <w:rPr>
          <w:color w:val="5B5B5B"/>
          <w:spacing w:val="-11"/>
          <w:sz w:val="42"/>
        </w:rPr>
        <w:t>褶的吸水垫子。但</w:t>
      </w:r>
      <w:r>
        <w:rPr>
          <w:rFonts w:ascii="Calibri" w:eastAsia="Calibri"/>
          <w:color w:val="5B5B5B"/>
          <w:spacing w:val="-3"/>
          <w:sz w:val="42"/>
        </w:rPr>
        <w:t>1958</w:t>
      </w:r>
      <w:r>
        <w:rPr>
          <w:color w:val="5B5B5B"/>
          <w:spacing w:val="-9"/>
          <w:sz w:val="42"/>
        </w:rPr>
        <w:t>年夏天现场试验结果，除了父母们的否定意见和婴儿身上的痱子以外，一无所获。于是又回到图纸阶段。</w:t>
      </w:r>
    </w:p>
    <w:p>
      <w:pPr>
        <w:spacing w:before="0" w:line="417" w:lineRule="auto"/>
        <w:ind w:left="160" w:right="320" w:firstLine="0"/>
        <w:jc w:val="left"/>
        <w:rPr>
          <w:sz w:val="42"/>
        </w:rPr>
      </w:pPr>
      <w:r>
        <w:rPr>
          <w:rFonts w:ascii="Calibri" w:eastAsia="Calibri" w:hAnsi="Calibri"/>
          <w:color w:val="5B5B5B"/>
          <w:sz w:val="42"/>
        </w:rPr>
        <w:t>1959</w:t>
      </w:r>
      <w:r>
        <w:rPr>
          <w:color w:val="5B5B5B"/>
          <w:sz w:val="42"/>
        </w:rPr>
        <w:t>年</w:t>
      </w:r>
      <w:r>
        <w:rPr>
          <w:rFonts w:ascii="Calibri" w:eastAsia="Calibri" w:hAnsi="Calibri"/>
          <w:color w:val="5B5B5B"/>
          <w:sz w:val="42"/>
        </w:rPr>
        <w:t>3</w:t>
      </w:r>
      <w:r>
        <w:rPr>
          <w:color w:val="5B5B5B"/>
          <w:sz w:val="42"/>
        </w:rPr>
        <w:t>月，宝洁公司重新设计了它的一次性尿布，并在实验室生产了</w:t>
      </w:r>
      <w:r>
        <w:rPr>
          <w:rFonts w:ascii="Calibri" w:eastAsia="Calibri" w:hAnsi="Calibri"/>
          <w:color w:val="5B5B5B"/>
          <w:sz w:val="42"/>
        </w:rPr>
        <w:t>37000</w:t>
      </w:r>
      <w:r>
        <w:rPr>
          <w:color w:val="5B5B5B"/>
          <w:sz w:val="42"/>
        </w:rPr>
        <w:t>个，样子相似于现在的产品，拿到纽约州去做现场试验。这一次，有三分之二的试用者认为该产品胜过布尿布。行了！然而，接踵而来的问题是如何降低成本和提高新产品质量。为此要进行的工序革新，比产品本身的开发难度更大。一位工程师说它是“公司遇到的最复杂的工作”。生产方法和设备必须从头搞起。不过，到</w:t>
      </w:r>
      <w:r>
        <w:rPr>
          <w:rFonts w:ascii="Calibri" w:eastAsia="Calibri" w:hAnsi="Calibri"/>
          <w:color w:val="5B5B5B"/>
          <w:sz w:val="42"/>
        </w:rPr>
        <w:t>1961</w:t>
      </w:r>
      <w:r>
        <w:rPr>
          <w:color w:val="5B5B5B"/>
          <w:sz w:val="42"/>
        </w:rPr>
        <w:t>年</w:t>
      </w:r>
      <w:r>
        <w:rPr>
          <w:rFonts w:ascii="Calibri" w:eastAsia="Calibri" w:hAnsi="Calibri"/>
          <w:color w:val="5B5B5B"/>
          <w:sz w:val="42"/>
        </w:rPr>
        <w:t xml:space="preserve">12 </w:t>
      </w:r>
      <w:r>
        <w:rPr>
          <w:color w:val="5B5B5B"/>
          <w:sz w:val="42"/>
        </w:rPr>
        <w:t>月，这个项目进入了能通过验收的生产工序和产品试销阶段。</w:t>
      </w:r>
    </w:p>
    <w:p>
      <w:pPr>
        <w:spacing w:before="0" w:line="417" w:lineRule="auto"/>
        <w:ind w:left="160" w:right="483" w:firstLine="0"/>
        <w:jc w:val="both"/>
        <w:rPr>
          <w:sz w:val="42"/>
        </w:rPr>
      </w:pPr>
      <w:r>
        <w:rPr>
          <w:color w:val="5B5B5B"/>
          <w:spacing w:val="-7"/>
          <w:sz w:val="42"/>
        </w:rPr>
        <w:t>公司选择地处美国最中部的城市皮奥里亚试销这个后来被定名为“娇</w:t>
      </w:r>
      <w:r>
        <w:rPr>
          <w:color w:val="5B5B5B"/>
          <w:spacing w:val="-107"/>
          <w:w w:val="100"/>
          <w:sz w:val="42"/>
        </w:rPr>
        <w:t>娃”</w:t>
      </w:r>
      <w:r>
        <w:rPr>
          <w:color w:val="5B5B5B"/>
          <w:spacing w:val="3"/>
          <w:w w:val="100"/>
          <w:sz w:val="42"/>
        </w:rPr>
        <w:t>（</w:t>
      </w:r>
      <w:r>
        <w:rPr>
          <w:rFonts w:ascii="Calibri" w:eastAsia="Calibri" w:hAnsi="Calibri"/>
          <w:color w:val="5B5B5B"/>
          <w:spacing w:val="-1"/>
          <w:w w:val="100"/>
          <w:sz w:val="42"/>
        </w:rPr>
        <w:t>Pamper</w:t>
      </w:r>
      <w:r>
        <w:rPr>
          <w:rFonts w:ascii="Calibri" w:eastAsia="Calibri" w:hAnsi="Calibri"/>
          <w:color w:val="5B5B5B"/>
          <w:spacing w:val="-21"/>
          <w:w w:val="100"/>
          <w:sz w:val="42"/>
        </w:rPr>
        <w:t>s</w:t>
      </w:r>
      <w:r>
        <w:rPr>
          <w:color w:val="5B5B5B"/>
          <w:w w:val="100"/>
          <w:sz w:val="42"/>
        </w:rPr>
        <w:t>）</w:t>
      </w:r>
      <w:r>
        <w:rPr>
          <w:color w:val="5B5B5B"/>
          <w:spacing w:val="-10"/>
          <w:w w:val="100"/>
          <w:sz w:val="42"/>
        </w:rPr>
        <w:t>的产品。发现皮奥里亚的妈妈们喜欢用“娇娃”，但</w:t>
      </w:r>
      <w:r>
        <w:rPr>
          <w:color w:val="5B5B5B"/>
          <w:spacing w:val="-10"/>
          <w:sz w:val="42"/>
        </w:rPr>
        <w:t>不喜欢</w:t>
      </w:r>
      <w:r>
        <w:rPr>
          <w:rFonts w:ascii="Calibri" w:eastAsia="Calibri" w:hAnsi="Calibri"/>
          <w:color w:val="5B5B5B"/>
          <w:spacing w:val="-10"/>
          <w:sz w:val="42"/>
        </w:rPr>
        <w:t>10</w:t>
      </w:r>
      <w:r>
        <w:rPr>
          <w:color w:val="5B5B5B"/>
          <w:spacing w:val="-18"/>
          <w:sz w:val="42"/>
        </w:rPr>
        <w:t>美分一片尿布的价格。因此，价格必须降下来。降多少呢？ 在</w:t>
      </w:r>
      <w:r>
        <w:rPr>
          <w:rFonts w:ascii="Calibri" w:eastAsia="Calibri" w:hAnsi="Calibri"/>
          <w:color w:val="5B5B5B"/>
          <w:spacing w:val="-18"/>
          <w:sz w:val="42"/>
        </w:rPr>
        <w:t>6</w:t>
      </w:r>
      <w:r>
        <w:rPr>
          <w:color w:val="5B5B5B"/>
          <w:spacing w:val="-21"/>
          <w:sz w:val="42"/>
        </w:rPr>
        <w:t>个地方进行的试销进一步表明，定价为</w:t>
      </w:r>
      <w:r>
        <w:rPr>
          <w:rFonts w:ascii="Calibri" w:eastAsia="Calibri" w:hAnsi="Calibri"/>
          <w:color w:val="5B5B5B"/>
          <w:sz w:val="42"/>
        </w:rPr>
        <w:t>6</w:t>
      </w:r>
      <w:r>
        <w:rPr>
          <w:color w:val="5B5B5B"/>
          <w:spacing w:val="-10"/>
          <w:sz w:val="42"/>
        </w:rPr>
        <w:t>美分一片，就能使这类新</w:t>
      </w:r>
      <w:r>
        <w:rPr>
          <w:color w:val="5B5B5B"/>
          <w:spacing w:val="-15"/>
          <w:sz w:val="42"/>
        </w:rPr>
        <w:t>产品畅销，使其销售量达到零售商的要求。宝洁公司的几位制造工程</w:t>
      </w:r>
      <w:r>
        <w:rPr>
          <w:color w:val="5B5B5B"/>
          <w:spacing w:val="-14"/>
          <w:sz w:val="42"/>
        </w:rPr>
        <w:t>师找到了解决办法，用来进一步降低成本，并把生产能力提高到使公</w:t>
      </w:r>
      <w:r>
        <w:rPr>
          <w:color w:val="5B5B5B"/>
          <w:sz w:val="42"/>
        </w:rPr>
        <w:t>司能以该价格在全国销售娇娃尿布的水平。</w:t>
      </w:r>
    </w:p>
    <w:p>
      <w:pPr>
        <w:spacing w:before="0" w:line="417" w:lineRule="auto"/>
        <w:ind w:left="160" w:right="320" w:firstLine="0"/>
        <w:jc w:val="left"/>
        <w:rPr>
          <w:sz w:val="42"/>
        </w:rPr>
      </w:pPr>
      <w:r>
        <w:rPr>
          <w:color w:val="5B5B5B"/>
          <w:spacing w:val="-1"/>
          <w:sz w:val="42"/>
        </w:rPr>
        <w:t>娇娃尿布终于成功推出，直至今天仍然是宝洁公司的拳头产品之一。</w:t>
      </w:r>
      <w:r>
        <w:rPr>
          <w:color w:val="5B5B5B"/>
          <w:sz w:val="42"/>
        </w:rPr>
        <w:t xml:space="preserve">它表明，企业对市场真正需求的把握需要通过直接的市场调研来论 </w:t>
      </w:r>
      <w:r>
        <w:rPr>
          <w:color w:val="5B5B5B"/>
          <w:spacing w:val="-13"/>
          <w:sz w:val="42"/>
        </w:rPr>
        <w:t>证。通过潜在用户的反映来指导和改进新产品开发工作。企业各职能</w:t>
      </w:r>
    </w:p>
    <w:p>
      <w:pPr>
        <w:spacing w:after="0" w:line="417" w:lineRule="auto"/>
        <w:jc w:val="left"/>
        <w:rPr>
          <w:sz w:val="42"/>
        </w:rPr>
        <w:sectPr>
          <w:pgSz w:w="17860" w:h="25260"/>
          <w:pgMar w:top="1960" w:right="2200" w:bottom="280" w:left="2540" w:header="708" w:footer="708"/>
          <w:pgNumType w:start="10"/>
          <w:cols w:space="708"/>
        </w:sectPr>
      </w:pPr>
    </w:p>
    <w:p>
      <w:pPr>
        <w:spacing w:before="20" w:line="417" w:lineRule="auto"/>
        <w:ind w:left="160" w:right="320" w:firstLine="0"/>
        <w:jc w:val="left"/>
        <w:rPr>
          <w:sz w:val="42"/>
        </w:rPr>
      </w:pPr>
      <w:r>
        <w:rPr>
          <w:color w:val="5B5B5B"/>
          <w:spacing w:val="-1"/>
          <w:sz w:val="42"/>
        </w:rPr>
        <w:t>部门必须通力合作，不断进行产品试用和调整定价。最后，公司做成</w:t>
      </w:r>
      <w:r>
        <w:rPr>
          <w:color w:val="5B5B5B"/>
          <w:spacing w:val="-13"/>
          <w:sz w:val="42"/>
        </w:rPr>
        <w:t>了一桩全赢的生意：一种减轻了每个做父母的最头疼的一件家务的产品，一个为宝洁公司带来收入和利润的重要新财源。</w:t>
      </w:r>
    </w:p>
    <w:p>
      <w:pPr>
        <w:spacing w:before="0" w:line="537" w:lineRule="exact"/>
        <w:ind w:left="160" w:right="0" w:firstLine="0"/>
        <w:jc w:val="left"/>
        <w:rPr>
          <w:b/>
          <w:sz w:val="42"/>
        </w:rPr>
      </w:pPr>
      <w:r>
        <w:rPr>
          <w:b/>
          <w:color w:val="5B5B5B"/>
          <w:sz w:val="42"/>
        </w:rPr>
        <w:t>案例思考</w:t>
      </w:r>
    </w:p>
    <w:p>
      <w:pPr>
        <w:spacing w:before="189"/>
        <w:ind w:left="999" w:right="0" w:firstLine="0"/>
        <w:jc w:val="left"/>
        <w:rPr>
          <w:sz w:val="42"/>
        </w:rPr>
      </w:pPr>
      <w:r>
        <w:rPr>
          <w:rFonts w:ascii="Calibri" w:eastAsia="Calibri" w:hAnsi="Calibri"/>
          <w:color w:val="5B5B5B"/>
          <w:sz w:val="42"/>
        </w:rPr>
        <w:t>1</w:t>
      </w:r>
      <w:r>
        <w:rPr>
          <w:color w:val="5B5B5B"/>
          <w:sz w:val="42"/>
        </w:rPr>
        <w:t>、宝洁公司开发“润妍”的决策是在什么基础上进行的？</w:t>
      </w:r>
    </w:p>
    <w:p>
      <w:pPr>
        <w:spacing w:before="182"/>
        <w:ind w:left="160" w:right="0" w:firstLine="0"/>
        <w:jc w:val="left"/>
        <w:rPr>
          <w:sz w:val="42"/>
        </w:rPr>
      </w:pPr>
      <w:r>
        <w:rPr>
          <w:rFonts w:ascii="Calibri" w:eastAsia="Calibri" w:hAnsi="Calibri"/>
          <w:color w:val="5B5B5B"/>
          <w:sz w:val="42"/>
        </w:rPr>
        <w:t>2</w:t>
      </w:r>
      <w:r>
        <w:rPr>
          <w:color w:val="5B5B5B"/>
          <w:sz w:val="42"/>
        </w:rPr>
        <w:t>、“润妍”的开发过程是否体现了现代市场营销的基本精神？</w:t>
      </w:r>
    </w:p>
    <w:p>
      <w:pPr>
        <w:pStyle w:val="BodyText"/>
        <w:rPr>
          <w:sz w:val="46"/>
        </w:rPr>
      </w:pPr>
    </w:p>
    <w:p>
      <w:pPr>
        <w:pStyle w:val="BodyText"/>
        <w:rPr>
          <w:sz w:val="46"/>
        </w:rPr>
      </w:pPr>
    </w:p>
    <w:p>
      <w:pPr>
        <w:pStyle w:val="BodyText"/>
        <w:rPr>
          <w:sz w:val="46"/>
        </w:rPr>
      </w:pPr>
    </w:p>
    <w:p>
      <w:pPr>
        <w:pStyle w:val="BodyText"/>
        <w:spacing w:before="3"/>
        <w:rPr>
          <w:sz w:val="39"/>
        </w:rPr>
      </w:pPr>
    </w:p>
    <w:p>
      <w:pPr>
        <w:spacing w:before="0"/>
        <w:ind w:left="160" w:right="0" w:firstLine="0"/>
        <w:jc w:val="left"/>
        <w:rPr>
          <w:sz w:val="42"/>
        </w:rPr>
      </w:pPr>
      <w:r>
        <w:rPr>
          <w:color w:val="5B5B5B"/>
          <w:sz w:val="42"/>
        </w:rPr>
        <w:t>参考答案要点：</w:t>
      </w:r>
    </w:p>
    <w:p>
      <w:pPr>
        <w:pStyle w:val="BodyText"/>
        <w:rPr>
          <w:sz w:val="31"/>
        </w:rPr>
      </w:pPr>
    </w:p>
    <w:p>
      <w:pPr>
        <w:spacing w:before="1" w:line="417" w:lineRule="auto"/>
        <w:ind w:left="160" w:right="483" w:firstLine="0"/>
        <w:jc w:val="both"/>
        <w:rPr>
          <w:sz w:val="42"/>
        </w:rPr>
      </w:pPr>
      <w:r>
        <w:rPr>
          <w:rFonts w:ascii="Calibri" w:eastAsia="Calibri"/>
          <w:color w:val="5B5B5B"/>
          <w:sz w:val="42"/>
        </w:rPr>
        <w:t>1</w:t>
      </w:r>
      <w:r>
        <w:rPr>
          <w:color w:val="5B5B5B"/>
          <w:sz w:val="42"/>
        </w:rPr>
        <w:t>、宝洁公司开发一次性尿布的决策充分证明企业进行产品开发和市</w:t>
      </w:r>
      <w:r>
        <w:rPr>
          <w:color w:val="5B5B5B"/>
          <w:spacing w:val="-10"/>
          <w:sz w:val="42"/>
        </w:rPr>
        <w:t>场营销活动必须真正理解和把握市场需求，而对市场需求的把握和确</w:t>
      </w:r>
      <w:r>
        <w:rPr>
          <w:color w:val="5B5B5B"/>
          <w:sz w:val="42"/>
        </w:rPr>
        <w:t>认则必须以科学且充分的市场调研为基础。</w:t>
      </w:r>
    </w:p>
    <w:p>
      <w:pPr>
        <w:spacing w:before="0" w:line="417" w:lineRule="auto"/>
        <w:ind w:left="160" w:right="468" w:firstLine="0"/>
        <w:jc w:val="left"/>
        <w:rPr>
          <w:sz w:val="42"/>
        </w:rPr>
      </w:pPr>
      <w:r>
        <w:rPr>
          <w:color w:val="5B5B5B"/>
          <w:spacing w:val="-8"/>
          <w:sz w:val="42"/>
        </w:rPr>
        <w:t>一次性尿布虽然不是宝洁公司最先开发的产品，但该公司却通过详尽的市场调研认识到了该产品巨大的市场潜力和其它品牌的产品不能</w:t>
      </w:r>
      <w:r>
        <w:rPr>
          <w:color w:val="5B5B5B"/>
          <w:spacing w:val="-16"/>
          <w:sz w:val="42"/>
        </w:rPr>
        <w:t>畅销的根本原因。于是根据调研所了解的有关资讯对该产品进行重新</w:t>
      </w:r>
      <w:r>
        <w:rPr>
          <w:color w:val="5B5B5B"/>
          <w:spacing w:val="-13"/>
          <w:sz w:val="42"/>
        </w:rPr>
        <w:t>设计，使之符合市场要求，并设法降低成本和销售价格使之符合消费</w:t>
      </w:r>
      <w:r>
        <w:rPr>
          <w:color w:val="5B5B5B"/>
          <w:spacing w:val="-11"/>
          <w:sz w:val="42"/>
        </w:rPr>
        <w:t>者的支付能力和期望价格，从而使一次性尿布终于成为具有方便、卫生和经济等诸多优点且满足市场消费需求特征的畅销产品。</w:t>
      </w:r>
    </w:p>
    <w:p>
      <w:pPr>
        <w:spacing w:before="0" w:line="417" w:lineRule="auto"/>
        <w:ind w:left="160" w:right="272" w:firstLine="0"/>
        <w:jc w:val="left"/>
        <w:rPr>
          <w:sz w:val="42"/>
        </w:rPr>
      </w:pPr>
      <w:r>
        <w:rPr>
          <w:rFonts w:ascii="Calibri" w:eastAsia="Calibri" w:hAnsi="Calibri"/>
          <w:color w:val="5B5B5B"/>
          <w:sz w:val="42"/>
        </w:rPr>
        <w:t>2</w:t>
      </w:r>
      <w:r>
        <w:rPr>
          <w:color w:val="5B5B5B"/>
          <w:spacing w:val="-16"/>
          <w:sz w:val="42"/>
        </w:rPr>
        <w:t>、宝洁公司开发一次性尿布的过程，始终是一个深入了解消费需求、</w:t>
      </w:r>
      <w:r>
        <w:rPr>
          <w:color w:val="5B5B5B"/>
          <w:spacing w:val="-13"/>
          <w:sz w:val="42"/>
        </w:rPr>
        <w:t xml:space="preserve">适应消费需求的过程。向我们充分展示了现代市场营销“在适当的时间和地点、以适当的价格把适当的产品提供给适当消费者”的本质， </w:t>
      </w:r>
      <w:r>
        <w:rPr>
          <w:color w:val="5B5B5B"/>
          <w:spacing w:val="-20"/>
          <w:sz w:val="42"/>
        </w:rPr>
        <w:t>充分体现了现代市场营销以消费需求为中心，在满足消费需求的基础上讲求企业长期合理利润的基本精神。</w:t>
      </w:r>
    </w:p>
    <w:p>
      <w:pPr>
        <w:spacing w:after="0" w:line="417" w:lineRule="auto"/>
        <w:jc w:val="left"/>
        <w:rPr>
          <w:sz w:val="42"/>
        </w:rPr>
        <w:sectPr>
          <w:pgSz w:w="17860" w:h="25260"/>
          <w:pgMar w:top="1960" w:right="2200" w:bottom="280" w:left="2540" w:header="708" w:footer="708"/>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0"/>
        </w:rPr>
      </w:pPr>
    </w:p>
    <w:p>
      <w:pPr>
        <w:pStyle w:val="BodyText"/>
        <w:ind w:left="100"/>
        <w:rPr>
          <w:sz w:val="20"/>
        </w:rPr>
      </w:pPr>
      <w:r>
        <w:rPr>
          <w:sz w:val="20"/>
        </w:rPr>
        <w:pict>
          <v:group id="_x0000_i1026" style="width:630pt;height:47pt;mso-position-horizontal-relative:char;mso-position-vertical-relative:line" coordorigin="0,0" coordsize="12600,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2600;height:940;position:absolute" stroked="f">
              <v:imagedata r:id="rId4" o:title=""/>
            </v:shape>
            <v:shapetype id="_x0000_t202" coordsize="21600,21600" o:spt="202" path="m,l,21600r21600,l21600,xe">
              <v:stroke joinstyle="miter"/>
              <v:path gradientshapeok="t" o:connecttype="rect"/>
            </v:shapetype>
            <v:shape id="_x0000_s1028" type="#_x0000_t202" style="width:12600;height:940;position:absolute" filled="f" stroked="f">
              <v:textbox inset="0,0,0,0">
                <w:txbxContent>
                  <w:p>
                    <w:pPr>
                      <w:spacing w:before="150"/>
                      <w:ind w:left="276" w:right="0" w:firstLine="0"/>
                      <w:jc w:val="left"/>
                      <w:rPr>
                        <w:rFonts w:ascii="幼圆" w:eastAsia="幼圆" w:hint="eastAsia"/>
                        <w:sz w:val="42"/>
                      </w:rPr>
                    </w:pPr>
                    <w:r>
                      <w:rPr>
                        <w:rFonts w:ascii="幼圆" w:eastAsia="幼圆" w:hint="eastAsia"/>
                        <w:color w:val="969696"/>
                        <w:sz w:val="42"/>
                      </w:rPr>
                      <w:t>已被分享13次 分享来自：ヌ馒头ヌ的日志</w:t>
                    </w:r>
                  </w:p>
                </w:txbxContent>
              </v:textbox>
            </v:shape>
            <w10:wrap type="none"/>
          </v:group>
        </w:pict>
      </w:r>
    </w:p>
    <w:p>
      <w:pPr>
        <w:pStyle w:val="BodyText"/>
        <w:spacing w:before="7"/>
        <w:rPr>
          <w:sz w:val="8"/>
        </w:rPr>
      </w:pPr>
    </w:p>
    <w:p>
      <w:pPr>
        <w:spacing w:before="26" w:line="420" w:lineRule="auto"/>
        <w:ind w:left="160" w:right="10429" w:firstLine="0"/>
        <w:jc w:val="left"/>
        <w:rPr>
          <w:rFonts w:ascii="幼圆" w:eastAsia="幼圆" w:hint="eastAsia"/>
          <w:sz w:val="42"/>
        </w:rPr>
      </w:pPr>
      <w:r>
        <w:drawing>
          <wp:anchor distT="0" distB="0" distL="0" distR="0" simplePos="0" relativeHeight="251659264" behindDoc="1" locked="0" layoutInCell="1" allowOverlap="1">
            <wp:simplePos x="0" y="0"/>
            <wp:positionH relativeFrom="page">
              <wp:posOffset>1676400</wp:posOffset>
            </wp:positionH>
            <wp:positionV relativeFrom="paragraph">
              <wp:posOffset>520700</wp:posOffset>
            </wp:positionV>
            <wp:extent cx="8001000" cy="107061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001000" cy="10706100"/>
                    </a:xfrm>
                    <a:prstGeom prst="rect">
                      <a:avLst/>
                    </a:prstGeom>
                  </pic:spPr>
                </pic:pic>
              </a:graphicData>
            </a:graphic>
          </wp:anchor>
        </w:drawing>
      </w:r>
      <w:r>
        <w:rPr>
          <w:rFonts w:ascii="幼圆" w:eastAsia="幼圆" w:hint="eastAsia"/>
          <w:color w:val="1F79BA"/>
          <w:sz w:val="42"/>
        </w:rPr>
        <w:t>分享  评论</w:t>
      </w:r>
      <w:r>
        <w:rPr>
          <w:rFonts w:ascii="幼圆" w:eastAsia="幼圆" w:hint="eastAsia"/>
          <w:sz w:val="42"/>
        </w:rPr>
        <w:t>一、名词解释</w:t>
      </w:r>
    </w:p>
    <w:p>
      <w:pPr>
        <w:spacing w:before="0" w:line="530" w:lineRule="exact"/>
        <w:ind w:left="812" w:right="0" w:firstLine="0"/>
        <w:jc w:val="left"/>
        <w:rPr>
          <w:rFonts w:ascii="幼圆" w:eastAsia="幼圆" w:hint="eastAsia"/>
          <w:sz w:val="42"/>
        </w:rPr>
      </w:pPr>
      <w:r>
        <w:rPr>
          <w:rFonts w:ascii="幼圆" w:eastAsia="幼圆" w:hint="eastAsia"/>
          <w:position w:val="1"/>
          <w:sz w:val="42"/>
        </w:rPr>
        <w:t>2</w:t>
      </w:r>
      <w:r>
        <w:rPr>
          <w:rFonts w:ascii="幼圆" w:eastAsia="幼圆" w:hint="eastAsia"/>
          <w:sz w:val="42"/>
        </w:rPr>
        <w:t>、产品：产品是企业市场营销组合的基本要素，它决定着价格、</w:t>
      </w:r>
    </w:p>
    <w:p>
      <w:pPr>
        <w:pStyle w:val="BodyText"/>
        <w:spacing w:before="1"/>
        <w:rPr>
          <w:rFonts w:ascii="幼圆"/>
          <w:sz w:val="31"/>
        </w:rPr>
      </w:pPr>
    </w:p>
    <w:p>
      <w:pPr>
        <w:spacing w:before="1"/>
        <w:ind w:left="160" w:right="0" w:firstLine="0"/>
        <w:jc w:val="left"/>
        <w:rPr>
          <w:rFonts w:ascii="幼圆" w:eastAsia="幼圆" w:hint="eastAsia"/>
          <w:sz w:val="42"/>
        </w:rPr>
      </w:pPr>
      <w:r>
        <w:rPr>
          <w:rFonts w:ascii="幼圆" w:eastAsia="幼圆" w:hint="eastAsia"/>
          <w:sz w:val="42"/>
        </w:rPr>
        <w:t>分销和促销等策略的制定，是企业优势的主要体现。</w:t>
      </w:r>
    </w:p>
    <w:p>
      <w:pPr>
        <w:pStyle w:val="BodyText"/>
        <w:spacing w:before="3"/>
        <w:rPr>
          <w:rFonts w:ascii="幼圆"/>
          <w:sz w:val="30"/>
        </w:rPr>
      </w:pPr>
    </w:p>
    <w:p>
      <w:pPr>
        <w:spacing w:before="0" w:line="417" w:lineRule="auto"/>
        <w:ind w:left="160" w:right="468" w:firstLine="651"/>
        <w:jc w:val="left"/>
        <w:rPr>
          <w:rFonts w:ascii="幼圆" w:eastAsia="幼圆" w:hint="eastAsia"/>
          <w:sz w:val="42"/>
        </w:rPr>
      </w:pPr>
      <w:r>
        <w:rPr>
          <w:rFonts w:ascii="幼圆" w:eastAsia="幼圆" w:hint="eastAsia"/>
          <w:spacing w:val="5"/>
          <w:position w:val="1"/>
          <w:sz w:val="42"/>
        </w:rPr>
        <w:t>4</w:t>
      </w:r>
      <w:r>
        <w:rPr>
          <w:rFonts w:ascii="幼圆" w:eastAsia="幼圆" w:hint="eastAsia"/>
          <w:spacing w:val="-15"/>
          <w:sz w:val="42"/>
        </w:rPr>
        <w:t>、分销渠道：是指产品由生产者向消费者或用户转移的过程中所</w:t>
      </w:r>
      <w:r>
        <w:rPr>
          <w:rFonts w:ascii="幼圆" w:eastAsia="幼圆" w:hint="eastAsia"/>
          <w:sz w:val="42"/>
        </w:rPr>
        <w:t>经历过的路径。</w:t>
      </w:r>
    </w:p>
    <w:p>
      <w:pPr>
        <w:spacing w:before="0" w:line="537" w:lineRule="exact"/>
        <w:ind w:left="812" w:right="0" w:firstLine="0"/>
        <w:jc w:val="left"/>
        <w:rPr>
          <w:rFonts w:ascii="幼圆" w:eastAsia="幼圆" w:hint="eastAsia"/>
          <w:sz w:val="42"/>
        </w:rPr>
      </w:pPr>
      <w:r>
        <w:rPr>
          <w:rFonts w:ascii="幼圆" w:eastAsia="幼圆" w:hint="eastAsia"/>
          <w:position w:val="1"/>
          <w:sz w:val="42"/>
        </w:rPr>
        <w:t>5</w:t>
      </w:r>
      <w:r>
        <w:rPr>
          <w:rFonts w:ascii="幼圆" w:eastAsia="幼圆" w:hint="eastAsia"/>
          <w:sz w:val="42"/>
        </w:rPr>
        <w:t>、营业推广：是在短期内刺激消费者和经销商的一种促销措施，</w:t>
      </w:r>
    </w:p>
    <w:p>
      <w:pPr>
        <w:pStyle w:val="BodyText"/>
        <w:spacing w:before="1"/>
        <w:rPr>
          <w:rFonts w:ascii="幼圆"/>
          <w:sz w:val="31"/>
        </w:rPr>
      </w:pPr>
    </w:p>
    <w:p>
      <w:pPr>
        <w:spacing w:before="0" w:line="417" w:lineRule="auto"/>
        <w:ind w:left="160" w:right="6217" w:firstLine="0"/>
        <w:jc w:val="left"/>
        <w:rPr>
          <w:rFonts w:ascii="幼圆" w:eastAsia="幼圆" w:hint="eastAsia"/>
          <w:sz w:val="42"/>
        </w:rPr>
      </w:pPr>
      <w:r>
        <w:rPr>
          <w:rFonts w:ascii="幼圆" w:eastAsia="幼圆" w:hint="eastAsia"/>
          <w:sz w:val="42"/>
        </w:rPr>
        <w:t>是人员推销和广告的一种补充手段。二、简答题</w:t>
      </w:r>
    </w:p>
    <w:p>
      <w:pPr>
        <w:spacing w:before="0" w:line="538" w:lineRule="exact"/>
        <w:ind w:left="812" w:right="0" w:firstLine="0"/>
        <w:jc w:val="left"/>
        <w:rPr>
          <w:rFonts w:ascii="幼圆" w:eastAsia="幼圆" w:hint="eastAsia"/>
          <w:sz w:val="42"/>
        </w:rPr>
      </w:pPr>
      <w:r>
        <w:rPr>
          <w:rFonts w:ascii="幼圆" w:eastAsia="幼圆" w:hint="eastAsia"/>
          <w:position w:val="1"/>
          <w:sz w:val="42"/>
        </w:rPr>
        <w:t>1</w:t>
      </w:r>
      <w:r>
        <w:rPr>
          <w:rFonts w:ascii="幼圆" w:eastAsia="幼圆" w:hint="eastAsia"/>
          <w:sz w:val="42"/>
        </w:rPr>
        <w:t>、影响目标市场选择的因素</w:t>
      </w:r>
    </w:p>
    <w:p>
      <w:pPr>
        <w:pStyle w:val="BodyText"/>
        <w:rPr>
          <w:rFonts w:ascii="幼圆"/>
          <w:sz w:val="31"/>
        </w:rPr>
      </w:pPr>
    </w:p>
    <w:p>
      <w:pPr>
        <w:spacing w:before="1" w:line="417" w:lineRule="auto"/>
        <w:ind w:left="160" w:right="488" w:firstLine="1090"/>
        <w:jc w:val="left"/>
        <w:rPr>
          <w:rFonts w:ascii="幼圆" w:eastAsia="幼圆" w:hint="eastAsia"/>
          <w:sz w:val="42"/>
        </w:rPr>
      </w:pPr>
      <w:r>
        <w:rPr>
          <w:rFonts w:ascii="幼圆" w:eastAsia="幼圆" w:hint="eastAsia"/>
          <w:sz w:val="42"/>
        </w:rPr>
        <w:t>企业特点；产品特点 ；市场特点 ；产品生命周期中所处的阶段 ；竞争对手的目标市场策略</w:t>
      </w:r>
    </w:p>
    <w:p>
      <w:pPr>
        <w:spacing w:before="0" w:line="537" w:lineRule="exact"/>
        <w:ind w:left="812" w:right="0" w:firstLine="0"/>
        <w:jc w:val="left"/>
        <w:rPr>
          <w:rFonts w:ascii="幼圆" w:eastAsia="幼圆" w:hint="eastAsia"/>
          <w:sz w:val="42"/>
        </w:rPr>
      </w:pPr>
      <w:r>
        <w:rPr>
          <w:rFonts w:ascii="幼圆" w:eastAsia="幼圆" w:hint="eastAsia"/>
          <w:position w:val="1"/>
          <w:sz w:val="42"/>
        </w:rPr>
        <w:t>2</w:t>
      </w:r>
      <w:r>
        <w:rPr>
          <w:rFonts w:ascii="幼圆" w:eastAsia="幼圆" w:hint="eastAsia"/>
          <w:sz w:val="42"/>
        </w:rPr>
        <w:t>、简述包装策略</w:t>
      </w:r>
    </w:p>
    <w:p>
      <w:pPr>
        <w:pStyle w:val="BodyText"/>
        <w:rPr>
          <w:rFonts w:ascii="幼圆"/>
          <w:sz w:val="31"/>
        </w:rPr>
      </w:pPr>
    </w:p>
    <w:p>
      <w:pPr>
        <w:spacing w:before="0" w:line="417" w:lineRule="auto"/>
        <w:ind w:left="160" w:right="514" w:firstLine="1090"/>
        <w:jc w:val="left"/>
        <w:rPr>
          <w:rFonts w:ascii="幼圆" w:eastAsia="幼圆" w:hint="eastAsia"/>
          <w:sz w:val="42"/>
        </w:rPr>
      </w:pPr>
      <w:r>
        <w:rPr>
          <w:rFonts w:ascii="幼圆" w:eastAsia="幼圆" w:hint="eastAsia"/>
          <w:sz w:val="42"/>
        </w:rPr>
        <w:t>类似的包装策略 ；等级包装策略 ；配套包装策略 ；再使用包装策略 ；附赠品包装策略</w:t>
      </w:r>
    </w:p>
    <w:p>
      <w:pPr>
        <w:spacing w:before="0" w:line="538" w:lineRule="exact"/>
        <w:ind w:left="812" w:right="0" w:firstLine="0"/>
        <w:jc w:val="left"/>
        <w:rPr>
          <w:rFonts w:ascii="幼圆" w:eastAsia="幼圆" w:hint="eastAsia"/>
          <w:sz w:val="42"/>
        </w:rPr>
      </w:pPr>
      <w:r>
        <w:rPr>
          <w:rFonts w:ascii="幼圆" w:eastAsia="幼圆" w:hint="eastAsia"/>
          <w:position w:val="1"/>
          <w:sz w:val="42"/>
        </w:rPr>
        <w:t>3</w:t>
      </w:r>
      <w:r>
        <w:rPr>
          <w:rFonts w:ascii="幼圆" w:eastAsia="幼圆" w:hint="eastAsia"/>
          <w:sz w:val="42"/>
        </w:rPr>
        <w:t>、简述影响分销渠道选择的因素</w:t>
      </w:r>
    </w:p>
    <w:p>
      <w:pPr>
        <w:pStyle w:val="BodyText"/>
        <w:spacing w:before="4"/>
        <w:rPr>
          <w:rFonts w:ascii="幼圆"/>
          <w:sz w:val="30"/>
        </w:rPr>
      </w:pPr>
    </w:p>
    <w:p>
      <w:pPr>
        <w:spacing w:before="0" w:line="415" w:lineRule="auto"/>
        <w:ind w:left="160" w:right="473" w:firstLine="1090"/>
        <w:jc w:val="both"/>
        <w:rPr>
          <w:rFonts w:ascii="幼圆" w:eastAsia="幼圆" w:hint="eastAsia"/>
          <w:sz w:val="42"/>
        </w:rPr>
      </w:pPr>
      <w:r>
        <w:rPr>
          <w:rFonts w:ascii="幼圆" w:eastAsia="幼圆" w:hint="eastAsia"/>
          <w:spacing w:val="-24"/>
          <w:sz w:val="42"/>
        </w:rPr>
        <w:t xml:space="preserve">顾客因素： </w:t>
      </w:r>
      <w:r>
        <w:rPr>
          <w:rFonts w:ascii="幼圆" w:eastAsia="幼圆" w:hint="eastAsia"/>
          <w:spacing w:val="-53"/>
          <w:position w:val="1"/>
          <w:sz w:val="42"/>
        </w:rPr>
        <w:t>a.</w:t>
      </w:r>
      <w:r>
        <w:rPr>
          <w:rFonts w:ascii="幼圆" w:eastAsia="幼圆" w:hint="eastAsia"/>
          <w:spacing w:val="15"/>
          <w:sz w:val="42"/>
        </w:rPr>
        <w:t xml:space="preserve">顾客的性质 </w:t>
      </w:r>
      <w:r>
        <w:rPr>
          <w:rFonts w:ascii="幼圆" w:eastAsia="幼圆" w:hint="eastAsia"/>
          <w:position w:val="1"/>
          <w:sz w:val="42"/>
        </w:rPr>
        <w:t>b.</w:t>
      </w:r>
      <w:r>
        <w:rPr>
          <w:rFonts w:ascii="幼圆" w:eastAsia="幼圆" w:hint="eastAsia"/>
          <w:spacing w:val="-70"/>
          <w:position w:val="1"/>
          <w:sz w:val="42"/>
        </w:rPr>
        <w:t xml:space="preserve"> </w:t>
      </w:r>
      <w:r>
        <w:rPr>
          <w:rFonts w:ascii="幼圆" w:eastAsia="幼圆" w:hint="eastAsia"/>
          <w:spacing w:val="15"/>
          <w:sz w:val="42"/>
        </w:rPr>
        <w:t xml:space="preserve">顾客的数量 </w:t>
      </w:r>
      <w:r>
        <w:rPr>
          <w:rFonts w:ascii="幼圆" w:eastAsia="幼圆" w:hint="eastAsia"/>
          <w:position w:val="1"/>
          <w:sz w:val="42"/>
        </w:rPr>
        <w:t>c.</w:t>
      </w:r>
      <w:r>
        <w:rPr>
          <w:rFonts w:ascii="幼圆" w:eastAsia="幼圆" w:hint="eastAsia"/>
          <w:spacing w:val="-114"/>
          <w:position w:val="1"/>
          <w:sz w:val="42"/>
        </w:rPr>
        <w:t xml:space="preserve"> </w:t>
      </w:r>
      <w:r>
        <w:rPr>
          <w:rFonts w:ascii="幼圆" w:eastAsia="幼圆" w:hint="eastAsia"/>
          <w:sz w:val="42"/>
        </w:rPr>
        <w:t>顾客的地理分布</w:t>
      </w:r>
      <w:r>
        <w:rPr>
          <w:rFonts w:ascii="幼圆" w:eastAsia="幼圆" w:hint="eastAsia"/>
          <w:spacing w:val="-47"/>
          <w:position w:val="1"/>
          <w:sz w:val="42"/>
        </w:rPr>
        <w:t>d.</w:t>
      </w:r>
      <w:r>
        <w:rPr>
          <w:rFonts w:ascii="幼圆" w:eastAsia="幼圆" w:hint="eastAsia"/>
          <w:spacing w:val="-4"/>
          <w:sz w:val="42"/>
        </w:rPr>
        <w:t>顾客的购买习惯 ；产品因素 ；中间高因素 ；竞争因素 ；企业因</w:t>
      </w:r>
      <w:r>
        <w:rPr>
          <w:rFonts w:ascii="幼圆" w:eastAsia="幼圆" w:hint="eastAsia"/>
          <w:sz w:val="42"/>
        </w:rPr>
        <w:t>素 ；环境因素</w:t>
      </w:r>
    </w:p>
    <w:p>
      <w:pPr>
        <w:spacing w:after="0" w:line="415" w:lineRule="auto"/>
        <w:jc w:val="both"/>
        <w:rPr>
          <w:rFonts w:ascii="幼圆" w:eastAsia="幼圆" w:hint="eastAsia"/>
          <w:sz w:val="42"/>
        </w:rPr>
        <w:sectPr>
          <w:pgSz w:w="17860" w:h="25260"/>
          <w:pgMar w:top="2420" w:right="2200" w:bottom="280" w:left="2540" w:header="708" w:footer="708"/>
          <w:pgNumType w:start="12"/>
          <w:cols w:space="708"/>
        </w:sectPr>
      </w:pPr>
    </w:p>
    <w:p>
      <w:pPr>
        <w:pStyle w:val="BodyText"/>
        <w:spacing w:before="6"/>
        <w:rPr>
          <w:rFonts w:ascii="幼圆"/>
          <w:sz w:val="9"/>
        </w:rPr>
      </w:pPr>
    </w:p>
    <w:p>
      <w:pPr>
        <w:spacing w:before="42"/>
        <w:ind w:left="812" w:right="0" w:firstLine="0"/>
        <w:jc w:val="left"/>
        <w:rPr>
          <w:sz w:val="42"/>
        </w:rPr>
      </w:pPr>
      <w:r>
        <w:drawing>
          <wp:anchor distT="0" distB="0" distL="0" distR="0" simplePos="0" relativeHeight="251660288" behindDoc="1" locked="0" layoutInCell="1" allowOverlap="1">
            <wp:simplePos x="0" y="0"/>
            <wp:positionH relativeFrom="page">
              <wp:posOffset>1676400</wp:posOffset>
            </wp:positionH>
            <wp:positionV relativeFrom="paragraph">
              <wp:posOffset>-75945</wp:posOffset>
            </wp:positionV>
            <wp:extent cx="8001000" cy="130937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8001000" cy="13093700"/>
                    </a:xfrm>
                    <a:prstGeom prst="rect">
                      <a:avLst/>
                    </a:prstGeom>
                  </pic:spPr>
                </pic:pic>
              </a:graphicData>
            </a:graphic>
          </wp:anchor>
        </w:drawing>
      </w:r>
      <w:r>
        <w:rPr>
          <w:rFonts w:ascii="Calibri" w:eastAsia="Calibri"/>
          <w:position w:val="1"/>
          <w:sz w:val="42"/>
        </w:rPr>
        <w:t>4</w:t>
      </w:r>
      <w:r>
        <w:rPr>
          <w:sz w:val="42"/>
        </w:rPr>
        <w:t>、简述产品成熟期的特点和营销策略</w:t>
      </w:r>
    </w:p>
    <w:p>
      <w:pPr>
        <w:spacing w:before="398" w:line="417" w:lineRule="auto"/>
        <w:ind w:left="160" w:right="320" w:firstLine="1090"/>
        <w:jc w:val="left"/>
        <w:rPr>
          <w:sz w:val="42"/>
        </w:rPr>
      </w:pPr>
      <w:r>
        <w:rPr>
          <w:sz w:val="42"/>
        </w:rPr>
        <w:t>特点：成熟期的市场需求量虽然仍在增长，但销售量的增长速度开始减慢，生产技术已完全成熟：生产批量大，产品成本低利润也达到最高峰。</w:t>
      </w:r>
    </w:p>
    <w:p>
      <w:pPr>
        <w:tabs>
          <w:tab w:val="left" w:pos="7991"/>
          <w:tab w:val="left" w:pos="10436"/>
        </w:tabs>
        <w:spacing w:before="0" w:line="537" w:lineRule="exact"/>
        <w:ind w:left="1251" w:right="0" w:firstLine="0"/>
        <w:jc w:val="left"/>
        <w:rPr>
          <w:rFonts w:ascii="Calibri" w:eastAsia="Calibri"/>
          <w:sz w:val="42"/>
        </w:rPr>
      </w:pPr>
      <w:r>
        <w:rPr>
          <w:sz w:val="42"/>
        </w:rPr>
        <w:t>营销策略</w:t>
      </w:r>
      <w:r>
        <w:rPr>
          <w:spacing w:val="-54"/>
          <w:sz w:val="42"/>
        </w:rPr>
        <w:t>：</w:t>
      </w:r>
      <w:r>
        <w:rPr>
          <w:sz w:val="42"/>
        </w:rPr>
        <w:t>改进市场</w:t>
      </w:r>
      <w:r>
        <w:rPr>
          <w:spacing w:val="8"/>
          <w:sz w:val="42"/>
        </w:rPr>
        <w:t xml:space="preserve"> </w:t>
      </w:r>
      <w:r>
        <w:rPr>
          <w:spacing w:val="-54"/>
          <w:sz w:val="42"/>
        </w:rPr>
        <w:t>；</w:t>
      </w:r>
      <w:r>
        <w:rPr>
          <w:sz w:val="42"/>
        </w:rPr>
        <w:t>改进产品</w:t>
      </w:r>
      <w:r>
        <w:rPr>
          <w:spacing w:val="9"/>
          <w:sz w:val="42"/>
        </w:rPr>
        <w:t xml:space="preserve"> </w:t>
      </w:r>
      <w:r>
        <w:rPr>
          <w:rFonts w:ascii="Calibri" w:eastAsia="Calibri"/>
          <w:position w:val="1"/>
          <w:sz w:val="42"/>
        </w:rPr>
        <w:t>a.</w:t>
        <w:tab/>
      </w:r>
      <w:r>
        <w:rPr>
          <w:sz w:val="42"/>
        </w:rPr>
        <w:t>改进特性</w:t>
      </w:r>
      <w:r>
        <w:rPr>
          <w:spacing w:val="9"/>
          <w:sz w:val="42"/>
        </w:rPr>
        <w:t xml:space="preserve"> </w:t>
      </w:r>
      <w:r>
        <w:rPr>
          <w:rFonts w:ascii="Calibri" w:eastAsia="Calibri"/>
          <w:position w:val="1"/>
          <w:sz w:val="42"/>
        </w:rPr>
        <w:t>b.</w:t>
        <w:tab/>
      </w:r>
      <w:r>
        <w:rPr>
          <w:sz w:val="42"/>
        </w:rPr>
        <w:t>改进款式</w:t>
      </w:r>
      <w:r>
        <w:rPr>
          <w:spacing w:val="11"/>
          <w:sz w:val="42"/>
        </w:rPr>
        <w:t xml:space="preserve"> </w:t>
      </w:r>
      <w:r>
        <w:rPr>
          <w:rFonts w:ascii="Calibri" w:eastAsia="Calibri"/>
          <w:position w:val="1"/>
          <w:sz w:val="42"/>
        </w:rPr>
        <w:t>c.</w:t>
      </w:r>
    </w:p>
    <w:p>
      <w:pPr>
        <w:spacing w:before="398"/>
        <w:ind w:left="160" w:right="0" w:firstLine="0"/>
        <w:jc w:val="left"/>
        <w:rPr>
          <w:sz w:val="42"/>
        </w:rPr>
      </w:pPr>
      <w:r>
        <w:rPr>
          <w:sz w:val="42"/>
        </w:rPr>
        <w:t>改进服务</w:t>
      </w:r>
    </w:p>
    <w:p>
      <w:pPr>
        <w:pStyle w:val="BodyText"/>
        <w:spacing w:before="1"/>
        <w:rPr>
          <w:sz w:val="31"/>
        </w:rPr>
      </w:pPr>
    </w:p>
    <w:p>
      <w:pPr>
        <w:spacing w:before="1"/>
        <w:ind w:left="812" w:right="0" w:firstLine="0"/>
        <w:jc w:val="left"/>
        <w:rPr>
          <w:sz w:val="42"/>
        </w:rPr>
      </w:pPr>
      <w:r>
        <w:rPr>
          <w:rFonts w:ascii="Calibri" w:eastAsia="Calibri"/>
          <w:position w:val="1"/>
          <w:sz w:val="42"/>
        </w:rPr>
        <w:t>5</w:t>
      </w:r>
      <w:r>
        <w:rPr>
          <w:sz w:val="42"/>
        </w:rPr>
        <w:t>、简述品牌策略</w:t>
      </w:r>
    </w:p>
    <w:p>
      <w:pPr>
        <w:spacing w:before="398"/>
        <w:ind w:left="1251" w:right="0" w:firstLine="0"/>
        <w:jc w:val="left"/>
        <w:rPr>
          <w:sz w:val="42"/>
        </w:rPr>
      </w:pPr>
      <w:r>
        <w:rPr>
          <w:sz w:val="42"/>
        </w:rPr>
        <w:t>品牌化 ；品牌归属 ；品牌质量 ；品牌数量 ；品牌延伸；</w:t>
      </w:r>
    </w:p>
    <w:p>
      <w:pPr>
        <w:pStyle w:val="BodyText"/>
        <w:rPr>
          <w:sz w:val="31"/>
        </w:rPr>
      </w:pPr>
    </w:p>
    <w:p>
      <w:pPr>
        <w:spacing w:before="0"/>
        <w:ind w:left="812" w:right="0" w:firstLine="0"/>
        <w:jc w:val="left"/>
        <w:rPr>
          <w:sz w:val="42"/>
        </w:rPr>
      </w:pPr>
      <w:r>
        <w:rPr>
          <w:rFonts w:ascii="Calibri" w:eastAsia="Calibri"/>
          <w:position w:val="1"/>
          <w:sz w:val="42"/>
        </w:rPr>
        <w:t>6</w:t>
      </w:r>
      <w:r>
        <w:rPr>
          <w:sz w:val="42"/>
        </w:rPr>
        <w:t>、简述折扣策略</w:t>
      </w:r>
    </w:p>
    <w:p>
      <w:pPr>
        <w:spacing w:before="398" w:line="417" w:lineRule="auto"/>
        <w:ind w:left="160" w:right="1746" w:firstLine="1090"/>
        <w:jc w:val="left"/>
        <w:rPr>
          <w:sz w:val="42"/>
        </w:rPr>
      </w:pPr>
      <w:r>
        <w:rPr>
          <w:sz w:val="42"/>
        </w:rPr>
        <w:t>现金折扣 ；数量折扣 ；只能折扣 ；季节折扣； 折让三、论述题</w:t>
      </w:r>
    </w:p>
    <w:p>
      <w:pPr>
        <w:spacing w:before="0" w:line="537" w:lineRule="exact"/>
        <w:ind w:left="812" w:right="0" w:firstLine="0"/>
        <w:jc w:val="left"/>
        <w:rPr>
          <w:sz w:val="42"/>
        </w:rPr>
      </w:pPr>
      <w:r>
        <w:rPr>
          <w:rFonts w:ascii="Calibri" w:eastAsia="Calibri"/>
          <w:position w:val="1"/>
          <w:sz w:val="42"/>
        </w:rPr>
        <w:t>1</w:t>
      </w:r>
      <w:r>
        <w:rPr>
          <w:sz w:val="42"/>
        </w:rPr>
        <w:t>、论述产品试产寿命周期成长的特点和营销策略</w:t>
      </w:r>
    </w:p>
    <w:p>
      <w:pPr>
        <w:spacing w:before="399"/>
        <w:ind w:left="1031" w:right="0" w:firstLine="0"/>
        <w:jc w:val="left"/>
        <w:rPr>
          <w:sz w:val="42"/>
        </w:rPr>
      </w:pPr>
      <w:r>
        <w:rPr>
          <w:spacing w:val="-53"/>
          <w:w w:val="100"/>
          <w:sz w:val="42"/>
        </w:rPr>
        <w:t>引入期：</w:t>
      </w:r>
      <w:r>
        <w:rPr>
          <w:w w:val="100"/>
          <w:sz w:val="42"/>
        </w:rPr>
        <w:t>（特点）销量小，增长缓慢；产批量小，试制费用大：</w:t>
      </w:r>
    </w:p>
    <w:p>
      <w:pPr>
        <w:pStyle w:val="BodyText"/>
        <w:rPr>
          <w:sz w:val="31"/>
        </w:rPr>
      </w:pPr>
    </w:p>
    <w:p>
      <w:pPr>
        <w:spacing w:before="0" w:line="417" w:lineRule="auto"/>
        <w:ind w:left="160" w:right="425" w:firstLine="2840"/>
        <w:jc w:val="left"/>
        <w:rPr>
          <w:sz w:val="42"/>
        </w:rPr>
      </w:pPr>
      <w:r>
        <w:rPr>
          <w:sz w:val="42"/>
        </w:rPr>
        <w:t>（策略）快速撇取策略 ；缓慢撇取策略 ；快速渗透策略 ； 缓慢渗透策略 ；</w:t>
      </w:r>
    </w:p>
    <w:p>
      <w:pPr>
        <w:spacing w:before="0" w:line="537" w:lineRule="exact"/>
        <w:ind w:left="1031" w:right="0" w:firstLine="0"/>
        <w:jc w:val="left"/>
        <w:rPr>
          <w:sz w:val="42"/>
        </w:rPr>
      </w:pPr>
      <w:r>
        <w:rPr>
          <w:sz w:val="42"/>
        </w:rPr>
        <w:t>成长期： （特点）生产成本下降，利润上升</w:t>
      </w:r>
    </w:p>
    <w:p>
      <w:pPr>
        <w:pStyle w:val="BodyText"/>
        <w:spacing w:before="1"/>
        <w:rPr>
          <w:sz w:val="31"/>
        </w:rPr>
      </w:pPr>
    </w:p>
    <w:p>
      <w:pPr>
        <w:spacing w:before="0" w:line="417" w:lineRule="auto"/>
        <w:ind w:left="160" w:right="514" w:firstLine="3060"/>
        <w:jc w:val="left"/>
        <w:rPr>
          <w:sz w:val="42"/>
        </w:rPr>
      </w:pPr>
      <w:r>
        <w:rPr>
          <w:sz w:val="42"/>
        </w:rPr>
        <w:t>（策略）改进产品质量 ；改进促销重点 ；调整价格策略，吸引对价格敏感的消费者 ；</w:t>
      </w:r>
    </w:p>
    <w:p>
      <w:pPr>
        <w:spacing w:before="0"/>
        <w:ind w:left="1031" w:right="0" w:firstLine="0"/>
        <w:jc w:val="left"/>
        <w:rPr>
          <w:sz w:val="42"/>
        </w:rPr>
      </w:pPr>
      <w:r>
        <w:rPr>
          <w:sz w:val="42"/>
        </w:rPr>
        <w:t>成熟期： （特点）产品成本低，利润达到最高峰</w:t>
      </w:r>
    </w:p>
    <w:p>
      <w:pPr>
        <w:pStyle w:val="BodyText"/>
        <w:spacing w:before="1"/>
        <w:rPr>
          <w:sz w:val="31"/>
        </w:rPr>
      </w:pPr>
    </w:p>
    <w:p>
      <w:pPr>
        <w:tabs>
          <w:tab w:val="left" w:pos="1762"/>
          <w:tab w:val="left" w:pos="4168"/>
          <w:tab w:val="left" w:pos="11783"/>
        </w:tabs>
        <w:spacing w:before="0" w:line="417" w:lineRule="auto"/>
        <w:ind w:left="160" w:right="491" w:firstLine="3060"/>
        <w:jc w:val="left"/>
        <w:rPr>
          <w:sz w:val="42"/>
        </w:rPr>
      </w:pPr>
      <w:r>
        <w:rPr>
          <w:sz w:val="42"/>
        </w:rPr>
        <w:t>（策略）改进市场策略</w:t>
      </w:r>
      <w:r>
        <w:rPr>
          <w:spacing w:val="28"/>
          <w:sz w:val="42"/>
        </w:rPr>
        <w:t xml:space="preserve"> </w:t>
      </w:r>
      <w:r>
        <w:rPr>
          <w:sz w:val="42"/>
        </w:rPr>
        <w:t>；改进产品策略</w:t>
      </w:r>
      <w:r>
        <w:rPr>
          <w:spacing w:val="25"/>
          <w:sz w:val="42"/>
        </w:rPr>
        <w:t xml:space="preserve"> </w:t>
      </w:r>
      <w:r>
        <w:rPr>
          <w:sz w:val="42"/>
        </w:rPr>
        <w:t>：</w:t>
      </w:r>
      <w:r>
        <w:rPr>
          <w:rFonts w:ascii="Calibri" w:eastAsia="Calibri"/>
          <w:position w:val="1"/>
          <w:sz w:val="42"/>
        </w:rPr>
        <w:t>a.</w:t>
        <w:tab/>
      </w:r>
      <w:r>
        <w:rPr>
          <w:sz w:val="42"/>
        </w:rPr>
        <w:t>改</w:t>
      </w:r>
      <w:r>
        <w:rPr>
          <w:spacing w:val="-17"/>
          <w:sz w:val="42"/>
        </w:rPr>
        <w:t>进</w:t>
      </w:r>
      <w:r>
        <w:rPr>
          <w:sz w:val="42"/>
        </w:rPr>
        <w:t>特性</w:t>
      </w:r>
      <w:r>
        <w:rPr>
          <w:spacing w:val="6"/>
          <w:sz w:val="42"/>
        </w:rPr>
        <w:t xml:space="preserve"> </w:t>
      </w:r>
      <w:r>
        <w:rPr>
          <w:rFonts w:ascii="Calibri" w:eastAsia="Calibri"/>
          <w:position w:val="1"/>
          <w:sz w:val="42"/>
        </w:rPr>
        <w:t>b.</w:t>
        <w:tab/>
      </w:r>
      <w:r>
        <w:rPr>
          <w:sz w:val="42"/>
        </w:rPr>
        <w:t>改进款式</w:t>
      </w:r>
      <w:r>
        <w:rPr>
          <w:spacing w:val="8"/>
          <w:sz w:val="42"/>
        </w:rPr>
        <w:t xml:space="preserve"> </w:t>
      </w:r>
      <w:r>
        <w:rPr>
          <w:rFonts w:ascii="Calibri" w:eastAsia="Calibri"/>
          <w:position w:val="1"/>
          <w:sz w:val="42"/>
        </w:rPr>
        <w:t>c.</w:t>
        <w:tab/>
      </w:r>
      <w:r>
        <w:rPr>
          <w:sz w:val="42"/>
        </w:rPr>
        <w:t>改进服务</w:t>
      </w:r>
      <w:r>
        <w:rPr>
          <w:spacing w:val="6"/>
          <w:sz w:val="42"/>
        </w:rPr>
        <w:t xml:space="preserve"> </w:t>
      </w:r>
      <w:r>
        <w:rPr>
          <w:sz w:val="42"/>
        </w:rPr>
        <w:t>；</w:t>
      </w:r>
    </w:p>
    <w:p>
      <w:pPr>
        <w:spacing w:before="0" w:line="537" w:lineRule="exact"/>
        <w:ind w:left="1031" w:right="0" w:firstLine="0"/>
        <w:jc w:val="left"/>
        <w:rPr>
          <w:sz w:val="42"/>
        </w:rPr>
      </w:pPr>
      <w:r>
        <w:rPr>
          <w:sz w:val="42"/>
        </w:rPr>
        <w:t>衰退期： （特点）价格竞争，价格不断被迫下跌</w:t>
      </w:r>
    </w:p>
    <w:p>
      <w:pPr>
        <w:spacing w:after="0" w:line="537" w:lineRule="exact"/>
        <w:jc w:val="left"/>
        <w:rPr>
          <w:sz w:val="42"/>
        </w:rPr>
        <w:sectPr>
          <w:pgSz w:w="17860" w:h="25260"/>
          <w:pgMar w:top="1820" w:right="2200" w:bottom="280" w:left="2540" w:header="708" w:footer="708"/>
          <w:pgNumType w:start="13"/>
          <w:cols w:space="708"/>
        </w:sectPr>
      </w:pPr>
    </w:p>
    <w:p>
      <w:pPr>
        <w:pStyle w:val="BodyText"/>
        <w:ind w:left="100"/>
        <w:rPr>
          <w:sz w:val="20"/>
        </w:rPr>
      </w:pPr>
      <w:r>
        <w:rPr>
          <w:sz w:val="20"/>
        </w:rPr>
        <w:pict>
          <v:group id="_x0000_i1029" style="width:630pt;height:141pt;mso-position-horizontal-relative:char;mso-position-vertical-relative:line" coordorigin="0,0" coordsize="12600,2820">
            <v:shape id="_x0000_s1030" type="#_x0000_t75" style="width:12600;height:2820;position:absolute" stroked="f">
              <v:imagedata r:id="rId7" o:title=""/>
            </v:shape>
            <v:shape id="_x0000_s1031" type="#_x0000_t202" style="width:9447;height:422;left:3121;position:absolute;top:219" filled="f" stroked="f">
              <v:textbox inset="0,0,0,0">
                <w:txbxContent>
                  <w:p>
                    <w:pPr>
                      <w:spacing w:before="0" w:line="421" w:lineRule="exact"/>
                      <w:ind w:left="0" w:right="0" w:firstLine="0"/>
                      <w:jc w:val="left"/>
                      <w:rPr>
                        <w:sz w:val="42"/>
                      </w:rPr>
                    </w:pPr>
                    <w:r>
                      <w:rPr>
                        <w:sz w:val="42"/>
                      </w:rPr>
                      <w:t>（策略）</w:t>
                    </w:r>
                    <w:r>
                      <w:rPr>
                        <w:spacing w:val="-4"/>
                        <w:sz w:val="42"/>
                      </w:rPr>
                      <w:t>维持策略 ；集中策略 ；收缩策略 ；果断</w:t>
                    </w:r>
                  </w:p>
                </w:txbxContent>
              </v:textbox>
            </v:shape>
            <v:shape id="_x0000_s1032" type="#_x0000_t202" style="width:3606;height:422;left:60;position:absolute;top:1155" filled="f" stroked="f">
              <v:textbox inset="0,0,0,0">
                <w:txbxContent>
                  <w:p>
                    <w:pPr>
                      <w:spacing w:before="0" w:line="421" w:lineRule="exact"/>
                      <w:ind w:left="0" w:right="0" w:firstLine="0"/>
                      <w:jc w:val="left"/>
                      <w:rPr>
                        <w:sz w:val="42"/>
                      </w:rPr>
                    </w:pPr>
                    <w:r>
                      <w:rPr>
                        <w:sz w:val="42"/>
                      </w:rPr>
                      <w:t>放弃 ；转移策略。</w:t>
                    </w:r>
                  </w:p>
                </w:txbxContent>
              </v:textbox>
            </v:shape>
            <v:shape id="_x0000_s1033" type="#_x0000_t202" style="width:5917;height:422;left:1151;position:absolute;top:2091" filled="f" stroked="f">
              <v:textbox inset="0,0,0,0">
                <w:txbxContent>
                  <w:p>
                    <w:pPr>
                      <w:spacing w:before="0" w:line="421" w:lineRule="exact"/>
                      <w:ind w:left="0" w:right="0" w:firstLine="0"/>
                      <w:jc w:val="left"/>
                      <w:rPr>
                        <w:sz w:val="42"/>
                      </w:rPr>
                    </w:pPr>
                    <w:r>
                      <w:rPr>
                        <w:sz w:val="42"/>
                      </w:rPr>
                      <w:t>（希望可以帮助你，作为参考）</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0"/>
        <w:rPr>
          <w:sz w:val="24"/>
        </w:rPr>
      </w:pPr>
    </w:p>
    <w:p>
      <w:pPr>
        <w:pStyle w:val="Heading2"/>
        <w:spacing w:before="50" w:line="352" w:lineRule="auto"/>
        <w:ind w:left="387" w:right="9445"/>
      </w:pPr>
      <w:r>
        <w:t>市场营销试题及答案一、单项选择题</w:t>
      </w:r>
    </w:p>
    <w:p>
      <w:pPr>
        <w:pStyle w:val="BodyText"/>
        <w:spacing w:line="525" w:lineRule="auto"/>
        <w:ind w:left="387" w:right="8034"/>
      </w:pPr>
      <w:r>
        <w:rPr>
          <w:rFonts w:ascii="Calibri" w:eastAsia="Calibri"/>
          <w:color w:val="0000FF"/>
        </w:rPr>
        <w:t>1</w:t>
      </w:r>
      <w:r>
        <w:rPr>
          <w:color w:val="0000FF"/>
        </w:rPr>
        <w:t>、市场营销的核心是（</w:t>
      </w:r>
      <w:r>
        <w:rPr>
          <w:rFonts w:ascii="Calibri" w:eastAsia="Calibri"/>
          <w:color w:val="0000FF"/>
        </w:rPr>
        <w:t>C</w:t>
      </w:r>
      <w:r>
        <w:rPr>
          <w:color w:val="0000FF"/>
        </w:rPr>
        <w:t>）</w:t>
      </w:r>
      <w:r>
        <w:rPr>
          <w:color w:val="0000FF"/>
          <w:spacing w:val="-15"/>
        </w:rPr>
        <w:t>。</w:t>
      </w:r>
      <w:r>
        <w:rPr>
          <w:rFonts w:ascii="Calibri" w:eastAsia="Calibri"/>
        </w:rPr>
        <w:t>A</w:t>
      </w:r>
      <w:r>
        <w:rPr>
          <w:rFonts w:ascii="Calibri" w:eastAsia="Calibri"/>
          <w:spacing w:val="12"/>
        </w:rPr>
        <w:t xml:space="preserve"> </w:t>
      </w:r>
      <w:r>
        <w:t>生产</w:t>
      </w:r>
    </w:p>
    <w:p>
      <w:pPr>
        <w:pStyle w:val="BodyText"/>
        <w:spacing w:before="1" w:line="528" w:lineRule="auto"/>
        <w:ind w:left="387" w:right="11693"/>
        <w:jc w:val="both"/>
      </w:pPr>
      <w:r>
        <w:rPr>
          <w:rFonts w:ascii="Calibri" w:eastAsia="Calibri"/>
        </w:rPr>
        <w:t>B</w:t>
      </w:r>
      <w:r>
        <w:rPr>
          <w:rFonts w:ascii="Calibri" w:eastAsia="Calibri"/>
          <w:spacing w:val="10"/>
        </w:rPr>
        <w:t xml:space="preserve"> </w:t>
      </w:r>
      <w:r>
        <w:t>分配</w:t>
      </w:r>
      <w:r>
        <w:rPr>
          <w:rFonts w:ascii="Calibri" w:eastAsia="Calibri"/>
        </w:rPr>
        <w:t>C</w:t>
      </w:r>
      <w:r>
        <w:rPr>
          <w:rFonts w:ascii="Calibri" w:eastAsia="Calibri"/>
          <w:spacing w:val="10"/>
        </w:rPr>
        <w:t xml:space="preserve"> </w:t>
      </w:r>
      <w:r>
        <w:t>交换</w:t>
      </w:r>
      <w:r>
        <w:rPr>
          <w:rFonts w:ascii="Calibri" w:eastAsia="Calibri"/>
        </w:rPr>
        <w:t>D</w:t>
      </w:r>
      <w:r>
        <w:rPr>
          <w:rFonts w:ascii="Calibri" w:eastAsia="Calibri"/>
          <w:spacing w:val="13"/>
        </w:rPr>
        <w:t xml:space="preserve"> </w:t>
      </w:r>
      <w:r>
        <w:rPr>
          <w:spacing w:val="-9"/>
        </w:rPr>
        <w:t>促销</w:t>
      </w:r>
    </w:p>
    <w:p>
      <w:pPr>
        <w:pStyle w:val="BodyText"/>
        <w:spacing w:line="525" w:lineRule="auto"/>
        <w:ind w:left="387" w:right="4070"/>
      </w:pPr>
      <w:r>
        <w:rPr>
          <w:rFonts w:ascii="Calibri" w:eastAsia="Calibri"/>
          <w:color w:val="0000FF"/>
        </w:rPr>
        <w:t>2</w:t>
      </w:r>
      <w:r>
        <w:rPr>
          <w:color w:val="0000FF"/>
        </w:rPr>
        <w:t>、从总体上看质量改进方案通常会增加企业的（</w:t>
      </w:r>
      <w:r>
        <w:rPr>
          <w:rFonts w:ascii="Calibri" w:eastAsia="Calibri"/>
          <w:color w:val="0000FF"/>
        </w:rPr>
        <w:t>B</w:t>
      </w:r>
      <w:r>
        <w:rPr>
          <w:color w:val="0000FF"/>
        </w:rPr>
        <w:t>）</w:t>
      </w:r>
      <w:r>
        <w:rPr>
          <w:color w:val="0000FF"/>
          <w:spacing w:val="-15"/>
        </w:rPr>
        <w:t>。</w:t>
      </w:r>
      <w:r>
        <w:rPr>
          <w:rFonts w:ascii="Calibri" w:eastAsia="Calibri"/>
        </w:rPr>
        <w:t>A</w:t>
      </w:r>
      <w:r>
        <w:rPr>
          <w:rFonts w:ascii="Calibri" w:eastAsia="Calibri"/>
          <w:spacing w:val="12"/>
        </w:rPr>
        <w:t xml:space="preserve"> </w:t>
      </w:r>
      <w:r>
        <w:t>成本</w:t>
      </w:r>
    </w:p>
    <w:p>
      <w:pPr>
        <w:pStyle w:val="BodyText"/>
        <w:spacing w:before="2"/>
        <w:ind w:left="468"/>
        <w:jc w:val="both"/>
      </w:pPr>
      <w:r>
        <w:rPr>
          <w:rFonts w:ascii="Calibri" w:eastAsia="Calibri"/>
        </w:rPr>
        <w:t xml:space="preserve">B </w:t>
      </w:r>
      <w:r>
        <w:t>盈利</w:t>
      </w:r>
    </w:p>
    <w:p>
      <w:pPr>
        <w:pStyle w:val="BodyText"/>
        <w:spacing w:before="12"/>
        <w:rPr>
          <w:sz w:val="42"/>
        </w:rPr>
      </w:pPr>
    </w:p>
    <w:p>
      <w:pPr>
        <w:pStyle w:val="BodyText"/>
        <w:ind w:left="387"/>
      </w:pPr>
      <w:r>
        <w:rPr>
          <w:rFonts w:ascii="Calibri" w:eastAsia="Calibri"/>
        </w:rPr>
        <w:t xml:space="preserve">C </w:t>
      </w:r>
      <w:r>
        <w:t>无形资产</w:t>
      </w:r>
    </w:p>
    <w:p>
      <w:pPr>
        <w:pStyle w:val="BodyText"/>
        <w:spacing w:before="12"/>
        <w:rPr>
          <w:sz w:val="42"/>
        </w:rPr>
      </w:pPr>
    </w:p>
    <w:p>
      <w:pPr>
        <w:pStyle w:val="BodyText"/>
        <w:ind w:left="387"/>
      </w:pPr>
      <w:r>
        <w:rPr>
          <w:rFonts w:ascii="Calibri" w:eastAsia="Calibri"/>
        </w:rPr>
        <w:t xml:space="preserve">D </w:t>
      </w:r>
      <w:r>
        <w:t>以上答案都不对</w:t>
      </w:r>
    </w:p>
    <w:p>
      <w:pPr>
        <w:pStyle w:val="BodyText"/>
        <w:spacing w:before="12"/>
        <w:rPr>
          <w:sz w:val="42"/>
        </w:rPr>
      </w:pPr>
    </w:p>
    <w:p>
      <w:pPr>
        <w:pStyle w:val="BodyText"/>
        <w:spacing w:line="350" w:lineRule="auto"/>
        <w:ind w:left="387" w:right="835"/>
      </w:pPr>
      <w:r>
        <w:rPr>
          <w:rFonts w:ascii="Calibri" w:eastAsia="Calibri"/>
          <w:color w:val="0000FF"/>
        </w:rPr>
        <w:t>3</w:t>
      </w:r>
      <w:r>
        <w:rPr>
          <w:color w:val="0000FF"/>
        </w:rPr>
        <w:t>、（</w:t>
      </w:r>
      <w:r>
        <w:rPr>
          <w:rFonts w:ascii="Calibri" w:eastAsia="Calibri"/>
          <w:color w:val="0000FF"/>
        </w:rPr>
        <w:t>C</w:t>
      </w:r>
      <w:r>
        <w:rPr>
          <w:color w:val="0000FF"/>
        </w:rPr>
        <w:t>）是指企业利用多种信息载体与目标市场进行沟通的传播活动包括广告、人员推销、营业推广与公共关系等等。</w:t>
      </w:r>
    </w:p>
    <w:p>
      <w:pPr>
        <w:pStyle w:val="BodyText"/>
        <w:spacing w:before="6"/>
        <w:rPr>
          <w:sz w:val="26"/>
        </w:rPr>
      </w:pPr>
    </w:p>
    <w:p>
      <w:pPr>
        <w:pStyle w:val="BodyText"/>
        <w:spacing w:line="528" w:lineRule="auto"/>
        <w:ind w:left="387" w:right="11693"/>
        <w:jc w:val="both"/>
      </w:pPr>
      <w:r>
        <w:rPr>
          <w:rFonts w:ascii="Calibri" w:eastAsia="Calibri"/>
        </w:rPr>
        <w:t xml:space="preserve">A </w:t>
      </w:r>
      <w:r>
        <w:t>产品</w:t>
      </w:r>
      <w:r>
        <w:rPr>
          <w:rFonts w:ascii="Calibri" w:eastAsia="Calibri"/>
        </w:rPr>
        <w:t xml:space="preserve">B </w:t>
      </w:r>
      <w:r>
        <w:t>定价</w:t>
      </w:r>
      <w:r>
        <w:rPr>
          <w:rFonts w:ascii="Calibri" w:eastAsia="Calibri"/>
        </w:rPr>
        <w:t xml:space="preserve">C </w:t>
      </w:r>
      <w:r>
        <w:t>促销</w:t>
      </w:r>
      <w:r>
        <w:rPr>
          <w:rFonts w:ascii="Calibri" w:eastAsia="Calibri"/>
        </w:rPr>
        <w:t xml:space="preserve">D </w:t>
      </w:r>
      <w:r>
        <w:t>分销</w:t>
      </w:r>
    </w:p>
    <w:p>
      <w:pPr>
        <w:spacing w:after="0" w:line="528" w:lineRule="auto"/>
        <w:jc w:val="both"/>
        <w:sectPr>
          <w:pgSz w:w="17860" w:h="25260"/>
          <w:pgMar w:top="1820" w:right="2200" w:bottom="280" w:left="2540" w:header="708" w:footer="708"/>
          <w:pgNumType w:start="14"/>
          <w:cols w:space="708"/>
        </w:sectPr>
      </w:pPr>
    </w:p>
    <w:p>
      <w:pPr>
        <w:pStyle w:val="BodyText"/>
        <w:spacing w:before="26" w:line="525" w:lineRule="auto"/>
        <w:ind w:left="387" w:right="6591"/>
        <w:jc w:val="both"/>
      </w:pPr>
      <w:r>
        <w:rPr>
          <w:rFonts w:ascii="Calibri" w:eastAsia="Calibri"/>
          <w:color w:val="0000FF"/>
        </w:rPr>
        <w:t>4</w:t>
      </w:r>
      <w:r>
        <w:rPr>
          <w:color w:val="0000FF"/>
        </w:rPr>
        <w:t>、消费者的购买单位是个人或（</w:t>
      </w:r>
      <w:r>
        <w:rPr>
          <w:rFonts w:ascii="Calibri" w:eastAsia="Calibri"/>
          <w:color w:val="0000FF"/>
        </w:rPr>
        <w:t>B</w:t>
      </w:r>
      <w:r>
        <w:rPr>
          <w:color w:val="0000FF"/>
        </w:rPr>
        <w:t>）</w:t>
      </w:r>
      <w:r>
        <w:rPr>
          <w:color w:val="0000FF"/>
          <w:spacing w:val="-15"/>
        </w:rPr>
        <w:t>。</w:t>
      </w:r>
      <w:r>
        <w:rPr>
          <w:rFonts w:ascii="Calibri" w:eastAsia="Calibri"/>
        </w:rPr>
        <w:t>A</w:t>
      </w:r>
      <w:r>
        <w:rPr>
          <w:rFonts w:ascii="Calibri" w:eastAsia="Calibri"/>
          <w:spacing w:val="12"/>
        </w:rPr>
        <w:t xml:space="preserve"> </w:t>
      </w:r>
      <w:r>
        <w:t>集体</w:t>
      </w:r>
    </w:p>
    <w:p>
      <w:pPr>
        <w:pStyle w:val="BodyText"/>
        <w:spacing w:before="6" w:line="525" w:lineRule="auto"/>
        <w:ind w:left="387" w:right="11693"/>
        <w:jc w:val="both"/>
      </w:pPr>
      <w:r>
        <w:rPr>
          <w:rFonts w:ascii="Calibri" w:eastAsia="Calibri"/>
        </w:rPr>
        <w:t>B</w:t>
      </w:r>
      <w:r>
        <w:rPr>
          <w:rFonts w:ascii="Calibri" w:eastAsia="Calibri"/>
          <w:spacing w:val="10"/>
        </w:rPr>
        <w:t xml:space="preserve"> </w:t>
      </w:r>
      <w:r>
        <w:t>家庭</w:t>
      </w:r>
      <w:r>
        <w:rPr>
          <w:rFonts w:ascii="Calibri" w:eastAsia="Calibri"/>
        </w:rPr>
        <w:t>C</w:t>
      </w:r>
      <w:r>
        <w:rPr>
          <w:rFonts w:ascii="Calibri" w:eastAsia="Calibri"/>
          <w:spacing w:val="10"/>
        </w:rPr>
        <w:t xml:space="preserve"> </w:t>
      </w:r>
      <w:r>
        <w:t>社会</w:t>
      </w:r>
      <w:r>
        <w:rPr>
          <w:rFonts w:ascii="Calibri" w:eastAsia="Calibri"/>
        </w:rPr>
        <w:t>D</w:t>
      </w:r>
      <w:r>
        <w:rPr>
          <w:rFonts w:ascii="Calibri" w:eastAsia="Calibri"/>
          <w:spacing w:val="13"/>
        </w:rPr>
        <w:t xml:space="preserve"> </w:t>
      </w:r>
      <w:r>
        <w:rPr>
          <w:spacing w:val="-9"/>
        </w:rPr>
        <w:t>单位</w:t>
      </w:r>
    </w:p>
    <w:p>
      <w:pPr>
        <w:pStyle w:val="BodyText"/>
        <w:spacing w:before="5" w:line="525" w:lineRule="auto"/>
        <w:ind w:left="387" w:right="455"/>
      </w:pPr>
      <w:r>
        <w:rPr>
          <w:rFonts w:ascii="Calibri" w:eastAsia="Calibri"/>
          <w:color w:val="0000FF"/>
        </w:rPr>
        <w:t>5</w:t>
      </w:r>
      <w:r>
        <w:rPr>
          <w:color w:val="0000FF"/>
        </w:rPr>
        <w:t>、服务是一方向另一方提供的基本上是（</w:t>
      </w:r>
      <w:r>
        <w:rPr>
          <w:rFonts w:ascii="Calibri" w:eastAsia="Calibri"/>
          <w:color w:val="0000FF"/>
        </w:rPr>
        <w:t>B</w:t>
      </w:r>
      <w:r>
        <w:rPr>
          <w:color w:val="0000FF"/>
        </w:rPr>
        <w:t>）并且不导致任何所有权的产生。</w:t>
      </w:r>
      <w:r>
        <w:rPr>
          <w:rFonts w:ascii="Calibri" w:eastAsia="Calibri"/>
        </w:rPr>
        <w:t xml:space="preserve">A </w:t>
      </w:r>
      <w:r>
        <w:t>有形产品</w:t>
      </w:r>
    </w:p>
    <w:p>
      <w:pPr>
        <w:pStyle w:val="BodyText"/>
        <w:spacing w:before="7"/>
        <w:ind w:left="387"/>
      </w:pPr>
      <w:r>
        <w:rPr>
          <w:rFonts w:ascii="Calibri" w:eastAsia="Calibri"/>
        </w:rPr>
        <w:t xml:space="preserve">B </w:t>
      </w:r>
      <w:r>
        <w:t>无形的任何活动或利益</w:t>
      </w:r>
    </w:p>
    <w:p>
      <w:pPr>
        <w:pStyle w:val="BodyText"/>
        <w:spacing w:before="12"/>
        <w:rPr>
          <w:sz w:val="42"/>
        </w:rPr>
      </w:pPr>
    </w:p>
    <w:p>
      <w:pPr>
        <w:pStyle w:val="BodyText"/>
        <w:ind w:left="387"/>
      </w:pPr>
      <w:r>
        <w:rPr>
          <w:rFonts w:ascii="Calibri" w:eastAsia="Calibri"/>
        </w:rPr>
        <w:t>C</w:t>
      </w:r>
      <w:r>
        <w:rPr>
          <w:rFonts w:ascii="Calibri" w:eastAsia="Calibri"/>
          <w:spacing w:val="10"/>
        </w:rPr>
        <w:t xml:space="preserve"> </w:t>
      </w:r>
      <w:r>
        <w:t>物质产品</w:t>
      </w:r>
    </w:p>
    <w:p>
      <w:pPr>
        <w:pStyle w:val="BodyText"/>
        <w:rPr>
          <w:sz w:val="43"/>
        </w:rPr>
      </w:pPr>
    </w:p>
    <w:p>
      <w:pPr>
        <w:pStyle w:val="BodyText"/>
        <w:ind w:left="387"/>
      </w:pPr>
      <w:r>
        <w:rPr>
          <w:rFonts w:ascii="Calibri" w:eastAsia="Calibri"/>
        </w:rPr>
        <w:t>D</w:t>
      </w:r>
      <w:r>
        <w:rPr>
          <w:rFonts w:ascii="Calibri" w:eastAsia="Calibri"/>
          <w:spacing w:val="13"/>
        </w:rPr>
        <w:t xml:space="preserve"> </w:t>
      </w:r>
      <w:r>
        <w:t>实体产品</w:t>
      </w:r>
    </w:p>
    <w:p>
      <w:pPr>
        <w:pStyle w:val="BodyText"/>
        <w:spacing w:before="12"/>
        <w:rPr>
          <w:sz w:val="42"/>
        </w:rPr>
      </w:pPr>
    </w:p>
    <w:p>
      <w:pPr>
        <w:pStyle w:val="BodyText"/>
        <w:ind w:left="387"/>
      </w:pPr>
      <w:r>
        <w:rPr>
          <w:rFonts w:ascii="Calibri" w:eastAsia="Calibri"/>
          <w:color w:val="0000FF"/>
        </w:rPr>
        <w:t>6</w:t>
      </w:r>
      <w:r>
        <w:rPr>
          <w:color w:val="0000FF"/>
        </w:rPr>
        <w:t>、按照不同的职能非营利组织可分为（</w:t>
      </w:r>
      <w:r>
        <w:rPr>
          <w:rFonts w:ascii="Calibri" w:eastAsia="Calibri"/>
          <w:color w:val="0000FF"/>
        </w:rPr>
        <w:t>D</w:t>
      </w:r>
      <w:r>
        <w:rPr>
          <w:color w:val="0000FF"/>
        </w:rPr>
        <w:t>）。</w:t>
      </w:r>
    </w:p>
    <w:p>
      <w:pPr>
        <w:pStyle w:val="BodyText"/>
        <w:rPr>
          <w:sz w:val="43"/>
        </w:rPr>
      </w:pPr>
    </w:p>
    <w:p>
      <w:pPr>
        <w:pStyle w:val="BodyText"/>
        <w:tabs>
          <w:tab w:val="left" w:pos="2900"/>
        </w:tabs>
        <w:spacing w:line="352" w:lineRule="auto"/>
        <w:ind w:left="387" w:right="719"/>
        <w:rPr>
          <w:rFonts w:ascii="Calibri" w:eastAsia="Calibri"/>
        </w:rPr>
      </w:pPr>
      <w:r>
        <w:rPr>
          <w:rFonts w:ascii="Calibri" w:eastAsia="Calibri"/>
        </w:rPr>
        <w:t>A</w:t>
      </w:r>
      <w:r>
        <w:rPr>
          <w:rFonts w:ascii="Calibri" w:eastAsia="Calibri"/>
          <w:spacing w:val="-2"/>
        </w:rPr>
        <w:t xml:space="preserve"> </w:t>
      </w:r>
      <w:r>
        <w:t>履行国家职能的非营利组织</w:t>
      </w:r>
      <w:r>
        <w:rPr>
          <w:spacing w:val="8"/>
        </w:rPr>
        <w:t xml:space="preserve"> </w:t>
      </w:r>
      <w:r>
        <w:rPr>
          <w:rFonts w:ascii="Calibri" w:eastAsia="Calibri"/>
        </w:rPr>
        <w:t>B</w:t>
      </w:r>
      <w:r>
        <w:rPr>
          <w:rFonts w:ascii="Calibri" w:eastAsia="Calibri"/>
          <w:spacing w:val="-4"/>
        </w:rPr>
        <w:t xml:space="preserve"> </w:t>
      </w:r>
      <w:r>
        <w:t>促进群体交流的非营利组织</w:t>
      </w:r>
      <w:r>
        <w:rPr>
          <w:spacing w:val="11"/>
        </w:rPr>
        <w:t xml:space="preserve"> </w:t>
      </w:r>
      <w:r>
        <w:rPr>
          <w:rFonts w:ascii="Calibri" w:eastAsia="Calibri"/>
        </w:rPr>
        <w:t>C</w:t>
      </w:r>
      <w:r>
        <w:rPr>
          <w:rFonts w:ascii="Calibri" w:eastAsia="Calibri"/>
          <w:spacing w:val="-4"/>
        </w:rPr>
        <w:t xml:space="preserve"> </w:t>
      </w:r>
      <w:r>
        <w:t>提供社会服</w:t>
      </w:r>
      <w:r>
        <w:rPr>
          <w:spacing w:val="-16"/>
        </w:rPr>
        <w:t>务</w:t>
      </w:r>
      <w:r>
        <w:t>的非营利组织</w:t>
        <w:tab/>
      </w:r>
      <w:r>
        <w:rPr>
          <w:rFonts w:ascii="Calibri" w:eastAsia="Calibri"/>
        </w:rPr>
        <w:t xml:space="preserve">D AB </w:t>
      </w:r>
      <w:r>
        <w:t>和</w:t>
      </w:r>
      <w:r>
        <w:rPr>
          <w:spacing w:val="-80"/>
        </w:rPr>
        <w:t xml:space="preserve"> </w:t>
      </w:r>
      <w:r>
        <w:rPr>
          <w:rFonts w:ascii="Calibri" w:eastAsia="Calibri"/>
        </w:rPr>
        <w:t>C</w:t>
      </w:r>
    </w:p>
    <w:p>
      <w:pPr>
        <w:pStyle w:val="BodyText"/>
        <w:spacing w:before="332" w:line="352" w:lineRule="auto"/>
        <w:ind w:left="387" w:right="655"/>
      </w:pPr>
      <w:r>
        <w:rPr>
          <w:rFonts w:ascii="Calibri" w:eastAsia="Calibri"/>
          <w:color w:val="0000FF"/>
        </w:rPr>
        <w:t>7</w:t>
      </w:r>
      <w:r>
        <w:rPr>
          <w:color w:val="0000FF"/>
        </w:rPr>
        <w:t>、在产品生命周期的投入期消费品的促销目标主要是宣传介绍产品刺激购买欲望的产生因而主要应采用（</w:t>
      </w:r>
      <w:r>
        <w:rPr>
          <w:rFonts w:ascii="Calibri" w:eastAsia="Calibri"/>
          <w:color w:val="0000FF"/>
        </w:rPr>
        <w:t>A</w:t>
      </w:r>
      <w:r>
        <w:rPr>
          <w:color w:val="0000FF"/>
        </w:rPr>
        <w:t>）促销方式。</w:t>
      </w:r>
    </w:p>
    <w:p>
      <w:pPr>
        <w:pStyle w:val="BodyText"/>
        <w:spacing w:before="333"/>
        <w:ind w:left="387"/>
      </w:pPr>
      <w:r>
        <w:rPr>
          <w:rFonts w:ascii="Calibri" w:eastAsia="Calibri"/>
        </w:rPr>
        <w:t xml:space="preserve">A </w:t>
      </w:r>
      <w:r>
        <w:t xml:space="preserve">广告 </w:t>
      </w:r>
      <w:r>
        <w:rPr>
          <w:rFonts w:ascii="Calibri" w:eastAsia="Calibri"/>
        </w:rPr>
        <w:t xml:space="preserve">B </w:t>
      </w:r>
      <w:r>
        <w:t xml:space="preserve">人员推销 </w:t>
      </w:r>
      <w:r>
        <w:rPr>
          <w:rFonts w:ascii="Calibri" w:eastAsia="Calibri"/>
        </w:rPr>
        <w:t xml:space="preserve">C </w:t>
      </w:r>
      <w:r>
        <w:t xml:space="preserve">价格折扣 </w:t>
      </w:r>
      <w:r>
        <w:rPr>
          <w:rFonts w:ascii="Calibri" w:eastAsia="Calibri"/>
        </w:rPr>
        <w:t xml:space="preserve">D </w:t>
      </w:r>
      <w:r>
        <w:t>营业推广</w:t>
      </w:r>
    </w:p>
    <w:p>
      <w:pPr>
        <w:pStyle w:val="BodyText"/>
        <w:spacing w:before="12"/>
        <w:rPr>
          <w:sz w:val="42"/>
        </w:rPr>
      </w:pPr>
    </w:p>
    <w:p>
      <w:pPr>
        <w:pStyle w:val="BodyText"/>
        <w:spacing w:line="528" w:lineRule="auto"/>
        <w:ind w:left="387" w:right="5515"/>
      </w:pPr>
      <w:r>
        <w:rPr>
          <w:rFonts w:ascii="Calibri" w:eastAsia="Calibri"/>
          <w:color w:val="0000FF"/>
        </w:rPr>
        <w:t>8</w:t>
      </w:r>
      <w:r>
        <w:rPr>
          <w:color w:val="0000FF"/>
        </w:rPr>
        <w:t>、（</w:t>
      </w:r>
      <w:r>
        <w:rPr>
          <w:rFonts w:ascii="Calibri" w:eastAsia="Calibri"/>
          <w:color w:val="0000FF"/>
        </w:rPr>
        <w:t>C</w:t>
      </w:r>
      <w:r>
        <w:rPr>
          <w:color w:val="0000FF"/>
        </w:rPr>
        <w:t>）差异的存在是市场细分的客观依据。</w:t>
      </w:r>
      <w:r>
        <w:rPr>
          <w:rFonts w:ascii="Calibri" w:eastAsia="Calibri"/>
        </w:rPr>
        <w:t xml:space="preserve">A </w:t>
      </w:r>
      <w:r>
        <w:t xml:space="preserve">产品 </w:t>
      </w:r>
      <w:r>
        <w:rPr>
          <w:rFonts w:ascii="Calibri" w:eastAsia="Calibri"/>
        </w:rPr>
        <w:t xml:space="preserve">B </w:t>
      </w:r>
      <w:r>
        <w:t xml:space="preserve">价格 </w:t>
      </w:r>
      <w:r>
        <w:rPr>
          <w:rFonts w:ascii="Calibri" w:eastAsia="Calibri"/>
        </w:rPr>
        <w:t xml:space="preserve">C </w:t>
      </w:r>
      <w:r>
        <w:t xml:space="preserve">需求偏好 </w:t>
      </w:r>
      <w:r>
        <w:rPr>
          <w:rFonts w:ascii="Calibri" w:eastAsia="Calibri"/>
        </w:rPr>
        <w:t xml:space="preserve">D </w:t>
      </w:r>
      <w:r>
        <w:t>细分</w:t>
      </w:r>
    </w:p>
    <w:p>
      <w:pPr>
        <w:pStyle w:val="BodyText"/>
        <w:spacing w:line="525" w:lineRule="auto"/>
        <w:ind w:left="387" w:right="1883"/>
      </w:pPr>
      <w:r>
        <w:rPr>
          <w:rFonts w:ascii="Calibri" w:eastAsia="Calibri" w:hAnsi="Calibri"/>
          <w:color w:val="0000FF"/>
        </w:rPr>
        <w:t>9</w:t>
      </w:r>
      <w:r>
        <w:rPr>
          <w:color w:val="0000FF"/>
        </w:rPr>
        <w:t>、企业要通过攻击竞争者而大幅度的扩大市场占有率应攻击（</w:t>
      </w:r>
      <w:r>
        <w:rPr>
          <w:rFonts w:ascii="Calibri" w:eastAsia="Calibri" w:hAnsi="Calibri"/>
          <w:color w:val="0000FF"/>
        </w:rPr>
        <w:t>D</w:t>
      </w:r>
      <w:r>
        <w:rPr>
          <w:color w:val="0000FF"/>
        </w:rPr>
        <w:t>）。</w:t>
      </w:r>
      <w:r>
        <w:rPr>
          <w:rFonts w:ascii="Calibri" w:eastAsia="Calibri" w:hAnsi="Calibri"/>
        </w:rPr>
        <w:t xml:space="preserve">A </w:t>
      </w:r>
      <w:r>
        <w:t xml:space="preserve">近竞争者 </w:t>
      </w:r>
      <w:r>
        <w:rPr>
          <w:rFonts w:ascii="Calibri" w:eastAsia="Calibri" w:hAnsi="Calibri"/>
        </w:rPr>
        <w:t>B</w:t>
      </w:r>
      <w:r>
        <w:t xml:space="preserve">“坏”竞争者 </w:t>
      </w:r>
      <w:r>
        <w:rPr>
          <w:rFonts w:ascii="Calibri" w:eastAsia="Calibri" w:hAnsi="Calibri"/>
        </w:rPr>
        <w:t xml:space="preserve">C </w:t>
      </w:r>
      <w:r>
        <w:t xml:space="preserve">弱竞争者 </w:t>
      </w:r>
      <w:r>
        <w:rPr>
          <w:rFonts w:ascii="Calibri" w:eastAsia="Calibri" w:hAnsi="Calibri"/>
        </w:rPr>
        <w:t xml:space="preserve">D </w:t>
      </w:r>
      <w:r>
        <w:t>强竞争者</w:t>
      </w:r>
    </w:p>
    <w:p>
      <w:pPr>
        <w:pStyle w:val="BodyText"/>
        <w:spacing w:before="1"/>
        <w:ind w:left="387"/>
      </w:pPr>
      <w:r>
        <w:rPr>
          <w:rFonts w:ascii="Calibri" w:eastAsia="Calibri"/>
          <w:color w:val="0000FF"/>
        </w:rPr>
        <w:t>10</w:t>
      </w:r>
      <w:r>
        <w:rPr>
          <w:color w:val="0000FF"/>
        </w:rPr>
        <w:t>、威胁水平高而机会水平低的业务是（</w:t>
      </w:r>
      <w:r>
        <w:rPr>
          <w:rFonts w:ascii="Calibri" w:eastAsia="Calibri"/>
          <w:color w:val="0000FF"/>
        </w:rPr>
        <w:t>D</w:t>
      </w:r>
      <w:r>
        <w:rPr>
          <w:color w:val="0000FF"/>
        </w:rPr>
        <w:t>）。</w:t>
      </w:r>
    </w:p>
    <w:p>
      <w:pPr>
        <w:spacing w:after="0"/>
        <w:sectPr>
          <w:pgSz w:w="17860" w:h="25260"/>
          <w:pgMar w:top="2020" w:right="2200" w:bottom="280" w:left="2540" w:header="708" w:footer="708"/>
          <w:pgNumType w:start="15"/>
          <w:cols w:space="708"/>
        </w:sectPr>
      </w:pPr>
    </w:p>
    <w:p>
      <w:pPr>
        <w:pStyle w:val="BodyText"/>
        <w:spacing w:before="22"/>
        <w:ind w:left="387"/>
      </w:pPr>
      <w:r>
        <w:rPr>
          <w:rFonts w:ascii="Calibri" w:eastAsia="Calibri"/>
        </w:rPr>
        <w:t xml:space="preserve">A </w:t>
      </w:r>
      <w:r>
        <w:t xml:space="preserve">理想业务 </w:t>
      </w:r>
      <w:r>
        <w:rPr>
          <w:rFonts w:ascii="Calibri" w:eastAsia="Calibri"/>
        </w:rPr>
        <w:t xml:space="preserve">B </w:t>
      </w:r>
      <w:r>
        <w:t xml:space="preserve">冒险业务 </w:t>
      </w:r>
      <w:r>
        <w:rPr>
          <w:rFonts w:ascii="Calibri" w:eastAsia="Calibri"/>
        </w:rPr>
        <w:t xml:space="preserve">C </w:t>
      </w:r>
      <w:r>
        <w:t xml:space="preserve">成熟业务 </w:t>
      </w:r>
      <w:r>
        <w:rPr>
          <w:rFonts w:ascii="Calibri" w:eastAsia="Calibri"/>
        </w:rPr>
        <w:t xml:space="preserve">D </w:t>
      </w:r>
      <w:r>
        <w:t>困难业务</w:t>
      </w:r>
    </w:p>
    <w:p>
      <w:pPr>
        <w:pStyle w:val="BodyText"/>
        <w:spacing w:before="3"/>
        <w:rPr>
          <w:sz w:val="43"/>
        </w:rPr>
      </w:pPr>
    </w:p>
    <w:p>
      <w:pPr>
        <w:pStyle w:val="BodyText"/>
        <w:spacing w:line="350" w:lineRule="auto"/>
        <w:ind w:left="387" w:right="844"/>
      </w:pPr>
      <w:r>
        <w:rPr>
          <w:rFonts w:ascii="Calibri" w:eastAsia="Calibri"/>
          <w:color w:val="0000FF"/>
        </w:rPr>
        <w:t>11</w:t>
      </w:r>
      <w:r>
        <w:rPr>
          <w:color w:val="0000FF"/>
        </w:rPr>
        <w:t>、为鼓励顾客购买更多物品企业给那些大量购买产品的顾客的一种减价称为（</w:t>
      </w:r>
      <w:r>
        <w:rPr>
          <w:rFonts w:ascii="Calibri" w:eastAsia="Calibri"/>
          <w:color w:val="0000FF"/>
        </w:rPr>
        <w:t>B</w:t>
      </w:r>
      <w:r>
        <w:rPr>
          <w:color w:val="0000FF"/>
        </w:rPr>
        <w:t>）。</w:t>
      </w:r>
    </w:p>
    <w:p>
      <w:pPr>
        <w:pStyle w:val="BodyText"/>
        <w:spacing w:before="338"/>
        <w:ind w:left="387"/>
      </w:pPr>
      <w:r>
        <w:rPr>
          <w:rFonts w:ascii="Calibri" w:eastAsia="Calibri"/>
        </w:rPr>
        <w:t xml:space="preserve">A </w:t>
      </w:r>
      <w:r>
        <w:t xml:space="preserve">功能折扣 </w:t>
      </w:r>
      <w:r>
        <w:rPr>
          <w:rFonts w:ascii="Calibri" w:eastAsia="Calibri"/>
        </w:rPr>
        <w:t xml:space="preserve">B </w:t>
      </w:r>
      <w:r>
        <w:t xml:space="preserve">数量折扣 </w:t>
      </w:r>
      <w:r>
        <w:rPr>
          <w:rFonts w:ascii="Calibri" w:eastAsia="Calibri"/>
        </w:rPr>
        <w:t xml:space="preserve">C </w:t>
      </w:r>
      <w:r>
        <w:t xml:space="preserve">季节折扣 </w:t>
      </w:r>
      <w:r>
        <w:rPr>
          <w:rFonts w:ascii="Calibri" w:eastAsia="Calibri"/>
        </w:rPr>
        <w:t xml:space="preserve">D </w:t>
      </w:r>
      <w:r>
        <w:t>现金折扣</w:t>
      </w:r>
    </w:p>
    <w:p>
      <w:pPr>
        <w:pStyle w:val="BodyText"/>
        <w:spacing w:before="3"/>
        <w:rPr>
          <w:sz w:val="43"/>
        </w:rPr>
      </w:pPr>
    </w:p>
    <w:p>
      <w:pPr>
        <w:pStyle w:val="BodyText"/>
        <w:ind w:left="387"/>
      </w:pPr>
      <w:r>
        <w:rPr>
          <w:rFonts w:ascii="Calibri" w:eastAsia="Calibri"/>
          <w:color w:val="0000FF"/>
        </w:rPr>
        <w:t>12</w:t>
      </w:r>
      <w:r>
        <w:rPr>
          <w:color w:val="0000FF"/>
        </w:rPr>
        <w:t>、向最终消费者直接销售产品和服务用于个人及非商业性用途的活动属于</w:t>
      </w:r>
    </w:p>
    <w:p>
      <w:pPr>
        <w:pStyle w:val="ListParagraph"/>
        <w:numPr>
          <w:ilvl w:val="1"/>
          <w:numId w:val="16"/>
        </w:numPr>
        <w:tabs>
          <w:tab w:val="left" w:pos="1318"/>
        </w:tabs>
        <w:spacing w:before="212" w:after="0" w:line="240" w:lineRule="auto"/>
        <w:ind w:left="1317" w:right="0" w:hanging="931"/>
        <w:jc w:val="left"/>
        <w:rPr>
          <w:sz w:val="36"/>
        </w:rPr>
      </w:pPr>
      <w:r>
        <w:rPr>
          <w:color w:val="0000FF"/>
          <w:sz w:val="36"/>
        </w:rPr>
        <w:t>。</w:t>
      </w:r>
    </w:p>
    <w:p>
      <w:pPr>
        <w:pStyle w:val="BodyText"/>
        <w:rPr>
          <w:sz w:val="43"/>
        </w:rPr>
      </w:pPr>
    </w:p>
    <w:p>
      <w:pPr>
        <w:pStyle w:val="BodyText"/>
        <w:spacing w:line="528" w:lineRule="auto"/>
        <w:ind w:left="387" w:right="8092"/>
      </w:pPr>
      <w:r>
        <w:rPr>
          <w:rFonts w:ascii="Calibri" w:eastAsia="Calibri"/>
        </w:rPr>
        <w:t xml:space="preserve">A </w:t>
      </w:r>
      <w:r>
        <w:t xml:space="preserve">零售 </w:t>
      </w:r>
      <w:r>
        <w:rPr>
          <w:rFonts w:ascii="Calibri" w:eastAsia="Calibri"/>
        </w:rPr>
        <w:t xml:space="preserve">B </w:t>
      </w:r>
      <w:r>
        <w:t xml:space="preserve">批发 </w:t>
      </w:r>
      <w:r>
        <w:rPr>
          <w:rFonts w:ascii="Calibri" w:eastAsia="Calibri"/>
        </w:rPr>
        <w:t xml:space="preserve">C </w:t>
      </w:r>
      <w:r>
        <w:t xml:space="preserve">代理 </w:t>
      </w:r>
      <w:r>
        <w:rPr>
          <w:rFonts w:ascii="Calibri" w:eastAsia="Calibri"/>
        </w:rPr>
        <w:t xml:space="preserve">D </w:t>
      </w:r>
      <w:r>
        <w:t>直销二、多项选择题</w:t>
      </w:r>
    </w:p>
    <w:p>
      <w:pPr>
        <w:pStyle w:val="BodyText"/>
        <w:tabs>
          <w:tab w:val="left" w:pos="11189"/>
        </w:tabs>
        <w:spacing w:line="528" w:lineRule="auto"/>
        <w:ind w:left="387" w:right="1567"/>
      </w:pPr>
      <w:r>
        <w:rPr>
          <w:rFonts w:ascii="Calibri" w:eastAsia="Calibri"/>
        </w:rPr>
        <w:t>1</w:t>
      </w:r>
      <w:r>
        <w:t>、市场营销理论在中国的传播和发展大致有以下几个阶段</w:t>
      </w:r>
      <w:r>
        <w:rPr>
          <w:u w:val="thick"/>
        </w:rPr>
        <w:t xml:space="preserve"> </w:t>
        <w:tab/>
      </w:r>
      <w:r>
        <w:rPr>
          <w:spacing w:val="-17"/>
        </w:rPr>
        <w:t>。</w:t>
      </w:r>
      <w:r>
        <w:rPr>
          <w:rFonts w:ascii="Calibri" w:eastAsia="Calibri"/>
        </w:rPr>
        <w:t>A20</w:t>
      </w:r>
      <w:r>
        <w:rPr>
          <w:rFonts w:ascii="Calibri" w:eastAsia="Calibri"/>
          <w:spacing w:val="14"/>
        </w:rPr>
        <w:t xml:space="preserve"> </w:t>
      </w:r>
      <w:r>
        <w:t>世纪三、四十年代的首次引入</w:t>
      </w:r>
    </w:p>
    <w:p>
      <w:pPr>
        <w:pStyle w:val="BodyText"/>
        <w:spacing w:line="528" w:lineRule="auto"/>
        <w:ind w:left="387" w:right="8485"/>
      </w:pPr>
      <w:r>
        <w:rPr>
          <w:rFonts w:ascii="Calibri" w:eastAsia="Calibri"/>
        </w:rPr>
        <w:t xml:space="preserve">B19781983 </w:t>
      </w:r>
      <w:r>
        <w:t>年的再次引入</w:t>
      </w:r>
      <w:r>
        <w:rPr>
          <w:rFonts w:ascii="Calibri" w:eastAsia="Calibri"/>
        </w:rPr>
        <w:t xml:space="preserve">C1984 </w:t>
      </w:r>
      <w:r>
        <w:t>年以来的发展创新</w:t>
      </w:r>
      <w:r>
        <w:rPr>
          <w:rFonts w:ascii="Calibri" w:eastAsia="Calibri"/>
        </w:rPr>
        <w:t xml:space="preserve">D19841994 </w:t>
      </w:r>
      <w:r>
        <w:t>年的广为传播</w:t>
      </w:r>
      <w:r>
        <w:rPr>
          <w:rFonts w:ascii="Calibri" w:eastAsia="Calibri"/>
        </w:rPr>
        <w:t xml:space="preserve">E1995 </w:t>
      </w:r>
      <w:r>
        <w:t>年以来的发展和创新</w:t>
      </w:r>
    </w:p>
    <w:p>
      <w:pPr>
        <w:pStyle w:val="BodyText"/>
        <w:tabs>
          <w:tab w:val="left" w:pos="6148"/>
        </w:tabs>
        <w:spacing w:line="453" w:lineRule="exact"/>
        <w:ind w:left="387"/>
      </w:pPr>
      <w:r>
        <w:rPr>
          <w:rFonts w:ascii="Calibri" w:eastAsia="Calibri"/>
        </w:rPr>
        <w:t>2</w:t>
      </w:r>
      <w:r>
        <w:t>、市场营销环境的特征是</w:t>
      </w:r>
      <w:r>
        <w:rPr>
          <w:u w:val="thick"/>
        </w:rPr>
        <w:t xml:space="preserve"> </w:t>
        <w:tab/>
      </w:r>
      <w:r>
        <w:t>。</w:t>
      </w:r>
    </w:p>
    <w:p>
      <w:pPr>
        <w:pStyle w:val="BodyText"/>
        <w:spacing w:before="7"/>
        <w:rPr>
          <w:sz w:val="42"/>
        </w:rPr>
      </w:pPr>
    </w:p>
    <w:p>
      <w:pPr>
        <w:pStyle w:val="BodyText"/>
        <w:ind w:left="387"/>
      </w:pPr>
      <w:r>
        <w:rPr>
          <w:rFonts w:ascii="Calibri" w:eastAsia="Calibri"/>
        </w:rPr>
        <w:t xml:space="preserve">A </w:t>
      </w:r>
      <w:r>
        <w:t xml:space="preserve">客观性 </w:t>
      </w:r>
      <w:r>
        <w:rPr>
          <w:rFonts w:ascii="Calibri" w:eastAsia="Calibri"/>
        </w:rPr>
        <w:t xml:space="preserve">B </w:t>
      </w:r>
      <w:r>
        <w:t xml:space="preserve">差异性 </w:t>
      </w:r>
      <w:r>
        <w:rPr>
          <w:rFonts w:ascii="Calibri" w:eastAsia="Calibri"/>
        </w:rPr>
        <w:t xml:space="preserve">C </w:t>
      </w:r>
      <w:r>
        <w:t xml:space="preserve">多变性 </w:t>
      </w:r>
      <w:r>
        <w:rPr>
          <w:rFonts w:ascii="Calibri" w:eastAsia="Calibri"/>
        </w:rPr>
        <w:t xml:space="preserve">D </w:t>
      </w:r>
      <w:r>
        <w:t xml:space="preserve">稳定性 </w:t>
      </w:r>
      <w:r>
        <w:rPr>
          <w:rFonts w:ascii="Calibri" w:eastAsia="Calibri"/>
        </w:rPr>
        <w:t xml:space="preserve">E </w:t>
      </w:r>
      <w:r>
        <w:t>相关性</w:t>
      </w:r>
    </w:p>
    <w:p>
      <w:pPr>
        <w:pStyle w:val="BodyText"/>
        <w:spacing w:before="3"/>
        <w:rPr>
          <w:sz w:val="43"/>
        </w:rPr>
      </w:pPr>
    </w:p>
    <w:p>
      <w:pPr>
        <w:pStyle w:val="BodyText"/>
        <w:tabs>
          <w:tab w:val="left" w:pos="5788"/>
        </w:tabs>
        <w:ind w:left="387"/>
      </w:pPr>
      <w:r>
        <w:rPr>
          <w:rFonts w:ascii="Calibri" w:eastAsia="Calibri"/>
        </w:rPr>
        <w:t>3</w:t>
      </w:r>
      <w:r>
        <w:t>、市场营销信息系统由</w:t>
      </w:r>
      <w:r>
        <w:rPr>
          <w:u w:val="thick"/>
        </w:rPr>
        <w:t xml:space="preserve"> </w:t>
        <w:tab/>
      </w:r>
      <w:r>
        <w:t>所构成。</w:t>
      </w:r>
    </w:p>
    <w:p>
      <w:pPr>
        <w:pStyle w:val="BodyText"/>
        <w:spacing w:before="10"/>
        <w:rPr>
          <w:sz w:val="42"/>
        </w:rPr>
      </w:pPr>
    </w:p>
    <w:p>
      <w:pPr>
        <w:pStyle w:val="BodyText"/>
        <w:spacing w:line="352" w:lineRule="auto"/>
        <w:ind w:left="387" w:right="790"/>
      </w:pPr>
      <w:r>
        <w:rPr>
          <w:rFonts w:ascii="Calibri" w:eastAsia="Calibri"/>
        </w:rPr>
        <w:t xml:space="preserve">A </w:t>
      </w:r>
      <w:r>
        <w:t xml:space="preserve">内部报告系统 </w:t>
      </w:r>
      <w:r>
        <w:rPr>
          <w:rFonts w:ascii="Calibri" w:eastAsia="Calibri"/>
        </w:rPr>
        <w:t xml:space="preserve">B </w:t>
      </w:r>
      <w:r>
        <w:t xml:space="preserve">外部报告系统 </w:t>
      </w:r>
      <w:r>
        <w:rPr>
          <w:rFonts w:ascii="Calibri" w:eastAsia="Calibri"/>
        </w:rPr>
        <w:t xml:space="preserve">C </w:t>
      </w:r>
      <w:r>
        <w:t xml:space="preserve">营销情报系统 </w:t>
      </w:r>
      <w:r>
        <w:rPr>
          <w:rFonts w:ascii="Calibri" w:eastAsia="Calibri"/>
        </w:rPr>
        <w:t xml:space="preserve">D </w:t>
      </w:r>
      <w:r>
        <w:t xml:space="preserve">营销调研系统 </w:t>
      </w:r>
      <w:r>
        <w:rPr>
          <w:rFonts w:ascii="Calibri" w:eastAsia="Calibri"/>
        </w:rPr>
        <w:t xml:space="preserve">E </w:t>
      </w:r>
      <w:r>
        <w:t>营销分析系统</w:t>
      </w:r>
    </w:p>
    <w:p>
      <w:pPr>
        <w:pStyle w:val="BodyText"/>
        <w:spacing w:before="3"/>
        <w:rPr>
          <w:sz w:val="26"/>
        </w:rPr>
      </w:pPr>
    </w:p>
    <w:p>
      <w:pPr>
        <w:pStyle w:val="BodyText"/>
        <w:tabs>
          <w:tab w:val="left" w:pos="11189"/>
        </w:tabs>
        <w:spacing w:line="525" w:lineRule="auto"/>
        <w:ind w:left="387" w:right="1567"/>
      </w:pPr>
      <w:r>
        <w:rPr>
          <w:rFonts w:ascii="Calibri" w:eastAsia="Calibri"/>
        </w:rPr>
        <w:t>4</w:t>
      </w:r>
      <w:r>
        <w:t>、产品可以根据其耐用性和是否有形进行分类大致可分为</w:t>
      </w:r>
      <w:r>
        <w:rPr>
          <w:u w:val="thick"/>
        </w:rPr>
        <w:t xml:space="preserve"> </w:t>
        <w:tab/>
      </w:r>
      <w:r>
        <w:rPr>
          <w:spacing w:val="-17"/>
        </w:rPr>
        <w:t>。</w:t>
      </w:r>
      <w:r>
        <w:rPr>
          <w:rFonts w:ascii="Calibri" w:eastAsia="Calibri"/>
        </w:rPr>
        <w:t>A</w:t>
      </w:r>
      <w:r>
        <w:rPr>
          <w:rFonts w:ascii="Calibri" w:eastAsia="Calibri"/>
          <w:spacing w:val="12"/>
        </w:rPr>
        <w:t xml:space="preserve"> </w:t>
      </w:r>
      <w:r>
        <w:t>高档消费品</w:t>
      </w:r>
      <w:r>
        <w:rPr>
          <w:spacing w:val="7"/>
        </w:rPr>
        <w:t xml:space="preserve"> </w:t>
      </w:r>
      <w:r>
        <w:rPr>
          <w:rFonts w:ascii="Calibri" w:eastAsia="Calibri"/>
        </w:rPr>
        <w:t>B</w:t>
      </w:r>
      <w:r>
        <w:rPr>
          <w:rFonts w:ascii="Calibri" w:eastAsia="Calibri"/>
          <w:spacing w:val="10"/>
        </w:rPr>
        <w:t xml:space="preserve"> </w:t>
      </w:r>
      <w:r>
        <w:t>低档消费品</w:t>
      </w:r>
      <w:r>
        <w:rPr>
          <w:spacing w:val="11"/>
        </w:rPr>
        <w:t xml:space="preserve"> </w:t>
      </w:r>
      <w:r>
        <w:rPr>
          <w:rFonts w:ascii="Calibri" w:eastAsia="Calibri"/>
        </w:rPr>
        <w:t>C</w:t>
      </w:r>
      <w:r>
        <w:rPr>
          <w:rFonts w:ascii="Calibri" w:eastAsia="Calibri"/>
          <w:spacing w:val="11"/>
        </w:rPr>
        <w:t xml:space="preserve"> </w:t>
      </w:r>
      <w:r>
        <w:t>耐用品</w:t>
      </w:r>
      <w:r>
        <w:rPr>
          <w:spacing w:val="7"/>
        </w:rPr>
        <w:t xml:space="preserve"> </w:t>
      </w:r>
      <w:r>
        <w:rPr>
          <w:rFonts w:ascii="Calibri" w:eastAsia="Calibri"/>
        </w:rPr>
        <w:t>D</w:t>
      </w:r>
      <w:r>
        <w:rPr>
          <w:rFonts w:ascii="Calibri" w:eastAsia="Calibri"/>
          <w:spacing w:val="13"/>
        </w:rPr>
        <w:t xml:space="preserve"> </w:t>
      </w:r>
      <w:r>
        <w:t>非耐用品</w:t>
      </w:r>
      <w:r>
        <w:rPr>
          <w:spacing w:val="7"/>
        </w:rPr>
        <w:t xml:space="preserve"> </w:t>
      </w:r>
      <w:r>
        <w:rPr>
          <w:rFonts w:ascii="Calibri" w:eastAsia="Calibri"/>
        </w:rPr>
        <w:t>E</w:t>
      </w:r>
      <w:r>
        <w:rPr>
          <w:rFonts w:ascii="Calibri" w:eastAsia="Calibri"/>
          <w:spacing w:val="12"/>
        </w:rPr>
        <w:t xml:space="preserve"> </w:t>
      </w:r>
      <w:r>
        <w:t>劳务</w:t>
      </w:r>
    </w:p>
    <w:p>
      <w:pPr>
        <w:spacing w:after="0" w:line="525" w:lineRule="auto"/>
        <w:sectPr>
          <w:pgSz w:w="17860" w:h="25260"/>
          <w:pgMar w:top="2020" w:right="2200" w:bottom="280" w:left="2540" w:header="708" w:footer="708"/>
          <w:pgNumType w:start="16"/>
          <w:cols w:space="708"/>
        </w:sectPr>
      </w:pPr>
    </w:p>
    <w:p>
      <w:pPr>
        <w:pStyle w:val="BodyText"/>
        <w:tabs>
          <w:tab w:val="left" w:pos="4704"/>
        </w:tabs>
        <w:spacing w:before="26" w:line="352" w:lineRule="auto"/>
        <w:ind w:left="387" w:right="854"/>
      </w:pPr>
      <w:r>
        <w:rPr>
          <w:rFonts w:ascii="Calibri" w:eastAsia="Calibri"/>
        </w:rPr>
        <w:t>5</w:t>
      </w:r>
      <w:r>
        <w:t>、只要具备了</w:t>
      </w:r>
      <w:r>
        <w:rPr>
          <w:u w:val="thick"/>
        </w:rPr>
        <w:t xml:space="preserve"> </w:t>
        <w:tab/>
      </w:r>
      <w:r>
        <w:t>这一条件时企业就可以考虑通过低价来实现市</w:t>
      </w:r>
      <w:r>
        <w:rPr>
          <w:spacing w:val="-19"/>
        </w:rPr>
        <w:t>场</w:t>
      </w:r>
      <w:r>
        <w:t>占有率的提高。</w:t>
      </w:r>
    </w:p>
    <w:p>
      <w:pPr>
        <w:pStyle w:val="BodyText"/>
        <w:spacing w:before="8"/>
        <w:rPr>
          <w:sz w:val="25"/>
        </w:rPr>
      </w:pPr>
    </w:p>
    <w:p>
      <w:pPr>
        <w:pStyle w:val="BodyText"/>
        <w:ind w:left="387"/>
      </w:pPr>
      <w:r>
        <w:rPr>
          <w:rFonts w:ascii="Calibri" w:eastAsia="Calibri"/>
        </w:rPr>
        <w:t xml:space="preserve">A </w:t>
      </w:r>
      <w:r>
        <w:t xml:space="preserve">市场对价格反映迟钝 </w:t>
      </w:r>
      <w:r>
        <w:rPr>
          <w:rFonts w:ascii="Calibri" w:eastAsia="Calibri"/>
        </w:rPr>
        <w:t xml:space="preserve">B </w:t>
      </w:r>
      <w:r>
        <w:t>生产与分销的单位成本会随生产经验的积累而下降</w:t>
      </w:r>
    </w:p>
    <w:p>
      <w:pPr>
        <w:pStyle w:val="BodyText"/>
        <w:tabs>
          <w:tab w:val="left" w:pos="6148"/>
        </w:tabs>
        <w:spacing w:before="216" w:line="528" w:lineRule="auto"/>
        <w:ind w:left="387" w:right="719"/>
      </w:pPr>
      <w:r>
        <w:rPr>
          <w:rFonts w:ascii="Calibri" w:eastAsia="Calibri"/>
        </w:rPr>
        <w:t xml:space="preserve">C </w:t>
      </w:r>
      <w:r>
        <w:t>市场对价格高度敏感</w:t>
      </w:r>
      <w:r>
        <w:rPr>
          <w:spacing w:val="8"/>
        </w:rPr>
        <w:t xml:space="preserve"> </w:t>
      </w:r>
      <w:r>
        <w:rPr>
          <w:rFonts w:ascii="Calibri" w:eastAsia="Calibri"/>
        </w:rPr>
        <w:t>D</w:t>
      </w:r>
      <w:r>
        <w:rPr>
          <w:rFonts w:ascii="Calibri" w:eastAsia="Calibri"/>
          <w:spacing w:val="3"/>
        </w:rPr>
        <w:t xml:space="preserve"> </w:t>
      </w:r>
      <w:r>
        <w:t>低价能吓退现有的和潜在的竞争者</w:t>
      </w:r>
      <w:r>
        <w:rPr>
          <w:spacing w:val="4"/>
        </w:rPr>
        <w:t xml:space="preserve"> </w:t>
      </w:r>
      <w:r>
        <w:rPr>
          <w:rFonts w:ascii="Calibri" w:eastAsia="Calibri"/>
        </w:rPr>
        <w:t>E</w:t>
      </w:r>
      <w:r>
        <w:rPr>
          <w:rFonts w:ascii="Calibri" w:eastAsia="Calibri"/>
          <w:spacing w:val="1"/>
        </w:rPr>
        <w:t xml:space="preserve"> </w:t>
      </w:r>
      <w:r>
        <w:t>产品质量优</w:t>
      </w:r>
      <w:r>
        <w:rPr>
          <w:spacing w:val="-16"/>
        </w:rPr>
        <w:t>良</w:t>
      </w:r>
      <w:r>
        <w:rPr>
          <w:rFonts w:ascii="Calibri" w:eastAsia="Calibri"/>
        </w:rPr>
        <w:t>6</w:t>
      </w:r>
      <w:r>
        <w:t>、广告最常用的媒体包括</w:t>
      </w:r>
      <w:r>
        <w:rPr>
          <w:u w:val="thick"/>
        </w:rPr>
        <w:t xml:space="preserve"> </w:t>
        <w:tab/>
      </w:r>
      <w:r>
        <w:t>。</w:t>
      </w:r>
    </w:p>
    <w:p>
      <w:pPr>
        <w:pStyle w:val="BodyText"/>
        <w:spacing w:line="459" w:lineRule="exact"/>
        <w:ind w:left="387"/>
      </w:pPr>
      <w:r>
        <w:rPr>
          <w:rFonts w:ascii="Calibri" w:eastAsia="Calibri"/>
        </w:rPr>
        <w:t xml:space="preserve">A </w:t>
      </w:r>
      <w:r>
        <w:t xml:space="preserve">报纸 </w:t>
      </w:r>
      <w:r>
        <w:rPr>
          <w:rFonts w:ascii="Calibri" w:eastAsia="Calibri"/>
        </w:rPr>
        <w:t xml:space="preserve">B </w:t>
      </w:r>
      <w:r>
        <w:t xml:space="preserve">杂志 </w:t>
      </w:r>
      <w:r>
        <w:rPr>
          <w:rFonts w:ascii="Calibri" w:eastAsia="Calibri"/>
        </w:rPr>
        <w:t xml:space="preserve">C </w:t>
      </w:r>
      <w:r>
        <w:t xml:space="preserve">广播 </w:t>
      </w:r>
      <w:r>
        <w:rPr>
          <w:rFonts w:ascii="Calibri" w:eastAsia="Calibri"/>
        </w:rPr>
        <w:t xml:space="preserve">D </w:t>
      </w:r>
      <w:r>
        <w:t xml:space="preserve">电影 </w:t>
      </w:r>
      <w:r>
        <w:rPr>
          <w:rFonts w:ascii="Calibri" w:eastAsia="Calibri"/>
        </w:rPr>
        <w:t xml:space="preserve">E </w:t>
      </w:r>
      <w:r>
        <w:t>电视</w:t>
      </w:r>
    </w:p>
    <w:p>
      <w:pPr>
        <w:pStyle w:val="BodyText"/>
        <w:rPr>
          <w:sz w:val="43"/>
        </w:rPr>
      </w:pPr>
    </w:p>
    <w:p>
      <w:pPr>
        <w:pStyle w:val="BodyText"/>
        <w:tabs>
          <w:tab w:val="left" w:pos="7225"/>
        </w:tabs>
        <w:ind w:left="387"/>
      </w:pPr>
      <w:r>
        <w:rPr>
          <w:rFonts w:ascii="Calibri" w:eastAsia="Calibri"/>
        </w:rPr>
        <w:t>7</w:t>
      </w:r>
      <w:r>
        <w:t>、国际市场营销的定价策略包括</w:t>
      </w:r>
      <w:r>
        <w:rPr>
          <w:u w:val="thick"/>
        </w:rPr>
        <w:t xml:space="preserve"> </w:t>
        <w:tab/>
      </w:r>
      <w:r>
        <w:t>。</w:t>
      </w:r>
    </w:p>
    <w:p>
      <w:pPr>
        <w:pStyle w:val="BodyText"/>
        <w:spacing w:before="12"/>
        <w:rPr>
          <w:sz w:val="42"/>
        </w:rPr>
      </w:pPr>
    </w:p>
    <w:p>
      <w:pPr>
        <w:pStyle w:val="BodyText"/>
        <w:spacing w:line="352" w:lineRule="auto"/>
        <w:ind w:left="387" w:right="790"/>
      </w:pPr>
      <w:r>
        <w:rPr>
          <w:rFonts w:ascii="Calibri" w:eastAsia="Calibri"/>
        </w:rPr>
        <w:t xml:space="preserve">A </w:t>
      </w:r>
      <w:r>
        <w:t xml:space="preserve">统一定价策略 </w:t>
      </w:r>
      <w:r>
        <w:rPr>
          <w:rFonts w:ascii="Calibri" w:eastAsia="Calibri"/>
        </w:rPr>
        <w:t xml:space="preserve">B </w:t>
      </w:r>
      <w:r>
        <w:t xml:space="preserve">国家定价策略 </w:t>
      </w:r>
      <w:r>
        <w:rPr>
          <w:rFonts w:ascii="Calibri" w:eastAsia="Calibri"/>
        </w:rPr>
        <w:t xml:space="preserve">C </w:t>
      </w:r>
      <w:r>
        <w:t xml:space="preserve">多元定价策略 </w:t>
      </w:r>
      <w:r>
        <w:rPr>
          <w:rFonts w:ascii="Calibri" w:eastAsia="Calibri"/>
        </w:rPr>
        <w:t xml:space="preserve">D </w:t>
      </w:r>
      <w:r>
        <w:t xml:space="preserve">控制定价策略 </w:t>
      </w:r>
      <w:r>
        <w:rPr>
          <w:rFonts w:ascii="Calibri" w:eastAsia="Calibri"/>
        </w:rPr>
        <w:t xml:space="preserve">E </w:t>
      </w:r>
      <w:r>
        <w:t>转移定价策略</w:t>
      </w:r>
    </w:p>
    <w:p>
      <w:pPr>
        <w:pStyle w:val="BodyText"/>
        <w:spacing w:before="12"/>
        <w:rPr>
          <w:sz w:val="25"/>
        </w:rPr>
      </w:pPr>
    </w:p>
    <w:p>
      <w:pPr>
        <w:pStyle w:val="BodyText"/>
        <w:tabs>
          <w:tab w:val="left" w:pos="4708"/>
        </w:tabs>
        <w:ind w:left="387"/>
      </w:pPr>
      <w:r>
        <w:rPr>
          <w:rFonts w:ascii="Calibri" w:eastAsia="Calibri"/>
        </w:rPr>
        <w:t>8</w:t>
      </w:r>
      <w:r>
        <w:t>、市场营销环境</w:t>
      </w:r>
      <w:r>
        <w:rPr>
          <w:u w:val="thick"/>
        </w:rPr>
        <w:t xml:space="preserve"> </w:t>
        <w:tab/>
      </w:r>
      <w:r>
        <w:t>。</w:t>
      </w:r>
    </w:p>
    <w:p>
      <w:pPr>
        <w:pStyle w:val="BodyText"/>
        <w:rPr>
          <w:sz w:val="43"/>
        </w:rPr>
      </w:pPr>
    </w:p>
    <w:p>
      <w:pPr>
        <w:pStyle w:val="BodyText"/>
        <w:spacing w:line="350" w:lineRule="auto"/>
        <w:ind w:left="387" w:right="719"/>
      </w:pPr>
      <w:r>
        <w:rPr>
          <w:rFonts w:ascii="Calibri" w:eastAsia="Calibri"/>
        </w:rPr>
        <w:t xml:space="preserve">A </w:t>
      </w:r>
      <w:r>
        <w:t xml:space="preserve">是企业能够控制的因素 </w:t>
      </w:r>
      <w:r>
        <w:rPr>
          <w:rFonts w:ascii="Calibri" w:eastAsia="Calibri"/>
        </w:rPr>
        <w:t xml:space="preserve">B </w:t>
      </w:r>
      <w:r>
        <w:t xml:space="preserve">是企业不可控制的因素 </w:t>
      </w:r>
      <w:r>
        <w:rPr>
          <w:rFonts w:ascii="Calibri" w:eastAsia="Calibri"/>
        </w:rPr>
        <w:t xml:space="preserve">C </w:t>
      </w:r>
      <w:r>
        <w:t xml:space="preserve">可能形成机会也可能造成威胁 </w:t>
      </w:r>
      <w:r>
        <w:rPr>
          <w:rFonts w:ascii="Calibri" w:eastAsia="Calibri"/>
        </w:rPr>
        <w:t xml:space="preserve">D </w:t>
      </w:r>
      <w:r>
        <w:t xml:space="preserve">是可以了解和预测的 </w:t>
      </w:r>
      <w:r>
        <w:rPr>
          <w:rFonts w:ascii="Calibri" w:eastAsia="Calibri"/>
        </w:rPr>
        <w:t xml:space="preserve">E </w:t>
      </w:r>
      <w:r>
        <w:t>通过企业的营销努力是可以在一定程度上去影响的。</w:t>
      </w:r>
    </w:p>
    <w:p>
      <w:pPr>
        <w:pStyle w:val="BodyText"/>
        <w:spacing w:before="8"/>
        <w:rPr>
          <w:sz w:val="26"/>
        </w:rPr>
      </w:pPr>
    </w:p>
    <w:p>
      <w:pPr>
        <w:pStyle w:val="BodyText"/>
        <w:spacing w:before="1"/>
        <w:ind w:left="387"/>
      </w:pPr>
      <w:r>
        <w:rPr>
          <w:color w:val="FF0000"/>
          <w:spacing w:val="-2"/>
        </w:rPr>
        <w:t>阳光大学生网多选题参考答案：</w:t>
      </w:r>
      <w:r>
        <w:rPr>
          <w:rFonts w:ascii="Calibri" w:eastAsia="Calibri"/>
          <w:color w:val="FF0000"/>
          <w:spacing w:val="-23"/>
        </w:rPr>
        <w:t>1</w:t>
      </w:r>
      <w:r>
        <w:rPr>
          <w:color w:val="FF0000"/>
          <w:spacing w:val="-47"/>
        </w:rPr>
        <w:t>、</w:t>
      </w:r>
      <w:r>
        <w:rPr>
          <w:rFonts w:ascii="Calibri" w:eastAsia="Calibri"/>
          <w:color w:val="FF0000"/>
        </w:rPr>
        <w:t xml:space="preserve">ABDE </w:t>
      </w:r>
      <w:r>
        <w:rPr>
          <w:rFonts w:ascii="Calibri" w:eastAsia="Calibri"/>
          <w:color w:val="FF0000"/>
          <w:spacing w:val="6"/>
        </w:rPr>
        <w:t>2</w:t>
      </w:r>
      <w:r>
        <w:rPr>
          <w:color w:val="FF0000"/>
          <w:spacing w:val="-47"/>
        </w:rPr>
        <w:t>、</w:t>
      </w:r>
      <w:r>
        <w:rPr>
          <w:rFonts w:ascii="Calibri" w:eastAsia="Calibri"/>
          <w:color w:val="FF0000"/>
        </w:rPr>
        <w:t xml:space="preserve">ABCE </w:t>
      </w:r>
      <w:r>
        <w:rPr>
          <w:rFonts w:ascii="Calibri" w:eastAsia="Calibri"/>
          <w:color w:val="FF0000"/>
          <w:spacing w:val="3"/>
        </w:rPr>
        <w:t>3</w:t>
      </w:r>
      <w:r>
        <w:rPr>
          <w:color w:val="FF0000"/>
          <w:spacing w:val="-47"/>
        </w:rPr>
        <w:t>、</w:t>
      </w:r>
      <w:r>
        <w:rPr>
          <w:rFonts w:ascii="Calibri" w:eastAsia="Calibri"/>
          <w:color w:val="FF0000"/>
        </w:rPr>
        <w:t xml:space="preserve">ACDE </w:t>
      </w:r>
      <w:r>
        <w:rPr>
          <w:rFonts w:ascii="Calibri" w:eastAsia="Calibri"/>
          <w:color w:val="FF0000"/>
          <w:spacing w:val="6"/>
        </w:rPr>
        <w:t>4</w:t>
      </w:r>
      <w:r>
        <w:rPr>
          <w:color w:val="FF0000"/>
          <w:spacing w:val="-47"/>
        </w:rPr>
        <w:t>、</w:t>
      </w:r>
      <w:r>
        <w:rPr>
          <w:rFonts w:ascii="Calibri" w:eastAsia="Calibri"/>
          <w:color w:val="FF0000"/>
        </w:rPr>
        <w:t>CDE 5</w:t>
      </w:r>
      <w:r>
        <w:rPr>
          <w:color w:val="FF0000"/>
          <w:spacing w:val="-51"/>
        </w:rPr>
        <w:t>、</w:t>
      </w:r>
      <w:r>
        <w:rPr>
          <w:rFonts w:ascii="Calibri" w:eastAsia="Calibri"/>
          <w:color w:val="FF0000"/>
        </w:rPr>
        <w:t xml:space="preserve">ABDE </w:t>
      </w:r>
      <w:r>
        <w:rPr>
          <w:rFonts w:ascii="Calibri" w:eastAsia="Calibri"/>
          <w:color w:val="FF0000"/>
          <w:spacing w:val="5"/>
        </w:rPr>
        <w:t>6</w:t>
      </w:r>
      <w:r>
        <w:rPr>
          <w:color w:val="FF0000"/>
        </w:rPr>
        <w:t>、</w:t>
      </w:r>
    </w:p>
    <w:p>
      <w:pPr>
        <w:pStyle w:val="BodyText"/>
        <w:spacing w:before="215"/>
        <w:ind w:left="387"/>
        <w:rPr>
          <w:rFonts w:ascii="Calibri" w:eastAsia="Calibri"/>
        </w:rPr>
      </w:pPr>
      <w:r>
        <w:rPr>
          <w:rFonts w:ascii="Calibri" w:eastAsia="Calibri"/>
          <w:color w:val="FF0000"/>
        </w:rPr>
        <w:t>ABCE 7</w:t>
      </w:r>
      <w:r>
        <w:rPr>
          <w:color w:val="FF0000"/>
        </w:rPr>
        <w:t>、</w:t>
      </w:r>
      <w:r>
        <w:rPr>
          <w:rFonts w:ascii="Calibri" w:eastAsia="Calibri"/>
          <w:color w:val="FF0000"/>
        </w:rPr>
        <w:t>ACDE 8</w:t>
      </w:r>
      <w:r>
        <w:rPr>
          <w:color w:val="FF0000"/>
        </w:rPr>
        <w:t>、</w:t>
      </w:r>
      <w:r>
        <w:rPr>
          <w:rFonts w:ascii="Calibri" w:eastAsia="Calibri"/>
          <w:color w:val="FF0000"/>
        </w:rPr>
        <w:t>BCDE</w:t>
      </w:r>
    </w:p>
    <w:p>
      <w:pPr>
        <w:pStyle w:val="Heading2"/>
        <w:spacing w:before="212" w:line="352" w:lineRule="auto"/>
        <w:ind w:left="387" w:right="851"/>
      </w:pPr>
      <w:r>
        <w:rPr>
          <w:spacing w:val="-1"/>
          <w:w w:val="95"/>
        </w:rPr>
        <w:t xml:space="preserve">三、判断题判断以下各小题的正误把判断结果用“√”或“×”表示并填在  </w:t>
      </w:r>
      <w:r>
        <w:rPr>
          <w:spacing w:val="-9"/>
        </w:rPr>
        <w:t xml:space="preserve">答题纸上。每小题 </w:t>
      </w:r>
      <w:r>
        <w:rPr>
          <w:rFonts w:ascii="Calibri" w:eastAsia="Calibri" w:hAnsi="Calibri"/>
        </w:rPr>
        <w:t>1</w:t>
      </w:r>
      <w:r>
        <w:rPr>
          <w:rFonts w:ascii="Calibri" w:eastAsia="Calibri" w:hAnsi="Calibri"/>
          <w:spacing w:val="13"/>
        </w:rPr>
        <w:t xml:space="preserve"> </w:t>
      </w:r>
      <w:r>
        <w:rPr>
          <w:spacing w:val="-30"/>
        </w:rPr>
        <w:t xml:space="preserve">分共 </w:t>
      </w:r>
      <w:r>
        <w:rPr>
          <w:rFonts w:ascii="Calibri" w:eastAsia="Calibri" w:hAnsi="Calibri"/>
        </w:rPr>
        <w:t>12</w:t>
      </w:r>
      <w:r>
        <w:rPr>
          <w:rFonts w:ascii="Calibri" w:eastAsia="Calibri" w:hAnsi="Calibri"/>
          <w:spacing w:val="14"/>
        </w:rPr>
        <w:t xml:space="preserve"> </w:t>
      </w:r>
      <w:r>
        <w:t>分。</w:t>
      </w:r>
    </w:p>
    <w:p>
      <w:pPr>
        <w:pStyle w:val="BodyText"/>
        <w:spacing w:before="332"/>
        <w:ind w:left="387"/>
      </w:pPr>
      <w:r>
        <w:rPr>
          <w:rFonts w:ascii="Calibri" w:eastAsia="Calibri"/>
        </w:rPr>
        <w:t>1</w:t>
      </w:r>
      <w:r>
        <w:t>、从营销理论的角度看市场就是买卖商品的场所。</w:t>
      </w:r>
    </w:p>
    <w:p>
      <w:pPr>
        <w:pStyle w:val="BodyText"/>
        <w:spacing w:before="3"/>
        <w:rPr>
          <w:sz w:val="43"/>
        </w:rPr>
      </w:pPr>
    </w:p>
    <w:p>
      <w:pPr>
        <w:pStyle w:val="BodyText"/>
        <w:ind w:left="387"/>
      </w:pPr>
      <w:r>
        <w:rPr>
          <w:rFonts w:ascii="Calibri" w:eastAsia="Calibri"/>
        </w:rPr>
        <w:t>2</w:t>
      </w:r>
      <w:r>
        <w:t>、顾客总价值是指顾客购买某一种产品或劳务时所期望获得的一组利益。</w:t>
      </w:r>
    </w:p>
    <w:p>
      <w:pPr>
        <w:pStyle w:val="BodyText"/>
        <w:spacing w:before="1"/>
        <w:rPr>
          <w:sz w:val="43"/>
        </w:rPr>
      </w:pPr>
    </w:p>
    <w:p>
      <w:pPr>
        <w:pStyle w:val="BodyText"/>
        <w:ind w:left="387"/>
      </w:pPr>
      <w:r>
        <w:rPr>
          <w:rFonts w:ascii="Calibri" w:eastAsia="Calibri"/>
        </w:rPr>
        <w:t>3</w:t>
      </w:r>
      <w:r>
        <w:t>、同一个国家不同地区的企业之间营销环境基本上是一样的。</w:t>
      </w:r>
    </w:p>
    <w:p>
      <w:pPr>
        <w:pStyle w:val="BodyText"/>
        <w:spacing w:before="12"/>
        <w:rPr>
          <w:sz w:val="42"/>
        </w:rPr>
      </w:pPr>
    </w:p>
    <w:p>
      <w:pPr>
        <w:pStyle w:val="BodyText"/>
        <w:ind w:left="387"/>
      </w:pPr>
      <w:r>
        <w:rPr>
          <w:rFonts w:ascii="Calibri" w:eastAsia="Calibri"/>
        </w:rPr>
        <w:t>4</w:t>
      </w:r>
      <w:r>
        <w:t>、不同亚文化群的消费者有相同的生活方式。</w:t>
      </w:r>
    </w:p>
    <w:p>
      <w:pPr>
        <w:pStyle w:val="BodyText"/>
        <w:spacing w:before="12"/>
        <w:rPr>
          <w:sz w:val="42"/>
        </w:rPr>
      </w:pPr>
    </w:p>
    <w:p>
      <w:pPr>
        <w:pStyle w:val="BodyText"/>
        <w:spacing w:line="352" w:lineRule="auto"/>
        <w:ind w:left="387" w:right="655"/>
      </w:pPr>
      <w:r>
        <w:rPr>
          <w:rFonts w:ascii="Calibri" w:eastAsia="Calibri"/>
        </w:rPr>
        <w:t>5</w:t>
      </w:r>
      <w:r>
        <w:t>、中间商购买决策过程第二阶段确定需要是指中间商根据产品组合策略确定购进产品的品牌、规格和数量。</w:t>
      </w:r>
    </w:p>
    <w:p>
      <w:pPr>
        <w:spacing w:after="0" w:line="352" w:lineRule="auto"/>
        <w:sectPr>
          <w:pgSz w:w="17860" w:h="25260"/>
          <w:pgMar w:top="2020" w:right="2200" w:bottom="280" w:left="2540" w:header="708" w:footer="708"/>
          <w:pgNumType w:start="17"/>
          <w:cols w:space="708"/>
        </w:sectPr>
      </w:pPr>
    </w:p>
    <w:p>
      <w:pPr>
        <w:pStyle w:val="BodyText"/>
        <w:spacing w:before="26" w:line="352" w:lineRule="auto"/>
        <w:ind w:left="387" w:right="666"/>
      </w:pPr>
      <w:r>
        <w:rPr>
          <w:rFonts w:ascii="Calibri" w:eastAsia="Calibri"/>
        </w:rPr>
        <w:t>6</w:t>
      </w:r>
      <w:r>
        <w:t>、特尔菲法的特点是专家互不见面避免相互影响且反复征询、归纳、修改意见趋于一致结论比较切合实际。</w:t>
      </w:r>
    </w:p>
    <w:p>
      <w:pPr>
        <w:pStyle w:val="BodyText"/>
        <w:spacing w:before="12"/>
        <w:rPr>
          <w:sz w:val="25"/>
        </w:rPr>
      </w:pPr>
    </w:p>
    <w:p>
      <w:pPr>
        <w:pStyle w:val="BodyText"/>
        <w:ind w:left="387"/>
      </w:pPr>
      <w:r>
        <w:rPr>
          <w:rFonts w:ascii="Calibri" w:eastAsia="Calibri" w:hAnsi="Calibri"/>
        </w:rPr>
        <w:t>7</w:t>
      </w:r>
      <w:r>
        <w:t>、“好”竞争者的存在会给公司带来一些战略利益。</w:t>
      </w:r>
    </w:p>
    <w:p>
      <w:pPr>
        <w:pStyle w:val="BodyText"/>
        <w:spacing w:before="12"/>
        <w:rPr>
          <w:sz w:val="42"/>
        </w:rPr>
      </w:pPr>
    </w:p>
    <w:p>
      <w:pPr>
        <w:pStyle w:val="BodyText"/>
        <w:ind w:left="387"/>
      </w:pPr>
      <w:r>
        <w:rPr>
          <w:rFonts w:ascii="Calibri" w:eastAsia="Calibri"/>
        </w:rPr>
        <w:t>8</w:t>
      </w:r>
      <w:r>
        <w:t>、产品品牌的生命周期比产品种类的生命周期长。</w:t>
      </w:r>
    </w:p>
    <w:p>
      <w:pPr>
        <w:pStyle w:val="BodyText"/>
        <w:spacing w:before="12"/>
        <w:rPr>
          <w:sz w:val="42"/>
        </w:rPr>
      </w:pPr>
    </w:p>
    <w:p>
      <w:pPr>
        <w:pStyle w:val="BodyText"/>
        <w:spacing w:line="352" w:lineRule="auto"/>
        <w:ind w:left="387" w:right="655"/>
      </w:pPr>
      <w:r>
        <w:rPr>
          <w:rFonts w:ascii="Calibri" w:eastAsia="Calibri"/>
        </w:rPr>
        <w:t>9</w:t>
      </w:r>
      <w:r>
        <w:t>、只要企业对其产品的需求函数有充分的了解则借助需求函数便可制定确保当期利润最大化的价格。</w:t>
      </w:r>
    </w:p>
    <w:p>
      <w:pPr>
        <w:pStyle w:val="BodyText"/>
        <w:rPr>
          <w:sz w:val="26"/>
        </w:rPr>
      </w:pPr>
    </w:p>
    <w:p>
      <w:pPr>
        <w:pStyle w:val="BodyText"/>
        <w:ind w:left="387"/>
      </w:pPr>
      <w:r>
        <w:rPr>
          <w:rFonts w:ascii="Calibri" w:eastAsia="Calibri"/>
        </w:rPr>
        <w:t>10</w:t>
      </w:r>
      <w:r>
        <w:t>、自己进货并取得产品所有权后再批发出售的商业企业是经纪人或代理商。</w:t>
      </w:r>
    </w:p>
    <w:p>
      <w:pPr>
        <w:pStyle w:val="BodyText"/>
        <w:rPr>
          <w:sz w:val="43"/>
        </w:rPr>
      </w:pPr>
    </w:p>
    <w:p>
      <w:pPr>
        <w:pStyle w:val="BodyText"/>
        <w:ind w:left="387"/>
      </w:pPr>
      <w:r>
        <w:rPr>
          <w:rFonts w:ascii="Calibri" w:eastAsia="Calibri"/>
        </w:rPr>
        <w:t>11</w:t>
      </w:r>
      <w:r>
        <w:t>、拉式策略一般适合于单位价值较高、性能复杂、需要做示范的产品。</w:t>
      </w:r>
    </w:p>
    <w:p>
      <w:pPr>
        <w:pStyle w:val="BodyText"/>
        <w:spacing w:before="12"/>
        <w:rPr>
          <w:sz w:val="42"/>
        </w:rPr>
      </w:pPr>
    </w:p>
    <w:p>
      <w:pPr>
        <w:pStyle w:val="BodyText"/>
        <w:spacing w:line="352" w:lineRule="auto"/>
        <w:ind w:left="387" w:right="844"/>
      </w:pPr>
      <w:r>
        <w:rPr>
          <w:rFonts w:ascii="Calibri" w:eastAsia="Calibri"/>
        </w:rPr>
        <w:t>12</w:t>
      </w:r>
      <w:r>
        <w:t>、市场营销审计是进行市场营销控制的有效工具其任务是对企业或经营单位的财务状况进行审查。</w:t>
      </w:r>
    </w:p>
    <w:p>
      <w:pPr>
        <w:pStyle w:val="BodyText"/>
        <w:spacing w:before="12"/>
        <w:rPr>
          <w:sz w:val="25"/>
        </w:rPr>
      </w:pPr>
    </w:p>
    <w:p>
      <w:pPr>
        <w:pStyle w:val="BodyText"/>
        <w:ind w:left="387"/>
      </w:pPr>
      <w:r>
        <w:rPr>
          <w:color w:val="FF0000"/>
        </w:rPr>
        <w:t>参考答案：</w:t>
      </w:r>
      <w:r>
        <w:rPr>
          <w:rFonts w:ascii="Calibri" w:eastAsia="Calibri" w:hAnsi="Calibri"/>
          <w:color w:val="FF0000"/>
        </w:rPr>
        <w:t>1</w:t>
      </w:r>
      <w:r>
        <w:rPr>
          <w:color w:val="FF0000"/>
        </w:rPr>
        <w:t xml:space="preserve">、× </w:t>
      </w:r>
      <w:r>
        <w:rPr>
          <w:rFonts w:ascii="Calibri" w:eastAsia="Calibri" w:hAnsi="Calibri"/>
          <w:color w:val="FF0000"/>
        </w:rPr>
        <w:t>2</w:t>
      </w:r>
      <w:r>
        <w:rPr>
          <w:color w:val="FF0000"/>
        </w:rPr>
        <w:t xml:space="preserve">、√ </w:t>
      </w:r>
      <w:r>
        <w:rPr>
          <w:rFonts w:ascii="Calibri" w:eastAsia="Calibri" w:hAnsi="Calibri"/>
          <w:color w:val="FF0000"/>
        </w:rPr>
        <w:t>3</w:t>
      </w:r>
      <w:r>
        <w:rPr>
          <w:color w:val="FF0000"/>
        </w:rPr>
        <w:t xml:space="preserve">、× </w:t>
      </w:r>
      <w:r>
        <w:rPr>
          <w:rFonts w:ascii="Calibri" w:eastAsia="Calibri" w:hAnsi="Calibri"/>
          <w:color w:val="FF0000"/>
        </w:rPr>
        <w:t>4</w:t>
      </w:r>
      <w:r>
        <w:rPr>
          <w:color w:val="FF0000"/>
        </w:rPr>
        <w:t xml:space="preserve">、× </w:t>
      </w:r>
      <w:r>
        <w:rPr>
          <w:rFonts w:ascii="Calibri" w:eastAsia="Calibri" w:hAnsi="Calibri"/>
          <w:color w:val="FF0000"/>
        </w:rPr>
        <w:t>5</w:t>
      </w:r>
      <w:r>
        <w:rPr>
          <w:color w:val="FF0000"/>
        </w:rPr>
        <w:t xml:space="preserve">、√ </w:t>
      </w:r>
      <w:r>
        <w:rPr>
          <w:rFonts w:ascii="Calibri" w:eastAsia="Calibri" w:hAnsi="Calibri"/>
          <w:color w:val="FF0000"/>
        </w:rPr>
        <w:t>6</w:t>
      </w:r>
      <w:r>
        <w:rPr>
          <w:color w:val="FF0000"/>
        </w:rPr>
        <w:t xml:space="preserve">、√ </w:t>
      </w:r>
      <w:r>
        <w:rPr>
          <w:rFonts w:ascii="Calibri" w:eastAsia="Calibri" w:hAnsi="Calibri"/>
          <w:color w:val="FF0000"/>
        </w:rPr>
        <w:t>7</w:t>
      </w:r>
      <w:r>
        <w:rPr>
          <w:color w:val="FF0000"/>
        </w:rPr>
        <w:t xml:space="preserve">、√ </w:t>
      </w:r>
      <w:r>
        <w:rPr>
          <w:rFonts w:ascii="Calibri" w:eastAsia="Calibri" w:hAnsi="Calibri"/>
          <w:color w:val="FF0000"/>
        </w:rPr>
        <w:t>8</w:t>
      </w:r>
      <w:r>
        <w:rPr>
          <w:color w:val="FF0000"/>
        </w:rPr>
        <w:t xml:space="preserve">、× </w:t>
      </w:r>
      <w:r>
        <w:rPr>
          <w:rFonts w:ascii="Calibri" w:eastAsia="Calibri" w:hAnsi="Calibri"/>
          <w:color w:val="FF0000"/>
        </w:rPr>
        <w:t>9</w:t>
      </w:r>
      <w:r>
        <w:rPr>
          <w:color w:val="FF0000"/>
        </w:rPr>
        <w:t xml:space="preserve">、√ </w:t>
      </w:r>
      <w:r>
        <w:rPr>
          <w:rFonts w:ascii="Calibri" w:eastAsia="Calibri" w:hAnsi="Calibri"/>
          <w:color w:val="FF0000"/>
        </w:rPr>
        <w:t>10</w:t>
      </w:r>
      <w:r>
        <w:rPr>
          <w:color w:val="FF0000"/>
        </w:rPr>
        <w:t>、</w:t>
      </w:r>
    </w:p>
    <w:p>
      <w:pPr>
        <w:pStyle w:val="BodyText"/>
        <w:spacing w:before="212"/>
        <w:ind w:left="387"/>
      </w:pPr>
      <w:r>
        <w:rPr>
          <w:color w:val="FF0000"/>
        </w:rPr>
        <w:t xml:space="preserve">× </w:t>
      </w:r>
      <w:r>
        <w:rPr>
          <w:rFonts w:ascii="Calibri" w:eastAsia="Calibri" w:hAnsi="Calibri"/>
          <w:color w:val="FF0000"/>
        </w:rPr>
        <w:t>11</w:t>
      </w:r>
      <w:r>
        <w:rPr>
          <w:color w:val="FF0000"/>
        </w:rPr>
        <w:t xml:space="preserve">、× </w:t>
      </w:r>
      <w:r>
        <w:rPr>
          <w:rFonts w:ascii="Calibri" w:eastAsia="Calibri" w:hAnsi="Calibri"/>
          <w:color w:val="FF0000"/>
        </w:rPr>
        <w:t>12</w:t>
      </w:r>
      <w:r>
        <w:rPr>
          <w:color w:val="FF0000"/>
        </w:rPr>
        <w:t>、×</w:t>
      </w:r>
    </w:p>
    <w:p>
      <w:pPr>
        <w:pStyle w:val="Heading2"/>
        <w:spacing w:before="216"/>
        <w:ind w:left="387"/>
      </w:pPr>
      <w:r>
        <w:t xml:space="preserve">四、填空题 每小题 </w:t>
      </w:r>
      <w:r>
        <w:rPr>
          <w:rFonts w:ascii="Calibri" w:eastAsia="Calibri"/>
        </w:rPr>
        <w:t xml:space="preserve">1 </w:t>
      </w:r>
      <w:r>
        <w:t xml:space="preserve">分 共 </w:t>
      </w:r>
      <w:r>
        <w:rPr>
          <w:rFonts w:ascii="Calibri" w:eastAsia="Calibri"/>
        </w:rPr>
        <w:t xml:space="preserve">8 </w:t>
      </w:r>
      <w:r>
        <w:t>分。</w:t>
      </w:r>
    </w:p>
    <w:p>
      <w:pPr>
        <w:pStyle w:val="BodyText"/>
        <w:spacing w:before="12"/>
        <w:rPr>
          <w:b/>
          <w:sz w:val="42"/>
        </w:rPr>
      </w:pPr>
    </w:p>
    <w:p>
      <w:pPr>
        <w:pStyle w:val="BodyText"/>
        <w:tabs>
          <w:tab w:val="left" w:pos="6504"/>
        </w:tabs>
        <w:spacing w:line="352" w:lineRule="auto"/>
        <w:ind w:left="387" w:right="854"/>
      </w:pPr>
      <w:r>
        <w:rPr>
          <w:rFonts w:ascii="Calibri" w:eastAsia="Calibri"/>
        </w:rPr>
        <w:t>1</w:t>
      </w:r>
      <w:r>
        <w:t>、管理学家则侧重从</w:t>
      </w:r>
      <w:r>
        <w:rPr>
          <w:u w:val="thick"/>
        </w:rPr>
        <w:t xml:space="preserve"> </w:t>
        <w:tab/>
      </w:r>
      <w:r>
        <w:t>及其运行规律去认识市场。在他们</w:t>
      </w:r>
      <w:r>
        <w:rPr>
          <w:spacing w:val="-19"/>
        </w:rPr>
        <w:t>看</w:t>
      </w:r>
      <w:r>
        <w:t>来市场是供需双方在共同认可的一定条件下所进行的商品或劳务的交换活动。</w:t>
      </w:r>
    </w:p>
    <w:p>
      <w:pPr>
        <w:pStyle w:val="BodyText"/>
        <w:spacing w:before="7"/>
        <w:rPr>
          <w:sz w:val="25"/>
        </w:rPr>
      </w:pPr>
    </w:p>
    <w:p>
      <w:pPr>
        <w:pStyle w:val="BodyText"/>
        <w:tabs>
          <w:tab w:val="left" w:pos="10822"/>
        </w:tabs>
        <w:spacing w:before="1" w:line="352" w:lineRule="auto"/>
        <w:ind w:left="387" w:right="856"/>
      </w:pPr>
      <w:r>
        <w:rPr>
          <w:rFonts w:ascii="Calibri" w:eastAsia="Calibri" w:hAnsi="Calibri"/>
        </w:rPr>
        <w:t>2</w:t>
      </w:r>
      <w:r>
        <w:t>、中国传统营销管理哲学“好酒不怕巷子深”是</w:t>
      </w:r>
      <w:r>
        <w:rPr>
          <w:u w:val="thick"/>
        </w:rPr>
        <w:t xml:space="preserve"> </w:t>
        <w:tab/>
      </w:r>
      <w:r>
        <w:t>观念的</w:t>
      </w:r>
      <w:r>
        <w:rPr>
          <w:spacing w:val="-19"/>
        </w:rPr>
        <w:t>典</w:t>
      </w:r>
      <w:r>
        <w:t>型表现。</w:t>
      </w:r>
    </w:p>
    <w:p>
      <w:pPr>
        <w:pStyle w:val="BodyText"/>
        <w:spacing w:before="11"/>
        <w:rPr>
          <w:sz w:val="25"/>
        </w:rPr>
      </w:pPr>
    </w:p>
    <w:p>
      <w:pPr>
        <w:pStyle w:val="BodyText"/>
        <w:tabs>
          <w:tab w:val="left" w:pos="3624"/>
        </w:tabs>
        <w:spacing w:before="1" w:line="352" w:lineRule="auto"/>
        <w:ind w:left="387" w:right="854"/>
      </w:pPr>
      <w:r>
        <w:rPr>
          <w:rFonts w:ascii="Calibri" w:eastAsia="Calibri"/>
        </w:rPr>
        <w:t>3</w:t>
      </w:r>
      <w:r>
        <w:t>、</w:t>
      </w:r>
      <w:r>
        <w:rPr>
          <w:u w:val="thick"/>
        </w:rPr>
        <w:t xml:space="preserve"> </w:t>
        <w:tab/>
      </w:r>
      <w:r>
        <w:t>主要指协助企业促销、销售和经销其产品给最终购买</w:t>
      </w:r>
      <w:r>
        <w:rPr>
          <w:spacing w:val="-19"/>
        </w:rPr>
        <w:t>者</w:t>
      </w:r>
      <w:r>
        <w:t>的机构。</w:t>
      </w:r>
    </w:p>
    <w:p>
      <w:pPr>
        <w:pStyle w:val="BodyText"/>
        <w:rPr>
          <w:sz w:val="26"/>
        </w:rPr>
      </w:pPr>
    </w:p>
    <w:p>
      <w:pPr>
        <w:pStyle w:val="BodyText"/>
        <w:tabs>
          <w:tab w:val="left" w:pos="3624"/>
        </w:tabs>
        <w:ind w:left="387"/>
      </w:pPr>
      <w:r>
        <w:rPr>
          <w:rFonts w:ascii="Calibri" w:eastAsia="Calibri"/>
        </w:rPr>
        <w:t>4</w:t>
      </w:r>
      <w:r>
        <w:t>、</w:t>
      </w:r>
      <w:r>
        <w:rPr>
          <w:u w:val="thick"/>
        </w:rPr>
        <w:t xml:space="preserve"> </w:t>
        <w:tab/>
      </w:r>
      <w:r>
        <w:t>产品的目标市场是社会意识强的消费者。</w:t>
      </w:r>
    </w:p>
    <w:p>
      <w:pPr>
        <w:pStyle w:val="BodyText"/>
        <w:spacing w:before="12"/>
        <w:rPr>
          <w:sz w:val="42"/>
        </w:rPr>
      </w:pPr>
    </w:p>
    <w:p>
      <w:pPr>
        <w:pStyle w:val="BodyText"/>
        <w:ind w:left="387"/>
      </w:pPr>
      <w:r>
        <w:rPr>
          <w:rFonts w:ascii="Calibri" w:eastAsia="Calibri"/>
        </w:rPr>
        <w:t>5</w:t>
      </w:r>
      <w:r>
        <w:t>、对于机器设备、车辆等昂贵产品许多企业无力购买或需融资购买采用</w:t>
      </w:r>
    </w:p>
    <w:p>
      <w:pPr>
        <w:pStyle w:val="BodyText"/>
        <w:tabs>
          <w:tab w:val="left" w:pos="3080"/>
        </w:tabs>
        <w:spacing w:before="215"/>
        <w:ind w:left="387"/>
      </w:pPr>
      <w:r>
        <w:rPr>
          <w:rFonts w:ascii="Times New Roman" w:eastAsia="Times New Roman"/>
          <w:u w:val="thick"/>
        </w:rPr>
        <w:t xml:space="preserve"> </w:t>
        <w:tab/>
      </w:r>
      <w:r>
        <w:t>的方式可以节约成本。</w:t>
      </w:r>
    </w:p>
    <w:p>
      <w:pPr>
        <w:pStyle w:val="BodyText"/>
        <w:rPr>
          <w:sz w:val="43"/>
        </w:rPr>
      </w:pPr>
    </w:p>
    <w:p>
      <w:pPr>
        <w:pStyle w:val="BodyText"/>
        <w:tabs>
          <w:tab w:val="left" w:pos="7581"/>
        </w:tabs>
        <w:ind w:left="387"/>
      </w:pPr>
      <w:r>
        <w:rPr>
          <w:rFonts w:ascii="Calibri" w:eastAsia="Calibri"/>
        </w:rPr>
        <w:t>6</w:t>
      </w:r>
      <w:r>
        <w:t>、不进行市场细分企业选择</w:t>
      </w:r>
      <w:r>
        <w:rPr>
          <w:u w:val="thick"/>
        </w:rPr>
        <w:t xml:space="preserve"> </w:t>
        <w:tab/>
      </w:r>
      <w:r>
        <w:t>必定是盲目的。</w:t>
      </w:r>
    </w:p>
    <w:p>
      <w:pPr>
        <w:spacing w:after="0"/>
        <w:sectPr>
          <w:pgSz w:w="17860" w:h="25260"/>
          <w:pgMar w:top="2020" w:right="2200" w:bottom="280" w:left="2540" w:header="708" w:footer="708"/>
          <w:pgNumType w:start="18"/>
          <w:cols w:space="708"/>
        </w:sectPr>
      </w:pPr>
    </w:p>
    <w:p>
      <w:pPr>
        <w:pStyle w:val="BodyText"/>
        <w:tabs>
          <w:tab w:val="left" w:pos="5600"/>
        </w:tabs>
        <w:spacing w:before="26" w:line="352" w:lineRule="auto"/>
        <w:ind w:left="387" w:right="720"/>
      </w:pPr>
      <w:r>
        <w:rPr>
          <w:rFonts w:ascii="Calibri" w:eastAsia="Calibri"/>
        </w:rPr>
        <w:t>7</w:t>
      </w:r>
      <w:r>
        <w:rPr>
          <w:spacing w:val="-54"/>
        </w:rPr>
        <w:t>、</w:t>
      </w:r>
      <w:r>
        <w:t>企业向市场提供的产品在质量上优于竞争对手以赢得市场竞争的胜利这</w:t>
      </w:r>
      <w:r>
        <w:rPr>
          <w:spacing w:val="-16"/>
        </w:rPr>
        <w:t>种</w:t>
      </w:r>
      <w:r>
        <w:t>竞争战略原则是</w:t>
      </w:r>
      <w:r>
        <w:rPr>
          <w:u w:val="thick"/>
        </w:rPr>
        <w:t xml:space="preserve"> </w:t>
        <w:tab/>
      </w:r>
      <w:r>
        <w:t>。</w:t>
      </w:r>
    </w:p>
    <w:p>
      <w:pPr>
        <w:pStyle w:val="BodyText"/>
        <w:tabs>
          <w:tab w:val="left" w:pos="11906"/>
        </w:tabs>
        <w:spacing w:before="332"/>
        <w:ind w:left="387"/>
      </w:pPr>
      <w:r>
        <w:rPr>
          <w:rFonts w:ascii="Calibri" w:eastAsia="Calibri"/>
        </w:rPr>
        <w:t>8</w:t>
      </w:r>
      <w:r>
        <w:t>、包装材料的选择不仅影响包装成本而且还影响商品的</w:t>
      </w:r>
      <w:r>
        <w:rPr>
          <w:u w:val="thick"/>
        </w:rPr>
        <w:t xml:space="preserve"> </w:t>
        <w:tab/>
      </w:r>
      <w:r>
        <w:t>。</w:t>
      </w:r>
    </w:p>
    <w:p>
      <w:pPr>
        <w:pStyle w:val="BodyText"/>
        <w:spacing w:before="12"/>
        <w:rPr>
          <w:sz w:val="42"/>
        </w:rPr>
      </w:pPr>
    </w:p>
    <w:p>
      <w:pPr>
        <w:pStyle w:val="BodyText"/>
        <w:spacing w:line="350" w:lineRule="auto"/>
        <w:ind w:left="387" w:right="538"/>
      </w:pPr>
      <w:r>
        <w:rPr>
          <w:rFonts w:ascii="Calibri" w:eastAsia="Calibri"/>
          <w:color w:val="FF0000"/>
        </w:rPr>
        <w:t>1</w:t>
      </w:r>
      <w:r>
        <w:rPr>
          <w:color w:val="FF0000"/>
          <w:spacing w:val="-9"/>
        </w:rPr>
        <w:t xml:space="preserve">、商品交换 </w:t>
      </w:r>
      <w:r>
        <w:rPr>
          <w:rFonts w:ascii="Calibri" w:eastAsia="Calibri"/>
          <w:color w:val="FF0000"/>
        </w:rPr>
        <w:t>2</w:t>
      </w:r>
      <w:r>
        <w:rPr>
          <w:color w:val="FF0000"/>
          <w:spacing w:val="-9"/>
        </w:rPr>
        <w:t xml:space="preserve">、产品观念 </w:t>
      </w:r>
      <w:r>
        <w:rPr>
          <w:rFonts w:ascii="Calibri" w:eastAsia="Calibri"/>
          <w:color w:val="FF0000"/>
        </w:rPr>
        <w:t>3</w:t>
      </w:r>
      <w:r>
        <w:rPr>
          <w:color w:val="FF0000"/>
          <w:spacing w:val="-8"/>
        </w:rPr>
        <w:t xml:space="preserve">、营销中间商 </w:t>
      </w:r>
      <w:r>
        <w:rPr>
          <w:rFonts w:ascii="Calibri" w:eastAsia="Calibri"/>
          <w:color w:val="FF0000"/>
        </w:rPr>
        <w:t>4</w:t>
      </w:r>
      <w:r>
        <w:rPr>
          <w:color w:val="FF0000"/>
          <w:spacing w:val="-12"/>
        </w:rPr>
        <w:t xml:space="preserve">、环保 </w:t>
      </w:r>
      <w:r>
        <w:rPr>
          <w:rFonts w:ascii="Calibri" w:eastAsia="Calibri"/>
          <w:color w:val="FF0000"/>
        </w:rPr>
        <w:t>5</w:t>
      </w:r>
      <w:r>
        <w:rPr>
          <w:color w:val="FF0000"/>
          <w:spacing w:val="-12"/>
        </w:rPr>
        <w:t xml:space="preserve">、租赁 </w:t>
      </w:r>
      <w:r>
        <w:rPr>
          <w:rFonts w:ascii="Calibri" w:eastAsia="Calibri"/>
          <w:color w:val="FF0000"/>
        </w:rPr>
        <w:t>6</w:t>
      </w:r>
      <w:r>
        <w:rPr>
          <w:color w:val="FF0000"/>
          <w:spacing w:val="-9"/>
        </w:rPr>
        <w:t xml:space="preserve">、目标市场 </w:t>
      </w:r>
      <w:r>
        <w:rPr>
          <w:rFonts w:ascii="Calibri" w:eastAsia="Calibri"/>
          <w:color w:val="FF0000"/>
        </w:rPr>
        <w:t>7</w:t>
      </w:r>
      <w:r>
        <w:rPr>
          <w:color w:val="FF0000"/>
        </w:rPr>
        <w:t>、</w:t>
      </w:r>
      <w:r>
        <w:rPr>
          <w:color w:val="FF0000"/>
          <w:spacing w:val="1"/>
        </w:rPr>
        <w:t xml:space="preserve">优质制胜 </w:t>
      </w:r>
      <w:r>
        <w:rPr>
          <w:rFonts w:ascii="Calibri" w:eastAsia="Calibri"/>
          <w:color w:val="FF0000"/>
        </w:rPr>
        <w:t>8</w:t>
      </w:r>
      <w:r>
        <w:rPr>
          <w:color w:val="FF0000"/>
        </w:rPr>
        <w:t>、市场竞争力</w:t>
      </w:r>
    </w:p>
    <w:p>
      <w:pPr>
        <w:pStyle w:val="Heading2"/>
        <w:spacing w:before="4"/>
        <w:ind w:left="387"/>
      </w:pPr>
      <w:r>
        <w:t xml:space="preserve">五、名词解释每小题 </w:t>
      </w:r>
      <w:r>
        <w:rPr>
          <w:rFonts w:ascii="Calibri" w:eastAsia="Calibri"/>
        </w:rPr>
        <w:t xml:space="preserve">3 </w:t>
      </w:r>
      <w:r>
        <w:t xml:space="preserve">分共 </w:t>
      </w:r>
      <w:r>
        <w:rPr>
          <w:rFonts w:ascii="Calibri" w:eastAsia="Calibri"/>
        </w:rPr>
        <w:t xml:space="preserve">12 </w:t>
      </w:r>
      <w:r>
        <w:t>分。</w:t>
      </w:r>
    </w:p>
    <w:p>
      <w:pPr>
        <w:pStyle w:val="BodyText"/>
        <w:spacing w:before="12"/>
        <w:rPr>
          <w:b/>
          <w:sz w:val="42"/>
        </w:rPr>
      </w:pPr>
    </w:p>
    <w:p>
      <w:pPr>
        <w:pStyle w:val="BodyText"/>
        <w:ind w:left="387"/>
      </w:pPr>
      <w:r>
        <w:rPr>
          <w:rFonts w:ascii="Calibri" w:eastAsia="Calibri"/>
        </w:rPr>
        <w:t>1</w:t>
      </w:r>
      <w:r>
        <w:t>、后向一体化</w:t>
      </w:r>
    </w:p>
    <w:p>
      <w:pPr>
        <w:pStyle w:val="BodyText"/>
        <w:spacing w:before="3"/>
        <w:rPr>
          <w:sz w:val="43"/>
        </w:rPr>
      </w:pPr>
    </w:p>
    <w:p>
      <w:pPr>
        <w:pStyle w:val="BodyText"/>
        <w:spacing w:before="1"/>
        <w:ind w:left="387"/>
      </w:pPr>
      <w:r>
        <w:rPr>
          <w:rFonts w:ascii="Calibri" w:eastAsia="Calibri"/>
        </w:rPr>
        <w:t>2</w:t>
      </w:r>
      <w:r>
        <w:t>、品牌信念</w:t>
      </w:r>
    </w:p>
    <w:p>
      <w:pPr>
        <w:pStyle w:val="BodyText"/>
        <w:spacing w:before="12"/>
        <w:rPr>
          <w:sz w:val="42"/>
        </w:rPr>
      </w:pPr>
    </w:p>
    <w:p>
      <w:pPr>
        <w:pStyle w:val="BodyText"/>
        <w:ind w:left="387"/>
      </w:pPr>
      <w:r>
        <w:rPr>
          <w:rFonts w:ascii="Calibri" w:eastAsia="Calibri"/>
        </w:rPr>
        <w:t>3</w:t>
      </w:r>
      <w:r>
        <w:t>、市场挑战者</w:t>
      </w:r>
    </w:p>
    <w:p>
      <w:pPr>
        <w:pStyle w:val="BodyText"/>
        <w:spacing w:before="12"/>
        <w:rPr>
          <w:sz w:val="42"/>
        </w:rPr>
      </w:pPr>
    </w:p>
    <w:p>
      <w:pPr>
        <w:pStyle w:val="BodyText"/>
        <w:spacing w:line="525" w:lineRule="auto"/>
        <w:ind w:left="387" w:right="10026"/>
      </w:pPr>
      <w:r>
        <w:rPr>
          <w:rFonts w:ascii="Calibri" w:eastAsia="Calibri"/>
        </w:rPr>
        <w:t>4</w:t>
      </w:r>
      <w:r>
        <w:t>、竞争导向定价</w:t>
      </w:r>
      <w:r>
        <w:rPr>
          <w:color w:val="FF0000"/>
        </w:rPr>
        <w:t>参考答案：</w:t>
      </w:r>
    </w:p>
    <w:p>
      <w:pPr>
        <w:pStyle w:val="BodyText"/>
        <w:spacing w:before="3"/>
        <w:ind w:left="387"/>
      </w:pPr>
      <w:r>
        <w:rPr>
          <w:rFonts w:ascii="Calibri" w:eastAsia="Calibri"/>
        </w:rPr>
        <w:t>1</w:t>
      </w:r>
      <w:r>
        <w:t>、后向一体化即收购、兼并原材料供应商拥有或控制企业的市场供应系统。</w:t>
      </w:r>
    </w:p>
    <w:p>
      <w:pPr>
        <w:pStyle w:val="BodyText"/>
        <w:spacing w:before="3"/>
        <w:rPr>
          <w:sz w:val="43"/>
        </w:rPr>
      </w:pPr>
    </w:p>
    <w:p>
      <w:pPr>
        <w:pStyle w:val="BodyText"/>
        <w:spacing w:before="1"/>
        <w:ind w:left="387"/>
      </w:pPr>
      <w:r>
        <w:rPr>
          <w:rFonts w:ascii="Calibri" w:eastAsia="Calibri"/>
        </w:rPr>
        <w:t>2</w:t>
      </w:r>
      <w:r>
        <w:t>、品牌信念指消费者对某品牌优劣程度的总的看法。</w:t>
      </w:r>
    </w:p>
    <w:p>
      <w:pPr>
        <w:pStyle w:val="BodyText"/>
        <w:spacing w:before="12"/>
        <w:rPr>
          <w:sz w:val="42"/>
        </w:rPr>
      </w:pPr>
    </w:p>
    <w:p>
      <w:pPr>
        <w:pStyle w:val="BodyText"/>
        <w:spacing w:line="352" w:lineRule="auto"/>
        <w:ind w:left="387" w:right="655"/>
      </w:pPr>
      <w:r>
        <w:rPr>
          <w:rFonts w:ascii="Calibri" w:eastAsia="Calibri"/>
        </w:rPr>
        <w:t>3</w:t>
      </w:r>
      <w:r>
        <w:t>、市场挑战者指在行业中占据第二位及以后位次有能力对市场领导者和其它竞争者采取攻击行动希望夺取市场领导者地位的公司。</w:t>
      </w:r>
    </w:p>
    <w:p>
      <w:pPr>
        <w:pStyle w:val="BodyText"/>
        <w:spacing w:before="8"/>
        <w:rPr>
          <w:sz w:val="25"/>
        </w:rPr>
      </w:pPr>
    </w:p>
    <w:p>
      <w:pPr>
        <w:pStyle w:val="BodyText"/>
        <w:spacing w:line="352" w:lineRule="auto"/>
        <w:ind w:left="387" w:right="655"/>
      </w:pPr>
      <w:r>
        <w:rPr>
          <w:rFonts w:ascii="Calibri" w:eastAsia="Calibri"/>
        </w:rPr>
        <w:t>4</w:t>
      </w:r>
      <w:r>
        <w:t>、竞争导向定价是一种以本企业主要竞争对手的价格为基础和依据的一种定价方法包括随行就市定价法和投标定价法。</w:t>
      </w:r>
    </w:p>
    <w:p>
      <w:pPr>
        <w:pStyle w:val="BodyText"/>
        <w:spacing w:before="12"/>
        <w:rPr>
          <w:sz w:val="25"/>
        </w:rPr>
      </w:pPr>
    </w:p>
    <w:p>
      <w:pPr>
        <w:pStyle w:val="Heading2"/>
        <w:ind w:left="387"/>
      </w:pPr>
      <w:r>
        <w:t xml:space="preserve">六、简答题每小题 </w:t>
      </w:r>
      <w:r>
        <w:rPr>
          <w:rFonts w:ascii="Calibri" w:eastAsia="Calibri"/>
        </w:rPr>
        <w:t xml:space="preserve">6 </w:t>
      </w:r>
      <w:r>
        <w:t xml:space="preserve">分共 </w:t>
      </w:r>
      <w:r>
        <w:rPr>
          <w:rFonts w:ascii="Calibri" w:eastAsia="Calibri"/>
        </w:rPr>
        <w:t xml:space="preserve">24 </w:t>
      </w:r>
      <w:r>
        <w:t>分。</w:t>
      </w:r>
    </w:p>
    <w:p>
      <w:pPr>
        <w:pStyle w:val="BodyText"/>
        <w:rPr>
          <w:b/>
          <w:sz w:val="43"/>
        </w:rPr>
      </w:pPr>
    </w:p>
    <w:p>
      <w:pPr>
        <w:pStyle w:val="BodyText"/>
        <w:spacing w:before="1"/>
        <w:ind w:left="387"/>
      </w:pPr>
      <w:r>
        <w:rPr>
          <w:rFonts w:ascii="Calibri" w:eastAsia="Calibri"/>
        </w:rPr>
        <w:t>1</w:t>
      </w:r>
      <w:r>
        <w:t>、现实市场的形成需要具备哪些条件</w:t>
      </w:r>
    </w:p>
    <w:p>
      <w:pPr>
        <w:pStyle w:val="BodyText"/>
        <w:spacing w:before="3"/>
        <w:rPr>
          <w:sz w:val="43"/>
        </w:rPr>
      </w:pPr>
    </w:p>
    <w:p>
      <w:pPr>
        <w:pStyle w:val="BodyText"/>
        <w:ind w:left="387"/>
      </w:pPr>
      <w:r>
        <w:rPr>
          <w:rFonts w:ascii="Calibri" w:eastAsia="Calibri"/>
        </w:rPr>
        <w:t>2</w:t>
      </w:r>
      <w:r>
        <w:t>、简述组织市场的特点。</w:t>
      </w:r>
    </w:p>
    <w:p>
      <w:pPr>
        <w:pStyle w:val="BodyText"/>
        <w:spacing w:before="12"/>
        <w:rPr>
          <w:sz w:val="42"/>
        </w:rPr>
      </w:pPr>
    </w:p>
    <w:p>
      <w:pPr>
        <w:pStyle w:val="BodyText"/>
        <w:ind w:left="387"/>
      </w:pPr>
      <w:r>
        <w:rPr>
          <w:rFonts w:ascii="Calibri" w:eastAsia="Calibri"/>
        </w:rPr>
        <w:t>3</w:t>
      </w:r>
      <w:r>
        <w:t>、简述成熟期的市场特点及营销策略</w:t>
      </w:r>
    </w:p>
    <w:p>
      <w:pPr>
        <w:pStyle w:val="BodyText"/>
        <w:spacing w:before="3"/>
        <w:rPr>
          <w:sz w:val="43"/>
        </w:rPr>
      </w:pPr>
    </w:p>
    <w:p>
      <w:pPr>
        <w:pStyle w:val="BodyText"/>
        <w:ind w:left="387"/>
      </w:pPr>
      <w:r>
        <w:rPr>
          <w:rFonts w:ascii="Calibri" w:eastAsia="Calibri"/>
        </w:rPr>
        <w:t>4</w:t>
      </w:r>
      <w:r>
        <w:t>、促销有哪些作用</w:t>
      </w:r>
    </w:p>
    <w:p>
      <w:pPr>
        <w:spacing w:after="0"/>
        <w:sectPr>
          <w:pgSz w:w="17860" w:h="25260"/>
          <w:pgMar w:top="2020" w:right="2200" w:bottom="280" w:left="2540" w:header="708" w:footer="708"/>
          <w:pgNumType w:start="19"/>
          <w:cols w:space="708"/>
        </w:sectPr>
      </w:pPr>
    </w:p>
    <w:p>
      <w:pPr>
        <w:pStyle w:val="BodyText"/>
        <w:spacing w:before="26"/>
        <w:ind w:left="387"/>
      </w:pPr>
      <w:r>
        <w:rPr>
          <w:color w:val="FF0000"/>
        </w:rPr>
        <w:t>参考答案：</w:t>
      </w:r>
    </w:p>
    <w:p>
      <w:pPr>
        <w:pStyle w:val="BodyText"/>
        <w:spacing w:before="212"/>
        <w:ind w:left="387"/>
      </w:pPr>
      <w:r>
        <w:rPr>
          <w:rFonts w:ascii="Calibri" w:eastAsia="Calibri"/>
          <w:color w:val="0000FF"/>
        </w:rPr>
        <w:t>1</w:t>
      </w:r>
      <w:r>
        <w:rPr>
          <w:color w:val="0000FF"/>
        </w:rPr>
        <w:t>、现实市场的形成需要具备以下基本条件</w:t>
      </w:r>
    </w:p>
    <w:p>
      <w:pPr>
        <w:pStyle w:val="BodyText"/>
        <w:spacing w:before="12"/>
        <w:rPr>
          <w:sz w:val="42"/>
        </w:rPr>
      </w:pPr>
    </w:p>
    <w:p>
      <w:pPr>
        <w:pStyle w:val="BodyText"/>
        <w:ind w:left="387"/>
      </w:pPr>
      <w:r>
        <w:rPr>
          <w:rFonts w:ascii="Calibri" w:eastAsia="Calibri"/>
        </w:rPr>
        <w:t>1</w:t>
      </w:r>
      <w:r>
        <w:t>，消费者用户一方需要或欲望的存在并拥有其可支配的交换资源。</w:t>
      </w:r>
    </w:p>
    <w:p>
      <w:pPr>
        <w:pStyle w:val="BodyText"/>
        <w:spacing w:before="3"/>
        <w:rPr>
          <w:sz w:val="43"/>
        </w:rPr>
      </w:pPr>
    </w:p>
    <w:p>
      <w:pPr>
        <w:pStyle w:val="BodyText"/>
        <w:ind w:left="387"/>
      </w:pPr>
      <w:r>
        <w:rPr>
          <w:rFonts w:ascii="Calibri" w:eastAsia="Calibri"/>
        </w:rPr>
        <w:t>2</w:t>
      </w:r>
      <w:r>
        <w:t>，存在由另一方提供的能够满足消费者用户需求的产品或服务 。</w:t>
      </w:r>
    </w:p>
    <w:p>
      <w:pPr>
        <w:pStyle w:val="BodyText"/>
        <w:spacing w:before="12"/>
        <w:rPr>
          <w:sz w:val="42"/>
        </w:rPr>
      </w:pPr>
    </w:p>
    <w:p>
      <w:pPr>
        <w:pStyle w:val="BodyText"/>
        <w:spacing w:line="350" w:lineRule="auto"/>
        <w:ind w:left="387" w:right="666"/>
        <w:jc w:val="both"/>
      </w:pPr>
      <w:r>
        <w:rPr>
          <w:rFonts w:ascii="Calibri" w:eastAsia="Calibri"/>
        </w:rPr>
        <w:t>3</w:t>
      </w:r>
      <w:r>
        <w:t>，要有促成交换双方达成交易的各种条件如双方接受的价格、时间、空间、信息和服务方式等。 因此市场的发展是一个由消费者买方决定而由生产者卖方推动的动态过程。在组成市场的双方中买方需求是决定性的。</w:t>
      </w:r>
    </w:p>
    <w:p>
      <w:pPr>
        <w:pStyle w:val="BodyText"/>
        <w:spacing w:before="9"/>
        <w:rPr>
          <w:sz w:val="26"/>
        </w:rPr>
      </w:pPr>
    </w:p>
    <w:p>
      <w:pPr>
        <w:pStyle w:val="BodyText"/>
        <w:spacing w:line="352" w:lineRule="auto"/>
        <w:ind w:left="387" w:right="666"/>
      </w:pPr>
      <w:r>
        <w:rPr>
          <w:rFonts w:ascii="Calibri" w:eastAsia="Calibri"/>
        </w:rPr>
        <w:t>2</w:t>
      </w:r>
      <w:r>
        <w:t>、组织市场主要有购买者比较少、购买数量大、供需双方关系密切、购买者地理位置相对集中、派生需求、需求弹性小、需求波动大、专业人员采购、影响购买的人多、直接购买、互惠购买和租赁等特点。</w:t>
      </w:r>
    </w:p>
    <w:p>
      <w:pPr>
        <w:pStyle w:val="BodyText"/>
        <w:spacing w:before="7"/>
        <w:rPr>
          <w:sz w:val="25"/>
        </w:rPr>
      </w:pPr>
    </w:p>
    <w:p>
      <w:pPr>
        <w:pStyle w:val="BodyText"/>
        <w:spacing w:line="350" w:lineRule="auto"/>
        <w:ind w:left="387" w:right="666"/>
      </w:pPr>
      <w:r>
        <w:rPr>
          <w:rFonts w:ascii="Calibri" w:eastAsia="Calibri" w:hAnsi="Calibri"/>
        </w:rPr>
        <w:t>3</w:t>
      </w:r>
      <w:r>
        <w:t>、产品处于成熟期的不同阶段其市场特点亦不同。在成长成熟期销售增长率缓慢上升在稳定成熟期产品销售稳定市场饱和销售增长率停滞或呈现下降趋势在衰退成熟期全行业产品出现过剩竞争加剧、原有用户的兴趣转向其他产品或替代品销售水平下降。 针对成熟期三个不同阶段的主要市场特点有三种营销策略可供企业选择一种是市场改良策略又称为市场多元化策略即是开发新市场、寻求新用户第二种是产品改良策略也称为“产品再推出”即是指改进产品的品质、服务后再投放市场第三种是营销组合改良策略是指改变定价销售渠道及促销方式等组合要求来延长产品成熟期。</w:t>
      </w:r>
    </w:p>
    <w:p>
      <w:pPr>
        <w:pStyle w:val="BodyText"/>
        <w:spacing w:before="6"/>
        <w:rPr>
          <w:sz w:val="27"/>
        </w:rPr>
      </w:pPr>
    </w:p>
    <w:p>
      <w:pPr>
        <w:pStyle w:val="BodyText"/>
        <w:spacing w:line="352" w:lineRule="auto"/>
        <w:ind w:left="387" w:right="820"/>
      </w:pPr>
      <w:r>
        <w:rPr>
          <w:rFonts w:ascii="Calibri" w:eastAsia="Calibri"/>
        </w:rPr>
        <w:t>4</w:t>
      </w:r>
      <w:r>
        <w:t>、促销的作用主要有：</w:t>
      </w:r>
      <w:r>
        <w:rPr>
          <w:rFonts w:ascii="Calibri" w:eastAsia="Calibri"/>
        </w:rPr>
        <w:t>1</w:t>
      </w:r>
      <w:r>
        <w:t xml:space="preserve">、传递信息提供情报 </w:t>
      </w:r>
      <w:r>
        <w:rPr>
          <w:rFonts w:ascii="Calibri" w:eastAsia="Calibri"/>
        </w:rPr>
        <w:t>2</w:t>
      </w:r>
      <w:r>
        <w:t xml:space="preserve">、突出特点诱导需求 </w:t>
      </w:r>
      <w:r>
        <w:rPr>
          <w:rFonts w:ascii="Calibri" w:eastAsia="Calibri"/>
        </w:rPr>
        <w:t>3</w:t>
      </w:r>
      <w:r>
        <w:t xml:space="preserve">、指导消费扩大销售 </w:t>
      </w:r>
      <w:r>
        <w:rPr>
          <w:rFonts w:ascii="Calibri" w:eastAsia="Calibri"/>
        </w:rPr>
        <w:t>4</w:t>
      </w:r>
      <w:r>
        <w:t>、形成偏爱稳定销售。</w:t>
      </w:r>
    </w:p>
    <w:p>
      <w:pPr>
        <w:pStyle w:val="Heading2"/>
        <w:spacing w:before="332"/>
        <w:ind w:left="387"/>
      </w:pPr>
      <w:r>
        <w:rPr>
          <w:spacing w:val="-14"/>
        </w:rPr>
        <w:t xml:space="preserve">七、论述题 </w:t>
      </w:r>
      <w:r>
        <w:rPr>
          <w:rFonts w:ascii="幼圆" w:eastAsia="幼圆" w:hint="eastAsia"/>
        </w:rPr>
        <w:t>12</w:t>
      </w:r>
      <w:r>
        <w:rPr>
          <w:rFonts w:ascii="幼圆" w:eastAsia="幼圆" w:hint="eastAsia"/>
          <w:spacing w:val="-81"/>
        </w:rPr>
        <w:t xml:space="preserve"> </w:t>
      </w:r>
      <w:r>
        <w:t>分</w:t>
      </w:r>
    </w:p>
    <w:p>
      <w:pPr>
        <w:pStyle w:val="BodyText"/>
        <w:spacing w:before="213" w:line="352" w:lineRule="auto"/>
        <w:ind w:left="387" w:right="6611"/>
      </w:pPr>
      <w:r>
        <w:rPr>
          <w:color w:val="0000FF"/>
        </w:rPr>
        <w:t>企业自身因素怎样影响分销渠道的设计</w:t>
      </w:r>
      <w:r>
        <w:rPr>
          <w:color w:val="FF0000"/>
        </w:rPr>
        <w:t>参考答案要点：</w:t>
      </w:r>
    </w:p>
    <w:p>
      <w:pPr>
        <w:pStyle w:val="BodyText"/>
        <w:spacing w:before="12"/>
        <w:rPr>
          <w:sz w:val="25"/>
        </w:rPr>
      </w:pPr>
    </w:p>
    <w:p>
      <w:pPr>
        <w:pStyle w:val="BodyText"/>
        <w:spacing w:line="352" w:lineRule="auto"/>
        <w:ind w:left="387" w:right="851"/>
      </w:pPr>
      <w:r>
        <w:t>在分销渠道设计中企业的特性是主要的影响因素其影响具体表现在以下几个方面</w:t>
      </w:r>
    </w:p>
    <w:p>
      <w:pPr>
        <w:spacing w:after="0" w:line="352" w:lineRule="auto"/>
        <w:sectPr>
          <w:pgSz w:w="17860" w:h="25260"/>
          <w:pgMar w:top="2020" w:right="2200" w:bottom="280" w:left="2540" w:header="708" w:footer="708"/>
          <w:pgNumType w:start="20"/>
          <w:cols w:space="708"/>
        </w:sectPr>
      </w:pPr>
    </w:p>
    <w:p>
      <w:pPr>
        <w:pStyle w:val="BodyText"/>
        <w:spacing w:before="26" w:line="352" w:lineRule="auto"/>
        <w:ind w:left="387" w:right="666"/>
      </w:pPr>
      <w:r>
        <w:rPr>
          <w:rFonts w:ascii="Calibri" w:eastAsia="Calibri"/>
        </w:rPr>
        <w:t>1</w:t>
      </w:r>
      <w:r>
        <w:t>、总体规模。企业的总体规模决定了其市场范围、客户的规模以及强制中间商合作的能力</w:t>
      </w:r>
    </w:p>
    <w:p>
      <w:pPr>
        <w:pStyle w:val="BodyText"/>
        <w:spacing w:before="8"/>
        <w:rPr>
          <w:sz w:val="25"/>
        </w:rPr>
      </w:pPr>
    </w:p>
    <w:p>
      <w:pPr>
        <w:pStyle w:val="BodyText"/>
        <w:spacing w:line="352" w:lineRule="auto"/>
        <w:ind w:left="387" w:right="666"/>
      </w:pPr>
      <w:r>
        <w:rPr>
          <w:rFonts w:ascii="Calibri" w:eastAsia="Calibri"/>
        </w:rPr>
        <w:t>2</w:t>
      </w:r>
      <w:r>
        <w:t>、财务能力。企业的财务能力决定了哪些市场营销职能可由自己执行哪些应交给中间商执行</w:t>
      </w:r>
    </w:p>
    <w:p>
      <w:pPr>
        <w:pStyle w:val="BodyText"/>
        <w:spacing w:before="12"/>
        <w:rPr>
          <w:sz w:val="25"/>
        </w:rPr>
      </w:pPr>
    </w:p>
    <w:p>
      <w:pPr>
        <w:pStyle w:val="BodyText"/>
        <w:spacing w:line="352" w:lineRule="auto"/>
        <w:ind w:left="387" w:right="666"/>
      </w:pPr>
      <w:r>
        <w:rPr>
          <w:rFonts w:ascii="Calibri" w:eastAsia="Calibri"/>
        </w:rPr>
        <w:t>3</w:t>
      </w:r>
      <w:r>
        <w:t>、产品组合。企业产品的宽度越大则与顾客直接交易的能力越大产品组合的深度越大则使用独家专售或选择性代理商就越有利产品组合的关联性越强则越应使用性质相同或相似的市场营销渠道</w:t>
      </w:r>
    </w:p>
    <w:p>
      <w:pPr>
        <w:pStyle w:val="BodyText"/>
        <w:spacing w:before="8"/>
        <w:rPr>
          <w:sz w:val="25"/>
        </w:rPr>
      </w:pPr>
    </w:p>
    <w:p>
      <w:pPr>
        <w:pStyle w:val="BodyText"/>
        <w:spacing w:line="352" w:lineRule="auto"/>
        <w:ind w:left="387" w:right="666"/>
      </w:pPr>
      <w:r>
        <w:rPr>
          <w:rFonts w:ascii="Calibri" w:eastAsia="Calibri"/>
        </w:rPr>
        <w:t>4</w:t>
      </w:r>
      <w:r>
        <w:t>、渠道经验。一般来说曾通过某种特定类型的中间商销售产品的企业会逐渐形成渠道偏好</w:t>
      </w:r>
    </w:p>
    <w:p>
      <w:pPr>
        <w:pStyle w:val="BodyText"/>
        <w:spacing w:before="12"/>
        <w:rPr>
          <w:sz w:val="25"/>
        </w:rPr>
      </w:pPr>
    </w:p>
    <w:p>
      <w:pPr>
        <w:pStyle w:val="BodyText"/>
        <w:spacing w:line="352" w:lineRule="auto"/>
        <w:ind w:left="387" w:right="666"/>
      </w:pPr>
      <w:r>
        <w:rPr>
          <w:rFonts w:ascii="Calibri" w:eastAsia="Calibri"/>
        </w:rPr>
        <w:t>5</w:t>
      </w:r>
      <w:r>
        <w:t>、营销政策。现行的市场营销政策也会影响渠道的设计例如对最后消费者提供快速交货服务的政策就会影响到生产者对中间商所执行的职能、最终经销商的数目与存货水平以及所采用的运输系统的要求。</w:t>
      </w:r>
    </w:p>
    <w:p>
      <w:pPr>
        <w:pStyle w:val="BodyText"/>
        <w:spacing w:before="7"/>
        <w:rPr>
          <w:sz w:val="25"/>
        </w:rPr>
      </w:pPr>
    </w:p>
    <w:p>
      <w:pPr>
        <w:spacing w:before="0"/>
        <w:ind w:left="387" w:right="0" w:firstLine="0"/>
        <w:jc w:val="left"/>
        <w:rPr>
          <w:b/>
          <w:sz w:val="36"/>
        </w:rPr>
      </w:pPr>
      <w:r>
        <w:rPr>
          <w:b/>
          <w:color w:val="FF0000"/>
          <w:spacing w:val="-12"/>
          <w:sz w:val="36"/>
        </w:rPr>
        <w:t xml:space="preserve">八、案例分析 </w:t>
      </w:r>
      <w:r>
        <w:rPr>
          <w:rFonts w:ascii="幼圆" w:eastAsia="幼圆" w:hint="eastAsia"/>
          <w:b/>
          <w:color w:val="FF0000"/>
          <w:sz w:val="36"/>
        </w:rPr>
        <w:t>12</w:t>
      </w:r>
      <w:r>
        <w:rPr>
          <w:rFonts w:ascii="幼圆" w:eastAsia="幼圆" w:hint="eastAsia"/>
          <w:b/>
          <w:color w:val="FF0000"/>
          <w:spacing w:val="-81"/>
          <w:sz w:val="36"/>
        </w:rPr>
        <w:t xml:space="preserve"> </w:t>
      </w:r>
      <w:r>
        <w:rPr>
          <w:b/>
          <w:color w:val="FF0000"/>
          <w:sz w:val="36"/>
        </w:rPr>
        <w:t>分</w:t>
      </w:r>
    </w:p>
    <w:p>
      <w:pPr>
        <w:pStyle w:val="BodyText"/>
        <w:spacing w:before="216" w:line="350" w:lineRule="auto"/>
        <w:ind w:left="387" w:right="717"/>
      </w:pPr>
      <w:r>
        <w:rPr>
          <w:b/>
          <w:spacing w:val="-10"/>
        </w:rPr>
        <w:t>宝洁公司和一次性尿布，</w:t>
      </w:r>
      <w:r>
        <w:rPr>
          <w:spacing w:val="-33"/>
        </w:rPr>
        <w:t xml:space="preserve">宝洁 </w:t>
      </w:r>
      <w:r>
        <w:rPr>
          <w:rFonts w:ascii="Calibri" w:eastAsia="Calibri" w:hAnsi="Calibri"/>
        </w:rPr>
        <w:t xml:space="preserve">PG </w:t>
      </w:r>
      <w:r>
        <w:rPr>
          <w:spacing w:val="-1"/>
        </w:rPr>
        <w:t>公司以其寻求和明确表达顾客潜在需求的优</w:t>
      </w:r>
      <w:r>
        <w:t>良传统被誉为在面向市场方面做得最好的美国公司之一。其婴儿尿布的开发</w:t>
      </w:r>
      <w:r>
        <w:rPr>
          <w:spacing w:val="-7"/>
        </w:rPr>
        <w:t xml:space="preserve">就是一个例子。 </w:t>
      </w:r>
      <w:r>
        <w:rPr>
          <w:rFonts w:ascii="Calibri" w:eastAsia="Calibri" w:hAnsi="Calibri"/>
        </w:rPr>
        <w:t xml:space="preserve">1956 </w:t>
      </w:r>
      <w:r>
        <w:rPr>
          <w:spacing w:val="-8"/>
        </w:rPr>
        <w:t>年、该公司开发部主任维克</w:t>
      </w:r>
      <w:r>
        <w:rPr>
          <w:spacing w:val="-54"/>
        </w:rPr>
        <w:t>·</w:t>
      </w:r>
      <w:r>
        <w:rPr>
          <w:spacing w:val="-2"/>
        </w:rPr>
        <w:t>米尔斯在照看其出生不久</w:t>
      </w:r>
      <w:r>
        <w:t>的孙子时深切感受到一篮篮脏尿布对家庭主妇的烦恼。洗尿布的责任给了他灵感。于是米尔斯就让手下几个最有才华的人研究开发一次性尿布。一次性尿布的想法并不新鲜。事实上当时美国市场上已经有好几种牌子了。但市场调研显示多年来这种尿布只占美国市场的。</w:t>
      </w:r>
    </w:p>
    <w:p>
      <w:pPr>
        <w:pStyle w:val="BodyText"/>
        <w:spacing w:before="10" w:line="350" w:lineRule="auto"/>
        <w:ind w:left="387" w:right="715"/>
      </w:pPr>
      <w:r>
        <w:rPr>
          <w:b/>
        </w:rPr>
        <w:t>原因首先是价格太高其次是父母们认为这种尿布不好用只适合在旅行或不便</w:t>
      </w:r>
      <w:r>
        <w:rPr>
          <w:b/>
          <w:spacing w:val="1"/>
        </w:rPr>
        <w:t>于正常换尿布时使用。</w:t>
      </w:r>
      <w:r>
        <w:t>调研结果还表明一次性尿布的市场潜力巨大。美国和世界许多国家正处于战后婴儿出生高峰期。将婴儿数量乘以每日平均需换尿</w:t>
      </w:r>
      <w:r>
        <w:rPr>
          <w:spacing w:val="-4"/>
        </w:rPr>
        <w:t>布次数可以得出一个大得惊人的潜在销量。 宝洁公司产品开发人员用了一年</w:t>
      </w:r>
      <w:r>
        <w:t>的时间力图研制出一种既好用又对父母有吸引力的产品。产品的最初样品是</w:t>
      </w:r>
      <w:r>
        <w:rPr>
          <w:spacing w:val="-9"/>
        </w:rPr>
        <w:t xml:space="preserve">在塑料裤衩里装上一块打了褶的吸水垫子。但 </w:t>
      </w:r>
      <w:r>
        <w:rPr>
          <w:rFonts w:ascii="Calibri" w:eastAsia="Calibri"/>
        </w:rPr>
        <w:t xml:space="preserve">1958 </w:t>
      </w:r>
      <w:r>
        <w:rPr>
          <w:spacing w:val="-2"/>
        </w:rPr>
        <w:t>年夏天现场试验结果除了</w:t>
      </w:r>
      <w:r>
        <w:t>父母们的否定意见和婴儿身上的痱子以外一无所获。于是又回到图纸阶段。</w:t>
      </w:r>
      <w:r>
        <w:rPr>
          <w:rFonts w:ascii="Calibri" w:eastAsia="Calibri"/>
        </w:rPr>
        <w:t xml:space="preserve">1959 </w:t>
      </w:r>
      <w:r>
        <w:rPr>
          <w:spacing w:val="-46"/>
        </w:rPr>
        <w:t xml:space="preserve">年 </w:t>
      </w:r>
      <w:r>
        <w:rPr>
          <w:rFonts w:ascii="Calibri" w:eastAsia="Calibri"/>
        </w:rPr>
        <w:t xml:space="preserve">3 </w:t>
      </w:r>
      <w:r>
        <w:rPr>
          <w:spacing w:val="-4"/>
        </w:rPr>
        <w:t xml:space="preserve">月宝洁公司重新设计了它的一次性尿布并在实验室生产了 </w:t>
      </w:r>
      <w:r>
        <w:rPr>
          <w:rFonts w:ascii="Calibri" w:eastAsia="Calibri"/>
        </w:rPr>
        <w:t xml:space="preserve">37000 </w:t>
      </w:r>
      <w:r>
        <w:t>个</w:t>
      </w:r>
    </w:p>
    <w:p>
      <w:pPr>
        <w:spacing w:after="0" w:line="350" w:lineRule="auto"/>
        <w:sectPr>
          <w:pgSz w:w="17860" w:h="25260"/>
          <w:pgMar w:top="2020" w:right="2200" w:bottom="280" w:left="2540" w:header="708" w:footer="708"/>
          <w:pgNumType w:start="21"/>
          <w:cols w:space="708"/>
        </w:sectPr>
      </w:pPr>
    </w:p>
    <w:p>
      <w:pPr>
        <w:pStyle w:val="BodyText"/>
        <w:spacing w:before="26" w:line="350" w:lineRule="auto"/>
        <w:ind w:left="387" w:right="719"/>
      </w:pPr>
      <w:r>
        <w:t>样子相似于现在的产品拿到纽约州去做现场试验。这一次有三分之二的试用者认为该产品胜过布尿布。行了然而接踵而来的问题是如何降低成本和提高新产品质量。为此要进行的工序革新比产品本身的开发难度更大。一位工程师说它是“公司遇到的最复杂的工作”。生产方法和设备必须从头搞起。不</w:t>
      </w:r>
      <w:r>
        <w:rPr>
          <w:spacing w:val="-31"/>
        </w:rPr>
        <w:t xml:space="preserve">过到 </w:t>
      </w:r>
      <w:r>
        <w:rPr>
          <w:rFonts w:ascii="Calibri" w:eastAsia="Calibri" w:hAnsi="Calibri"/>
        </w:rPr>
        <w:t xml:space="preserve">1961 </w:t>
      </w:r>
      <w:r>
        <w:rPr>
          <w:spacing w:val="-46"/>
        </w:rPr>
        <w:t xml:space="preserve">年 </w:t>
      </w:r>
      <w:r>
        <w:rPr>
          <w:rFonts w:ascii="Calibri" w:eastAsia="Calibri" w:hAnsi="Calibri"/>
        </w:rPr>
        <w:t xml:space="preserve">12 </w:t>
      </w:r>
      <w:r>
        <w:t xml:space="preserve">月这个项目进入了能通过验收的生产工序和产品试销阶段。公司选择地处美国最中部的城市皮奥里亚试销这个后来被定名为“娇娃” </w:t>
      </w:r>
      <w:r>
        <w:rPr>
          <w:rFonts w:ascii="Calibri" w:eastAsia="Calibri" w:hAnsi="Calibri"/>
        </w:rPr>
        <w:t xml:space="preserve">Pampers </w:t>
      </w:r>
      <w:r>
        <w:rPr>
          <w:spacing w:val="-4"/>
        </w:rPr>
        <w:t xml:space="preserve">的产品。发现皮奥里亚的妈妈们喜欢用“娇娃”但不喜欢 </w:t>
      </w:r>
      <w:r>
        <w:rPr>
          <w:rFonts w:ascii="Calibri" w:eastAsia="Calibri" w:hAnsi="Calibri"/>
        </w:rPr>
        <w:t xml:space="preserve">10 </w:t>
      </w:r>
      <w:r>
        <w:t>美分一</w:t>
      </w:r>
      <w:r>
        <w:rPr>
          <w:spacing w:val="-4"/>
        </w:rPr>
        <w:t xml:space="preserve">片尿布的价格。因此价格必须降下来。降多少呢在 </w:t>
      </w:r>
      <w:r>
        <w:rPr>
          <w:rFonts w:ascii="Calibri" w:eastAsia="Calibri" w:hAnsi="Calibri"/>
        </w:rPr>
        <w:t xml:space="preserve">6 </w:t>
      </w:r>
      <w:r>
        <w:t>个地方进行的试销进一</w:t>
      </w:r>
      <w:r>
        <w:rPr>
          <w:spacing w:val="-13"/>
        </w:rPr>
        <w:t xml:space="preserve">步表明定价为 </w:t>
      </w:r>
      <w:r>
        <w:rPr>
          <w:rFonts w:ascii="Calibri" w:eastAsia="Calibri" w:hAnsi="Calibri"/>
        </w:rPr>
        <w:t xml:space="preserve">6 </w:t>
      </w:r>
      <w:r>
        <w:t>美分一片就能使这类新产品畅销使其销售量达到零售商的要求。宝洁公司的几位制造工程师找到了解决办法用来进一步降低成本并把生</w:t>
      </w:r>
      <w:r>
        <w:rPr>
          <w:spacing w:val="-3"/>
        </w:rPr>
        <w:t>产能力提高到使公司能以该价格在全国销售娇娃尿布的水平。 娇娃尿布终于</w:t>
      </w:r>
      <w:r>
        <w:t>成功推出直至今天仍然是宝洁公司的拳头产品之一。它表明企业对市场真正需求的把握需要通过直接的市场调研来论证。通过潜在用户的反映来指导和改进新产品开发工作。</w:t>
      </w:r>
    </w:p>
    <w:p>
      <w:pPr>
        <w:spacing w:before="23" w:line="350" w:lineRule="auto"/>
        <w:ind w:left="387" w:right="805" w:firstLine="0"/>
        <w:jc w:val="both"/>
        <w:rPr>
          <w:sz w:val="36"/>
        </w:rPr>
      </w:pPr>
      <w:r>
        <w:rPr>
          <w:b/>
          <w:spacing w:val="1"/>
          <w:w w:val="95"/>
          <w:sz w:val="36"/>
        </w:rPr>
        <w:t>企业各职能部门必须通力合作不断进行产品试用和调整定价。</w:t>
      </w:r>
      <w:r>
        <w:rPr>
          <w:spacing w:val="-3"/>
          <w:w w:val="95"/>
          <w:sz w:val="36"/>
        </w:rPr>
        <w:t xml:space="preserve">最后公司做成  </w:t>
      </w:r>
      <w:r>
        <w:rPr>
          <w:sz w:val="36"/>
        </w:rPr>
        <w:t>了一桩全赢的生意一种减轻了每个做父母的最头疼的一件家务的产品一个为宝洁公司带来收入和利润的重要新财源。</w:t>
      </w:r>
    </w:p>
    <w:p>
      <w:pPr>
        <w:pStyle w:val="Heading2"/>
        <w:spacing w:before="3"/>
        <w:ind w:left="387"/>
      </w:pPr>
      <w:r>
        <w:t>案例思考</w:t>
      </w:r>
    </w:p>
    <w:p>
      <w:pPr>
        <w:pStyle w:val="BodyText"/>
        <w:spacing w:before="12"/>
        <w:rPr>
          <w:b/>
          <w:sz w:val="42"/>
        </w:rPr>
      </w:pPr>
    </w:p>
    <w:p>
      <w:pPr>
        <w:pStyle w:val="BodyText"/>
        <w:ind w:left="387"/>
      </w:pPr>
      <w:r>
        <w:rPr>
          <w:rFonts w:ascii="Calibri" w:eastAsia="Calibri" w:hAnsi="Calibri"/>
        </w:rPr>
        <w:t>1</w:t>
      </w:r>
      <w:r>
        <w:t>、宝洁公司开发“润妍”的决策是在什么基础上进行的</w:t>
      </w:r>
    </w:p>
    <w:p>
      <w:pPr>
        <w:pStyle w:val="BodyText"/>
        <w:spacing w:before="3"/>
        <w:rPr>
          <w:sz w:val="43"/>
        </w:rPr>
      </w:pPr>
    </w:p>
    <w:p>
      <w:pPr>
        <w:spacing w:before="1" w:line="525" w:lineRule="auto"/>
        <w:ind w:left="387" w:right="3186" w:firstLine="0"/>
        <w:jc w:val="left"/>
        <w:rPr>
          <w:b/>
          <w:sz w:val="36"/>
        </w:rPr>
      </w:pPr>
      <w:r>
        <w:rPr>
          <w:rFonts w:ascii="Calibri" w:eastAsia="Calibri" w:hAnsi="Calibri"/>
          <w:sz w:val="36"/>
        </w:rPr>
        <w:t>2</w:t>
      </w:r>
      <w:r>
        <w:rPr>
          <w:spacing w:val="-1"/>
          <w:sz w:val="36"/>
        </w:rPr>
        <w:t>、“润妍”的开发过程是否体现了现代市场营销的基本精神</w:t>
      </w:r>
      <w:r>
        <w:rPr>
          <w:b/>
          <w:sz w:val="36"/>
        </w:rPr>
        <w:t>阳光大学生网市场营销学试卷参考答案</w:t>
      </w:r>
    </w:p>
    <w:p>
      <w:pPr>
        <w:pStyle w:val="BodyText"/>
        <w:spacing w:before="2" w:line="350" w:lineRule="auto"/>
        <w:ind w:left="387" w:right="720"/>
      </w:pPr>
      <w:r>
        <w:rPr>
          <w:rFonts w:ascii="Calibri" w:eastAsia="Calibri"/>
        </w:rPr>
        <w:t>1</w:t>
      </w:r>
      <w:r>
        <w:rPr>
          <w:spacing w:val="-9"/>
        </w:rPr>
        <w:t>、宝洁公司开发一次性尿布的决策充分证明企业进行产品开发和市场营销活</w:t>
      </w:r>
      <w:r>
        <w:t>动必须真正理解和把握市场需求而对市场需求的把握和确认则必须以科学且充分的市场调研为基础。一次性尿布虽然不是宝洁公司最先开发的产品但该公司却通过详尽的市场调研认识到了该产品巨大的市场潜力和其它品牌的产品不能畅销的根本原因。于是根据调研所了解的有关资讯对该产品进行重新设计使之符合市场要求并设法降低成本和销售价格使之符合消费者的支付能力和期望价格从而使一次性尿布终于成为具有方便、卫生和经济等诸多优点且满足市场消费需求特征的畅销产品。</w:t>
      </w:r>
    </w:p>
    <w:p>
      <w:pPr>
        <w:spacing w:after="0" w:line="35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https://d.book118.com/886034202200010041</w:t>
        </w:r>
      </w:hyperlink>
    </w:p>
    <w:p>
      <w:pPr>
        <w:spacing w:after="0" w:line="350" w:lineRule="auto"/>
      </w:pPr>
    </w:p>
    <w:sectPr>
      <w:pgSz w:w="17860" w:h="25260"/>
      <w:pgMar w:top="2020" w:right="2200" w:bottom="280" w:left="2540" w:header="708" w:footer="708"/>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A9807"/>
    <w:multiLevelType w:val="hybridMultilevel"/>
    <w:tmpl w:val="00000000"/>
    <w:lvl w:ilvl="0">
      <w:start w:val="1"/>
      <w:numFmt w:val="decimal"/>
      <w:lvlText w:val="（%1）"/>
      <w:lvlJc w:val="left"/>
      <w:pPr>
        <w:ind w:left="3525" w:hanging="679"/>
        <w:jc w:val="left"/>
      </w:pPr>
      <w:rPr>
        <w:rFonts w:ascii="宋体" w:eastAsia="宋体" w:hAnsi="宋体" w:cs="宋体" w:hint="default"/>
        <w:color w:val="7E7E7E"/>
        <w:w w:val="100"/>
        <w:sz w:val="25"/>
        <w:szCs w:val="25"/>
      </w:rPr>
    </w:lvl>
    <w:lvl w:ilvl="1">
      <w:start w:val="0"/>
      <w:numFmt w:val="bullet"/>
      <w:lvlText w:val="•"/>
      <w:lvlJc w:val="left"/>
      <w:pPr>
        <w:ind w:left="4479" w:hanging="679"/>
      </w:pPr>
      <w:rPr>
        <w:rFonts w:hint="default"/>
      </w:rPr>
    </w:lvl>
    <w:lvl w:ilvl="2">
      <w:start w:val="0"/>
      <w:numFmt w:val="bullet"/>
      <w:lvlText w:val="•"/>
      <w:lvlJc w:val="left"/>
      <w:pPr>
        <w:ind w:left="5439" w:hanging="679"/>
      </w:pPr>
      <w:rPr>
        <w:rFonts w:hint="default"/>
      </w:rPr>
    </w:lvl>
    <w:lvl w:ilvl="3">
      <w:start w:val="0"/>
      <w:numFmt w:val="bullet"/>
      <w:lvlText w:val="•"/>
      <w:lvlJc w:val="left"/>
      <w:pPr>
        <w:ind w:left="6399" w:hanging="679"/>
      </w:pPr>
      <w:rPr>
        <w:rFonts w:hint="default"/>
      </w:rPr>
    </w:lvl>
    <w:lvl w:ilvl="4">
      <w:start w:val="0"/>
      <w:numFmt w:val="bullet"/>
      <w:lvlText w:val="•"/>
      <w:lvlJc w:val="left"/>
      <w:pPr>
        <w:ind w:left="7359" w:hanging="679"/>
      </w:pPr>
      <w:rPr>
        <w:rFonts w:hint="default"/>
      </w:rPr>
    </w:lvl>
    <w:lvl w:ilvl="5">
      <w:start w:val="0"/>
      <w:numFmt w:val="bullet"/>
      <w:lvlText w:val="•"/>
      <w:lvlJc w:val="left"/>
      <w:pPr>
        <w:ind w:left="8319" w:hanging="679"/>
      </w:pPr>
      <w:rPr>
        <w:rFonts w:hint="default"/>
      </w:rPr>
    </w:lvl>
    <w:lvl w:ilvl="6">
      <w:start w:val="0"/>
      <w:numFmt w:val="bullet"/>
      <w:lvlText w:val="•"/>
      <w:lvlJc w:val="left"/>
      <w:pPr>
        <w:ind w:left="9279" w:hanging="679"/>
      </w:pPr>
      <w:rPr>
        <w:rFonts w:hint="default"/>
      </w:rPr>
    </w:lvl>
    <w:lvl w:ilvl="7">
      <w:start w:val="0"/>
      <w:numFmt w:val="bullet"/>
      <w:lvlText w:val="•"/>
      <w:lvlJc w:val="left"/>
      <w:pPr>
        <w:ind w:left="10239" w:hanging="679"/>
      </w:pPr>
      <w:rPr>
        <w:rFonts w:hint="default"/>
      </w:rPr>
    </w:lvl>
    <w:lvl w:ilvl="8">
      <w:start w:val="0"/>
      <w:numFmt w:val="bullet"/>
      <w:lvlText w:val="•"/>
      <w:lvlJc w:val="left"/>
      <w:pPr>
        <w:ind w:left="11199" w:hanging="679"/>
      </w:pPr>
      <w:rPr>
        <w:rFonts w:hint="default"/>
      </w:rPr>
    </w:lvl>
  </w:abstractNum>
  <w:abstractNum w:abstractNumId="1">
    <w:nsid w:val="0B9248DB"/>
    <w:multiLevelType w:val="hybridMultilevel"/>
    <w:tmpl w:val="00000000"/>
    <w:lvl w:ilvl="0">
      <w:start w:val="1"/>
      <w:numFmt w:val="upperLetter"/>
      <w:lvlText w:val="%1."/>
      <w:lvlJc w:val="left"/>
      <w:pPr>
        <w:ind w:left="2516" w:hanging="300"/>
        <w:jc w:val="left"/>
      </w:pPr>
      <w:rPr>
        <w:rFonts w:ascii="Calibri" w:eastAsia="Calibri" w:hAnsi="Calibri" w:cs="Calibri" w:hint="default"/>
        <w:spacing w:val="-1"/>
        <w:w w:val="100"/>
        <w:sz w:val="34"/>
        <w:szCs w:val="34"/>
      </w:rPr>
    </w:lvl>
    <w:lvl w:ilvl="1">
      <w:start w:val="0"/>
      <w:numFmt w:val="bullet"/>
      <w:lvlText w:val="•"/>
      <w:lvlJc w:val="left"/>
      <w:pPr>
        <w:ind w:left="3579" w:hanging="300"/>
      </w:pPr>
      <w:rPr>
        <w:rFonts w:hint="default"/>
      </w:rPr>
    </w:lvl>
    <w:lvl w:ilvl="2">
      <w:start w:val="0"/>
      <w:numFmt w:val="bullet"/>
      <w:lvlText w:val="•"/>
      <w:lvlJc w:val="left"/>
      <w:pPr>
        <w:ind w:left="4639" w:hanging="300"/>
      </w:pPr>
      <w:rPr>
        <w:rFonts w:hint="default"/>
      </w:rPr>
    </w:lvl>
    <w:lvl w:ilvl="3">
      <w:start w:val="0"/>
      <w:numFmt w:val="bullet"/>
      <w:lvlText w:val="•"/>
      <w:lvlJc w:val="left"/>
      <w:pPr>
        <w:ind w:left="5699" w:hanging="300"/>
      </w:pPr>
      <w:rPr>
        <w:rFonts w:hint="default"/>
      </w:rPr>
    </w:lvl>
    <w:lvl w:ilvl="4">
      <w:start w:val="0"/>
      <w:numFmt w:val="bullet"/>
      <w:lvlText w:val="•"/>
      <w:lvlJc w:val="left"/>
      <w:pPr>
        <w:ind w:left="6759" w:hanging="300"/>
      </w:pPr>
      <w:rPr>
        <w:rFonts w:hint="default"/>
      </w:rPr>
    </w:lvl>
    <w:lvl w:ilvl="5">
      <w:start w:val="0"/>
      <w:numFmt w:val="bullet"/>
      <w:lvlText w:val="•"/>
      <w:lvlJc w:val="left"/>
      <w:pPr>
        <w:ind w:left="7819" w:hanging="300"/>
      </w:pPr>
      <w:rPr>
        <w:rFonts w:hint="default"/>
      </w:rPr>
    </w:lvl>
    <w:lvl w:ilvl="6">
      <w:start w:val="0"/>
      <w:numFmt w:val="bullet"/>
      <w:lvlText w:val="•"/>
      <w:lvlJc w:val="left"/>
      <w:pPr>
        <w:ind w:left="8879" w:hanging="300"/>
      </w:pPr>
      <w:rPr>
        <w:rFonts w:hint="default"/>
      </w:rPr>
    </w:lvl>
    <w:lvl w:ilvl="7">
      <w:start w:val="0"/>
      <w:numFmt w:val="bullet"/>
      <w:lvlText w:val="•"/>
      <w:lvlJc w:val="left"/>
      <w:pPr>
        <w:ind w:left="9939" w:hanging="300"/>
      </w:pPr>
      <w:rPr>
        <w:rFonts w:hint="default"/>
      </w:rPr>
    </w:lvl>
    <w:lvl w:ilvl="8">
      <w:start w:val="0"/>
      <w:numFmt w:val="bullet"/>
      <w:lvlText w:val="•"/>
      <w:lvlJc w:val="left"/>
      <w:pPr>
        <w:ind w:left="10999" w:hanging="300"/>
      </w:pPr>
      <w:rPr>
        <w:rFonts w:hint="default"/>
      </w:rPr>
    </w:lvl>
  </w:abstractNum>
  <w:abstractNum w:abstractNumId="2">
    <w:nsid w:val="1A280548"/>
    <w:multiLevelType w:val="hybridMultilevel"/>
    <w:tmpl w:val="00000000"/>
    <w:lvl w:ilvl="0">
      <w:start w:val="1"/>
      <w:numFmt w:val="upperLetter"/>
      <w:lvlText w:val="%1."/>
      <w:lvlJc w:val="left"/>
      <w:pPr>
        <w:ind w:left="2516" w:hanging="300"/>
        <w:jc w:val="left"/>
      </w:pPr>
      <w:rPr>
        <w:rFonts w:ascii="Calibri" w:eastAsia="Calibri" w:hAnsi="Calibri" w:cs="Calibri" w:hint="default"/>
        <w:spacing w:val="-1"/>
        <w:w w:val="100"/>
        <w:sz w:val="34"/>
        <w:szCs w:val="34"/>
      </w:rPr>
    </w:lvl>
    <w:lvl w:ilvl="1">
      <w:start w:val="0"/>
      <w:numFmt w:val="bullet"/>
      <w:lvlText w:val="•"/>
      <w:lvlJc w:val="left"/>
      <w:pPr>
        <w:ind w:left="3579" w:hanging="300"/>
      </w:pPr>
      <w:rPr>
        <w:rFonts w:hint="default"/>
      </w:rPr>
    </w:lvl>
    <w:lvl w:ilvl="2">
      <w:start w:val="0"/>
      <w:numFmt w:val="bullet"/>
      <w:lvlText w:val="•"/>
      <w:lvlJc w:val="left"/>
      <w:pPr>
        <w:ind w:left="4639" w:hanging="300"/>
      </w:pPr>
      <w:rPr>
        <w:rFonts w:hint="default"/>
      </w:rPr>
    </w:lvl>
    <w:lvl w:ilvl="3">
      <w:start w:val="0"/>
      <w:numFmt w:val="bullet"/>
      <w:lvlText w:val="•"/>
      <w:lvlJc w:val="left"/>
      <w:pPr>
        <w:ind w:left="5699" w:hanging="300"/>
      </w:pPr>
      <w:rPr>
        <w:rFonts w:hint="default"/>
      </w:rPr>
    </w:lvl>
    <w:lvl w:ilvl="4">
      <w:start w:val="0"/>
      <w:numFmt w:val="bullet"/>
      <w:lvlText w:val="•"/>
      <w:lvlJc w:val="left"/>
      <w:pPr>
        <w:ind w:left="6759" w:hanging="300"/>
      </w:pPr>
      <w:rPr>
        <w:rFonts w:hint="default"/>
      </w:rPr>
    </w:lvl>
    <w:lvl w:ilvl="5">
      <w:start w:val="0"/>
      <w:numFmt w:val="bullet"/>
      <w:lvlText w:val="•"/>
      <w:lvlJc w:val="left"/>
      <w:pPr>
        <w:ind w:left="7819" w:hanging="300"/>
      </w:pPr>
      <w:rPr>
        <w:rFonts w:hint="default"/>
      </w:rPr>
    </w:lvl>
    <w:lvl w:ilvl="6">
      <w:start w:val="0"/>
      <w:numFmt w:val="bullet"/>
      <w:lvlText w:val="•"/>
      <w:lvlJc w:val="left"/>
      <w:pPr>
        <w:ind w:left="8879" w:hanging="300"/>
      </w:pPr>
      <w:rPr>
        <w:rFonts w:hint="default"/>
      </w:rPr>
    </w:lvl>
    <w:lvl w:ilvl="7">
      <w:start w:val="0"/>
      <w:numFmt w:val="bullet"/>
      <w:lvlText w:val="•"/>
      <w:lvlJc w:val="left"/>
      <w:pPr>
        <w:ind w:left="9939" w:hanging="300"/>
      </w:pPr>
      <w:rPr>
        <w:rFonts w:hint="default"/>
      </w:rPr>
    </w:lvl>
    <w:lvl w:ilvl="8">
      <w:start w:val="0"/>
      <w:numFmt w:val="bullet"/>
      <w:lvlText w:val="•"/>
      <w:lvlJc w:val="left"/>
      <w:pPr>
        <w:ind w:left="10999" w:hanging="300"/>
      </w:pPr>
      <w:rPr>
        <w:rFonts w:hint="default"/>
      </w:rPr>
    </w:lvl>
  </w:abstractNum>
  <w:abstractNum w:abstractNumId="3">
    <w:nsid w:val="25178A2B"/>
    <w:multiLevelType w:val="hybridMultilevel"/>
    <w:tmpl w:val="00000000"/>
    <w:lvl w:ilvl="0">
      <w:start w:val="1"/>
      <w:numFmt w:val="decimal"/>
      <w:lvlText w:val="%1."/>
      <w:lvlJc w:val="left"/>
      <w:pPr>
        <w:ind w:left="2216" w:hanging="462"/>
        <w:jc w:val="right"/>
      </w:pPr>
      <w:rPr>
        <w:rFonts w:hint="default"/>
        <w:spacing w:val="-1"/>
        <w:w w:val="100"/>
      </w:rPr>
    </w:lvl>
    <w:lvl w:ilvl="1">
      <w:start w:val="0"/>
      <w:numFmt w:val="bullet"/>
      <w:lvlText w:val="•"/>
      <w:lvlJc w:val="left"/>
      <w:pPr>
        <w:ind w:left="3309" w:hanging="462"/>
      </w:pPr>
      <w:rPr>
        <w:rFonts w:hint="default"/>
      </w:rPr>
    </w:lvl>
    <w:lvl w:ilvl="2">
      <w:start w:val="0"/>
      <w:numFmt w:val="bullet"/>
      <w:lvlText w:val="•"/>
      <w:lvlJc w:val="left"/>
      <w:pPr>
        <w:ind w:left="4399" w:hanging="462"/>
      </w:pPr>
      <w:rPr>
        <w:rFonts w:hint="default"/>
      </w:rPr>
    </w:lvl>
    <w:lvl w:ilvl="3">
      <w:start w:val="0"/>
      <w:numFmt w:val="bullet"/>
      <w:lvlText w:val="•"/>
      <w:lvlJc w:val="left"/>
      <w:pPr>
        <w:ind w:left="5489" w:hanging="462"/>
      </w:pPr>
      <w:rPr>
        <w:rFonts w:hint="default"/>
      </w:rPr>
    </w:lvl>
    <w:lvl w:ilvl="4">
      <w:start w:val="0"/>
      <w:numFmt w:val="bullet"/>
      <w:lvlText w:val="•"/>
      <w:lvlJc w:val="left"/>
      <w:pPr>
        <w:ind w:left="6579" w:hanging="462"/>
      </w:pPr>
      <w:rPr>
        <w:rFonts w:hint="default"/>
      </w:rPr>
    </w:lvl>
    <w:lvl w:ilvl="5">
      <w:start w:val="0"/>
      <w:numFmt w:val="bullet"/>
      <w:lvlText w:val="•"/>
      <w:lvlJc w:val="left"/>
      <w:pPr>
        <w:ind w:left="7669" w:hanging="462"/>
      </w:pPr>
      <w:rPr>
        <w:rFonts w:hint="default"/>
      </w:rPr>
    </w:lvl>
    <w:lvl w:ilvl="6">
      <w:start w:val="0"/>
      <w:numFmt w:val="bullet"/>
      <w:lvlText w:val="•"/>
      <w:lvlJc w:val="left"/>
      <w:pPr>
        <w:ind w:left="8759" w:hanging="462"/>
      </w:pPr>
      <w:rPr>
        <w:rFonts w:hint="default"/>
      </w:rPr>
    </w:lvl>
    <w:lvl w:ilvl="7">
      <w:start w:val="0"/>
      <w:numFmt w:val="bullet"/>
      <w:lvlText w:val="•"/>
      <w:lvlJc w:val="left"/>
      <w:pPr>
        <w:ind w:left="9849" w:hanging="462"/>
      </w:pPr>
      <w:rPr>
        <w:rFonts w:hint="default"/>
      </w:rPr>
    </w:lvl>
    <w:lvl w:ilvl="8">
      <w:start w:val="0"/>
      <w:numFmt w:val="bullet"/>
      <w:lvlText w:val="•"/>
      <w:lvlJc w:val="left"/>
      <w:pPr>
        <w:ind w:left="10939" w:hanging="462"/>
      </w:pPr>
      <w:rPr>
        <w:rFonts w:hint="default"/>
      </w:rPr>
    </w:lvl>
  </w:abstractNum>
  <w:abstractNum w:abstractNumId="4">
    <w:nsid w:val="2F2D7242"/>
    <w:multiLevelType w:val="hybridMultilevel"/>
    <w:tmpl w:val="00000000"/>
    <w:lvl w:ilvl="0">
      <w:start w:val="1"/>
      <w:numFmt w:val="upperLetter"/>
      <w:lvlText w:val="%1."/>
      <w:lvlJc w:val="left"/>
      <w:pPr>
        <w:ind w:left="2516" w:hanging="300"/>
        <w:jc w:val="left"/>
      </w:pPr>
      <w:rPr>
        <w:rFonts w:ascii="Calibri" w:eastAsia="Calibri" w:hAnsi="Calibri" w:cs="Calibri" w:hint="default"/>
        <w:spacing w:val="-1"/>
        <w:w w:val="100"/>
        <w:sz w:val="34"/>
        <w:szCs w:val="34"/>
      </w:rPr>
    </w:lvl>
    <w:lvl w:ilvl="1">
      <w:start w:val="0"/>
      <w:numFmt w:val="bullet"/>
      <w:lvlText w:val="•"/>
      <w:lvlJc w:val="left"/>
      <w:pPr>
        <w:ind w:left="3579" w:hanging="300"/>
      </w:pPr>
      <w:rPr>
        <w:rFonts w:hint="default"/>
      </w:rPr>
    </w:lvl>
    <w:lvl w:ilvl="2">
      <w:start w:val="0"/>
      <w:numFmt w:val="bullet"/>
      <w:lvlText w:val="•"/>
      <w:lvlJc w:val="left"/>
      <w:pPr>
        <w:ind w:left="4639" w:hanging="300"/>
      </w:pPr>
      <w:rPr>
        <w:rFonts w:hint="default"/>
      </w:rPr>
    </w:lvl>
    <w:lvl w:ilvl="3">
      <w:start w:val="0"/>
      <w:numFmt w:val="bullet"/>
      <w:lvlText w:val="•"/>
      <w:lvlJc w:val="left"/>
      <w:pPr>
        <w:ind w:left="5699" w:hanging="300"/>
      </w:pPr>
      <w:rPr>
        <w:rFonts w:hint="default"/>
      </w:rPr>
    </w:lvl>
    <w:lvl w:ilvl="4">
      <w:start w:val="0"/>
      <w:numFmt w:val="bullet"/>
      <w:lvlText w:val="•"/>
      <w:lvlJc w:val="left"/>
      <w:pPr>
        <w:ind w:left="6759" w:hanging="300"/>
      </w:pPr>
      <w:rPr>
        <w:rFonts w:hint="default"/>
      </w:rPr>
    </w:lvl>
    <w:lvl w:ilvl="5">
      <w:start w:val="0"/>
      <w:numFmt w:val="bullet"/>
      <w:lvlText w:val="•"/>
      <w:lvlJc w:val="left"/>
      <w:pPr>
        <w:ind w:left="7819" w:hanging="300"/>
      </w:pPr>
      <w:rPr>
        <w:rFonts w:hint="default"/>
      </w:rPr>
    </w:lvl>
    <w:lvl w:ilvl="6">
      <w:start w:val="0"/>
      <w:numFmt w:val="bullet"/>
      <w:lvlText w:val="•"/>
      <w:lvlJc w:val="left"/>
      <w:pPr>
        <w:ind w:left="8879" w:hanging="300"/>
      </w:pPr>
      <w:rPr>
        <w:rFonts w:hint="default"/>
      </w:rPr>
    </w:lvl>
    <w:lvl w:ilvl="7">
      <w:start w:val="0"/>
      <w:numFmt w:val="bullet"/>
      <w:lvlText w:val="•"/>
      <w:lvlJc w:val="left"/>
      <w:pPr>
        <w:ind w:left="9939" w:hanging="300"/>
      </w:pPr>
      <w:rPr>
        <w:rFonts w:hint="default"/>
      </w:rPr>
    </w:lvl>
    <w:lvl w:ilvl="8">
      <w:start w:val="0"/>
      <w:numFmt w:val="bullet"/>
      <w:lvlText w:val="•"/>
      <w:lvlJc w:val="left"/>
      <w:pPr>
        <w:ind w:left="10999" w:hanging="300"/>
      </w:pPr>
      <w:rPr>
        <w:rFonts w:hint="default"/>
      </w:rPr>
    </w:lvl>
  </w:abstractNum>
  <w:abstractNum w:abstractNumId="5">
    <w:nsid w:val="3D39F75B"/>
    <w:multiLevelType w:val="hybridMultilevel"/>
    <w:tmpl w:val="00000000"/>
    <w:lvl w:ilvl="0">
      <w:start w:val="1"/>
      <w:numFmt w:val="decimal"/>
      <w:lvlText w:val="（%1）"/>
      <w:lvlJc w:val="left"/>
      <w:pPr>
        <w:ind w:left="3751" w:hanging="906"/>
        <w:jc w:val="left"/>
      </w:pPr>
      <w:rPr>
        <w:rFonts w:ascii="宋体" w:eastAsia="宋体" w:hAnsi="宋体" w:cs="宋体" w:hint="default"/>
        <w:spacing w:val="0"/>
        <w:w w:val="100"/>
        <w:sz w:val="34"/>
        <w:szCs w:val="34"/>
      </w:rPr>
    </w:lvl>
    <w:lvl w:ilvl="1">
      <w:start w:val="0"/>
      <w:numFmt w:val="bullet"/>
      <w:lvlText w:val="•"/>
      <w:lvlJc w:val="left"/>
      <w:pPr>
        <w:ind w:left="4695" w:hanging="906"/>
      </w:pPr>
      <w:rPr>
        <w:rFonts w:hint="default"/>
      </w:rPr>
    </w:lvl>
    <w:lvl w:ilvl="2">
      <w:start w:val="0"/>
      <w:numFmt w:val="bullet"/>
      <w:lvlText w:val="•"/>
      <w:lvlJc w:val="left"/>
      <w:pPr>
        <w:ind w:left="5631" w:hanging="906"/>
      </w:pPr>
      <w:rPr>
        <w:rFonts w:hint="default"/>
      </w:rPr>
    </w:lvl>
    <w:lvl w:ilvl="3">
      <w:start w:val="0"/>
      <w:numFmt w:val="bullet"/>
      <w:lvlText w:val="•"/>
      <w:lvlJc w:val="left"/>
      <w:pPr>
        <w:ind w:left="6567" w:hanging="906"/>
      </w:pPr>
      <w:rPr>
        <w:rFonts w:hint="default"/>
      </w:rPr>
    </w:lvl>
    <w:lvl w:ilvl="4">
      <w:start w:val="0"/>
      <w:numFmt w:val="bullet"/>
      <w:lvlText w:val="•"/>
      <w:lvlJc w:val="left"/>
      <w:pPr>
        <w:ind w:left="7503" w:hanging="906"/>
      </w:pPr>
      <w:rPr>
        <w:rFonts w:hint="default"/>
      </w:rPr>
    </w:lvl>
    <w:lvl w:ilvl="5">
      <w:start w:val="0"/>
      <w:numFmt w:val="bullet"/>
      <w:lvlText w:val="•"/>
      <w:lvlJc w:val="left"/>
      <w:pPr>
        <w:ind w:left="8439" w:hanging="906"/>
      </w:pPr>
      <w:rPr>
        <w:rFonts w:hint="default"/>
      </w:rPr>
    </w:lvl>
    <w:lvl w:ilvl="6">
      <w:start w:val="0"/>
      <w:numFmt w:val="bullet"/>
      <w:lvlText w:val="•"/>
      <w:lvlJc w:val="left"/>
      <w:pPr>
        <w:ind w:left="9375" w:hanging="906"/>
      </w:pPr>
      <w:rPr>
        <w:rFonts w:hint="default"/>
      </w:rPr>
    </w:lvl>
    <w:lvl w:ilvl="7">
      <w:start w:val="0"/>
      <w:numFmt w:val="bullet"/>
      <w:lvlText w:val="•"/>
      <w:lvlJc w:val="left"/>
      <w:pPr>
        <w:ind w:left="10311" w:hanging="906"/>
      </w:pPr>
      <w:rPr>
        <w:rFonts w:hint="default"/>
      </w:rPr>
    </w:lvl>
    <w:lvl w:ilvl="8">
      <w:start w:val="0"/>
      <w:numFmt w:val="bullet"/>
      <w:lvlText w:val="•"/>
      <w:lvlJc w:val="left"/>
      <w:pPr>
        <w:ind w:left="11247" w:hanging="906"/>
      </w:pPr>
      <w:rPr>
        <w:rFonts w:hint="default"/>
      </w:rPr>
    </w:lvl>
  </w:abstractNum>
  <w:abstractNum w:abstractNumId="6">
    <w:nsid w:val="43317B5D"/>
    <w:multiLevelType w:val="hybridMultilevel"/>
    <w:tmpl w:val="00000000"/>
    <w:lvl w:ilvl="0">
      <w:start w:val="1"/>
      <w:numFmt w:val="upperLetter"/>
      <w:lvlText w:val="%1."/>
      <w:lvlJc w:val="left"/>
      <w:pPr>
        <w:ind w:left="2516" w:hanging="300"/>
        <w:jc w:val="left"/>
      </w:pPr>
      <w:rPr>
        <w:rFonts w:ascii="Calibri" w:eastAsia="Calibri" w:hAnsi="Calibri" w:cs="Calibri" w:hint="default"/>
        <w:spacing w:val="-1"/>
        <w:w w:val="100"/>
        <w:sz w:val="34"/>
        <w:szCs w:val="34"/>
      </w:rPr>
    </w:lvl>
    <w:lvl w:ilvl="1">
      <w:start w:val="0"/>
      <w:numFmt w:val="bullet"/>
      <w:lvlText w:val="•"/>
      <w:lvlJc w:val="left"/>
      <w:pPr>
        <w:ind w:left="3579" w:hanging="300"/>
      </w:pPr>
      <w:rPr>
        <w:rFonts w:hint="default"/>
      </w:rPr>
    </w:lvl>
    <w:lvl w:ilvl="2">
      <w:start w:val="0"/>
      <w:numFmt w:val="bullet"/>
      <w:lvlText w:val="•"/>
      <w:lvlJc w:val="left"/>
      <w:pPr>
        <w:ind w:left="4639" w:hanging="300"/>
      </w:pPr>
      <w:rPr>
        <w:rFonts w:hint="default"/>
      </w:rPr>
    </w:lvl>
    <w:lvl w:ilvl="3">
      <w:start w:val="0"/>
      <w:numFmt w:val="bullet"/>
      <w:lvlText w:val="•"/>
      <w:lvlJc w:val="left"/>
      <w:pPr>
        <w:ind w:left="5699" w:hanging="300"/>
      </w:pPr>
      <w:rPr>
        <w:rFonts w:hint="default"/>
      </w:rPr>
    </w:lvl>
    <w:lvl w:ilvl="4">
      <w:start w:val="0"/>
      <w:numFmt w:val="bullet"/>
      <w:lvlText w:val="•"/>
      <w:lvlJc w:val="left"/>
      <w:pPr>
        <w:ind w:left="6759" w:hanging="300"/>
      </w:pPr>
      <w:rPr>
        <w:rFonts w:hint="default"/>
      </w:rPr>
    </w:lvl>
    <w:lvl w:ilvl="5">
      <w:start w:val="0"/>
      <w:numFmt w:val="bullet"/>
      <w:lvlText w:val="•"/>
      <w:lvlJc w:val="left"/>
      <w:pPr>
        <w:ind w:left="7819" w:hanging="300"/>
      </w:pPr>
      <w:rPr>
        <w:rFonts w:hint="default"/>
      </w:rPr>
    </w:lvl>
    <w:lvl w:ilvl="6">
      <w:start w:val="0"/>
      <w:numFmt w:val="bullet"/>
      <w:lvlText w:val="•"/>
      <w:lvlJc w:val="left"/>
      <w:pPr>
        <w:ind w:left="8879" w:hanging="300"/>
      </w:pPr>
      <w:rPr>
        <w:rFonts w:hint="default"/>
      </w:rPr>
    </w:lvl>
    <w:lvl w:ilvl="7">
      <w:start w:val="0"/>
      <w:numFmt w:val="bullet"/>
      <w:lvlText w:val="•"/>
      <w:lvlJc w:val="left"/>
      <w:pPr>
        <w:ind w:left="9939" w:hanging="300"/>
      </w:pPr>
      <w:rPr>
        <w:rFonts w:hint="default"/>
      </w:rPr>
    </w:lvl>
    <w:lvl w:ilvl="8">
      <w:start w:val="0"/>
      <w:numFmt w:val="bullet"/>
      <w:lvlText w:val="•"/>
      <w:lvlJc w:val="left"/>
      <w:pPr>
        <w:ind w:left="10999" w:hanging="300"/>
      </w:pPr>
      <w:rPr>
        <w:rFonts w:hint="default"/>
      </w:rPr>
    </w:lvl>
  </w:abstractNum>
  <w:abstractNum w:abstractNumId="7">
    <w:nsid w:val="4546BD10"/>
    <w:multiLevelType w:val="hybridMultilevel"/>
    <w:tmpl w:val="00000000"/>
    <w:lvl w:ilvl="0">
      <w:start w:val="1"/>
      <w:numFmt w:val="decimal"/>
      <w:lvlText w:val="（%1）"/>
      <w:lvlJc w:val="left"/>
      <w:pPr>
        <w:ind w:left="2216" w:hanging="678"/>
        <w:jc w:val="left"/>
      </w:pPr>
      <w:rPr>
        <w:rFonts w:ascii="宋体" w:eastAsia="宋体" w:hAnsi="宋体" w:cs="宋体" w:hint="default"/>
        <w:color w:val="7E7E7E"/>
        <w:spacing w:val="-1"/>
        <w:w w:val="100"/>
        <w:sz w:val="25"/>
        <w:szCs w:val="25"/>
      </w:rPr>
    </w:lvl>
    <w:lvl w:ilvl="1">
      <w:start w:val="0"/>
      <w:numFmt w:val="bullet"/>
      <w:lvlText w:val="•"/>
      <w:lvlJc w:val="left"/>
      <w:pPr>
        <w:ind w:left="3309" w:hanging="678"/>
      </w:pPr>
      <w:rPr>
        <w:rFonts w:hint="default"/>
      </w:rPr>
    </w:lvl>
    <w:lvl w:ilvl="2">
      <w:start w:val="0"/>
      <w:numFmt w:val="bullet"/>
      <w:lvlText w:val="•"/>
      <w:lvlJc w:val="left"/>
      <w:pPr>
        <w:ind w:left="4399" w:hanging="678"/>
      </w:pPr>
      <w:rPr>
        <w:rFonts w:hint="default"/>
      </w:rPr>
    </w:lvl>
    <w:lvl w:ilvl="3">
      <w:start w:val="0"/>
      <w:numFmt w:val="bullet"/>
      <w:lvlText w:val="•"/>
      <w:lvlJc w:val="left"/>
      <w:pPr>
        <w:ind w:left="548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669" w:hanging="678"/>
      </w:pPr>
      <w:rPr>
        <w:rFonts w:hint="default"/>
      </w:rPr>
    </w:lvl>
    <w:lvl w:ilvl="6">
      <w:start w:val="0"/>
      <w:numFmt w:val="bullet"/>
      <w:lvlText w:val="•"/>
      <w:lvlJc w:val="left"/>
      <w:pPr>
        <w:ind w:left="8759" w:hanging="678"/>
      </w:pPr>
      <w:rPr>
        <w:rFonts w:hint="default"/>
      </w:rPr>
    </w:lvl>
    <w:lvl w:ilvl="7">
      <w:start w:val="0"/>
      <w:numFmt w:val="bullet"/>
      <w:lvlText w:val="•"/>
      <w:lvlJc w:val="left"/>
      <w:pPr>
        <w:ind w:left="9849" w:hanging="678"/>
      </w:pPr>
      <w:rPr>
        <w:rFonts w:hint="default"/>
      </w:rPr>
    </w:lvl>
    <w:lvl w:ilvl="8">
      <w:start w:val="0"/>
      <w:numFmt w:val="bullet"/>
      <w:lvlText w:val="•"/>
      <w:lvlJc w:val="left"/>
      <w:pPr>
        <w:ind w:left="10939" w:hanging="678"/>
      </w:pPr>
      <w:rPr>
        <w:rFonts w:hint="default"/>
      </w:rPr>
    </w:lvl>
  </w:abstractNum>
  <w:abstractNum w:abstractNumId="8">
    <w:nsid w:val="4B6E5830"/>
    <w:multiLevelType w:val="hybridMultilevel"/>
    <w:tmpl w:val="00000000"/>
    <w:lvl w:ilvl="0">
      <w:start w:val="1"/>
      <w:numFmt w:val="decimal"/>
      <w:lvlText w:val="%1."/>
      <w:lvlJc w:val="left"/>
      <w:pPr>
        <w:ind w:left="2216" w:hanging="347"/>
        <w:jc w:val="left"/>
      </w:pPr>
      <w:rPr>
        <w:rFonts w:hint="default"/>
        <w:spacing w:val="-1"/>
        <w:w w:val="100"/>
      </w:rPr>
    </w:lvl>
    <w:lvl w:ilvl="1">
      <w:start w:val="0"/>
      <w:numFmt w:val="bullet"/>
      <w:lvlText w:val="•"/>
      <w:lvlJc w:val="left"/>
      <w:pPr>
        <w:ind w:left="3309" w:hanging="347"/>
      </w:pPr>
      <w:rPr>
        <w:rFonts w:hint="default"/>
      </w:rPr>
    </w:lvl>
    <w:lvl w:ilvl="2">
      <w:start w:val="0"/>
      <w:numFmt w:val="bullet"/>
      <w:lvlText w:val="•"/>
      <w:lvlJc w:val="left"/>
      <w:pPr>
        <w:ind w:left="4399" w:hanging="347"/>
      </w:pPr>
      <w:rPr>
        <w:rFonts w:hint="default"/>
      </w:rPr>
    </w:lvl>
    <w:lvl w:ilvl="3">
      <w:start w:val="0"/>
      <w:numFmt w:val="bullet"/>
      <w:lvlText w:val="•"/>
      <w:lvlJc w:val="left"/>
      <w:pPr>
        <w:ind w:left="5489" w:hanging="347"/>
      </w:pPr>
      <w:rPr>
        <w:rFonts w:hint="default"/>
      </w:rPr>
    </w:lvl>
    <w:lvl w:ilvl="4">
      <w:start w:val="0"/>
      <w:numFmt w:val="bullet"/>
      <w:lvlText w:val="•"/>
      <w:lvlJc w:val="left"/>
      <w:pPr>
        <w:ind w:left="6579" w:hanging="347"/>
      </w:pPr>
      <w:rPr>
        <w:rFonts w:hint="default"/>
      </w:rPr>
    </w:lvl>
    <w:lvl w:ilvl="5">
      <w:start w:val="0"/>
      <w:numFmt w:val="bullet"/>
      <w:lvlText w:val="•"/>
      <w:lvlJc w:val="left"/>
      <w:pPr>
        <w:ind w:left="7669" w:hanging="347"/>
      </w:pPr>
      <w:rPr>
        <w:rFonts w:hint="default"/>
      </w:rPr>
    </w:lvl>
    <w:lvl w:ilvl="6">
      <w:start w:val="0"/>
      <w:numFmt w:val="bullet"/>
      <w:lvlText w:val="•"/>
      <w:lvlJc w:val="left"/>
      <w:pPr>
        <w:ind w:left="8759" w:hanging="347"/>
      </w:pPr>
      <w:rPr>
        <w:rFonts w:hint="default"/>
      </w:rPr>
    </w:lvl>
    <w:lvl w:ilvl="7">
      <w:start w:val="0"/>
      <w:numFmt w:val="bullet"/>
      <w:lvlText w:val="•"/>
      <w:lvlJc w:val="left"/>
      <w:pPr>
        <w:ind w:left="9849" w:hanging="347"/>
      </w:pPr>
      <w:rPr>
        <w:rFonts w:hint="default"/>
      </w:rPr>
    </w:lvl>
    <w:lvl w:ilvl="8">
      <w:start w:val="0"/>
      <w:numFmt w:val="bullet"/>
      <w:lvlText w:val="•"/>
      <w:lvlJc w:val="left"/>
      <w:pPr>
        <w:ind w:left="10939" w:hanging="347"/>
      </w:pPr>
      <w:rPr>
        <w:rFonts w:hint="default"/>
      </w:rPr>
    </w:lvl>
  </w:abstractNum>
  <w:abstractNum w:abstractNumId="9">
    <w:nsid w:val="4CE29B66"/>
    <w:multiLevelType w:val="hybridMultilevel"/>
    <w:tmpl w:val="00000000"/>
    <w:lvl w:ilvl="0">
      <w:start w:val="1"/>
      <w:numFmt w:val="upperLetter"/>
      <w:lvlText w:val="%1."/>
      <w:lvlJc w:val="left"/>
      <w:pPr>
        <w:ind w:left="2702" w:hanging="486"/>
        <w:jc w:val="left"/>
      </w:pPr>
      <w:rPr>
        <w:rFonts w:ascii="Calibri" w:eastAsia="Calibri" w:hAnsi="Calibri" w:cs="Calibri" w:hint="default"/>
        <w:spacing w:val="-1"/>
        <w:w w:val="100"/>
        <w:sz w:val="36"/>
        <w:szCs w:val="36"/>
      </w:rPr>
    </w:lvl>
    <w:lvl w:ilvl="1">
      <w:start w:val="0"/>
      <w:numFmt w:val="bullet"/>
      <w:lvlText w:val="•"/>
      <w:lvlJc w:val="left"/>
      <w:pPr>
        <w:ind w:left="3741" w:hanging="486"/>
      </w:pPr>
      <w:rPr>
        <w:rFonts w:hint="default"/>
      </w:rPr>
    </w:lvl>
    <w:lvl w:ilvl="2">
      <w:start w:val="0"/>
      <w:numFmt w:val="bullet"/>
      <w:lvlText w:val="•"/>
      <w:lvlJc w:val="left"/>
      <w:pPr>
        <w:ind w:left="4783" w:hanging="486"/>
      </w:pPr>
      <w:rPr>
        <w:rFonts w:hint="default"/>
      </w:rPr>
    </w:lvl>
    <w:lvl w:ilvl="3">
      <w:start w:val="0"/>
      <w:numFmt w:val="bullet"/>
      <w:lvlText w:val="•"/>
      <w:lvlJc w:val="left"/>
      <w:pPr>
        <w:ind w:left="5825" w:hanging="486"/>
      </w:pPr>
      <w:rPr>
        <w:rFonts w:hint="default"/>
      </w:rPr>
    </w:lvl>
    <w:lvl w:ilvl="4">
      <w:start w:val="0"/>
      <w:numFmt w:val="bullet"/>
      <w:lvlText w:val="•"/>
      <w:lvlJc w:val="left"/>
      <w:pPr>
        <w:ind w:left="6867" w:hanging="486"/>
      </w:pPr>
      <w:rPr>
        <w:rFonts w:hint="default"/>
      </w:rPr>
    </w:lvl>
    <w:lvl w:ilvl="5">
      <w:start w:val="0"/>
      <w:numFmt w:val="bullet"/>
      <w:lvlText w:val="•"/>
      <w:lvlJc w:val="left"/>
      <w:pPr>
        <w:ind w:left="7909" w:hanging="486"/>
      </w:pPr>
      <w:rPr>
        <w:rFonts w:hint="default"/>
      </w:rPr>
    </w:lvl>
    <w:lvl w:ilvl="6">
      <w:start w:val="0"/>
      <w:numFmt w:val="bullet"/>
      <w:lvlText w:val="•"/>
      <w:lvlJc w:val="left"/>
      <w:pPr>
        <w:ind w:left="8951" w:hanging="486"/>
      </w:pPr>
      <w:rPr>
        <w:rFonts w:hint="default"/>
      </w:rPr>
    </w:lvl>
    <w:lvl w:ilvl="7">
      <w:start w:val="0"/>
      <w:numFmt w:val="bullet"/>
      <w:lvlText w:val="•"/>
      <w:lvlJc w:val="left"/>
      <w:pPr>
        <w:ind w:left="9993" w:hanging="486"/>
      </w:pPr>
      <w:rPr>
        <w:rFonts w:hint="default"/>
      </w:rPr>
    </w:lvl>
    <w:lvl w:ilvl="8">
      <w:start w:val="0"/>
      <w:numFmt w:val="bullet"/>
      <w:lvlText w:val="•"/>
      <w:lvlJc w:val="left"/>
      <w:pPr>
        <w:ind w:left="11035" w:hanging="486"/>
      </w:pPr>
      <w:rPr>
        <w:rFonts w:hint="default"/>
      </w:rPr>
    </w:lvl>
  </w:abstractNum>
  <w:abstractNum w:abstractNumId="10">
    <w:nsid w:val="504A3EDD"/>
    <w:multiLevelType w:val="hybridMultilevel"/>
    <w:tmpl w:val="00000000"/>
    <w:lvl w:ilvl="0">
      <w:start w:val="1"/>
      <w:numFmt w:val="decimal"/>
      <w:lvlText w:val="（%1）"/>
      <w:lvlJc w:val="left"/>
      <w:pPr>
        <w:ind w:left="3116" w:hanging="905"/>
        <w:jc w:val="left"/>
      </w:pPr>
      <w:rPr>
        <w:rFonts w:ascii="宋体" w:eastAsia="宋体" w:hAnsi="宋体" w:cs="宋体" w:hint="default"/>
        <w:w w:val="100"/>
        <w:sz w:val="34"/>
        <w:szCs w:val="34"/>
      </w:rPr>
    </w:lvl>
    <w:lvl w:ilvl="1">
      <w:start w:val="2"/>
      <w:numFmt w:val="decimal"/>
      <w:lvlText w:val="（%2）"/>
      <w:lvlJc w:val="left"/>
      <w:pPr>
        <w:ind w:left="2216" w:hanging="906"/>
        <w:jc w:val="left"/>
      </w:pPr>
      <w:rPr>
        <w:rFonts w:ascii="宋体" w:eastAsia="宋体" w:hAnsi="宋体" w:cs="宋体" w:hint="default"/>
        <w:spacing w:val="0"/>
        <w:w w:val="100"/>
        <w:sz w:val="34"/>
        <w:szCs w:val="34"/>
      </w:rPr>
    </w:lvl>
    <w:lvl w:ilvl="2">
      <w:start w:val="0"/>
      <w:numFmt w:val="bullet"/>
      <w:lvlText w:val="•"/>
      <w:lvlJc w:val="left"/>
      <w:pPr>
        <w:ind w:left="4231" w:hanging="906"/>
      </w:pPr>
      <w:rPr>
        <w:rFonts w:hint="default"/>
      </w:rPr>
    </w:lvl>
    <w:lvl w:ilvl="3">
      <w:start w:val="0"/>
      <w:numFmt w:val="bullet"/>
      <w:lvlText w:val="•"/>
      <w:lvlJc w:val="left"/>
      <w:pPr>
        <w:ind w:left="5342" w:hanging="906"/>
      </w:pPr>
      <w:rPr>
        <w:rFonts w:hint="default"/>
      </w:rPr>
    </w:lvl>
    <w:lvl w:ilvl="4">
      <w:start w:val="0"/>
      <w:numFmt w:val="bullet"/>
      <w:lvlText w:val="•"/>
      <w:lvlJc w:val="left"/>
      <w:pPr>
        <w:ind w:left="6453" w:hanging="906"/>
      </w:pPr>
      <w:rPr>
        <w:rFonts w:hint="default"/>
      </w:rPr>
    </w:lvl>
    <w:lvl w:ilvl="5">
      <w:start w:val="0"/>
      <w:numFmt w:val="bullet"/>
      <w:lvlText w:val="•"/>
      <w:lvlJc w:val="left"/>
      <w:pPr>
        <w:ind w:left="7564" w:hanging="906"/>
      </w:pPr>
      <w:rPr>
        <w:rFonts w:hint="default"/>
      </w:rPr>
    </w:lvl>
    <w:lvl w:ilvl="6">
      <w:start w:val="0"/>
      <w:numFmt w:val="bullet"/>
      <w:lvlText w:val="•"/>
      <w:lvlJc w:val="left"/>
      <w:pPr>
        <w:ind w:left="8675" w:hanging="906"/>
      </w:pPr>
      <w:rPr>
        <w:rFonts w:hint="default"/>
      </w:rPr>
    </w:lvl>
    <w:lvl w:ilvl="7">
      <w:start w:val="0"/>
      <w:numFmt w:val="bullet"/>
      <w:lvlText w:val="•"/>
      <w:lvlJc w:val="left"/>
      <w:pPr>
        <w:ind w:left="9786" w:hanging="906"/>
      </w:pPr>
      <w:rPr>
        <w:rFonts w:hint="default"/>
      </w:rPr>
    </w:lvl>
    <w:lvl w:ilvl="8">
      <w:start w:val="0"/>
      <w:numFmt w:val="bullet"/>
      <w:lvlText w:val="•"/>
      <w:lvlJc w:val="left"/>
      <w:pPr>
        <w:ind w:left="10897" w:hanging="906"/>
      </w:pPr>
      <w:rPr>
        <w:rFonts w:hint="default"/>
      </w:rPr>
    </w:lvl>
  </w:abstractNum>
  <w:abstractNum w:abstractNumId="11">
    <w:nsid w:val="5344B8BB"/>
    <w:multiLevelType w:val="hybridMultilevel"/>
    <w:tmpl w:val="00000000"/>
    <w:lvl w:ilvl="0">
      <w:start w:val="1"/>
      <w:numFmt w:val="upperLetter"/>
      <w:lvlText w:val="%1."/>
      <w:lvlJc w:val="left"/>
      <w:pPr>
        <w:ind w:left="2516" w:hanging="300"/>
        <w:jc w:val="left"/>
      </w:pPr>
      <w:rPr>
        <w:rFonts w:ascii="Calibri" w:eastAsia="Calibri" w:hAnsi="Calibri" w:cs="Calibri" w:hint="default"/>
        <w:spacing w:val="-1"/>
        <w:w w:val="100"/>
        <w:sz w:val="34"/>
        <w:szCs w:val="34"/>
      </w:rPr>
    </w:lvl>
    <w:lvl w:ilvl="1">
      <w:start w:val="0"/>
      <w:numFmt w:val="bullet"/>
      <w:lvlText w:val="•"/>
      <w:lvlJc w:val="left"/>
      <w:pPr>
        <w:ind w:left="3579" w:hanging="300"/>
      </w:pPr>
      <w:rPr>
        <w:rFonts w:hint="default"/>
      </w:rPr>
    </w:lvl>
    <w:lvl w:ilvl="2">
      <w:start w:val="0"/>
      <w:numFmt w:val="bullet"/>
      <w:lvlText w:val="•"/>
      <w:lvlJc w:val="left"/>
      <w:pPr>
        <w:ind w:left="4639" w:hanging="300"/>
      </w:pPr>
      <w:rPr>
        <w:rFonts w:hint="default"/>
      </w:rPr>
    </w:lvl>
    <w:lvl w:ilvl="3">
      <w:start w:val="0"/>
      <w:numFmt w:val="bullet"/>
      <w:lvlText w:val="•"/>
      <w:lvlJc w:val="left"/>
      <w:pPr>
        <w:ind w:left="5699" w:hanging="300"/>
      </w:pPr>
      <w:rPr>
        <w:rFonts w:hint="default"/>
      </w:rPr>
    </w:lvl>
    <w:lvl w:ilvl="4">
      <w:start w:val="0"/>
      <w:numFmt w:val="bullet"/>
      <w:lvlText w:val="•"/>
      <w:lvlJc w:val="left"/>
      <w:pPr>
        <w:ind w:left="6759" w:hanging="300"/>
      </w:pPr>
      <w:rPr>
        <w:rFonts w:hint="default"/>
      </w:rPr>
    </w:lvl>
    <w:lvl w:ilvl="5">
      <w:start w:val="0"/>
      <w:numFmt w:val="bullet"/>
      <w:lvlText w:val="•"/>
      <w:lvlJc w:val="left"/>
      <w:pPr>
        <w:ind w:left="7819" w:hanging="300"/>
      </w:pPr>
      <w:rPr>
        <w:rFonts w:hint="default"/>
      </w:rPr>
    </w:lvl>
    <w:lvl w:ilvl="6">
      <w:start w:val="0"/>
      <w:numFmt w:val="bullet"/>
      <w:lvlText w:val="•"/>
      <w:lvlJc w:val="left"/>
      <w:pPr>
        <w:ind w:left="8879" w:hanging="300"/>
      </w:pPr>
      <w:rPr>
        <w:rFonts w:hint="default"/>
      </w:rPr>
    </w:lvl>
    <w:lvl w:ilvl="7">
      <w:start w:val="0"/>
      <w:numFmt w:val="bullet"/>
      <w:lvlText w:val="•"/>
      <w:lvlJc w:val="left"/>
      <w:pPr>
        <w:ind w:left="9939" w:hanging="300"/>
      </w:pPr>
      <w:rPr>
        <w:rFonts w:hint="default"/>
      </w:rPr>
    </w:lvl>
    <w:lvl w:ilvl="8">
      <w:start w:val="0"/>
      <w:numFmt w:val="bullet"/>
      <w:lvlText w:val="•"/>
      <w:lvlJc w:val="left"/>
      <w:pPr>
        <w:ind w:left="10999" w:hanging="300"/>
      </w:pPr>
      <w:rPr>
        <w:rFonts w:hint="default"/>
      </w:rPr>
    </w:lvl>
  </w:abstractNum>
  <w:abstractNum w:abstractNumId="12">
    <w:nsid w:val="5D8571F7"/>
    <w:multiLevelType w:val="hybridMultilevel"/>
    <w:tmpl w:val="00000000"/>
    <w:lvl w:ilvl="0">
      <w:start w:val="1"/>
      <w:numFmt w:val="upperLetter"/>
      <w:lvlText w:val="%1."/>
      <w:lvlJc w:val="left"/>
      <w:pPr>
        <w:ind w:left="2702" w:hanging="486"/>
        <w:jc w:val="left"/>
      </w:pPr>
      <w:rPr>
        <w:rFonts w:ascii="Calibri" w:eastAsia="Calibri" w:hAnsi="Calibri" w:cs="Calibri" w:hint="default"/>
        <w:spacing w:val="-1"/>
        <w:w w:val="100"/>
        <w:sz w:val="36"/>
        <w:szCs w:val="36"/>
      </w:rPr>
    </w:lvl>
    <w:lvl w:ilvl="1">
      <w:start w:val="0"/>
      <w:numFmt w:val="bullet"/>
      <w:lvlText w:val="•"/>
      <w:lvlJc w:val="left"/>
      <w:pPr>
        <w:ind w:left="3741" w:hanging="486"/>
      </w:pPr>
      <w:rPr>
        <w:rFonts w:hint="default"/>
      </w:rPr>
    </w:lvl>
    <w:lvl w:ilvl="2">
      <w:start w:val="0"/>
      <w:numFmt w:val="bullet"/>
      <w:lvlText w:val="•"/>
      <w:lvlJc w:val="left"/>
      <w:pPr>
        <w:ind w:left="4783" w:hanging="486"/>
      </w:pPr>
      <w:rPr>
        <w:rFonts w:hint="default"/>
      </w:rPr>
    </w:lvl>
    <w:lvl w:ilvl="3">
      <w:start w:val="0"/>
      <w:numFmt w:val="bullet"/>
      <w:lvlText w:val="•"/>
      <w:lvlJc w:val="left"/>
      <w:pPr>
        <w:ind w:left="5825" w:hanging="486"/>
      </w:pPr>
      <w:rPr>
        <w:rFonts w:hint="default"/>
      </w:rPr>
    </w:lvl>
    <w:lvl w:ilvl="4">
      <w:start w:val="0"/>
      <w:numFmt w:val="bullet"/>
      <w:lvlText w:val="•"/>
      <w:lvlJc w:val="left"/>
      <w:pPr>
        <w:ind w:left="6867" w:hanging="486"/>
      </w:pPr>
      <w:rPr>
        <w:rFonts w:hint="default"/>
      </w:rPr>
    </w:lvl>
    <w:lvl w:ilvl="5">
      <w:start w:val="0"/>
      <w:numFmt w:val="bullet"/>
      <w:lvlText w:val="•"/>
      <w:lvlJc w:val="left"/>
      <w:pPr>
        <w:ind w:left="7909" w:hanging="486"/>
      </w:pPr>
      <w:rPr>
        <w:rFonts w:hint="default"/>
      </w:rPr>
    </w:lvl>
    <w:lvl w:ilvl="6">
      <w:start w:val="0"/>
      <w:numFmt w:val="bullet"/>
      <w:lvlText w:val="•"/>
      <w:lvlJc w:val="left"/>
      <w:pPr>
        <w:ind w:left="8951" w:hanging="486"/>
      </w:pPr>
      <w:rPr>
        <w:rFonts w:hint="default"/>
      </w:rPr>
    </w:lvl>
    <w:lvl w:ilvl="7">
      <w:start w:val="0"/>
      <w:numFmt w:val="bullet"/>
      <w:lvlText w:val="•"/>
      <w:lvlJc w:val="left"/>
      <w:pPr>
        <w:ind w:left="9993" w:hanging="486"/>
      </w:pPr>
      <w:rPr>
        <w:rFonts w:hint="default"/>
      </w:rPr>
    </w:lvl>
    <w:lvl w:ilvl="8">
      <w:start w:val="0"/>
      <w:numFmt w:val="bullet"/>
      <w:lvlText w:val="•"/>
      <w:lvlJc w:val="left"/>
      <w:pPr>
        <w:ind w:left="11035" w:hanging="486"/>
      </w:pPr>
      <w:rPr>
        <w:rFonts w:hint="default"/>
      </w:rPr>
    </w:lvl>
  </w:abstractNum>
  <w:abstractNum w:abstractNumId="13">
    <w:nsid w:val="6103F6BB"/>
    <w:multiLevelType w:val="hybridMultilevel"/>
    <w:tmpl w:val="00000000"/>
    <w:lvl w:ilvl="0">
      <w:start w:val="1"/>
      <w:numFmt w:val="decimal"/>
      <w:lvlText w:val="（%1）"/>
      <w:lvlJc w:val="left"/>
      <w:pPr>
        <w:ind w:left="2216" w:hanging="905"/>
        <w:jc w:val="left"/>
      </w:pPr>
      <w:rPr>
        <w:rFonts w:ascii="宋体" w:eastAsia="宋体" w:hAnsi="宋体" w:cs="宋体" w:hint="default"/>
        <w:w w:val="100"/>
        <w:sz w:val="34"/>
        <w:szCs w:val="34"/>
      </w:rPr>
    </w:lvl>
    <w:lvl w:ilvl="1">
      <w:start w:val="0"/>
      <w:numFmt w:val="bullet"/>
      <w:lvlText w:val="•"/>
      <w:lvlJc w:val="left"/>
      <w:pPr>
        <w:ind w:left="3309" w:hanging="905"/>
      </w:pPr>
      <w:rPr>
        <w:rFonts w:hint="default"/>
      </w:rPr>
    </w:lvl>
    <w:lvl w:ilvl="2">
      <w:start w:val="0"/>
      <w:numFmt w:val="bullet"/>
      <w:lvlText w:val="•"/>
      <w:lvlJc w:val="left"/>
      <w:pPr>
        <w:ind w:left="4399" w:hanging="905"/>
      </w:pPr>
      <w:rPr>
        <w:rFonts w:hint="default"/>
      </w:rPr>
    </w:lvl>
    <w:lvl w:ilvl="3">
      <w:start w:val="0"/>
      <w:numFmt w:val="bullet"/>
      <w:lvlText w:val="•"/>
      <w:lvlJc w:val="left"/>
      <w:pPr>
        <w:ind w:left="5489" w:hanging="905"/>
      </w:pPr>
      <w:rPr>
        <w:rFonts w:hint="default"/>
      </w:rPr>
    </w:lvl>
    <w:lvl w:ilvl="4">
      <w:start w:val="0"/>
      <w:numFmt w:val="bullet"/>
      <w:lvlText w:val="•"/>
      <w:lvlJc w:val="left"/>
      <w:pPr>
        <w:ind w:left="6579" w:hanging="905"/>
      </w:pPr>
      <w:rPr>
        <w:rFonts w:hint="default"/>
      </w:rPr>
    </w:lvl>
    <w:lvl w:ilvl="5">
      <w:start w:val="0"/>
      <w:numFmt w:val="bullet"/>
      <w:lvlText w:val="•"/>
      <w:lvlJc w:val="left"/>
      <w:pPr>
        <w:ind w:left="7669" w:hanging="905"/>
      </w:pPr>
      <w:rPr>
        <w:rFonts w:hint="default"/>
      </w:rPr>
    </w:lvl>
    <w:lvl w:ilvl="6">
      <w:start w:val="0"/>
      <w:numFmt w:val="bullet"/>
      <w:lvlText w:val="•"/>
      <w:lvlJc w:val="left"/>
      <w:pPr>
        <w:ind w:left="8759" w:hanging="905"/>
      </w:pPr>
      <w:rPr>
        <w:rFonts w:hint="default"/>
      </w:rPr>
    </w:lvl>
    <w:lvl w:ilvl="7">
      <w:start w:val="0"/>
      <w:numFmt w:val="bullet"/>
      <w:lvlText w:val="•"/>
      <w:lvlJc w:val="left"/>
      <w:pPr>
        <w:ind w:left="9849" w:hanging="905"/>
      </w:pPr>
      <w:rPr>
        <w:rFonts w:hint="default"/>
      </w:rPr>
    </w:lvl>
    <w:lvl w:ilvl="8">
      <w:start w:val="0"/>
      <w:numFmt w:val="bullet"/>
      <w:lvlText w:val="•"/>
      <w:lvlJc w:val="left"/>
      <w:pPr>
        <w:ind w:left="10939" w:hanging="905"/>
      </w:pPr>
      <w:rPr>
        <w:rFonts w:hint="default"/>
      </w:rPr>
    </w:lvl>
  </w:abstractNum>
  <w:abstractNum w:abstractNumId="14">
    <w:nsid w:val="61AAD17A"/>
    <w:multiLevelType w:val="hybridMultilevel"/>
    <w:tmpl w:val="00000000"/>
    <w:lvl w:ilvl="0">
      <w:start w:val="1"/>
      <w:numFmt w:val="decimal"/>
      <w:lvlText w:val="（%1）"/>
      <w:lvlJc w:val="left"/>
      <w:pPr>
        <w:ind w:left="3047" w:hanging="678"/>
        <w:jc w:val="left"/>
      </w:pPr>
      <w:rPr>
        <w:rFonts w:ascii="宋体" w:eastAsia="宋体" w:hAnsi="宋体" w:cs="宋体" w:hint="default"/>
        <w:color w:val="7E7E7E"/>
        <w:spacing w:val="-1"/>
        <w:w w:val="100"/>
        <w:sz w:val="25"/>
        <w:szCs w:val="25"/>
      </w:rPr>
    </w:lvl>
    <w:lvl w:ilvl="1">
      <w:start w:val="2"/>
      <w:numFmt w:val="decimal"/>
      <w:lvlText w:val="（%2）"/>
      <w:lvlJc w:val="left"/>
      <w:pPr>
        <w:ind w:left="3525" w:hanging="679"/>
        <w:jc w:val="left"/>
      </w:pPr>
      <w:rPr>
        <w:rFonts w:ascii="宋体" w:eastAsia="宋体" w:hAnsi="宋体" w:cs="宋体" w:hint="default"/>
        <w:color w:val="7E7E7E"/>
        <w:w w:val="100"/>
        <w:sz w:val="25"/>
        <w:szCs w:val="25"/>
      </w:rPr>
    </w:lvl>
    <w:lvl w:ilvl="2">
      <w:start w:val="0"/>
      <w:numFmt w:val="bullet"/>
      <w:lvlText w:val="•"/>
      <w:lvlJc w:val="left"/>
      <w:pPr>
        <w:ind w:left="4586" w:hanging="679"/>
      </w:pPr>
      <w:rPr>
        <w:rFonts w:hint="default"/>
      </w:rPr>
    </w:lvl>
    <w:lvl w:ilvl="3">
      <w:start w:val="0"/>
      <w:numFmt w:val="bullet"/>
      <w:lvlText w:val="•"/>
      <w:lvlJc w:val="left"/>
      <w:pPr>
        <w:ind w:left="5653" w:hanging="679"/>
      </w:pPr>
      <w:rPr>
        <w:rFonts w:hint="default"/>
      </w:rPr>
    </w:lvl>
    <w:lvl w:ilvl="4">
      <w:start w:val="0"/>
      <w:numFmt w:val="bullet"/>
      <w:lvlText w:val="•"/>
      <w:lvlJc w:val="left"/>
      <w:pPr>
        <w:ind w:left="6719" w:hanging="679"/>
      </w:pPr>
      <w:rPr>
        <w:rFonts w:hint="default"/>
      </w:rPr>
    </w:lvl>
    <w:lvl w:ilvl="5">
      <w:start w:val="0"/>
      <w:numFmt w:val="bullet"/>
      <w:lvlText w:val="•"/>
      <w:lvlJc w:val="left"/>
      <w:pPr>
        <w:ind w:left="7786" w:hanging="679"/>
      </w:pPr>
      <w:rPr>
        <w:rFonts w:hint="default"/>
      </w:rPr>
    </w:lvl>
    <w:lvl w:ilvl="6">
      <w:start w:val="0"/>
      <w:numFmt w:val="bullet"/>
      <w:lvlText w:val="•"/>
      <w:lvlJc w:val="left"/>
      <w:pPr>
        <w:ind w:left="8853" w:hanging="679"/>
      </w:pPr>
      <w:rPr>
        <w:rFonts w:hint="default"/>
      </w:rPr>
    </w:lvl>
    <w:lvl w:ilvl="7">
      <w:start w:val="0"/>
      <w:numFmt w:val="bullet"/>
      <w:lvlText w:val="•"/>
      <w:lvlJc w:val="left"/>
      <w:pPr>
        <w:ind w:left="9919" w:hanging="679"/>
      </w:pPr>
      <w:rPr>
        <w:rFonts w:hint="default"/>
      </w:rPr>
    </w:lvl>
    <w:lvl w:ilvl="8">
      <w:start w:val="0"/>
      <w:numFmt w:val="bullet"/>
      <w:lvlText w:val="•"/>
      <w:lvlJc w:val="left"/>
      <w:pPr>
        <w:ind w:left="10986" w:hanging="679"/>
      </w:pPr>
      <w:rPr>
        <w:rFonts w:hint="default"/>
      </w:rPr>
    </w:lvl>
  </w:abstractNum>
  <w:abstractNum w:abstractNumId="15">
    <w:nsid w:val="66A276AC"/>
    <w:multiLevelType w:val="hybridMultilevel"/>
    <w:tmpl w:val="00000000"/>
    <w:lvl w:ilvl="0">
      <w:start w:val="1"/>
      <w:numFmt w:val="decimal"/>
      <w:lvlText w:val="（%1）"/>
      <w:lvlJc w:val="left"/>
      <w:pPr>
        <w:ind w:left="160" w:hanging="1060"/>
        <w:jc w:val="left"/>
      </w:pPr>
      <w:rPr>
        <w:rFonts w:ascii="宋体" w:eastAsia="宋体" w:hAnsi="宋体" w:cs="宋体" w:hint="default"/>
        <w:color w:val="5B5B5B"/>
        <w:spacing w:val="-2"/>
        <w:w w:val="100"/>
        <w:sz w:val="40"/>
        <w:szCs w:val="40"/>
      </w:rPr>
    </w:lvl>
    <w:lvl w:ilvl="1">
      <w:start w:val="0"/>
      <w:numFmt w:val="bullet"/>
      <w:lvlText w:val="•"/>
      <w:lvlJc w:val="left"/>
      <w:pPr>
        <w:ind w:left="1455" w:hanging="1060"/>
      </w:pPr>
      <w:rPr>
        <w:rFonts w:hint="default"/>
      </w:rPr>
    </w:lvl>
    <w:lvl w:ilvl="2">
      <w:start w:val="0"/>
      <w:numFmt w:val="bullet"/>
      <w:lvlText w:val="•"/>
      <w:lvlJc w:val="left"/>
      <w:pPr>
        <w:ind w:left="2751" w:hanging="1060"/>
      </w:pPr>
      <w:rPr>
        <w:rFonts w:hint="default"/>
      </w:rPr>
    </w:lvl>
    <w:lvl w:ilvl="3">
      <w:start w:val="0"/>
      <w:numFmt w:val="bullet"/>
      <w:lvlText w:val="•"/>
      <w:lvlJc w:val="left"/>
      <w:pPr>
        <w:ind w:left="4047" w:hanging="1060"/>
      </w:pPr>
      <w:rPr>
        <w:rFonts w:hint="default"/>
      </w:rPr>
    </w:lvl>
    <w:lvl w:ilvl="4">
      <w:start w:val="0"/>
      <w:numFmt w:val="bullet"/>
      <w:lvlText w:val="•"/>
      <w:lvlJc w:val="left"/>
      <w:pPr>
        <w:ind w:left="5343" w:hanging="1060"/>
      </w:pPr>
      <w:rPr>
        <w:rFonts w:hint="default"/>
      </w:rPr>
    </w:lvl>
    <w:lvl w:ilvl="5">
      <w:start w:val="0"/>
      <w:numFmt w:val="bullet"/>
      <w:lvlText w:val="•"/>
      <w:lvlJc w:val="left"/>
      <w:pPr>
        <w:ind w:left="6639" w:hanging="1060"/>
      </w:pPr>
      <w:rPr>
        <w:rFonts w:hint="default"/>
      </w:rPr>
    </w:lvl>
    <w:lvl w:ilvl="6">
      <w:start w:val="0"/>
      <w:numFmt w:val="bullet"/>
      <w:lvlText w:val="•"/>
      <w:lvlJc w:val="left"/>
      <w:pPr>
        <w:ind w:left="7935" w:hanging="1060"/>
      </w:pPr>
      <w:rPr>
        <w:rFonts w:hint="default"/>
      </w:rPr>
    </w:lvl>
    <w:lvl w:ilvl="7">
      <w:start w:val="0"/>
      <w:numFmt w:val="bullet"/>
      <w:lvlText w:val="•"/>
      <w:lvlJc w:val="left"/>
      <w:pPr>
        <w:ind w:left="9231" w:hanging="1060"/>
      </w:pPr>
      <w:rPr>
        <w:rFonts w:hint="default"/>
      </w:rPr>
    </w:lvl>
    <w:lvl w:ilvl="8">
      <w:start w:val="0"/>
      <w:numFmt w:val="bullet"/>
      <w:lvlText w:val="•"/>
      <w:lvlJc w:val="left"/>
      <w:pPr>
        <w:ind w:left="10527" w:hanging="1060"/>
      </w:pPr>
      <w:rPr>
        <w:rFonts w:hint="default"/>
      </w:rPr>
    </w:lvl>
  </w:abstractNum>
  <w:abstractNum w:abstractNumId="16">
    <w:nsid w:val="6F4ABDAE"/>
    <w:multiLevelType w:val="hybridMultilevel"/>
    <w:tmpl w:val="00000000"/>
    <w:lvl w:ilvl="0">
      <w:start w:val="1"/>
      <w:numFmt w:val="decimal"/>
      <w:lvlText w:val="（%1）"/>
      <w:lvlJc w:val="left"/>
      <w:pPr>
        <w:ind w:left="160" w:hanging="1060"/>
        <w:jc w:val="left"/>
      </w:pPr>
      <w:rPr>
        <w:rFonts w:ascii="宋体" w:eastAsia="宋体" w:hAnsi="宋体" w:cs="宋体" w:hint="default"/>
        <w:color w:val="5B5B5B"/>
        <w:spacing w:val="-2"/>
        <w:w w:val="100"/>
        <w:sz w:val="40"/>
        <w:szCs w:val="40"/>
      </w:rPr>
    </w:lvl>
    <w:lvl w:ilvl="1">
      <w:start w:val="1"/>
      <w:numFmt w:val="upperLetter"/>
      <w:lvlText w:val="（%2）"/>
      <w:lvlJc w:val="left"/>
      <w:pPr>
        <w:ind w:left="1317" w:hanging="930"/>
        <w:jc w:val="left"/>
      </w:pPr>
      <w:rPr>
        <w:rFonts w:ascii="宋体" w:eastAsia="宋体" w:hAnsi="宋体" w:cs="宋体" w:hint="default"/>
        <w:color w:val="0000FF"/>
        <w:spacing w:val="-1"/>
        <w:w w:val="100"/>
        <w:sz w:val="34"/>
        <w:szCs w:val="34"/>
      </w:rPr>
    </w:lvl>
    <w:lvl w:ilvl="2">
      <w:start w:val="1"/>
      <w:numFmt w:val="decimal"/>
      <w:lvlText w:val="%3."/>
      <w:lvlJc w:val="left"/>
      <w:pPr>
        <w:ind w:left="2760" w:hanging="545"/>
        <w:jc w:val="left"/>
      </w:pPr>
      <w:rPr>
        <w:rFonts w:hint="default"/>
        <w:spacing w:val="0"/>
        <w:w w:val="100"/>
      </w:rPr>
    </w:lvl>
    <w:lvl w:ilvl="3">
      <w:start w:val="1"/>
      <w:numFmt w:val="upperLetter"/>
      <w:lvlText w:val="%4."/>
      <w:lvlJc w:val="left"/>
      <w:pPr>
        <w:ind w:left="2702" w:hanging="486"/>
        <w:jc w:val="left"/>
      </w:pPr>
      <w:rPr>
        <w:rFonts w:ascii="Calibri" w:eastAsia="Calibri" w:hAnsi="Calibri" w:cs="Calibri" w:hint="default"/>
        <w:spacing w:val="-1"/>
        <w:w w:val="100"/>
        <w:sz w:val="36"/>
        <w:szCs w:val="36"/>
      </w:rPr>
    </w:lvl>
    <w:lvl w:ilvl="4">
      <w:start w:val="0"/>
      <w:numFmt w:val="bullet"/>
      <w:lvlText w:val="•"/>
      <w:lvlJc w:val="left"/>
      <w:pPr>
        <w:ind w:left="2760" w:hanging="486"/>
      </w:pPr>
      <w:rPr>
        <w:rFonts w:hint="default"/>
      </w:rPr>
    </w:lvl>
    <w:lvl w:ilvl="5">
      <w:start w:val="0"/>
      <w:numFmt w:val="bullet"/>
      <w:lvlText w:val="•"/>
      <w:lvlJc w:val="left"/>
      <w:pPr>
        <w:ind w:left="4486" w:hanging="486"/>
      </w:pPr>
      <w:rPr>
        <w:rFonts w:hint="default"/>
      </w:rPr>
    </w:lvl>
    <w:lvl w:ilvl="6">
      <w:start w:val="0"/>
      <w:numFmt w:val="bullet"/>
      <w:lvlText w:val="•"/>
      <w:lvlJc w:val="left"/>
      <w:pPr>
        <w:ind w:left="6213" w:hanging="486"/>
      </w:pPr>
      <w:rPr>
        <w:rFonts w:hint="default"/>
      </w:rPr>
    </w:lvl>
    <w:lvl w:ilvl="7">
      <w:start w:val="0"/>
      <w:numFmt w:val="bullet"/>
      <w:lvlText w:val="•"/>
      <w:lvlJc w:val="left"/>
      <w:pPr>
        <w:ind w:left="7939" w:hanging="486"/>
      </w:pPr>
      <w:rPr>
        <w:rFonts w:hint="default"/>
      </w:rPr>
    </w:lvl>
    <w:lvl w:ilvl="8">
      <w:start w:val="0"/>
      <w:numFmt w:val="bullet"/>
      <w:lvlText w:val="•"/>
      <w:lvlJc w:val="left"/>
      <w:pPr>
        <w:ind w:left="9666" w:hanging="486"/>
      </w:pPr>
      <w:rPr>
        <w:rFonts w:hint="default"/>
      </w:rPr>
    </w:lvl>
  </w:abstractNum>
  <w:num w:numId="1">
    <w:abstractNumId w:val="8"/>
  </w:num>
  <w:num w:numId="2">
    <w:abstractNumId w:val="3"/>
  </w:num>
  <w:num w:numId="3">
    <w:abstractNumId w:val="14"/>
  </w:num>
  <w:num w:numId="4">
    <w:abstractNumId w:val="10"/>
  </w:num>
  <w:num w:numId="5">
    <w:abstractNumId w:val="0"/>
  </w:num>
  <w:num w:numId="6">
    <w:abstractNumId w:val="5"/>
  </w:num>
  <w:num w:numId="7">
    <w:abstractNumId w:val="7"/>
  </w:num>
  <w:num w:numId="8">
    <w:abstractNumId w:val="13"/>
  </w:num>
  <w:num w:numId="9">
    <w:abstractNumId w:val="6"/>
  </w:num>
  <w:num w:numId="10">
    <w:abstractNumId w:val="9"/>
  </w:num>
  <w:num w:numId="11">
    <w:abstractNumId w:val="1"/>
  </w:num>
  <w:num w:numId="12">
    <w:abstractNumId w:val="12"/>
  </w:num>
  <w:num w:numId="13">
    <w:abstractNumId w:val="2"/>
  </w:num>
  <w:num w:numId="14">
    <w:abstractNumId w:val="4"/>
  </w:num>
  <w:num w:numId="15">
    <w:abstractNumId w:val="11"/>
  </w:num>
  <w:num w:numId="16">
    <w:abstractNumId w:val="16"/>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537" w:lineRule="exact"/>
      <w:ind w:left="160"/>
      <w:outlineLvl w:val="0"/>
    </w:pPr>
    <w:rPr>
      <w:rFonts w:ascii="宋体" w:eastAsia="宋体" w:hAnsi="宋体" w:cs="宋体"/>
      <w:b/>
      <w:bCs/>
      <w:sz w:val="42"/>
      <w:szCs w:val="42"/>
    </w:rPr>
  </w:style>
  <w:style w:type="paragraph" w:styleId="Heading2">
    <w:name w:val="heading 2"/>
    <w:basedOn w:val="Normal"/>
    <w:uiPriority w:val="1"/>
    <w:qFormat/>
    <w:pPr>
      <w:ind w:left="160"/>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2944" w:hanging="72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886034202200010041"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2024-01-09T19:35:29Z</dcterms:created>
  <dcterms:modified xsi:type="dcterms:W3CDTF">2024-01-09T19:35:29Z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2024-01-09T00:00:00Z</vt:filetime>
  </property>
</Properties>
</file>