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DCA-1皮革固色剂项目计划设计方案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66" w:history="1">
        <w:r>
          <w:rPr>
            <w:rFonts w:ascii="仿宋" w:eastAsia="仿宋" w:hAnsi="仿宋" w:cs="仿宋" w:hint="eastAsia"/>
            <w:lang w:eastAsia="zh-CN"/>
          </w:rPr>
          <w:t>概论</w:t>
        </w:r>
        <w:r>
          <w:tab/>
        </w:r>
        <w:r>
          <w:fldChar w:fldCharType="begin"/>
        </w:r>
        <w:r>
          <w:instrText xml:space="preserve"> PAGEREF _Toc16066 \h </w:instrText>
        </w:r>
        <w:r>
          <w:fldChar w:fldCharType="separate"/>
        </w:r>
        <w:r>
          <w:t>3</w:t>
        </w:r>
        <w:r>
          <w:fldChar w:fldCharType="end"/>
        </w:r>
      </w:hyperlink>
    </w:p>
    <w:p>
      <w:pPr>
        <w:pStyle w:val="TOC1"/>
        <w:tabs>
          <w:tab w:val="right" w:leader="dot" w:pos="8306"/>
        </w:tabs>
      </w:pPr>
      <w:hyperlink w:anchor="_Toc17367" w:history="1">
        <w:r>
          <w:rPr>
            <w:rFonts w:ascii="仿宋" w:eastAsia="仿宋" w:hAnsi="仿宋" w:cs="仿宋" w:hint="eastAsia"/>
            <w:lang w:eastAsia="zh-CN"/>
          </w:rPr>
          <w:t>一、DCA-1皮革固色剂项目土建工程</w:t>
        </w:r>
        <w:r>
          <w:tab/>
        </w:r>
        <w:r>
          <w:fldChar w:fldCharType="begin"/>
        </w:r>
        <w:r>
          <w:instrText xml:space="preserve"> PAGEREF _Toc17367 \h </w:instrText>
        </w:r>
        <w:r>
          <w:fldChar w:fldCharType="separate"/>
        </w:r>
        <w:r>
          <w:t>3</w:t>
        </w:r>
        <w:r>
          <w:fldChar w:fldCharType="end"/>
        </w:r>
      </w:hyperlink>
    </w:p>
    <w:p>
      <w:pPr>
        <w:pStyle w:val="TOC2"/>
        <w:tabs>
          <w:tab w:val="right" w:leader="dot" w:pos="8306"/>
        </w:tabs>
      </w:pPr>
      <w:hyperlink w:anchor="_Toc26502" w:history="1">
        <w:r>
          <w:rPr>
            <w:rFonts w:ascii="仿宋" w:eastAsia="仿宋" w:hAnsi="仿宋" w:cs="仿宋" w:hint="eastAsia"/>
            <w:lang w:eastAsia="zh-CN"/>
          </w:rPr>
          <w:t>(一)、建筑工程设计原则</w:t>
        </w:r>
        <w:r>
          <w:tab/>
        </w:r>
        <w:r>
          <w:fldChar w:fldCharType="begin"/>
        </w:r>
        <w:r>
          <w:instrText xml:space="preserve"> PAGEREF _Toc26502 \h </w:instrText>
        </w:r>
        <w:r>
          <w:fldChar w:fldCharType="separate"/>
        </w:r>
        <w:r>
          <w:t>3</w:t>
        </w:r>
        <w:r>
          <w:fldChar w:fldCharType="end"/>
        </w:r>
      </w:hyperlink>
    </w:p>
    <w:p>
      <w:pPr>
        <w:pStyle w:val="TOC2"/>
        <w:tabs>
          <w:tab w:val="right" w:leader="dot" w:pos="8306"/>
        </w:tabs>
      </w:pPr>
      <w:hyperlink w:anchor="_Toc31838" w:history="1">
        <w:r>
          <w:rPr>
            <w:rFonts w:ascii="仿宋" w:eastAsia="仿宋" w:hAnsi="仿宋" w:cs="仿宋" w:hint="eastAsia"/>
            <w:lang w:eastAsia="zh-CN"/>
          </w:rPr>
          <w:t>(二)、土建工程设计年限及安全等级</w:t>
        </w:r>
        <w:r>
          <w:tab/>
        </w:r>
        <w:r>
          <w:fldChar w:fldCharType="begin"/>
        </w:r>
        <w:r>
          <w:instrText xml:space="preserve"> PAGEREF _Toc31838 \h </w:instrText>
        </w:r>
        <w:r>
          <w:fldChar w:fldCharType="separate"/>
        </w:r>
        <w:r>
          <w:t>4</w:t>
        </w:r>
        <w:r>
          <w:fldChar w:fldCharType="end"/>
        </w:r>
      </w:hyperlink>
    </w:p>
    <w:p>
      <w:pPr>
        <w:pStyle w:val="TOC2"/>
        <w:tabs>
          <w:tab w:val="right" w:leader="dot" w:pos="8306"/>
        </w:tabs>
      </w:pPr>
      <w:hyperlink w:anchor="_Toc13336" w:history="1">
        <w:r>
          <w:rPr>
            <w:rFonts w:ascii="仿宋" w:eastAsia="仿宋" w:hAnsi="仿宋" w:cs="仿宋" w:hint="eastAsia"/>
            <w:lang w:eastAsia="zh-CN"/>
          </w:rPr>
          <w:t>(三)、建筑工程设计总体要求</w:t>
        </w:r>
        <w:r>
          <w:tab/>
        </w:r>
        <w:r>
          <w:fldChar w:fldCharType="begin"/>
        </w:r>
        <w:r>
          <w:instrText xml:space="preserve"> PAGEREF _Toc13336 \h </w:instrText>
        </w:r>
        <w:r>
          <w:fldChar w:fldCharType="separate"/>
        </w:r>
        <w:r>
          <w:t>5</w:t>
        </w:r>
        <w:r>
          <w:fldChar w:fldCharType="end"/>
        </w:r>
      </w:hyperlink>
    </w:p>
    <w:p>
      <w:pPr>
        <w:pStyle w:val="TOC2"/>
        <w:tabs>
          <w:tab w:val="right" w:leader="dot" w:pos="8306"/>
        </w:tabs>
      </w:pPr>
      <w:hyperlink w:anchor="_Toc2135" w:history="1">
        <w:r>
          <w:rPr>
            <w:rFonts w:ascii="仿宋" w:eastAsia="仿宋" w:hAnsi="仿宋" w:cs="仿宋" w:hint="eastAsia"/>
            <w:lang w:eastAsia="zh-CN"/>
          </w:rPr>
          <w:t>(四)、土建工程建设指标</w:t>
        </w:r>
        <w:r>
          <w:tab/>
        </w:r>
        <w:r>
          <w:fldChar w:fldCharType="begin"/>
        </w:r>
        <w:r>
          <w:instrText xml:space="preserve"> PAGEREF _Toc2135 \h </w:instrText>
        </w:r>
        <w:r>
          <w:fldChar w:fldCharType="separate"/>
        </w:r>
        <w:r>
          <w:t>6</w:t>
        </w:r>
        <w:r>
          <w:fldChar w:fldCharType="end"/>
        </w:r>
      </w:hyperlink>
    </w:p>
    <w:p>
      <w:pPr>
        <w:pStyle w:val="TOC1"/>
        <w:tabs>
          <w:tab w:val="right" w:leader="dot" w:pos="8306"/>
        </w:tabs>
      </w:pPr>
      <w:hyperlink w:anchor="_Toc16074" w:history="1">
        <w:r>
          <w:rPr>
            <w:rFonts w:ascii="仿宋" w:eastAsia="仿宋" w:hAnsi="仿宋" w:cs="仿宋" w:hint="eastAsia"/>
            <w:lang w:eastAsia="zh-CN"/>
          </w:rPr>
          <w:t>二、DCA-1皮革固色剂项目文档管理</w:t>
        </w:r>
        <w:r>
          <w:tab/>
        </w:r>
        <w:r>
          <w:fldChar w:fldCharType="begin"/>
        </w:r>
        <w:r>
          <w:instrText xml:space="preserve"> PAGEREF _Toc16074 \h </w:instrText>
        </w:r>
        <w:r>
          <w:fldChar w:fldCharType="separate"/>
        </w:r>
        <w:r>
          <w:t>6</w:t>
        </w:r>
        <w:r>
          <w:fldChar w:fldCharType="end"/>
        </w:r>
      </w:hyperlink>
    </w:p>
    <w:p>
      <w:pPr>
        <w:pStyle w:val="TOC2"/>
        <w:tabs>
          <w:tab w:val="right" w:leader="dot" w:pos="8306"/>
        </w:tabs>
      </w:pPr>
      <w:hyperlink w:anchor="_Toc20879" w:history="1">
        <w:r>
          <w:rPr>
            <w:rFonts w:ascii="仿宋" w:eastAsia="仿宋" w:hAnsi="仿宋" w:cs="仿宋" w:hint="eastAsia"/>
            <w:lang w:eastAsia="zh-CN"/>
          </w:rPr>
          <w:t>(一)、文档编制与审查</w:t>
        </w:r>
        <w:r>
          <w:tab/>
        </w:r>
        <w:r>
          <w:fldChar w:fldCharType="begin"/>
        </w:r>
        <w:r>
          <w:instrText xml:space="preserve"> PAGEREF _Toc20879 \h </w:instrText>
        </w:r>
        <w:r>
          <w:fldChar w:fldCharType="separate"/>
        </w:r>
        <w:r>
          <w:t>6</w:t>
        </w:r>
        <w:r>
          <w:fldChar w:fldCharType="end"/>
        </w:r>
      </w:hyperlink>
    </w:p>
    <w:p>
      <w:pPr>
        <w:pStyle w:val="TOC2"/>
        <w:tabs>
          <w:tab w:val="right" w:leader="dot" w:pos="8306"/>
        </w:tabs>
      </w:pPr>
      <w:hyperlink w:anchor="_Toc18387" w:history="1">
        <w:r>
          <w:rPr>
            <w:rFonts w:ascii="仿宋" w:eastAsia="仿宋" w:hAnsi="仿宋" w:cs="仿宋" w:hint="eastAsia"/>
            <w:lang w:eastAsia="zh-CN"/>
          </w:rPr>
          <w:t>(二)、文档发布与分发</w:t>
        </w:r>
        <w:r>
          <w:tab/>
        </w:r>
        <w:r>
          <w:fldChar w:fldCharType="begin"/>
        </w:r>
        <w:r>
          <w:instrText xml:space="preserve"> PAGEREF _Toc18387 \h </w:instrText>
        </w:r>
        <w:r>
          <w:fldChar w:fldCharType="separate"/>
        </w:r>
        <w:r>
          <w:t>8</w:t>
        </w:r>
        <w:r>
          <w:fldChar w:fldCharType="end"/>
        </w:r>
      </w:hyperlink>
    </w:p>
    <w:p>
      <w:pPr>
        <w:pStyle w:val="TOC2"/>
        <w:tabs>
          <w:tab w:val="right" w:leader="dot" w:pos="8306"/>
        </w:tabs>
      </w:pPr>
      <w:hyperlink w:anchor="_Toc9858" w:history="1">
        <w:r>
          <w:rPr>
            <w:rFonts w:ascii="仿宋" w:eastAsia="仿宋" w:hAnsi="仿宋" w:cs="仿宋" w:hint="eastAsia"/>
            <w:lang w:eastAsia="zh-CN"/>
          </w:rPr>
          <w:t>(三)、文档存档与归档</w:t>
        </w:r>
        <w:r>
          <w:tab/>
        </w:r>
        <w:r>
          <w:fldChar w:fldCharType="begin"/>
        </w:r>
        <w:r>
          <w:instrText xml:space="preserve"> PAGEREF _Toc9858 \h </w:instrText>
        </w:r>
        <w:r>
          <w:fldChar w:fldCharType="separate"/>
        </w:r>
        <w:r>
          <w:t>8</w:t>
        </w:r>
        <w:r>
          <w:fldChar w:fldCharType="end"/>
        </w:r>
      </w:hyperlink>
    </w:p>
    <w:p>
      <w:pPr>
        <w:pStyle w:val="TOC1"/>
        <w:tabs>
          <w:tab w:val="right" w:leader="dot" w:pos="8306"/>
        </w:tabs>
      </w:pPr>
      <w:hyperlink w:anchor="_Toc7794" w:history="1">
        <w:r>
          <w:rPr>
            <w:rFonts w:ascii="仿宋" w:eastAsia="仿宋" w:hAnsi="仿宋" w:cs="仿宋" w:hint="eastAsia"/>
            <w:lang w:eastAsia="zh-CN"/>
          </w:rPr>
          <w:t>三、产品规划分析</w:t>
        </w:r>
        <w:r>
          <w:tab/>
        </w:r>
        <w:r>
          <w:fldChar w:fldCharType="begin"/>
        </w:r>
        <w:r>
          <w:instrText xml:space="preserve"> PAGEREF _Toc7794 \h </w:instrText>
        </w:r>
        <w:r>
          <w:fldChar w:fldCharType="separate"/>
        </w:r>
        <w:r>
          <w:t>10</w:t>
        </w:r>
        <w:r>
          <w:fldChar w:fldCharType="end"/>
        </w:r>
      </w:hyperlink>
    </w:p>
    <w:p>
      <w:pPr>
        <w:pStyle w:val="TOC2"/>
        <w:tabs>
          <w:tab w:val="right" w:leader="dot" w:pos="8306"/>
        </w:tabs>
      </w:pPr>
      <w:hyperlink w:anchor="_Toc12631" w:history="1">
        <w:r>
          <w:rPr>
            <w:rFonts w:ascii="仿宋" w:eastAsia="仿宋" w:hAnsi="仿宋" w:cs="仿宋" w:hint="eastAsia"/>
            <w:lang w:eastAsia="zh-CN"/>
          </w:rPr>
          <w:t>(一)、产品规划</w:t>
        </w:r>
        <w:r>
          <w:tab/>
        </w:r>
        <w:r>
          <w:fldChar w:fldCharType="begin"/>
        </w:r>
        <w:r>
          <w:instrText xml:space="preserve"> PAGEREF _Toc12631 \h </w:instrText>
        </w:r>
        <w:r>
          <w:fldChar w:fldCharType="separate"/>
        </w:r>
        <w:r>
          <w:t>10</w:t>
        </w:r>
        <w:r>
          <w:fldChar w:fldCharType="end"/>
        </w:r>
      </w:hyperlink>
    </w:p>
    <w:p>
      <w:pPr>
        <w:pStyle w:val="TOC2"/>
        <w:tabs>
          <w:tab w:val="right" w:leader="dot" w:pos="8306"/>
        </w:tabs>
      </w:pPr>
      <w:hyperlink w:anchor="_Toc9333" w:history="1">
        <w:r>
          <w:rPr>
            <w:rFonts w:ascii="仿宋" w:eastAsia="仿宋" w:hAnsi="仿宋" w:cs="仿宋" w:hint="eastAsia"/>
            <w:lang w:eastAsia="zh-CN"/>
          </w:rPr>
          <w:t>(二)、建设规模</w:t>
        </w:r>
        <w:r>
          <w:tab/>
        </w:r>
        <w:r>
          <w:fldChar w:fldCharType="begin"/>
        </w:r>
        <w:r>
          <w:instrText xml:space="preserve"> PAGEREF _Toc9333 \h </w:instrText>
        </w:r>
        <w:r>
          <w:fldChar w:fldCharType="separate"/>
        </w:r>
        <w:r>
          <w:t>10</w:t>
        </w:r>
        <w:r>
          <w:fldChar w:fldCharType="end"/>
        </w:r>
      </w:hyperlink>
    </w:p>
    <w:p>
      <w:pPr>
        <w:pStyle w:val="TOC1"/>
        <w:tabs>
          <w:tab w:val="right" w:leader="dot" w:pos="8306"/>
        </w:tabs>
      </w:pPr>
      <w:hyperlink w:anchor="_Toc13284" w:history="1">
        <w:r>
          <w:rPr>
            <w:rFonts w:ascii="仿宋" w:eastAsia="仿宋" w:hAnsi="仿宋" w:cs="仿宋" w:hint="eastAsia"/>
            <w:lang w:eastAsia="zh-CN"/>
          </w:rPr>
          <w:t>四、DCA-1皮革固色剂项目绩效评估</w:t>
        </w:r>
        <w:r>
          <w:tab/>
        </w:r>
        <w:r>
          <w:fldChar w:fldCharType="begin"/>
        </w:r>
        <w:r>
          <w:instrText xml:space="preserve"> PAGEREF _Toc13284 \h </w:instrText>
        </w:r>
        <w:r>
          <w:fldChar w:fldCharType="separate"/>
        </w:r>
        <w:r>
          <w:t>12</w:t>
        </w:r>
        <w:r>
          <w:fldChar w:fldCharType="end"/>
        </w:r>
      </w:hyperlink>
    </w:p>
    <w:p>
      <w:pPr>
        <w:pStyle w:val="TOC2"/>
        <w:tabs>
          <w:tab w:val="right" w:leader="dot" w:pos="8306"/>
        </w:tabs>
      </w:pPr>
      <w:hyperlink w:anchor="_Toc18097" w:history="1">
        <w:r>
          <w:rPr>
            <w:rFonts w:ascii="仿宋" w:eastAsia="仿宋" w:hAnsi="仿宋" w:cs="仿宋" w:hint="eastAsia"/>
            <w:lang w:eastAsia="zh-CN"/>
          </w:rPr>
          <w:t>(一)、绩效评估指标</w:t>
        </w:r>
        <w:r>
          <w:tab/>
        </w:r>
        <w:r>
          <w:fldChar w:fldCharType="begin"/>
        </w:r>
        <w:r>
          <w:instrText xml:space="preserve"> PAGEREF _Toc18097 \h </w:instrText>
        </w:r>
        <w:r>
          <w:fldChar w:fldCharType="separate"/>
        </w:r>
        <w:r>
          <w:t>12</w:t>
        </w:r>
        <w:r>
          <w:fldChar w:fldCharType="end"/>
        </w:r>
      </w:hyperlink>
    </w:p>
    <w:p>
      <w:pPr>
        <w:pStyle w:val="TOC2"/>
        <w:tabs>
          <w:tab w:val="right" w:leader="dot" w:pos="8306"/>
        </w:tabs>
      </w:pPr>
      <w:hyperlink w:anchor="_Toc6322" w:history="1">
        <w:r>
          <w:rPr>
            <w:rFonts w:ascii="仿宋" w:eastAsia="仿宋" w:hAnsi="仿宋" w:cs="仿宋" w:hint="eastAsia"/>
            <w:lang w:eastAsia="zh-CN"/>
          </w:rPr>
          <w:t>(二)、绩效评估方法</w:t>
        </w:r>
        <w:r>
          <w:tab/>
        </w:r>
        <w:r>
          <w:fldChar w:fldCharType="begin"/>
        </w:r>
        <w:r>
          <w:instrText xml:space="preserve"> PAGEREF _Toc6322 \h </w:instrText>
        </w:r>
        <w:r>
          <w:fldChar w:fldCharType="separate"/>
        </w:r>
        <w:r>
          <w:t>13</w:t>
        </w:r>
        <w:r>
          <w:fldChar w:fldCharType="end"/>
        </w:r>
      </w:hyperlink>
    </w:p>
    <w:p>
      <w:pPr>
        <w:pStyle w:val="TOC2"/>
        <w:tabs>
          <w:tab w:val="right" w:leader="dot" w:pos="8306"/>
        </w:tabs>
      </w:pPr>
      <w:hyperlink w:anchor="_Toc23139" w:history="1">
        <w:r>
          <w:rPr>
            <w:rFonts w:ascii="仿宋" w:eastAsia="仿宋" w:hAnsi="仿宋" w:cs="仿宋" w:hint="eastAsia"/>
            <w:lang w:eastAsia="zh-CN"/>
          </w:rPr>
          <w:t>(三)、绩效评估周期</w:t>
        </w:r>
        <w:r>
          <w:tab/>
        </w:r>
        <w:r>
          <w:fldChar w:fldCharType="begin"/>
        </w:r>
        <w:r>
          <w:instrText xml:space="preserve"> PAGEREF _Toc23139 \h </w:instrText>
        </w:r>
        <w:r>
          <w:fldChar w:fldCharType="separate"/>
        </w:r>
        <w:r>
          <w:t>14</w:t>
        </w:r>
        <w:r>
          <w:fldChar w:fldCharType="end"/>
        </w:r>
      </w:hyperlink>
    </w:p>
    <w:p>
      <w:pPr>
        <w:pStyle w:val="TOC1"/>
        <w:tabs>
          <w:tab w:val="right" w:leader="dot" w:pos="8306"/>
        </w:tabs>
      </w:pPr>
      <w:hyperlink w:anchor="_Toc10594" w:history="1">
        <w:r>
          <w:rPr>
            <w:rFonts w:ascii="仿宋" w:eastAsia="仿宋" w:hAnsi="仿宋" w:cs="仿宋" w:hint="eastAsia"/>
            <w:lang w:eastAsia="zh-CN"/>
          </w:rPr>
          <w:t>五、DCA-1皮革固色剂项目建设单位说明</w:t>
        </w:r>
        <w:r>
          <w:tab/>
        </w:r>
        <w:r>
          <w:fldChar w:fldCharType="begin"/>
        </w:r>
        <w:r>
          <w:instrText xml:space="preserve"> PAGEREF _Toc10594 \h </w:instrText>
        </w:r>
        <w:r>
          <w:fldChar w:fldCharType="separate"/>
        </w:r>
        <w:r>
          <w:t>15</w:t>
        </w:r>
        <w:r>
          <w:fldChar w:fldCharType="end"/>
        </w:r>
      </w:hyperlink>
    </w:p>
    <w:p>
      <w:pPr>
        <w:pStyle w:val="TOC2"/>
        <w:tabs>
          <w:tab w:val="right" w:leader="dot" w:pos="8306"/>
        </w:tabs>
      </w:pPr>
      <w:hyperlink w:anchor="_Toc3747" w:history="1">
        <w:r>
          <w:rPr>
            <w:rFonts w:ascii="仿宋" w:eastAsia="仿宋" w:hAnsi="仿宋" w:cs="仿宋" w:hint="eastAsia"/>
            <w:lang w:eastAsia="zh-CN"/>
          </w:rPr>
          <w:t>(一)、DCA-1皮革固色剂项目承办单位基本情况</w:t>
        </w:r>
        <w:r>
          <w:tab/>
        </w:r>
        <w:r>
          <w:fldChar w:fldCharType="begin"/>
        </w:r>
        <w:r>
          <w:instrText xml:space="preserve"> PAGEREF _Toc3747 \h </w:instrText>
        </w:r>
        <w:r>
          <w:fldChar w:fldCharType="separate"/>
        </w:r>
        <w:r>
          <w:t>15</w:t>
        </w:r>
        <w:r>
          <w:fldChar w:fldCharType="end"/>
        </w:r>
      </w:hyperlink>
    </w:p>
    <w:p>
      <w:pPr>
        <w:pStyle w:val="TOC2"/>
        <w:tabs>
          <w:tab w:val="right" w:leader="dot" w:pos="8306"/>
        </w:tabs>
      </w:pPr>
      <w:hyperlink w:anchor="_Toc31959" w:history="1">
        <w:r>
          <w:rPr>
            <w:rFonts w:ascii="仿宋" w:eastAsia="仿宋" w:hAnsi="仿宋" w:cs="仿宋" w:hint="eastAsia"/>
            <w:lang w:eastAsia="zh-CN"/>
          </w:rPr>
          <w:t>(二)、公司经济效益分析</w:t>
        </w:r>
        <w:r>
          <w:tab/>
        </w:r>
        <w:r>
          <w:fldChar w:fldCharType="begin"/>
        </w:r>
        <w:r>
          <w:instrText xml:space="preserve"> PAGEREF _Toc31959 \h </w:instrText>
        </w:r>
        <w:r>
          <w:fldChar w:fldCharType="separate"/>
        </w:r>
        <w:r>
          <w:t>16</w:t>
        </w:r>
        <w:r>
          <w:fldChar w:fldCharType="end"/>
        </w:r>
      </w:hyperlink>
    </w:p>
    <w:p>
      <w:pPr>
        <w:pStyle w:val="TOC1"/>
        <w:tabs>
          <w:tab w:val="right" w:leader="dot" w:pos="8306"/>
        </w:tabs>
      </w:pPr>
      <w:hyperlink w:anchor="_Toc23108" w:history="1">
        <w:r>
          <w:rPr>
            <w:rFonts w:ascii="仿宋" w:eastAsia="仿宋" w:hAnsi="仿宋" w:cs="仿宋" w:hint="eastAsia"/>
            <w:lang w:eastAsia="zh-CN"/>
          </w:rPr>
          <w:t>六、DCA-1皮革固色剂项目建设背景及必要性分析</w:t>
        </w:r>
        <w:r>
          <w:tab/>
        </w:r>
        <w:r>
          <w:fldChar w:fldCharType="begin"/>
        </w:r>
        <w:r>
          <w:instrText xml:space="preserve"> PAGEREF _Toc23108 \h </w:instrText>
        </w:r>
        <w:r>
          <w:fldChar w:fldCharType="separate"/>
        </w:r>
        <w:r>
          <w:t>17</w:t>
        </w:r>
        <w:r>
          <w:fldChar w:fldCharType="end"/>
        </w:r>
      </w:hyperlink>
    </w:p>
    <w:p>
      <w:pPr>
        <w:pStyle w:val="TOC2"/>
        <w:tabs>
          <w:tab w:val="right" w:leader="dot" w:pos="8306"/>
        </w:tabs>
      </w:pPr>
      <w:hyperlink w:anchor="_Toc1043" w:history="1">
        <w:r>
          <w:rPr>
            <w:rFonts w:ascii="仿宋" w:eastAsia="仿宋" w:hAnsi="仿宋" w:cs="仿宋" w:hint="eastAsia"/>
            <w:lang w:eastAsia="zh-CN"/>
          </w:rPr>
          <w:t>(一)、DCA-1皮革固色剂项目背景分析</w:t>
        </w:r>
        <w:r>
          <w:tab/>
        </w:r>
        <w:r>
          <w:fldChar w:fldCharType="begin"/>
        </w:r>
        <w:r>
          <w:instrText xml:space="preserve"> PAGEREF _Toc1043 \h </w:instrText>
        </w:r>
        <w:r>
          <w:fldChar w:fldCharType="separate"/>
        </w:r>
        <w:r>
          <w:t>17</w:t>
        </w:r>
        <w:r>
          <w:fldChar w:fldCharType="end"/>
        </w:r>
      </w:hyperlink>
    </w:p>
    <w:p>
      <w:pPr>
        <w:pStyle w:val="TOC2"/>
        <w:tabs>
          <w:tab w:val="right" w:leader="dot" w:pos="8306"/>
        </w:tabs>
      </w:pPr>
      <w:hyperlink w:anchor="_Toc20949" w:history="1">
        <w:r>
          <w:rPr>
            <w:rFonts w:ascii="仿宋" w:eastAsia="仿宋" w:hAnsi="仿宋" w:cs="仿宋" w:hint="eastAsia"/>
            <w:lang w:eastAsia="zh-CN"/>
          </w:rPr>
          <w:t>(二)、DCA-1皮革固色剂项目建设必要性分析</w:t>
        </w:r>
        <w:r>
          <w:tab/>
        </w:r>
        <w:r>
          <w:fldChar w:fldCharType="begin"/>
        </w:r>
        <w:r>
          <w:instrText xml:space="preserve"> PAGEREF _Toc20949 \h </w:instrText>
        </w:r>
        <w:r>
          <w:fldChar w:fldCharType="separate"/>
        </w:r>
        <w:r>
          <w:t>18</w:t>
        </w:r>
        <w:r>
          <w:fldChar w:fldCharType="end"/>
        </w:r>
      </w:hyperlink>
    </w:p>
    <w:p>
      <w:pPr>
        <w:pStyle w:val="TOC1"/>
        <w:tabs>
          <w:tab w:val="right" w:leader="dot" w:pos="8306"/>
        </w:tabs>
      </w:pPr>
      <w:hyperlink w:anchor="_Toc4783" w:history="1">
        <w:r>
          <w:rPr>
            <w:rFonts w:ascii="仿宋" w:eastAsia="仿宋" w:hAnsi="仿宋" w:cs="仿宋" w:hint="eastAsia"/>
            <w:lang w:eastAsia="zh-CN"/>
          </w:rPr>
          <w:t>七、DCA-1皮革固色剂项目经营效益</w:t>
        </w:r>
        <w:r>
          <w:tab/>
        </w:r>
        <w:r>
          <w:fldChar w:fldCharType="begin"/>
        </w:r>
        <w:r>
          <w:instrText xml:space="preserve"> PAGEREF _Toc4783 \h </w:instrText>
        </w:r>
        <w:r>
          <w:fldChar w:fldCharType="separate"/>
        </w:r>
        <w:r>
          <w:t>20</w:t>
        </w:r>
        <w:r>
          <w:fldChar w:fldCharType="end"/>
        </w:r>
      </w:hyperlink>
    </w:p>
    <w:p>
      <w:pPr>
        <w:pStyle w:val="TOC2"/>
        <w:tabs>
          <w:tab w:val="right" w:leader="dot" w:pos="8306"/>
        </w:tabs>
      </w:pPr>
      <w:hyperlink w:anchor="_Toc28330" w:history="1">
        <w:r>
          <w:rPr>
            <w:rFonts w:ascii="仿宋" w:eastAsia="仿宋" w:hAnsi="仿宋" w:cs="仿宋" w:hint="eastAsia"/>
            <w:lang w:eastAsia="zh-CN"/>
          </w:rPr>
          <w:t>(一)、经济评价财务测算</w:t>
        </w:r>
        <w:r>
          <w:tab/>
        </w:r>
        <w:r>
          <w:fldChar w:fldCharType="begin"/>
        </w:r>
        <w:r>
          <w:instrText xml:space="preserve"> PAGEREF _Toc28330 \h </w:instrText>
        </w:r>
        <w:r>
          <w:fldChar w:fldCharType="separate"/>
        </w:r>
        <w:r>
          <w:t>20</w:t>
        </w:r>
        <w:r>
          <w:fldChar w:fldCharType="end"/>
        </w:r>
      </w:hyperlink>
    </w:p>
    <w:p>
      <w:pPr>
        <w:pStyle w:val="TOC2"/>
        <w:tabs>
          <w:tab w:val="right" w:leader="dot" w:pos="8306"/>
        </w:tabs>
      </w:pPr>
      <w:hyperlink w:anchor="_Toc26705" w:history="1">
        <w:r>
          <w:rPr>
            <w:rFonts w:ascii="仿宋" w:eastAsia="仿宋" w:hAnsi="仿宋" w:cs="仿宋" w:hint="eastAsia"/>
            <w:lang w:eastAsia="zh-CN"/>
          </w:rPr>
          <w:t>(二)、DCA-1皮革固色剂项目盈利能力分析</w:t>
        </w:r>
        <w:r>
          <w:tab/>
        </w:r>
        <w:r>
          <w:fldChar w:fldCharType="begin"/>
        </w:r>
        <w:r>
          <w:instrText xml:space="preserve"> PAGEREF _Toc26705 \h </w:instrText>
        </w:r>
        <w:r>
          <w:fldChar w:fldCharType="separate"/>
        </w:r>
        <w:r>
          <w:t>21</w:t>
        </w:r>
        <w:r>
          <w:fldChar w:fldCharType="end"/>
        </w:r>
      </w:hyperlink>
    </w:p>
    <w:p>
      <w:pPr>
        <w:pStyle w:val="TOC1"/>
        <w:tabs>
          <w:tab w:val="right" w:leader="dot" w:pos="8306"/>
        </w:tabs>
      </w:pPr>
      <w:hyperlink w:anchor="_Toc22280" w:history="1">
        <w:r>
          <w:rPr>
            <w:rFonts w:ascii="仿宋" w:eastAsia="仿宋" w:hAnsi="仿宋" w:cs="仿宋" w:hint="eastAsia"/>
            <w:lang w:eastAsia="zh-CN"/>
          </w:rPr>
          <w:t>八、DCA-1皮革固色剂项目技术管理</w:t>
        </w:r>
        <w:r>
          <w:tab/>
        </w:r>
        <w:r>
          <w:fldChar w:fldCharType="begin"/>
        </w:r>
        <w:r>
          <w:instrText xml:space="preserve"> PAGEREF _Toc22280 \h </w:instrText>
        </w:r>
        <w:r>
          <w:fldChar w:fldCharType="separate"/>
        </w:r>
        <w:r>
          <w:t>22</w:t>
        </w:r>
        <w:r>
          <w:fldChar w:fldCharType="end"/>
        </w:r>
      </w:hyperlink>
    </w:p>
    <w:p>
      <w:pPr>
        <w:pStyle w:val="TOC2"/>
        <w:tabs>
          <w:tab w:val="right" w:leader="dot" w:pos="8306"/>
        </w:tabs>
      </w:pPr>
      <w:hyperlink w:anchor="_Toc10892" w:history="1">
        <w:r>
          <w:rPr>
            <w:rFonts w:ascii="仿宋" w:eastAsia="仿宋" w:hAnsi="仿宋" w:cs="仿宋" w:hint="eastAsia"/>
            <w:lang w:eastAsia="zh-CN"/>
          </w:rPr>
          <w:t>(一)、技术方案选用方向</w:t>
        </w:r>
        <w:r>
          <w:tab/>
        </w:r>
        <w:r>
          <w:fldChar w:fldCharType="begin"/>
        </w:r>
        <w:r>
          <w:instrText xml:space="preserve"> PAGEREF _Toc10892 \h </w:instrText>
        </w:r>
        <w:r>
          <w:fldChar w:fldCharType="separate"/>
        </w:r>
        <w:r>
          <w:t>22</w:t>
        </w:r>
        <w:r>
          <w:fldChar w:fldCharType="end"/>
        </w:r>
      </w:hyperlink>
    </w:p>
    <w:p>
      <w:pPr>
        <w:pStyle w:val="TOC2"/>
        <w:tabs>
          <w:tab w:val="right" w:leader="dot" w:pos="8306"/>
        </w:tabs>
      </w:pPr>
      <w:hyperlink w:anchor="_Toc30964" w:history="1">
        <w:r>
          <w:rPr>
            <w:rFonts w:ascii="仿宋" w:eastAsia="仿宋" w:hAnsi="仿宋" w:cs="仿宋" w:hint="eastAsia"/>
            <w:lang w:eastAsia="zh-CN"/>
          </w:rPr>
          <w:t>(二)、工艺技术方案选用原则</w:t>
        </w:r>
        <w:r>
          <w:tab/>
        </w:r>
        <w:r>
          <w:fldChar w:fldCharType="begin"/>
        </w:r>
        <w:r>
          <w:instrText xml:space="preserve"> PAGEREF _Toc30964 \h </w:instrText>
        </w:r>
        <w:r>
          <w:fldChar w:fldCharType="separate"/>
        </w:r>
        <w:r>
          <w:t>24</w:t>
        </w:r>
        <w:r>
          <w:fldChar w:fldCharType="end"/>
        </w:r>
      </w:hyperlink>
    </w:p>
    <w:p>
      <w:pPr>
        <w:pStyle w:val="TOC2"/>
        <w:tabs>
          <w:tab w:val="right" w:leader="dot" w:pos="8306"/>
        </w:tabs>
      </w:pPr>
      <w:hyperlink w:anchor="_Toc31504" w:history="1">
        <w:r>
          <w:rPr>
            <w:rFonts w:ascii="仿宋" w:eastAsia="仿宋" w:hAnsi="仿宋" w:cs="仿宋" w:hint="eastAsia"/>
            <w:lang w:eastAsia="zh-CN"/>
          </w:rPr>
          <w:t>(三)、工艺技术方案要求</w:t>
        </w:r>
        <w:r>
          <w:tab/>
        </w:r>
        <w:r>
          <w:fldChar w:fldCharType="begin"/>
        </w:r>
        <w:r>
          <w:instrText xml:space="preserve"> PAGEREF _Toc31504 \h </w:instrText>
        </w:r>
        <w:r>
          <w:fldChar w:fldCharType="separate"/>
        </w:r>
        <w:r>
          <w:t>26</w:t>
        </w:r>
        <w:r>
          <w:fldChar w:fldCharType="end"/>
        </w:r>
      </w:hyperlink>
    </w:p>
    <w:p>
      <w:pPr>
        <w:pStyle w:val="TOC1"/>
        <w:tabs>
          <w:tab w:val="right" w:leader="dot" w:pos="8306"/>
        </w:tabs>
      </w:pPr>
      <w:hyperlink w:anchor="_Toc5170" w:history="1">
        <w:r>
          <w:rPr>
            <w:rFonts w:ascii="仿宋" w:eastAsia="仿宋" w:hAnsi="仿宋" w:cs="仿宋" w:hint="eastAsia"/>
            <w:lang w:eastAsia="zh-CN"/>
          </w:rPr>
          <w:t>九、DCA-1皮革固色剂项目人力资源管理</w:t>
        </w:r>
        <w:r>
          <w:tab/>
        </w:r>
        <w:r>
          <w:fldChar w:fldCharType="begin"/>
        </w:r>
        <w:r>
          <w:instrText xml:space="preserve"> PAGEREF _Toc5170 \h </w:instrText>
        </w:r>
        <w:r>
          <w:fldChar w:fldCharType="separate"/>
        </w:r>
        <w:r>
          <w:t>28</w:t>
        </w:r>
        <w:r>
          <w:fldChar w:fldCharType="end"/>
        </w:r>
      </w:hyperlink>
    </w:p>
    <w:p>
      <w:pPr>
        <w:pStyle w:val="TOC2"/>
        <w:tabs>
          <w:tab w:val="right" w:leader="dot" w:pos="8306"/>
        </w:tabs>
      </w:pPr>
      <w:hyperlink w:anchor="_Toc29720" w:history="1">
        <w:r>
          <w:rPr>
            <w:rFonts w:ascii="仿宋" w:eastAsia="仿宋" w:hAnsi="仿宋" w:cs="仿宋" w:hint="eastAsia"/>
            <w:lang w:eastAsia="zh-CN"/>
          </w:rPr>
          <w:t>(一)、建立健全的预算管理制度</w:t>
        </w:r>
        <w:r>
          <w:tab/>
        </w:r>
        <w:r>
          <w:fldChar w:fldCharType="begin"/>
        </w:r>
        <w:r>
          <w:instrText xml:space="preserve"> PAGEREF _Toc29720 \h </w:instrText>
        </w:r>
        <w:r>
          <w:fldChar w:fldCharType="separate"/>
        </w:r>
        <w:r>
          <w:t>28</w:t>
        </w:r>
        <w:r>
          <w:fldChar w:fldCharType="end"/>
        </w:r>
      </w:hyperlink>
    </w:p>
    <w:p>
      <w:pPr>
        <w:pStyle w:val="TOC2"/>
        <w:tabs>
          <w:tab w:val="right" w:leader="dot" w:pos="8306"/>
        </w:tabs>
      </w:pPr>
      <w:hyperlink w:anchor="_Toc30067" w:history="1">
        <w:r>
          <w:rPr>
            <w:rFonts w:ascii="仿宋" w:eastAsia="仿宋" w:hAnsi="仿宋" w:cs="仿宋" w:hint="eastAsia"/>
            <w:lang w:eastAsia="zh-CN"/>
          </w:rPr>
          <w:t>(二)、加强资金流动监控</w:t>
        </w:r>
        <w:r>
          <w:tab/>
        </w:r>
        <w:r>
          <w:fldChar w:fldCharType="begin"/>
        </w:r>
        <w:r>
          <w:instrText xml:space="preserve"> PAGEREF _Toc30067 \h </w:instrText>
        </w:r>
        <w:r>
          <w:fldChar w:fldCharType="separate"/>
        </w:r>
        <w:r>
          <w:t>30</w:t>
        </w:r>
        <w:r>
          <w:fldChar w:fldCharType="end"/>
        </w:r>
      </w:hyperlink>
    </w:p>
    <w:p>
      <w:pPr>
        <w:pStyle w:val="TOC2"/>
        <w:tabs>
          <w:tab w:val="right" w:leader="dot" w:pos="8306"/>
        </w:tabs>
      </w:pPr>
      <w:hyperlink w:anchor="_Toc25967" w:history="1">
        <w:r>
          <w:rPr>
            <w:rFonts w:ascii="仿宋" w:eastAsia="仿宋" w:hAnsi="仿宋" w:cs="仿宋" w:hint="eastAsia"/>
            <w:lang w:eastAsia="zh-CN"/>
          </w:rPr>
          <w:t>(三)、制定完善的风险控制机制</w:t>
        </w:r>
        <w:r>
          <w:tab/>
        </w:r>
        <w:r>
          <w:fldChar w:fldCharType="begin"/>
        </w:r>
        <w:r>
          <w:instrText xml:space="preserve"> PAGEREF _Toc25967 \h </w:instrText>
        </w:r>
        <w:r>
          <w:fldChar w:fldCharType="separate"/>
        </w:r>
        <w:r>
          <w:t>31</w:t>
        </w:r>
        <w:r>
          <w:fldChar w:fldCharType="end"/>
        </w:r>
      </w:hyperlink>
    </w:p>
    <w:p>
      <w:pPr>
        <w:pStyle w:val="TOC2"/>
        <w:tabs>
          <w:tab w:val="right" w:leader="dot" w:pos="8306"/>
        </w:tabs>
      </w:pPr>
      <w:hyperlink w:anchor="_Toc29638" w:history="1">
        <w:r>
          <w:rPr>
            <w:rFonts w:ascii="仿宋" w:eastAsia="仿宋" w:hAnsi="仿宋" w:cs="仿宋" w:hint="eastAsia"/>
            <w:lang w:eastAsia="zh-CN"/>
          </w:rPr>
          <w:t>(四)、优化成本管理</w:t>
        </w:r>
        <w:r>
          <w:tab/>
        </w:r>
        <w:r>
          <w:fldChar w:fldCharType="begin"/>
        </w:r>
        <w:r>
          <w:instrText xml:space="preserve"> PAGEREF _Toc29638 \h </w:instrText>
        </w:r>
        <w:r>
          <w:fldChar w:fldCharType="separate"/>
        </w:r>
        <w:r>
          <w:t>33</w:t>
        </w:r>
        <w:r>
          <w:fldChar w:fldCharType="end"/>
        </w:r>
      </w:hyperlink>
    </w:p>
    <w:p>
      <w:pPr>
        <w:pStyle w:val="TOC1"/>
        <w:tabs>
          <w:tab w:val="right" w:leader="dot" w:pos="8306"/>
        </w:tabs>
      </w:pPr>
      <w:hyperlink w:anchor="_Toc16012" w:history="1">
        <w:r>
          <w:rPr>
            <w:rFonts w:ascii="仿宋" w:eastAsia="仿宋" w:hAnsi="仿宋" w:cs="仿宋" w:hint="eastAsia"/>
            <w:lang w:eastAsia="zh-CN"/>
          </w:rPr>
          <w:t>十、DCA-1皮革固色剂项目风险管理</w:t>
        </w:r>
        <w:r>
          <w:tab/>
        </w:r>
        <w:r>
          <w:fldChar w:fldCharType="begin"/>
        </w:r>
        <w:r>
          <w:instrText xml:space="preserve"> PAGEREF _Toc16012 \h </w:instrText>
        </w:r>
        <w:r>
          <w:fldChar w:fldCharType="separate"/>
        </w:r>
        <w:r>
          <w:t>34</w:t>
        </w:r>
        <w:r>
          <w:fldChar w:fldCharType="end"/>
        </w:r>
      </w:hyperlink>
    </w:p>
    <w:p>
      <w:pPr>
        <w:pStyle w:val="TOC2"/>
        <w:tabs>
          <w:tab w:val="right" w:leader="dot" w:pos="8306"/>
        </w:tabs>
      </w:pPr>
      <w:hyperlink w:anchor="_Toc2763" w:history="1">
        <w:r>
          <w:rPr>
            <w:rFonts w:ascii="仿宋" w:eastAsia="仿宋" w:hAnsi="仿宋" w:cs="仿宋" w:hint="eastAsia"/>
            <w:lang w:eastAsia="zh-CN"/>
          </w:rPr>
          <w:t>(一)、风险识别与评估</w:t>
        </w:r>
        <w:r>
          <w:tab/>
        </w:r>
        <w:r>
          <w:fldChar w:fldCharType="begin"/>
        </w:r>
        <w:r>
          <w:instrText xml:space="preserve"> PAGEREF _Toc2763 \h </w:instrText>
        </w:r>
        <w:r>
          <w:fldChar w:fldCharType="separate"/>
        </w:r>
        <w:r>
          <w:t>34</w:t>
        </w:r>
        <w:r>
          <w:fldChar w:fldCharType="end"/>
        </w:r>
      </w:hyperlink>
    </w:p>
    <w:p>
      <w:pPr>
        <w:pStyle w:val="TOC2"/>
        <w:tabs>
          <w:tab w:val="right" w:leader="dot" w:pos="8306"/>
        </w:tabs>
      </w:pPr>
      <w:hyperlink w:anchor="_Toc13965" w:history="1">
        <w:r>
          <w:rPr>
            <w:rFonts w:ascii="仿宋" w:eastAsia="仿宋" w:hAnsi="仿宋" w:cs="仿宋" w:hint="eastAsia"/>
            <w:lang w:eastAsia="zh-CN"/>
          </w:rPr>
          <w:t>(二)、风险应对策略</w:t>
        </w:r>
        <w:r>
          <w:tab/>
        </w:r>
        <w:r>
          <w:fldChar w:fldCharType="begin"/>
        </w:r>
        <w:r>
          <w:instrText xml:space="preserve"> PAGEREF _Toc13965 \h </w:instrText>
        </w:r>
        <w:r>
          <w:fldChar w:fldCharType="separate"/>
        </w:r>
        <w:r>
          <w:t>35</w:t>
        </w:r>
        <w:r>
          <w:fldChar w:fldCharType="end"/>
        </w:r>
      </w:hyperlink>
    </w:p>
    <w:p>
      <w:pPr>
        <w:pStyle w:val="TOC2"/>
        <w:tabs>
          <w:tab w:val="right" w:leader="dot" w:pos="8306"/>
        </w:tabs>
      </w:pPr>
      <w:hyperlink w:anchor="_Toc32565" w:history="1">
        <w:r>
          <w:rPr>
            <w:rFonts w:ascii="仿宋" w:eastAsia="仿宋" w:hAnsi="仿宋" w:cs="仿宋" w:hint="eastAsia"/>
            <w:lang w:eastAsia="zh-CN"/>
          </w:rPr>
          <w:t>(三)、风险监控与控制</w:t>
        </w:r>
        <w:r>
          <w:tab/>
        </w:r>
        <w:r>
          <w:fldChar w:fldCharType="begin"/>
        </w:r>
        <w:r>
          <w:instrText xml:space="preserve"> PAGEREF _Toc32565 \h </w:instrText>
        </w:r>
        <w:r>
          <w:fldChar w:fldCharType="separate"/>
        </w:r>
        <w:r>
          <w:t>37</w:t>
        </w:r>
        <w:r>
          <w:fldChar w:fldCharType="end"/>
        </w:r>
      </w:hyperlink>
    </w:p>
    <w:p>
      <w:pPr>
        <w:pStyle w:val="TOC1"/>
        <w:tabs>
          <w:tab w:val="right" w:leader="dot" w:pos="8306"/>
        </w:tabs>
      </w:pPr>
      <w:hyperlink w:anchor="_Toc2338" w:history="1">
        <w:r>
          <w:rPr>
            <w:rFonts w:ascii="仿宋" w:eastAsia="仿宋" w:hAnsi="仿宋" w:cs="仿宋" w:hint="eastAsia"/>
            <w:lang w:eastAsia="zh-CN"/>
          </w:rPr>
          <w:t>十一、DCA-1皮革固色剂项目创新与研发</w:t>
        </w:r>
        <w:r>
          <w:tab/>
        </w:r>
        <w:r>
          <w:fldChar w:fldCharType="begin"/>
        </w:r>
        <w:r>
          <w:instrText xml:space="preserve"> PAGEREF _Toc2338 \h </w:instrText>
        </w:r>
        <w:r>
          <w:fldChar w:fldCharType="separate"/>
        </w:r>
        <w:r>
          <w:t>38</w:t>
        </w:r>
        <w:r>
          <w:fldChar w:fldCharType="end"/>
        </w:r>
      </w:hyperlink>
    </w:p>
    <w:p>
      <w:pPr>
        <w:pStyle w:val="TOC2"/>
        <w:tabs>
          <w:tab w:val="right" w:leader="dot" w:pos="8306"/>
        </w:tabs>
      </w:pPr>
      <w:hyperlink w:anchor="_Toc10396" w:history="1">
        <w:r>
          <w:rPr>
            <w:rFonts w:ascii="仿宋" w:eastAsia="仿宋" w:hAnsi="仿宋" w:cs="仿宋" w:hint="eastAsia"/>
            <w:lang w:eastAsia="zh-CN"/>
          </w:rPr>
          <w:t>(一)、创新策略与方向</w:t>
        </w:r>
        <w:r>
          <w:tab/>
        </w:r>
        <w:r>
          <w:fldChar w:fldCharType="begin"/>
        </w:r>
        <w:r>
          <w:instrText xml:space="preserve"> PAGEREF _Toc10396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46" w:history="1">
        <w:r>
          <w:rPr>
            <w:rFonts w:ascii="仿宋" w:eastAsia="仿宋" w:hAnsi="仿宋" w:cs="仿宋" w:hint="eastAsia"/>
            <w:lang w:eastAsia="zh-CN"/>
          </w:rPr>
          <w:t>(二)、研发规划与投入</w:t>
        </w:r>
        <w:r>
          <w:tab/>
        </w:r>
        <w:r>
          <w:fldChar w:fldCharType="begin"/>
        </w:r>
        <w:r>
          <w:instrText xml:space="preserve"> PAGEREF _Toc6046 \h </w:instrText>
        </w:r>
        <w:r>
          <w:fldChar w:fldCharType="separate"/>
        </w:r>
        <w:r>
          <w:t>39</w:t>
        </w:r>
        <w:r>
          <w:fldChar w:fldCharType="end"/>
        </w:r>
      </w:hyperlink>
    </w:p>
    <w:p>
      <w:pPr>
        <w:pStyle w:val="TOC1"/>
        <w:tabs>
          <w:tab w:val="right" w:leader="dot" w:pos="8306"/>
        </w:tabs>
      </w:pPr>
      <w:hyperlink w:anchor="_Toc4789" w:history="1">
        <w:r>
          <w:rPr>
            <w:rFonts w:ascii="仿宋" w:eastAsia="仿宋" w:hAnsi="仿宋" w:cs="仿宋" w:hint="eastAsia"/>
            <w:lang w:eastAsia="zh-CN"/>
          </w:rPr>
          <w:t>十二、DCA-1皮革固色剂项目环境影响分析</w:t>
        </w:r>
        <w:r>
          <w:tab/>
        </w:r>
        <w:r>
          <w:fldChar w:fldCharType="begin"/>
        </w:r>
        <w:r>
          <w:instrText xml:space="preserve"> PAGEREF _Toc4789 \h </w:instrText>
        </w:r>
        <w:r>
          <w:fldChar w:fldCharType="separate"/>
        </w:r>
        <w:r>
          <w:t>41</w:t>
        </w:r>
        <w:r>
          <w:fldChar w:fldCharType="end"/>
        </w:r>
      </w:hyperlink>
    </w:p>
    <w:p>
      <w:pPr>
        <w:pStyle w:val="TOC2"/>
        <w:tabs>
          <w:tab w:val="right" w:leader="dot" w:pos="8306"/>
        </w:tabs>
      </w:pPr>
      <w:hyperlink w:anchor="_Toc30668" w:history="1">
        <w:r>
          <w:rPr>
            <w:rFonts w:ascii="仿宋" w:eastAsia="仿宋" w:hAnsi="仿宋" w:cs="仿宋" w:hint="eastAsia"/>
            <w:lang w:eastAsia="zh-CN"/>
          </w:rPr>
          <w:t>(一)、建设区域环境质量现状</w:t>
        </w:r>
        <w:r>
          <w:tab/>
        </w:r>
        <w:r>
          <w:fldChar w:fldCharType="begin"/>
        </w:r>
        <w:r>
          <w:instrText xml:space="preserve"> PAGEREF _Toc30668 \h </w:instrText>
        </w:r>
        <w:r>
          <w:fldChar w:fldCharType="separate"/>
        </w:r>
        <w:r>
          <w:t>41</w:t>
        </w:r>
        <w:r>
          <w:fldChar w:fldCharType="end"/>
        </w:r>
      </w:hyperlink>
    </w:p>
    <w:p>
      <w:pPr>
        <w:pStyle w:val="TOC2"/>
        <w:tabs>
          <w:tab w:val="right" w:leader="dot" w:pos="8306"/>
        </w:tabs>
      </w:pPr>
      <w:hyperlink w:anchor="_Toc31074" w:history="1">
        <w:r>
          <w:rPr>
            <w:rFonts w:ascii="仿宋" w:eastAsia="仿宋" w:hAnsi="仿宋" w:cs="仿宋" w:hint="eastAsia"/>
            <w:lang w:eastAsia="zh-CN"/>
          </w:rPr>
          <w:t>(二)、建设期环境保护</w:t>
        </w:r>
        <w:r>
          <w:tab/>
        </w:r>
        <w:r>
          <w:fldChar w:fldCharType="begin"/>
        </w:r>
        <w:r>
          <w:instrText xml:space="preserve"> PAGEREF _Toc31074 \h </w:instrText>
        </w:r>
        <w:r>
          <w:fldChar w:fldCharType="separate"/>
        </w:r>
        <w:r>
          <w:t>43</w:t>
        </w:r>
        <w:r>
          <w:fldChar w:fldCharType="end"/>
        </w:r>
      </w:hyperlink>
    </w:p>
    <w:p>
      <w:pPr>
        <w:pStyle w:val="TOC2"/>
        <w:tabs>
          <w:tab w:val="right" w:leader="dot" w:pos="8306"/>
        </w:tabs>
      </w:pPr>
      <w:hyperlink w:anchor="_Toc1598" w:history="1">
        <w:r>
          <w:rPr>
            <w:rFonts w:ascii="仿宋" w:eastAsia="仿宋" w:hAnsi="仿宋" w:cs="仿宋" w:hint="eastAsia"/>
            <w:lang w:eastAsia="zh-CN"/>
          </w:rPr>
          <w:t>(三)、运营期环境保护</w:t>
        </w:r>
        <w:r>
          <w:tab/>
        </w:r>
        <w:r>
          <w:fldChar w:fldCharType="begin"/>
        </w:r>
        <w:r>
          <w:instrText xml:space="preserve"> PAGEREF _Toc1598 \h </w:instrText>
        </w:r>
        <w:r>
          <w:fldChar w:fldCharType="separate"/>
        </w:r>
        <w:r>
          <w:t>44</w:t>
        </w:r>
        <w:r>
          <w:fldChar w:fldCharType="end"/>
        </w:r>
      </w:hyperlink>
    </w:p>
    <w:p>
      <w:pPr>
        <w:pStyle w:val="TOC2"/>
        <w:tabs>
          <w:tab w:val="right" w:leader="dot" w:pos="8306"/>
        </w:tabs>
      </w:pPr>
      <w:hyperlink w:anchor="_Toc32321" w:history="1">
        <w:r>
          <w:rPr>
            <w:rFonts w:ascii="仿宋" w:eastAsia="仿宋" w:hAnsi="仿宋" w:cs="仿宋" w:hint="eastAsia"/>
            <w:lang w:eastAsia="zh-CN"/>
          </w:rPr>
          <w:t>(四)、DCA-1皮革固色剂项目建设对区域经济的影响</w:t>
        </w:r>
        <w:r>
          <w:tab/>
        </w:r>
        <w:r>
          <w:fldChar w:fldCharType="begin"/>
        </w:r>
        <w:r>
          <w:instrText xml:space="preserve"> PAGEREF _Toc32321 \h </w:instrText>
        </w:r>
        <w:r>
          <w:fldChar w:fldCharType="separate"/>
        </w:r>
        <w:r>
          <w:t>45</w:t>
        </w:r>
        <w:r>
          <w:fldChar w:fldCharType="end"/>
        </w:r>
      </w:hyperlink>
    </w:p>
    <w:p>
      <w:pPr>
        <w:pStyle w:val="TOC2"/>
        <w:tabs>
          <w:tab w:val="right" w:leader="dot" w:pos="8306"/>
        </w:tabs>
      </w:pPr>
      <w:hyperlink w:anchor="_Toc38" w:history="1">
        <w:r>
          <w:rPr>
            <w:rFonts w:ascii="仿宋" w:eastAsia="仿宋" w:hAnsi="仿宋" w:cs="仿宋" w:hint="eastAsia"/>
            <w:lang w:eastAsia="zh-CN"/>
          </w:rPr>
          <w:t>(五)、废弃物处理</w:t>
        </w:r>
        <w:r>
          <w:tab/>
        </w:r>
        <w:r>
          <w:fldChar w:fldCharType="begin"/>
        </w:r>
        <w:r>
          <w:instrText xml:space="preserve"> PAGEREF _Toc38 \h </w:instrText>
        </w:r>
        <w:r>
          <w:fldChar w:fldCharType="separate"/>
        </w:r>
        <w:r>
          <w:t>47</w:t>
        </w:r>
        <w:r>
          <w:fldChar w:fldCharType="end"/>
        </w:r>
      </w:hyperlink>
    </w:p>
    <w:p>
      <w:pPr>
        <w:pStyle w:val="TOC2"/>
        <w:tabs>
          <w:tab w:val="right" w:leader="dot" w:pos="8306"/>
        </w:tabs>
      </w:pPr>
      <w:hyperlink w:anchor="_Toc11162" w:history="1">
        <w:r>
          <w:rPr>
            <w:rFonts w:ascii="仿宋" w:eastAsia="仿宋" w:hAnsi="仿宋" w:cs="仿宋" w:hint="eastAsia"/>
            <w:lang w:eastAsia="zh-CN"/>
          </w:rPr>
          <w:t>(六)、特殊环境影响分析</w:t>
        </w:r>
        <w:r>
          <w:tab/>
        </w:r>
        <w:r>
          <w:fldChar w:fldCharType="begin"/>
        </w:r>
        <w:r>
          <w:instrText xml:space="preserve"> PAGEREF _Toc11162 \h </w:instrText>
        </w:r>
        <w:r>
          <w:fldChar w:fldCharType="separate"/>
        </w:r>
        <w:r>
          <w:t>48</w:t>
        </w:r>
        <w:r>
          <w:fldChar w:fldCharType="end"/>
        </w:r>
      </w:hyperlink>
    </w:p>
    <w:p>
      <w:pPr>
        <w:pStyle w:val="TOC2"/>
        <w:tabs>
          <w:tab w:val="right" w:leader="dot" w:pos="8306"/>
        </w:tabs>
      </w:pPr>
      <w:hyperlink w:anchor="_Toc2308" w:history="1">
        <w:r>
          <w:rPr>
            <w:rFonts w:ascii="仿宋" w:eastAsia="仿宋" w:hAnsi="仿宋" w:cs="仿宋" w:hint="eastAsia"/>
            <w:lang w:eastAsia="zh-CN"/>
          </w:rPr>
          <w:t>(七)、清洁生产</w:t>
        </w:r>
        <w:r>
          <w:tab/>
        </w:r>
        <w:r>
          <w:fldChar w:fldCharType="begin"/>
        </w:r>
        <w:r>
          <w:instrText xml:space="preserve"> PAGEREF _Toc2308 \h </w:instrText>
        </w:r>
        <w:r>
          <w:fldChar w:fldCharType="separate"/>
        </w:r>
        <w:r>
          <w:t>50</w:t>
        </w:r>
        <w:r>
          <w:fldChar w:fldCharType="end"/>
        </w:r>
      </w:hyperlink>
    </w:p>
    <w:p>
      <w:pPr>
        <w:pStyle w:val="TOC2"/>
        <w:tabs>
          <w:tab w:val="right" w:leader="dot" w:pos="8306"/>
        </w:tabs>
      </w:pPr>
      <w:hyperlink w:anchor="_Toc14305" w:history="1">
        <w:r>
          <w:rPr>
            <w:rFonts w:ascii="仿宋" w:eastAsia="仿宋" w:hAnsi="仿宋" w:cs="仿宋" w:hint="eastAsia"/>
            <w:lang w:eastAsia="zh-CN"/>
          </w:rPr>
          <w:t>(八)、环境保护综合评价</w:t>
        </w:r>
        <w:r>
          <w:tab/>
        </w:r>
        <w:r>
          <w:fldChar w:fldCharType="begin"/>
        </w:r>
        <w:r>
          <w:instrText xml:space="preserve"> PAGEREF _Toc14305 \h </w:instrText>
        </w:r>
        <w:r>
          <w:fldChar w:fldCharType="separate"/>
        </w:r>
        <w:r>
          <w:t>51</w:t>
        </w:r>
        <w:r>
          <w:fldChar w:fldCharType="end"/>
        </w:r>
      </w:hyperlink>
    </w:p>
    <w:p>
      <w:pPr>
        <w:pStyle w:val="TOC1"/>
        <w:tabs>
          <w:tab w:val="right" w:leader="dot" w:pos="8306"/>
        </w:tabs>
      </w:pPr>
      <w:hyperlink w:anchor="_Toc25257" w:history="1">
        <w:r>
          <w:rPr>
            <w:rFonts w:ascii="仿宋" w:eastAsia="仿宋" w:hAnsi="仿宋" w:cs="仿宋" w:hint="eastAsia"/>
            <w:lang w:eastAsia="zh-CN"/>
          </w:rPr>
          <w:t>十三、风险识别与分类</w:t>
        </w:r>
        <w:r>
          <w:tab/>
        </w:r>
        <w:r>
          <w:fldChar w:fldCharType="begin"/>
        </w:r>
        <w:r>
          <w:instrText xml:space="preserve"> PAGEREF _Toc25257 \h </w:instrText>
        </w:r>
        <w:r>
          <w:fldChar w:fldCharType="separate"/>
        </w:r>
        <w:r>
          <w:t>52</w:t>
        </w:r>
        <w:r>
          <w:fldChar w:fldCharType="end"/>
        </w:r>
      </w:hyperlink>
    </w:p>
    <w:p>
      <w:pPr>
        <w:pStyle w:val="TOC2"/>
        <w:tabs>
          <w:tab w:val="right" w:leader="dot" w:pos="8306"/>
        </w:tabs>
      </w:pPr>
      <w:hyperlink w:anchor="_Toc22055" w:history="1">
        <w:r>
          <w:rPr>
            <w:rFonts w:ascii="仿宋" w:eastAsia="仿宋" w:hAnsi="仿宋" w:cs="仿宋" w:hint="eastAsia"/>
            <w:lang w:eastAsia="zh-CN"/>
          </w:rPr>
          <w:t>(一)、风险识别</w:t>
        </w:r>
        <w:r>
          <w:tab/>
        </w:r>
        <w:r>
          <w:fldChar w:fldCharType="begin"/>
        </w:r>
        <w:r>
          <w:instrText xml:space="preserve"> PAGEREF _Toc22055 \h </w:instrText>
        </w:r>
        <w:r>
          <w:fldChar w:fldCharType="separate"/>
        </w:r>
        <w:r>
          <w:t>52</w:t>
        </w:r>
        <w:r>
          <w:fldChar w:fldCharType="end"/>
        </w:r>
      </w:hyperlink>
    </w:p>
    <w:p>
      <w:pPr>
        <w:pStyle w:val="TOC2"/>
        <w:tabs>
          <w:tab w:val="right" w:leader="dot" w:pos="8306"/>
        </w:tabs>
      </w:pPr>
      <w:hyperlink w:anchor="_Toc4699" w:history="1">
        <w:r>
          <w:rPr>
            <w:rFonts w:ascii="仿宋" w:eastAsia="仿宋" w:hAnsi="仿宋" w:cs="仿宋" w:hint="eastAsia"/>
            <w:lang w:eastAsia="zh-CN"/>
          </w:rPr>
          <w:t>(二)、风险分类</w:t>
        </w:r>
        <w:r>
          <w:tab/>
        </w:r>
        <w:r>
          <w:fldChar w:fldCharType="begin"/>
        </w:r>
        <w:r>
          <w:instrText xml:space="preserve"> PAGEREF _Toc4699 \h </w:instrText>
        </w:r>
        <w:r>
          <w:fldChar w:fldCharType="separate"/>
        </w:r>
        <w:r>
          <w:t>54</w:t>
        </w:r>
        <w:r>
          <w:fldChar w:fldCharType="end"/>
        </w:r>
      </w:hyperlink>
    </w:p>
    <w:p>
      <w:pPr>
        <w:pStyle w:val="TOC1"/>
        <w:tabs>
          <w:tab w:val="right" w:leader="dot" w:pos="8306"/>
        </w:tabs>
      </w:pPr>
      <w:hyperlink w:anchor="_Toc811" w:history="1">
        <w:r>
          <w:rPr>
            <w:rFonts w:ascii="仿宋" w:eastAsia="仿宋" w:hAnsi="仿宋" w:cs="仿宋" w:hint="eastAsia"/>
            <w:lang w:eastAsia="zh-CN"/>
          </w:rPr>
          <w:t>十四、供应链管理</w:t>
        </w:r>
        <w:r>
          <w:tab/>
        </w:r>
        <w:r>
          <w:fldChar w:fldCharType="begin"/>
        </w:r>
        <w:r>
          <w:instrText xml:space="preserve"> PAGEREF _Toc811 \h </w:instrText>
        </w:r>
        <w:r>
          <w:fldChar w:fldCharType="separate"/>
        </w:r>
        <w:r>
          <w:t>56</w:t>
        </w:r>
        <w:r>
          <w:fldChar w:fldCharType="end"/>
        </w:r>
      </w:hyperlink>
    </w:p>
    <w:p>
      <w:pPr>
        <w:pStyle w:val="TOC2"/>
        <w:tabs>
          <w:tab w:val="right" w:leader="dot" w:pos="8306"/>
        </w:tabs>
      </w:pPr>
      <w:hyperlink w:anchor="_Toc17442" w:history="1">
        <w:r>
          <w:rPr>
            <w:rFonts w:ascii="仿宋" w:eastAsia="仿宋" w:hAnsi="仿宋" w:cs="仿宋" w:hint="eastAsia"/>
            <w:lang w:eastAsia="zh-CN"/>
          </w:rPr>
          <w:t>(一)、供应链战略规划</w:t>
        </w:r>
        <w:r>
          <w:tab/>
        </w:r>
        <w:r>
          <w:fldChar w:fldCharType="begin"/>
        </w:r>
        <w:r>
          <w:instrText xml:space="preserve"> PAGEREF _Toc17442 \h </w:instrText>
        </w:r>
        <w:r>
          <w:fldChar w:fldCharType="separate"/>
        </w:r>
        <w:r>
          <w:t>56</w:t>
        </w:r>
        <w:r>
          <w:fldChar w:fldCharType="end"/>
        </w:r>
      </w:hyperlink>
    </w:p>
    <w:p>
      <w:pPr>
        <w:pStyle w:val="TOC2"/>
        <w:tabs>
          <w:tab w:val="right" w:leader="dot" w:pos="8306"/>
        </w:tabs>
      </w:pPr>
      <w:hyperlink w:anchor="_Toc31731" w:history="1">
        <w:r>
          <w:rPr>
            <w:rFonts w:ascii="仿宋" w:eastAsia="仿宋" w:hAnsi="仿宋" w:cs="仿宋" w:hint="eastAsia"/>
            <w:lang w:eastAsia="zh-CN"/>
          </w:rPr>
          <w:t>(二)、供应商选择与合作</w:t>
        </w:r>
        <w:r>
          <w:tab/>
        </w:r>
        <w:r>
          <w:fldChar w:fldCharType="begin"/>
        </w:r>
        <w:r>
          <w:instrText xml:space="preserve"> PAGEREF _Toc31731 \h </w:instrText>
        </w:r>
        <w:r>
          <w:fldChar w:fldCharType="separate"/>
        </w:r>
        <w:r>
          <w:t>57</w:t>
        </w:r>
        <w:r>
          <w:fldChar w:fldCharType="end"/>
        </w:r>
      </w:hyperlink>
    </w:p>
    <w:p>
      <w:pPr>
        <w:pStyle w:val="TOC2"/>
        <w:tabs>
          <w:tab w:val="right" w:leader="dot" w:pos="8306"/>
        </w:tabs>
      </w:pPr>
      <w:hyperlink w:anchor="_Toc1421" w:history="1">
        <w:r>
          <w:rPr>
            <w:rFonts w:ascii="仿宋" w:eastAsia="仿宋" w:hAnsi="仿宋" w:cs="仿宋" w:hint="eastAsia"/>
            <w:lang w:eastAsia="zh-CN"/>
          </w:rPr>
          <w:t>(三)、物流与库存管理</w:t>
        </w:r>
        <w:r>
          <w:tab/>
        </w:r>
        <w:r>
          <w:fldChar w:fldCharType="begin"/>
        </w:r>
        <w:r>
          <w:instrText xml:space="preserve"> PAGEREF _Toc1421 \h </w:instrText>
        </w:r>
        <w:r>
          <w:fldChar w:fldCharType="separate"/>
        </w:r>
        <w:r>
          <w:t>58</w:t>
        </w:r>
        <w:r>
          <w:fldChar w:fldCharType="end"/>
        </w:r>
      </w:hyperlink>
    </w:p>
    <w:p>
      <w:pPr>
        <w:pStyle w:val="TOC1"/>
        <w:tabs>
          <w:tab w:val="right" w:leader="dot" w:pos="8306"/>
        </w:tabs>
      </w:pPr>
      <w:hyperlink w:anchor="_Toc12810" w:history="1">
        <w:r>
          <w:rPr>
            <w:rFonts w:ascii="仿宋" w:eastAsia="仿宋" w:hAnsi="仿宋" w:cs="仿宋" w:hint="eastAsia"/>
            <w:lang w:eastAsia="zh-CN"/>
          </w:rPr>
          <w:t>十五、DCA-1皮革固色剂项目工程方案分析</w:t>
        </w:r>
        <w:r>
          <w:tab/>
        </w:r>
        <w:r>
          <w:fldChar w:fldCharType="begin"/>
        </w:r>
        <w:r>
          <w:instrText xml:space="preserve"> PAGEREF _Toc12810 \h </w:instrText>
        </w:r>
        <w:r>
          <w:fldChar w:fldCharType="separate"/>
        </w:r>
        <w:r>
          <w:t>60</w:t>
        </w:r>
        <w:r>
          <w:fldChar w:fldCharType="end"/>
        </w:r>
      </w:hyperlink>
    </w:p>
    <w:p>
      <w:pPr>
        <w:pStyle w:val="TOC2"/>
        <w:tabs>
          <w:tab w:val="right" w:leader="dot" w:pos="8306"/>
        </w:tabs>
      </w:pPr>
      <w:hyperlink w:anchor="_Toc31587" w:history="1">
        <w:r>
          <w:rPr>
            <w:rFonts w:ascii="仿宋" w:eastAsia="仿宋" w:hAnsi="仿宋" w:cs="仿宋" w:hint="eastAsia"/>
            <w:lang w:eastAsia="zh-CN"/>
          </w:rPr>
          <w:t>(一)、建筑工程设计原则</w:t>
        </w:r>
        <w:r>
          <w:tab/>
        </w:r>
        <w:r>
          <w:fldChar w:fldCharType="begin"/>
        </w:r>
        <w:r>
          <w:instrText xml:space="preserve"> PAGEREF _Toc31587 \h </w:instrText>
        </w:r>
        <w:r>
          <w:fldChar w:fldCharType="separate"/>
        </w:r>
        <w:r>
          <w:t>60</w:t>
        </w:r>
        <w:r>
          <w:fldChar w:fldCharType="end"/>
        </w:r>
      </w:hyperlink>
    </w:p>
    <w:p>
      <w:pPr>
        <w:pStyle w:val="TOC2"/>
        <w:tabs>
          <w:tab w:val="right" w:leader="dot" w:pos="8306"/>
        </w:tabs>
      </w:pPr>
      <w:hyperlink w:anchor="_Toc29401" w:history="1">
        <w:r>
          <w:rPr>
            <w:rFonts w:ascii="仿宋" w:eastAsia="仿宋" w:hAnsi="仿宋" w:cs="仿宋" w:hint="eastAsia"/>
            <w:lang w:eastAsia="zh-CN"/>
          </w:rPr>
          <w:t>(二)、土建工程建设指标</w:t>
        </w:r>
        <w:r>
          <w:tab/>
        </w:r>
        <w:r>
          <w:fldChar w:fldCharType="begin"/>
        </w:r>
        <w:r>
          <w:instrText xml:space="preserve"> PAGEREF _Toc29401 \h </w:instrText>
        </w:r>
        <w:r>
          <w:fldChar w:fldCharType="separate"/>
        </w:r>
        <w:r>
          <w:t>63</w:t>
        </w:r>
        <w:r>
          <w:fldChar w:fldCharType="end"/>
        </w:r>
      </w:hyperlink>
    </w:p>
    <w:p>
      <w:pPr>
        <w:pStyle w:val="TOC1"/>
        <w:tabs>
          <w:tab w:val="right" w:leader="dot" w:pos="8306"/>
        </w:tabs>
      </w:pPr>
      <w:hyperlink w:anchor="_Toc4641" w:history="1">
        <w:r>
          <w:rPr>
            <w:rFonts w:ascii="仿宋" w:eastAsia="仿宋" w:hAnsi="仿宋" w:cs="仿宋" w:hint="eastAsia"/>
            <w:lang w:eastAsia="zh-CN"/>
          </w:rPr>
          <w:t>十六、DCA-1皮革固色剂项目实施保障措施</w:t>
        </w:r>
        <w:r>
          <w:tab/>
        </w:r>
        <w:r>
          <w:fldChar w:fldCharType="begin"/>
        </w:r>
        <w:r>
          <w:instrText xml:space="preserve"> PAGEREF _Toc4641 \h </w:instrText>
        </w:r>
        <w:r>
          <w:fldChar w:fldCharType="separate"/>
        </w:r>
        <w:r>
          <w:t>65</w:t>
        </w:r>
        <w:r>
          <w:fldChar w:fldCharType="end"/>
        </w:r>
      </w:hyperlink>
    </w:p>
    <w:p>
      <w:pPr>
        <w:pStyle w:val="TOC2"/>
        <w:tabs>
          <w:tab w:val="right" w:leader="dot" w:pos="8306"/>
        </w:tabs>
      </w:pPr>
      <w:hyperlink w:anchor="_Toc25278" w:history="1">
        <w:r>
          <w:rPr>
            <w:rFonts w:ascii="仿宋" w:eastAsia="仿宋" w:hAnsi="仿宋" w:cs="仿宋" w:hint="eastAsia"/>
            <w:lang w:eastAsia="zh-CN"/>
          </w:rPr>
          <w:t>(一)、DCA-1皮革固色剂项目实施保障机制</w:t>
        </w:r>
        <w:r>
          <w:tab/>
        </w:r>
        <w:r>
          <w:fldChar w:fldCharType="begin"/>
        </w:r>
        <w:r>
          <w:instrText xml:space="preserve"> PAGEREF _Toc25278 \h </w:instrText>
        </w:r>
        <w:r>
          <w:fldChar w:fldCharType="separate"/>
        </w:r>
        <w:r>
          <w:t>65</w:t>
        </w:r>
        <w:r>
          <w:fldChar w:fldCharType="end"/>
        </w:r>
      </w:hyperlink>
    </w:p>
    <w:p>
      <w:pPr>
        <w:pStyle w:val="TOC2"/>
        <w:tabs>
          <w:tab w:val="right" w:leader="dot" w:pos="8306"/>
        </w:tabs>
      </w:pPr>
      <w:hyperlink w:anchor="_Toc26425" w:history="1">
        <w:r>
          <w:rPr>
            <w:rFonts w:ascii="仿宋" w:eastAsia="仿宋" w:hAnsi="仿宋" w:cs="仿宋" w:hint="eastAsia"/>
            <w:lang w:eastAsia="zh-CN"/>
          </w:rPr>
          <w:t>(二)、DCA-1皮革固色剂项目法律合规要求</w:t>
        </w:r>
        <w:r>
          <w:tab/>
        </w:r>
        <w:r>
          <w:fldChar w:fldCharType="begin"/>
        </w:r>
        <w:r>
          <w:instrText xml:space="preserve"> PAGEREF _Toc26425 \h </w:instrText>
        </w:r>
        <w:r>
          <w:fldChar w:fldCharType="separate"/>
        </w:r>
        <w:r>
          <w:t>69</w:t>
        </w:r>
        <w:r>
          <w:fldChar w:fldCharType="end"/>
        </w:r>
      </w:hyperlink>
    </w:p>
    <w:p>
      <w:pPr>
        <w:pStyle w:val="TOC2"/>
        <w:tabs>
          <w:tab w:val="right" w:leader="dot" w:pos="8306"/>
        </w:tabs>
      </w:pPr>
      <w:hyperlink w:anchor="_Toc12739" w:history="1">
        <w:r>
          <w:rPr>
            <w:rFonts w:ascii="仿宋" w:eastAsia="仿宋" w:hAnsi="仿宋" w:cs="仿宋" w:hint="eastAsia"/>
            <w:lang w:eastAsia="zh-CN"/>
          </w:rPr>
          <w:t>(三)、DCA-1皮革固色剂项目合同管理与法律事务</w:t>
        </w:r>
        <w:r>
          <w:tab/>
        </w:r>
        <w:r>
          <w:fldChar w:fldCharType="begin"/>
        </w:r>
        <w:r>
          <w:instrText xml:space="preserve"> PAGEREF _Toc12739 \h </w:instrText>
        </w:r>
        <w:r>
          <w:fldChar w:fldCharType="separate"/>
        </w:r>
        <w:r>
          <w:t>73</w:t>
        </w:r>
        <w:r>
          <w:fldChar w:fldCharType="end"/>
        </w:r>
      </w:hyperlink>
    </w:p>
    <w:p>
      <w:pPr>
        <w:pStyle w:val="TOC2"/>
        <w:tabs>
          <w:tab w:val="right" w:leader="dot" w:pos="8306"/>
        </w:tabs>
      </w:pPr>
      <w:hyperlink w:anchor="_Toc22887" w:history="1">
        <w:r>
          <w:rPr>
            <w:rFonts w:ascii="仿宋" w:eastAsia="仿宋" w:hAnsi="仿宋" w:cs="仿宋" w:hint="eastAsia"/>
            <w:lang w:eastAsia="zh-CN"/>
          </w:rPr>
          <w:t>(四)、DCA-1皮革固色剂项目知识产权保护策略</w:t>
        </w:r>
        <w:r>
          <w:tab/>
        </w:r>
        <w:r>
          <w:fldChar w:fldCharType="begin"/>
        </w:r>
        <w:r>
          <w:instrText xml:space="preserve"> PAGEREF _Toc22887 \h </w:instrText>
        </w:r>
        <w:r>
          <w:fldChar w:fldCharType="separate"/>
        </w:r>
        <w:r>
          <w:t>80</w:t>
        </w:r>
        <w:r>
          <w:fldChar w:fldCharType="end"/>
        </w:r>
      </w:hyperlink>
    </w:p>
    <w:p>
      <w:pPr>
        <w:pStyle w:val="TOC1"/>
        <w:tabs>
          <w:tab w:val="right" w:leader="dot" w:pos="8306"/>
        </w:tabs>
      </w:pPr>
      <w:hyperlink w:anchor="_Toc24356" w:history="1">
        <w:r>
          <w:rPr>
            <w:rFonts w:ascii="仿宋" w:eastAsia="仿宋" w:hAnsi="仿宋" w:cs="仿宋" w:hint="eastAsia"/>
            <w:lang w:eastAsia="zh-CN"/>
          </w:rPr>
          <w:t>十七、DCA-1皮革固色剂项目实施时间节点</w:t>
        </w:r>
        <w:r>
          <w:tab/>
        </w:r>
        <w:r>
          <w:fldChar w:fldCharType="begin"/>
        </w:r>
        <w:r>
          <w:instrText xml:space="preserve"> PAGEREF _Toc24356 \h </w:instrText>
        </w:r>
        <w:r>
          <w:fldChar w:fldCharType="separate"/>
        </w:r>
        <w:r>
          <w:t>82</w:t>
        </w:r>
        <w:r>
          <w:fldChar w:fldCharType="end"/>
        </w:r>
      </w:hyperlink>
    </w:p>
    <w:p>
      <w:pPr>
        <w:pStyle w:val="TOC2"/>
        <w:tabs>
          <w:tab w:val="right" w:leader="dot" w:pos="8306"/>
        </w:tabs>
      </w:pPr>
      <w:hyperlink w:anchor="_Toc24734" w:history="1">
        <w:r>
          <w:rPr>
            <w:rFonts w:ascii="仿宋" w:eastAsia="仿宋" w:hAnsi="仿宋" w:cs="仿宋" w:hint="eastAsia"/>
            <w:lang w:eastAsia="zh-CN"/>
          </w:rPr>
          <w:t>(一)、DCA-1皮革固色剂项目启动阶段时间节点</w:t>
        </w:r>
        <w:r>
          <w:tab/>
        </w:r>
        <w:r>
          <w:fldChar w:fldCharType="begin"/>
        </w:r>
        <w:r>
          <w:instrText xml:space="preserve"> PAGEREF _Toc24734 \h </w:instrText>
        </w:r>
        <w:r>
          <w:fldChar w:fldCharType="separate"/>
        </w:r>
        <w:r>
          <w:t>82</w:t>
        </w:r>
        <w:r>
          <w:fldChar w:fldCharType="end"/>
        </w:r>
      </w:hyperlink>
    </w:p>
    <w:p>
      <w:pPr>
        <w:pStyle w:val="TOC2"/>
        <w:tabs>
          <w:tab w:val="right" w:leader="dot" w:pos="8306"/>
        </w:tabs>
      </w:pPr>
      <w:hyperlink w:anchor="_Toc18959" w:history="1">
        <w:r>
          <w:rPr>
            <w:rFonts w:ascii="仿宋" w:eastAsia="仿宋" w:hAnsi="仿宋" w:cs="仿宋" w:hint="eastAsia"/>
            <w:lang w:eastAsia="zh-CN"/>
          </w:rPr>
          <w:t>(二)、DCA-1皮革固色剂项目执行阶段时间节点</w:t>
        </w:r>
        <w:r>
          <w:tab/>
        </w:r>
        <w:r>
          <w:fldChar w:fldCharType="begin"/>
        </w:r>
        <w:r>
          <w:instrText xml:space="preserve"> PAGEREF _Toc18959 \h </w:instrText>
        </w:r>
        <w:r>
          <w:fldChar w:fldCharType="separate"/>
        </w:r>
        <w:r>
          <w:t>83</w:t>
        </w:r>
        <w:r>
          <w:fldChar w:fldCharType="end"/>
        </w:r>
      </w:hyperlink>
    </w:p>
    <w:p>
      <w:pPr>
        <w:pStyle w:val="TOC2"/>
        <w:tabs>
          <w:tab w:val="right" w:leader="dot" w:pos="8306"/>
        </w:tabs>
      </w:pPr>
      <w:hyperlink w:anchor="_Toc4689" w:history="1">
        <w:r>
          <w:rPr>
            <w:rFonts w:ascii="仿宋" w:eastAsia="仿宋" w:hAnsi="仿宋" w:cs="仿宋" w:hint="eastAsia"/>
            <w:lang w:eastAsia="zh-CN"/>
          </w:rPr>
          <w:t>(三)、DCA-1皮革固色剂项目完成阶段时间节点</w:t>
        </w:r>
        <w:r>
          <w:tab/>
        </w:r>
        <w:r>
          <w:fldChar w:fldCharType="begin"/>
        </w:r>
        <w:r>
          <w:instrText xml:space="preserve"> PAGEREF _Toc4689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67"/>
      <w:r>
        <w:rPr>
          <w:rFonts w:ascii="仿宋" w:eastAsia="仿宋" w:hAnsi="仿宋" w:cs="仿宋" w:hint="eastAsia"/>
          <w:sz w:val="28"/>
          <w:lang w:eastAsia="zh-CN"/>
        </w:rPr>
        <w:t>一、DCA-1皮革固色剂项目土建工程</w:t>
      </w:r>
      <w:bookmarkEnd w:id="2"/>
    </w:p>
    <w:p>
      <w:pPr>
        <w:pStyle w:val="Heading2"/>
        <w:rPr>
          <w:rFonts w:ascii="仿宋" w:eastAsia="仿宋" w:hAnsi="仿宋" w:cs="仿宋" w:hint="eastAsia"/>
          <w:lang w:eastAsia="zh-CN"/>
        </w:rPr>
      </w:pPr>
      <w:bookmarkStart w:id="3" w:name="_Toc265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在DCA-1皮革固色剂项目的建筑工程设计中，我们将秉承一系列重要的设计原则，以确保DCA-1皮革固色剂项目建筑在功能、美观、可持续性等方面达到最佳效果。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首要原则是确保建筑的功能性得到最大化的发挥。我们将充分理解DCA-1皮革固色剂项目的实际需求，合理布局各个功能区域，保证建筑在满足业务需求的同时，提供高效的工作环境。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在建筑设计中，我们将综合考虑建设和运营成本。通过精细的经济效益分析，确保设计方案在高效利用资源的同时，对DCA-1皮革固色剂项目的长期盈利能力有积极的贡献。</w:t>
      </w:r>
    </w:p>
    <w:p>
      <w:pPr>
        <w:pStyle w:val="Heading2"/>
        <w:ind w:firstLine="560" w:firstLineChars="200"/>
        <w:rPr>
          <w:rFonts w:ascii="仿宋" w:eastAsia="仿宋" w:hAnsi="仿宋" w:cs="仿宋" w:hint="eastAsia"/>
          <w:sz w:val="28"/>
          <w:lang w:eastAsia="zh-CN"/>
        </w:rPr>
      </w:pPr>
      <w:bookmarkStart w:id="4" w:name="_Toc318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的土建工程设计中，我们将精准设定设计年限，结合DCA-1皮革固色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CA-1皮革固色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3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DCA-1皮革固色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CA-1皮革固色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CA-1皮革固色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本期工程DCA-1皮革固色剂项目预计总建筑面积XXX平方米，其中：计容建筑面积XXX平方米，计划建筑工程投资XX万元，占DCA-1皮革固色剂项目总投资的XX%。</w:t>
      </w:r>
    </w:p>
    <w:p>
      <w:pPr>
        <w:pStyle w:val="Heading1"/>
        <w:ind w:firstLine="560" w:firstLineChars="200"/>
        <w:rPr>
          <w:rFonts w:ascii="仿宋" w:eastAsia="仿宋" w:hAnsi="仿宋" w:cs="仿宋" w:hint="eastAsia"/>
          <w:sz w:val="28"/>
          <w:lang w:eastAsia="zh-CN"/>
        </w:rPr>
      </w:pPr>
      <w:bookmarkStart w:id="7" w:name="_Toc16074"/>
      <w:r>
        <w:rPr>
          <w:rFonts w:ascii="仿宋" w:eastAsia="仿宋" w:hAnsi="仿宋" w:cs="仿宋" w:hint="eastAsia"/>
          <w:sz w:val="28"/>
          <w:lang w:eastAsia="zh-CN"/>
        </w:rPr>
        <w:t>二、DCA-1皮革固色剂项目文档管理</w:t>
      </w:r>
      <w:bookmarkEnd w:id="7"/>
    </w:p>
    <w:p>
      <w:pPr>
        <w:pStyle w:val="Heading2"/>
        <w:rPr>
          <w:rFonts w:ascii="仿宋" w:eastAsia="仿宋" w:hAnsi="仿宋" w:cs="仿宋" w:hint="eastAsia"/>
          <w:lang w:eastAsia="zh-CN"/>
        </w:rPr>
      </w:pPr>
      <w:bookmarkStart w:id="8" w:name="_Toc2087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DCA-1皮革固色剂项目高度重视文档的质量和准确性，以支持DCA-1皮革固色剂项目的各项活动和决策。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文档的编制始于DCA-1皮革固色剂项目计划的初期，我们制定了详细的文档编制计划，明确了每个文档的内容、格式和编写责任人。在DCA-1皮革固色剂项目启动阶段，我们首先编制了DCA-1皮革固色剂项目章程，明确定义了DCA-1皮革固色剂项目的目标、范围、风险等关键要素。随后，DCA-1皮革固色剂项目团队根据计划陆续编制了需求文档、设计文档、测试文档等各类文档，确保DCA-1皮革固色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CA-1皮革固色剂项目管理中的重要环节，旨在确保DCA-1皮革固色剂项目文档符合质量标准和DCA-1皮革固色剂项目需求。在DCA-1皮革固色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DCA-1皮革固色剂项目相关利益方和专业领域的专家对文档进行独立审查。这有助于获取更全面、客观的反馈，确保DCA-1皮革固色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DCA-1皮革固色剂项目在文档编制与审查方面建立了严格的管理机制，通过规范的流程和多维度的审查，确保DCA-1皮革固色剂项目文档的质量、准确性和可靠性，为DCA-1皮革固色剂项目的顺利推进提供了有力支持。</w:t>
      </w:r>
    </w:p>
    <w:p>
      <w:pPr>
        <w:pStyle w:val="Heading2"/>
        <w:ind w:firstLine="560" w:firstLineChars="200"/>
        <w:rPr>
          <w:rFonts w:ascii="仿宋" w:eastAsia="仿宋" w:hAnsi="仿宋" w:cs="仿宋" w:hint="eastAsia"/>
          <w:sz w:val="28"/>
          <w:lang w:eastAsia="zh-CN"/>
        </w:rPr>
      </w:pPr>
      <w:bookmarkStart w:id="9" w:name="_Toc1838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我们通过多渠道发布文档，包括电子邮件、DCA-1皮革固色剂项目管理平台、内部网站等，以满足不同团队成员的偏好和需求。多渠道发布确保了信息的全面覆盖。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我们采用了精细的权限控制，确保只有授权人员可以访问敏感信息。这种安全措施保护了DCA-1皮革固色剂项目文档的机密性，防止了未经授权的信息泄露。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985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DCA-1皮革固色剂项目生命周期中一个至关重要的环节，直接关系到DCA-1皮革固色剂项目信息的长期保存和历史记录的完整性。在DCA-1皮革固色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779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63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DCA-1皮革固色剂项目的主要产品是XXXX，预计年产值为XXX万元。这一产品在市场中占据着重要的地位，其广泛的应用范围使得该DCA-1皮革固色剂项目的市场前景非常广阔。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DCA-1皮革固色剂项目的xxx产品作为重要的原材料之一，将在多个领域发挥关键作用。其在建筑、交通、能源等方面的广泛应用将为整个产业链提供强大的支持，形成产业协同效应。DCA-1皮革固色剂项目的年产值XXX万XXX万XXX万万元不仅反映了其在市场上的巨大潜力，更预示着它对国民经济的积极贡献。这种关联度高、涉及面广的产业关系，使得该DCA-1皮革固色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33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总征地面积为XXXX平方米，相当于约XX.XX亩，其中净用地面积为XXXX平方米，红线范围内相当于约XX.XX亩。这一用地规模充分考虑了DCA-1皮革固色剂项目的建设需求，保障了DCA-1皮革固色剂项目在合适的空间内得以充分发展。DCA-1皮革固色剂项目规划的总建筑面积为XXXX平方米，其中主体工程建设占XXXX平方米，计容建筑面积达XXXX平方米。预计建筑工程的投资将达到XXXX万元，为DCA-1皮革固色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计划购置的设备共计XXXX台（套），设备购置费用为XXXX万元。这一设备购置计划充分考虑到DCA-1皮革固色剂项目的生产需求和技术要求，确保了DCA-1皮革固色剂项目在生产运营中具备先进的技术装备和高效的生产能力。设备的合理配置将为DCA-1皮革固色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DCA-1皮革固色剂项目计划总投资为XXXX万元，预计年实现营业收入为XXXX万元。这一产能规模的设定旨在确保DCA-1皮革固色剂项目能够在投资与回报之间取得平衡，实现长期可持续的发展。DCA-1皮革固色剂项目的总投资充分考虑到各个方面的需求，包括用地建设、设备购置等多个环节，以确保DCA-1皮革固色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3284"/>
      <w:r>
        <w:rPr>
          <w:rFonts w:ascii="仿宋" w:eastAsia="仿宋" w:hAnsi="仿宋" w:cs="仿宋" w:hint="eastAsia"/>
          <w:sz w:val="28"/>
          <w:lang w:eastAsia="zh-CN"/>
        </w:rPr>
        <w:t>四、DCA-1皮革固色剂项目绩效评估</w:t>
      </w:r>
      <w:bookmarkEnd w:id="14"/>
    </w:p>
    <w:p>
      <w:pPr>
        <w:pStyle w:val="Heading2"/>
        <w:rPr>
          <w:rFonts w:ascii="仿宋" w:eastAsia="仿宋" w:hAnsi="仿宋" w:cs="仿宋" w:hint="eastAsia"/>
          <w:lang w:eastAsia="zh-CN"/>
        </w:rPr>
      </w:pPr>
      <w:bookmarkStart w:id="15" w:name="_Toc1809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中，我们设计了一套全面的绩效评估指标，以确保DCA-1皮革固色剂项目的可控和成功交付。这些指标跨足DCA-1皮革固色剂项目目标、成本、进度和质量等多个维度，为我们提供了全面洞察DCA-1皮革固色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目标达成率是我们关注的首要指标。我们设定了明确的目标，并通过定期监测和评估，迅速发现并应对潜在的目标偏差。这为DCA-1皮革固色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成本绩效是另一个核心关注点。通过实际成本与预算成本的对比分析，我们深入了解成本差异的原因，及时调整资源分配，保持DCA-1皮革固色剂项目在经济效益方面的合理水平。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进度作为关键的绩效指标之一，得到了精心的关注。我们制定了详细的DCA-1皮革固色剂项目进度计划，并设立了进度符合度指标，确保实际进度与计划进度保持一致。这使我们能够快速发现和解决潜在的进度问题，保持DCA-1皮革固色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DCA-1皮革固色剂项目绩效的不可或缺的一环。我们引入了一系列的质量标准和客户满意度指标，以确保DCA-1皮革固色剂项目交付的成果在质量上达到或超越预期水平。通过持续监测这些指标，我们努力提升DCA-1皮革固色剂项目整体质量水平，为DCA-1皮革固色剂项目的成功交付提供有力保障。通过这些科学且全面的绩效评估，我们能够更好地引导DCA-1皮革固色剂项目的持续改进，确保DCA-1皮革固色剂项目目标的顺利达成。</w:t>
      </w:r>
    </w:p>
    <w:p>
      <w:pPr>
        <w:pStyle w:val="Heading2"/>
        <w:ind w:firstLine="560" w:firstLineChars="200"/>
        <w:rPr>
          <w:rFonts w:ascii="仿宋" w:eastAsia="仿宋" w:hAnsi="仿宋" w:cs="仿宋" w:hint="eastAsia"/>
          <w:sz w:val="28"/>
          <w:lang w:eastAsia="zh-CN"/>
        </w:rPr>
      </w:pPr>
      <w:bookmarkStart w:id="16" w:name="_Toc632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绩效评估是DCA-1皮革固色剂项目中的关键环节，为确保DCA-1皮革固色剂项目达到预期目标，我们采用了多层次、多维度的绩效评估方法。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DCA-1皮革固色剂项目的战略目标对齐，确保每个决策和行动都与DCA-1皮革固色剂项目整体目标保持一致。团队会定期召开战略对齐会议，审视当前工作与DCA-1皮革固色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DCA-1皮革固色剂项目进度、质量、成本和风险等方面。这些指标通过数据收集和分析，为DCA-1皮革固色剂项目管理团队提供了客观的评估依据。例如，我们通过DCA-1皮革固色剂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绩效评估不仅仅停留在DCA-1皮革固色剂项目内部，还考虑了DCA-1皮革固色剂项目对外部环境的影响。我们定期进行干系人满意度调查，以了解各利益相关方对DCA-1皮革固色剂项目的期望和满意度，并及时做出调整。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这种多层次、多角度的绩效评估方法，使得我们能够全面了解DCA-1皮革固色剂项目的运行状态，及时做出调整，确保DCA-1皮革固色剂项目在不断变化的环境中保持稳健前行。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2313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为了确保DCA-1皮革固色剂项目的有效管理和不断优化，我们采用了精心设计的绩效评估周期。这个周期旨在实现灵活、实时和全面的评估，以适应DCA-1皮革固色剂项目执行中的各种挑战。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DCA-1皮革固色剂项目的不同需求，分为短期、中期和长期。短期评估关注每个迭代或工作周期，以及时发现和解决当前任务中的问题。中期评估涵盖几个迭代，深入了解整体DCA-1皮革固色剂项目的趋势和性能。长期评估则着眼于整个DCA-1皮革固色剂项目阶段，确保DCA-1皮革固色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DCA-1皮革固色剂项目管理工具和协作平台，团队成员能够随时更新和分享DCA-1皮革固色剂项目数据。这种实时性的反馈机制使我们能够及时察觉潜在问题，快速调整，保持DCA-1皮革固色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DCA-1皮革固色剂项目的决策制定密不可分。每个周期的DCA-1皮革固色剂项目回顾会议成为集体总结经验、识别问题深层次原因并找到创新解决方案的平台。这种定期的反思与调整机制使DCA-1皮革固色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594"/>
      <w:r>
        <w:rPr>
          <w:rFonts w:ascii="仿宋" w:eastAsia="仿宋" w:hAnsi="仿宋" w:cs="仿宋" w:hint="eastAsia"/>
          <w:sz w:val="28"/>
          <w:lang w:eastAsia="zh-CN"/>
        </w:rPr>
        <w:t>五、DCA-1皮革固色剂项目建设单位说明</w:t>
      </w:r>
      <w:bookmarkEnd w:id="18"/>
    </w:p>
    <w:p>
      <w:pPr>
        <w:pStyle w:val="Heading2"/>
        <w:rPr>
          <w:rFonts w:ascii="仿宋" w:eastAsia="仿宋" w:hAnsi="仿宋" w:cs="仿宋" w:hint="eastAsia"/>
          <w:lang w:eastAsia="zh-CN"/>
        </w:rPr>
      </w:pPr>
      <w:bookmarkStart w:id="19" w:name="_Toc3747"/>
      <w:r>
        <w:rPr>
          <w:rFonts w:ascii="仿宋" w:eastAsia="仿宋" w:hAnsi="仿宋" w:cs="仿宋" w:hint="eastAsia"/>
          <w:lang w:eastAsia="zh-CN"/>
        </w:rPr>
        <w:t>(一)、DCA-1皮革固色剂项目承办单位基本情况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195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CA-1皮革固色剂项目承办单位的XXXX，我们着眼于实现可持续的经济效益。通过技术创新和解决方案的提供，公司预计在DCA-1皮革固色剂项目执行期间将获得可观的收入增长。这一收入来源主要包括DCA-1皮革固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同时，我们注重成本控制和效率提升，以确保DCA-1皮革固色剂项目的可持续盈利。透过精细的管理和资源优化，公司期望实现DCA-1皮革固色剂项目利润最大化。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CA-1皮革固色剂项目实施进行全面的投资评估，包括DCA-1皮革固色剂项目启动阶段的资金投入和后续运营成本。通过对DCA-1皮革固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DCA-1皮革固色剂项目实施过程中具备足够的资金流动性，公司将进行详尽的现金流分析。这包括资金需求的合理预测、DCA-1皮革固色剂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https://d.book118.com/886040243112010053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9D4FA5"/>
    <w:rsid w:val="369D4F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4024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2024-02-22T23:50:00Z</dcterms:created>
  <dcterms:modified xsi:type="dcterms:W3CDTF">2024-02-22T23:50:43Z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0008CAD4BB154F1BB2187D6EC37C18D1_11</vt:lpwstr>
  </property>
  <property fmtid="{D5CDD505-2E9C-101B-9397-08002B2CF9AE}" pid="3" name="KSOProductBuildVer">
    <vt:lpwstr>2052-12.1.0.16250</vt:lpwstr>
  </property>
</Properties>
</file>