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21" w:history="1">
        <w:r>
          <w:rPr>
            <w:rFonts w:ascii="仿宋" w:eastAsia="仿宋" w:hAnsi="仿宋" w:cs="仿宋" w:hint="eastAsia"/>
            <w:lang w:eastAsia="zh-CN"/>
          </w:rPr>
          <w:t>序言</w:t>
        </w:r>
        <w:r>
          <w:tab/>
        </w:r>
        <w:r>
          <w:fldChar w:fldCharType="begin"/>
        </w:r>
        <w:r>
          <w:instrText xml:space="preserve"> PAGEREF _Toc28621 \h </w:instrText>
        </w:r>
        <w:r>
          <w:fldChar w:fldCharType="separate"/>
        </w:r>
        <w:r>
          <w:t>3</w:t>
        </w:r>
        <w:r>
          <w:fldChar w:fldCharType="end"/>
        </w:r>
      </w:hyperlink>
    </w:p>
    <w:p>
      <w:pPr>
        <w:pStyle w:val="TOC1"/>
        <w:tabs>
          <w:tab w:val="right" w:leader="dot" w:pos="8306"/>
        </w:tabs>
      </w:pPr>
      <w:hyperlink w:anchor="_Toc16268" w:history="1">
        <w:r>
          <w:rPr>
            <w:rFonts w:ascii="仿宋" w:eastAsia="仿宋" w:hAnsi="仿宋" w:cs="仿宋" w:hint="eastAsia"/>
            <w:lang w:eastAsia="zh-CN"/>
          </w:rPr>
          <w:t>一、花卉项目选址可行性分析</w:t>
        </w:r>
        <w:r>
          <w:tab/>
        </w:r>
        <w:r>
          <w:fldChar w:fldCharType="begin"/>
        </w:r>
        <w:r>
          <w:instrText xml:space="preserve"> PAGEREF _Toc16268 \h </w:instrText>
        </w:r>
        <w:r>
          <w:fldChar w:fldCharType="separate"/>
        </w:r>
        <w:r>
          <w:t>3</w:t>
        </w:r>
        <w:r>
          <w:fldChar w:fldCharType="end"/>
        </w:r>
      </w:hyperlink>
    </w:p>
    <w:p>
      <w:pPr>
        <w:pStyle w:val="TOC2"/>
        <w:tabs>
          <w:tab w:val="right" w:leader="dot" w:pos="8306"/>
        </w:tabs>
      </w:pPr>
      <w:hyperlink w:anchor="_Toc10169" w:history="1">
        <w:r>
          <w:rPr>
            <w:rFonts w:ascii="仿宋" w:eastAsia="仿宋" w:hAnsi="仿宋" w:cs="仿宋" w:hint="eastAsia"/>
            <w:lang w:eastAsia="zh-CN"/>
          </w:rPr>
          <w:t>(一)、花卉项目选址</w:t>
        </w:r>
        <w:r>
          <w:tab/>
        </w:r>
        <w:r>
          <w:fldChar w:fldCharType="begin"/>
        </w:r>
        <w:r>
          <w:instrText xml:space="preserve"> PAGEREF _Toc10169 \h </w:instrText>
        </w:r>
        <w:r>
          <w:fldChar w:fldCharType="separate"/>
        </w:r>
        <w:r>
          <w:t>3</w:t>
        </w:r>
        <w:r>
          <w:fldChar w:fldCharType="end"/>
        </w:r>
      </w:hyperlink>
    </w:p>
    <w:p>
      <w:pPr>
        <w:pStyle w:val="TOC2"/>
        <w:tabs>
          <w:tab w:val="right" w:leader="dot" w:pos="8306"/>
        </w:tabs>
      </w:pPr>
      <w:hyperlink w:anchor="_Toc17002" w:history="1">
        <w:r>
          <w:rPr>
            <w:rFonts w:ascii="仿宋" w:eastAsia="仿宋" w:hAnsi="仿宋" w:cs="仿宋" w:hint="eastAsia"/>
            <w:lang w:eastAsia="zh-CN"/>
          </w:rPr>
          <w:t>(二)、用地控制指标</w:t>
        </w:r>
        <w:r>
          <w:tab/>
        </w:r>
        <w:r>
          <w:fldChar w:fldCharType="begin"/>
        </w:r>
        <w:r>
          <w:instrText xml:space="preserve"> PAGEREF _Toc17002 \h </w:instrText>
        </w:r>
        <w:r>
          <w:fldChar w:fldCharType="separate"/>
        </w:r>
        <w:r>
          <w:t>3</w:t>
        </w:r>
        <w:r>
          <w:fldChar w:fldCharType="end"/>
        </w:r>
      </w:hyperlink>
    </w:p>
    <w:p>
      <w:pPr>
        <w:pStyle w:val="TOC2"/>
        <w:tabs>
          <w:tab w:val="right" w:leader="dot" w:pos="8306"/>
        </w:tabs>
      </w:pPr>
      <w:hyperlink w:anchor="_Toc11355" w:history="1">
        <w:r>
          <w:rPr>
            <w:rFonts w:ascii="仿宋" w:eastAsia="仿宋" w:hAnsi="仿宋" w:cs="仿宋" w:hint="eastAsia"/>
            <w:lang w:eastAsia="zh-CN"/>
          </w:rPr>
          <w:t>(三)、节约用地措施</w:t>
        </w:r>
        <w:r>
          <w:tab/>
        </w:r>
        <w:r>
          <w:fldChar w:fldCharType="begin"/>
        </w:r>
        <w:r>
          <w:instrText xml:space="preserve"> PAGEREF _Toc11355 \h </w:instrText>
        </w:r>
        <w:r>
          <w:fldChar w:fldCharType="separate"/>
        </w:r>
        <w:r>
          <w:t>5</w:t>
        </w:r>
        <w:r>
          <w:fldChar w:fldCharType="end"/>
        </w:r>
      </w:hyperlink>
    </w:p>
    <w:p>
      <w:pPr>
        <w:pStyle w:val="TOC2"/>
        <w:tabs>
          <w:tab w:val="right" w:leader="dot" w:pos="8306"/>
        </w:tabs>
      </w:pPr>
      <w:hyperlink w:anchor="_Toc25964" w:history="1">
        <w:r>
          <w:rPr>
            <w:rFonts w:ascii="仿宋" w:eastAsia="仿宋" w:hAnsi="仿宋" w:cs="仿宋" w:hint="eastAsia"/>
            <w:lang w:eastAsia="zh-CN"/>
          </w:rPr>
          <w:t>(四)、总图布置方案</w:t>
        </w:r>
        <w:r>
          <w:tab/>
        </w:r>
        <w:r>
          <w:fldChar w:fldCharType="begin"/>
        </w:r>
        <w:r>
          <w:instrText xml:space="preserve"> PAGEREF _Toc25964 \h </w:instrText>
        </w:r>
        <w:r>
          <w:fldChar w:fldCharType="separate"/>
        </w:r>
        <w:r>
          <w:t>6</w:t>
        </w:r>
        <w:r>
          <w:fldChar w:fldCharType="end"/>
        </w:r>
      </w:hyperlink>
    </w:p>
    <w:p>
      <w:pPr>
        <w:pStyle w:val="TOC2"/>
        <w:tabs>
          <w:tab w:val="right" w:leader="dot" w:pos="8306"/>
        </w:tabs>
      </w:pPr>
      <w:hyperlink w:anchor="_Toc9920" w:history="1">
        <w:r>
          <w:rPr>
            <w:rFonts w:ascii="仿宋" w:eastAsia="仿宋" w:hAnsi="仿宋" w:cs="仿宋" w:hint="eastAsia"/>
            <w:lang w:eastAsia="zh-CN"/>
          </w:rPr>
          <w:t>(五)、选址综合评价</w:t>
        </w:r>
        <w:r>
          <w:tab/>
        </w:r>
        <w:r>
          <w:fldChar w:fldCharType="begin"/>
        </w:r>
        <w:r>
          <w:instrText xml:space="preserve"> PAGEREF _Toc9920 \h </w:instrText>
        </w:r>
        <w:r>
          <w:fldChar w:fldCharType="separate"/>
        </w:r>
        <w:r>
          <w:t>7</w:t>
        </w:r>
        <w:r>
          <w:fldChar w:fldCharType="end"/>
        </w:r>
      </w:hyperlink>
    </w:p>
    <w:p>
      <w:pPr>
        <w:pStyle w:val="TOC1"/>
        <w:tabs>
          <w:tab w:val="right" w:leader="dot" w:pos="8306"/>
        </w:tabs>
      </w:pPr>
      <w:hyperlink w:anchor="_Toc27035" w:history="1">
        <w:r>
          <w:rPr>
            <w:rFonts w:ascii="仿宋" w:eastAsia="仿宋" w:hAnsi="仿宋" w:cs="仿宋" w:hint="eastAsia"/>
            <w:lang w:eastAsia="zh-CN"/>
          </w:rPr>
          <w:t>二、花卉项目建设单位说明</w:t>
        </w:r>
        <w:r>
          <w:tab/>
        </w:r>
        <w:r>
          <w:fldChar w:fldCharType="begin"/>
        </w:r>
        <w:r>
          <w:instrText xml:space="preserve"> PAGEREF _Toc27035 \h </w:instrText>
        </w:r>
        <w:r>
          <w:fldChar w:fldCharType="separate"/>
        </w:r>
        <w:r>
          <w:t>8</w:t>
        </w:r>
        <w:r>
          <w:fldChar w:fldCharType="end"/>
        </w:r>
      </w:hyperlink>
    </w:p>
    <w:p>
      <w:pPr>
        <w:pStyle w:val="TOC2"/>
        <w:tabs>
          <w:tab w:val="right" w:leader="dot" w:pos="8306"/>
        </w:tabs>
      </w:pPr>
      <w:hyperlink w:anchor="_Toc26422" w:history="1">
        <w:r>
          <w:rPr>
            <w:rFonts w:ascii="仿宋" w:eastAsia="仿宋" w:hAnsi="仿宋" w:cs="仿宋" w:hint="eastAsia"/>
            <w:lang w:eastAsia="zh-CN"/>
          </w:rPr>
          <w:t>(一)、花卉项目承办单位基本情况</w:t>
        </w:r>
        <w:r>
          <w:tab/>
        </w:r>
        <w:r>
          <w:fldChar w:fldCharType="begin"/>
        </w:r>
        <w:r>
          <w:instrText xml:space="preserve"> PAGEREF _Toc26422 \h </w:instrText>
        </w:r>
        <w:r>
          <w:fldChar w:fldCharType="separate"/>
        </w:r>
        <w:r>
          <w:t>8</w:t>
        </w:r>
        <w:r>
          <w:fldChar w:fldCharType="end"/>
        </w:r>
      </w:hyperlink>
    </w:p>
    <w:p>
      <w:pPr>
        <w:pStyle w:val="TOC2"/>
        <w:tabs>
          <w:tab w:val="right" w:leader="dot" w:pos="8306"/>
        </w:tabs>
      </w:pPr>
      <w:hyperlink w:anchor="_Toc19411" w:history="1">
        <w:r>
          <w:rPr>
            <w:rFonts w:ascii="仿宋" w:eastAsia="仿宋" w:hAnsi="仿宋" w:cs="仿宋" w:hint="eastAsia"/>
            <w:lang w:eastAsia="zh-CN"/>
          </w:rPr>
          <w:t>(二)、公司经济效益分析</w:t>
        </w:r>
        <w:r>
          <w:tab/>
        </w:r>
        <w:r>
          <w:fldChar w:fldCharType="begin"/>
        </w:r>
        <w:r>
          <w:instrText xml:space="preserve"> PAGEREF _Toc19411 \h </w:instrText>
        </w:r>
        <w:r>
          <w:fldChar w:fldCharType="separate"/>
        </w:r>
        <w:r>
          <w:t>9</w:t>
        </w:r>
        <w:r>
          <w:fldChar w:fldCharType="end"/>
        </w:r>
      </w:hyperlink>
    </w:p>
    <w:p>
      <w:pPr>
        <w:pStyle w:val="TOC1"/>
        <w:tabs>
          <w:tab w:val="right" w:leader="dot" w:pos="8306"/>
        </w:tabs>
      </w:pPr>
      <w:hyperlink w:anchor="_Toc13793" w:history="1">
        <w:r>
          <w:rPr>
            <w:rFonts w:ascii="仿宋" w:eastAsia="仿宋" w:hAnsi="仿宋" w:cs="仿宋" w:hint="eastAsia"/>
            <w:lang w:eastAsia="zh-CN"/>
          </w:rPr>
          <w:t>三、花卉项目概论</w:t>
        </w:r>
        <w:r>
          <w:tab/>
        </w:r>
        <w:r>
          <w:fldChar w:fldCharType="begin"/>
        </w:r>
        <w:r>
          <w:instrText xml:space="preserve"> PAGEREF _Toc13793 \h </w:instrText>
        </w:r>
        <w:r>
          <w:fldChar w:fldCharType="separate"/>
        </w:r>
        <w:r>
          <w:t>10</w:t>
        </w:r>
        <w:r>
          <w:fldChar w:fldCharType="end"/>
        </w:r>
      </w:hyperlink>
    </w:p>
    <w:p>
      <w:pPr>
        <w:pStyle w:val="TOC2"/>
        <w:tabs>
          <w:tab w:val="right" w:leader="dot" w:pos="8306"/>
        </w:tabs>
      </w:pPr>
      <w:hyperlink w:anchor="_Toc24440" w:history="1">
        <w:r>
          <w:rPr>
            <w:rFonts w:ascii="仿宋" w:eastAsia="仿宋" w:hAnsi="仿宋" w:cs="仿宋" w:hint="eastAsia"/>
            <w:lang w:eastAsia="zh-CN"/>
          </w:rPr>
          <w:t>(一)、花卉项目概况</w:t>
        </w:r>
        <w:r>
          <w:tab/>
        </w:r>
        <w:r>
          <w:fldChar w:fldCharType="begin"/>
        </w:r>
        <w:r>
          <w:instrText xml:space="preserve"> PAGEREF _Toc24440 \h </w:instrText>
        </w:r>
        <w:r>
          <w:fldChar w:fldCharType="separate"/>
        </w:r>
        <w:r>
          <w:t>10</w:t>
        </w:r>
        <w:r>
          <w:fldChar w:fldCharType="end"/>
        </w:r>
      </w:hyperlink>
    </w:p>
    <w:p>
      <w:pPr>
        <w:pStyle w:val="TOC2"/>
        <w:tabs>
          <w:tab w:val="right" w:leader="dot" w:pos="8306"/>
        </w:tabs>
      </w:pPr>
      <w:hyperlink w:anchor="_Toc23840" w:history="1">
        <w:r>
          <w:rPr>
            <w:rFonts w:ascii="仿宋" w:eastAsia="仿宋" w:hAnsi="仿宋" w:cs="仿宋" w:hint="eastAsia"/>
            <w:lang w:eastAsia="zh-CN"/>
          </w:rPr>
          <w:t>(二)、花卉项目目标</w:t>
        </w:r>
        <w:r>
          <w:tab/>
        </w:r>
        <w:r>
          <w:fldChar w:fldCharType="begin"/>
        </w:r>
        <w:r>
          <w:instrText xml:space="preserve"> PAGEREF _Toc23840 \h </w:instrText>
        </w:r>
        <w:r>
          <w:fldChar w:fldCharType="separate"/>
        </w:r>
        <w:r>
          <w:t>12</w:t>
        </w:r>
        <w:r>
          <w:fldChar w:fldCharType="end"/>
        </w:r>
      </w:hyperlink>
    </w:p>
    <w:p>
      <w:pPr>
        <w:pStyle w:val="TOC2"/>
        <w:tabs>
          <w:tab w:val="right" w:leader="dot" w:pos="8306"/>
        </w:tabs>
      </w:pPr>
      <w:hyperlink w:anchor="_Toc8143" w:history="1">
        <w:r>
          <w:rPr>
            <w:rFonts w:ascii="仿宋" w:eastAsia="仿宋" w:hAnsi="仿宋" w:cs="仿宋" w:hint="eastAsia"/>
            <w:lang w:eastAsia="zh-CN"/>
          </w:rPr>
          <w:t>(三)、花卉项目提出的理由</w:t>
        </w:r>
        <w:r>
          <w:tab/>
        </w:r>
        <w:r>
          <w:fldChar w:fldCharType="begin"/>
        </w:r>
        <w:r>
          <w:instrText xml:space="preserve"> PAGEREF _Toc8143 \h </w:instrText>
        </w:r>
        <w:r>
          <w:fldChar w:fldCharType="separate"/>
        </w:r>
        <w:r>
          <w:t>13</w:t>
        </w:r>
        <w:r>
          <w:fldChar w:fldCharType="end"/>
        </w:r>
      </w:hyperlink>
    </w:p>
    <w:p>
      <w:pPr>
        <w:pStyle w:val="TOC2"/>
        <w:tabs>
          <w:tab w:val="right" w:leader="dot" w:pos="8306"/>
        </w:tabs>
      </w:pPr>
      <w:hyperlink w:anchor="_Toc25600" w:history="1">
        <w:r>
          <w:rPr>
            <w:rFonts w:ascii="仿宋" w:eastAsia="仿宋" w:hAnsi="仿宋" w:cs="仿宋" w:hint="eastAsia"/>
            <w:lang w:eastAsia="zh-CN"/>
          </w:rPr>
          <w:t>(四)、花卉项目意义</w:t>
        </w:r>
        <w:r>
          <w:tab/>
        </w:r>
        <w:r>
          <w:fldChar w:fldCharType="begin"/>
        </w:r>
        <w:r>
          <w:instrText xml:space="preserve"> PAGEREF _Toc25600 \h </w:instrText>
        </w:r>
        <w:r>
          <w:fldChar w:fldCharType="separate"/>
        </w:r>
        <w:r>
          <w:t>14</w:t>
        </w:r>
        <w:r>
          <w:fldChar w:fldCharType="end"/>
        </w:r>
      </w:hyperlink>
    </w:p>
    <w:p>
      <w:pPr>
        <w:pStyle w:val="TOC2"/>
        <w:tabs>
          <w:tab w:val="right" w:leader="dot" w:pos="8306"/>
        </w:tabs>
      </w:pPr>
      <w:hyperlink w:anchor="_Toc29987" w:history="1">
        <w:r>
          <w:rPr>
            <w:rFonts w:ascii="仿宋" w:eastAsia="仿宋" w:hAnsi="仿宋" w:cs="仿宋" w:hint="eastAsia"/>
            <w:lang w:eastAsia="zh-CN"/>
          </w:rPr>
          <w:t>(五)、花卉项目背景</w:t>
        </w:r>
        <w:r>
          <w:tab/>
        </w:r>
        <w:r>
          <w:fldChar w:fldCharType="begin"/>
        </w:r>
        <w:r>
          <w:instrText xml:space="preserve"> PAGEREF _Toc29987 \h </w:instrText>
        </w:r>
        <w:r>
          <w:fldChar w:fldCharType="separate"/>
        </w:r>
        <w:r>
          <w:t>15</w:t>
        </w:r>
        <w:r>
          <w:fldChar w:fldCharType="end"/>
        </w:r>
      </w:hyperlink>
    </w:p>
    <w:p>
      <w:pPr>
        <w:pStyle w:val="TOC1"/>
        <w:tabs>
          <w:tab w:val="right" w:leader="dot" w:pos="8306"/>
        </w:tabs>
      </w:pPr>
      <w:hyperlink w:anchor="_Toc24903" w:history="1">
        <w:r>
          <w:rPr>
            <w:rFonts w:ascii="仿宋" w:eastAsia="仿宋" w:hAnsi="仿宋" w:cs="仿宋" w:hint="eastAsia"/>
            <w:lang w:eastAsia="zh-CN"/>
          </w:rPr>
          <w:t>四、花卉项目土建工程</w:t>
        </w:r>
        <w:r>
          <w:tab/>
        </w:r>
        <w:r>
          <w:fldChar w:fldCharType="begin"/>
        </w:r>
        <w:r>
          <w:instrText xml:space="preserve"> PAGEREF _Toc24903 \h </w:instrText>
        </w:r>
        <w:r>
          <w:fldChar w:fldCharType="separate"/>
        </w:r>
        <w:r>
          <w:t>16</w:t>
        </w:r>
        <w:r>
          <w:fldChar w:fldCharType="end"/>
        </w:r>
      </w:hyperlink>
    </w:p>
    <w:p>
      <w:pPr>
        <w:pStyle w:val="TOC2"/>
        <w:tabs>
          <w:tab w:val="right" w:leader="dot" w:pos="8306"/>
        </w:tabs>
      </w:pPr>
      <w:hyperlink w:anchor="_Toc21539" w:history="1">
        <w:r>
          <w:rPr>
            <w:rFonts w:ascii="仿宋" w:eastAsia="仿宋" w:hAnsi="仿宋" w:cs="仿宋" w:hint="eastAsia"/>
            <w:lang w:eastAsia="zh-CN"/>
          </w:rPr>
          <w:t>(一)、建筑工程设计原则</w:t>
        </w:r>
        <w:r>
          <w:tab/>
        </w:r>
        <w:r>
          <w:fldChar w:fldCharType="begin"/>
        </w:r>
        <w:r>
          <w:instrText xml:space="preserve"> PAGEREF _Toc21539 \h </w:instrText>
        </w:r>
        <w:r>
          <w:fldChar w:fldCharType="separate"/>
        </w:r>
        <w:r>
          <w:t>16</w:t>
        </w:r>
        <w:r>
          <w:fldChar w:fldCharType="end"/>
        </w:r>
      </w:hyperlink>
    </w:p>
    <w:p>
      <w:pPr>
        <w:pStyle w:val="TOC2"/>
        <w:tabs>
          <w:tab w:val="right" w:leader="dot" w:pos="8306"/>
        </w:tabs>
      </w:pPr>
      <w:hyperlink w:anchor="_Toc21475" w:history="1">
        <w:r>
          <w:rPr>
            <w:rFonts w:ascii="仿宋" w:eastAsia="仿宋" w:hAnsi="仿宋" w:cs="仿宋" w:hint="eastAsia"/>
            <w:lang w:eastAsia="zh-CN"/>
          </w:rPr>
          <w:t>(二)、土建工程设计年限及安全等级</w:t>
        </w:r>
        <w:r>
          <w:tab/>
        </w:r>
        <w:r>
          <w:fldChar w:fldCharType="begin"/>
        </w:r>
        <w:r>
          <w:instrText xml:space="preserve"> PAGEREF _Toc21475 \h </w:instrText>
        </w:r>
        <w:r>
          <w:fldChar w:fldCharType="separate"/>
        </w:r>
        <w:r>
          <w:t>17</w:t>
        </w:r>
        <w:r>
          <w:fldChar w:fldCharType="end"/>
        </w:r>
      </w:hyperlink>
    </w:p>
    <w:p>
      <w:pPr>
        <w:pStyle w:val="TOC2"/>
        <w:tabs>
          <w:tab w:val="right" w:leader="dot" w:pos="8306"/>
        </w:tabs>
      </w:pPr>
      <w:hyperlink w:anchor="_Toc4378" w:history="1">
        <w:r>
          <w:rPr>
            <w:rFonts w:ascii="仿宋" w:eastAsia="仿宋" w:hAnsi="仿宋" w:cs="仿宋" w:hint="eastAsia"/>
            <w:lang w:eastAsia="zh-CN"/>
          </w:rPr>
          <w:t>(三)、建筑工程设计总体要求</w:t>
        </w:r>
        <w:r>
          <w:tab/>
        </w:r>
        <w:r>
          <w:fldChar w:fldCharType="begin"/>
        </w:r>
        <w:r>
          <w:instrText xml:space="preserve"> PAGEREF _Toc4378 \h </w:instrText>
        </w:r>
        <w:r>
          <w:fldChar w:fldCharType="separate"/>
        </w:r>
        <w:r>
          <w:t>18</w:t>
        </w:r>
        <w:r>
          <w:fldChar w:fldCharType="end"/>
        </w:r>
      </w:hyperlink>
    </w:p>
    <w:p>
      <w:pPr>
        <w:pStyle w:val="TOC2"/>
        <w:tabs>
          <w:tab w:val="right" w:leader="dot" w:pos="8306"/>
        </w:tabs>
      </w:pPr>
      <w:hyperlink w:anchor="_Toc5054" w:history="1">
        <w:r>
          <w:rPr>
            <w:rFonts w:ascii="仿宋" w:eastAsia="仿宋" w:hAnsi="仿宋" w:cs="仿宋" w:hint="eastAsia"/>
            <w:lang w:eastAsia="zh-CN"/>
          </w:rPr>
          <w:t>(四)、土建工程建设指标</w:t>
        </w:r>
        <w:r>
          <w:tab/>
        </w:r>
        <w:r>
          <w:fldChar w:fldCharType="begin"/>
        </w:r>
        <w:r>
          <w:instrText xml:space="preserve"> PAGEREF _Toc5054 \h </w:instrText>
        </w:r>
        <w:r>
          <w:fldChar w:fldCharType="separate"/>
        </w:r>
        <w:r>
          <w:t>19</w:t>
        </w:r>
        <w:r>
          <w:fldChar w:fldCharType="end"/>
        </w:r>
      </w:hyperlink>
    </w:p>
    <w:p>
      <w:pPr>
        <w:pStyle w:val="TOC1"/>
        <w:tabs>
          <w:tab w:val="right" w:leader="dot" w:pos="8306"/>
        </w:tabs>
      </w:pPr>
      <w:hyperlink w:anchor="_Toc19948" w:history="1">
        <w:r>
          <w:rPr>
            <w:rFonts w:ascii="仿宋" w:eastAsia="仿宋" w:hAnsi="仿宋" w:cs="仿宋" w:hint="eastAsia"/>
            <w:lang w:eastAsia="zh-CN"/>
          </w:rPr>
          <w:t>五、花卉项目可持续发展</w:t>
        </w:r>
        <w:r>
          <w:tab/>
        </w:r>
        <w:r>
          <w:fldChar w:fldCharType="begin"/>
        </w:r>
        <w:r>
          <w:instrText xml:space="preserve"> PAGEREF _Toc19948 \h </w:instrText>
        </w:r>
        <w:r>
          <w:fldChar w:fldCharType="separate"/>
        </w:r>
        <w:r>
          <w:t>19</w:t>
        </w:r>
        <w:r>
          <w:fldChar w:fldCharType="end"/>
        </w:r>
      </w:hyperlink>
    </w:p>
    <w:p>
      <w:pPr>
        <w:pStyle w:val="TOC2"/>
        <w:tabs>
          <w:tab w:val="right" w:leader="dot" w:pos="8306"/>
        </w:tabs>
      </w:pPr>
      <w:hyperlink w:anchor="_Toc17988" w:history="1">
        <w:r>
          <w:rPr>
            <w:rFonts w:ascii="仿宋" w:eastAsia="仿宋" w:hAnsi="仿宋" w:cs="仿宋" w:hint="eastAsia"/>
            <w:lang w:eastAsia="zh-CN"/>
          </w:rPr>
          <w:t>(一)、可持续战略与实践</w:t>
        </w:r>
        <w:r>
          <w:tab/>
        </w:r>
        <w:r>
          <w:fldChar w:fldCharType="begin"/>
        </w:r>
        <w:r>
          <w:instrText xml:space="preserve"> PAGEREF _Toc17988 \h </w:instrText>
        </w:r>
        <w:r>
          <w:fldChar w:fldCharType="separate"/>
        </w:r>
        <w:r>
          <w:t>19</w:t>
        </w:r>
        <w:r>
          <w:fldChar w:fldCharType="end"/>
        </w:r>
      </w:hyperlink>
    </w:p>
    <w:p>
      <w:pPr>
        <w:pStyle w:val="TOC2"/>
        <w:tabs>
          <w:tab w:val="right" w:leader="dot" w:pos="8306"/>
        </w:tabs>
      </w:pPr>
      <w:hyperlink w:anchor="_Toc24833" w:history="1">
        <w:r>
          <w:rPr>
            <w:rFonts w:ascii="仿宋" w:eastAsia="仿宋" w:hAnsi="仿宋" w:cs="仿宋" w:hint="eastAsia"/>
            <w:lang w:eastAsia="zh-CN"/>
          </w:rPr>
          <w:t>(二)、环保与社会责任</w:t>
        </w:r>
        <w:r>
          <w:tab/>
        </w:r>
        <w:r>
          <w:fldChar w:fldCharType="begin"/>
        </w:r>
        <w:r>
          <w:instrText xml:space="preserve"> PAGEREF _Toc24833 \h </w:instrText>
        </w:r>
        <w:r>
          <w:fldChar w:fldCharType="separate"/>
        </w:r>
        <w:r>
          <w:t>20</w:t>
        </w:r>
        <w:r>
          <w:fldChar w:fldCharType="end"/>
        </w:r>
      </w:hyperlink>
    </w:p>
    <w:p>
      <w:pPr>
        <w:pStyle w:val="TOC1"/>
        <w:tabs>
          <w:tab w:val="right" w:leader="dot" w:pos="8306"/>
        </w:tabs>
      </w:pPr>
      <w:hyperlink w:anchor="_Toc23594" w:history="1">
        <w:r>
          <w:rPr>
            <w:rFonts w:ascii="仿宋" w:eastAsia="仿宋" w:hAnsi="仿宋" w:cs="仿宋" w:hint="eastAsia"/>
            <w:lang w:eastAsia="zh-CN"/>
          </w:rPr>
          <w:t>六、工艺说明</w:t>
        </w:r>
        <w:r>
          <w:tab/>
        </w:r>
        <w:r>
          <w:fldChar w:fldCharType="begin"/>
        </w:r>
        <w:r>
          <w:instrText xml:space="preserve"> PAGEREF _Toc23594 \h </w:instrText>
        </w:r>
        <w:r>
          <w:fldChar w:fldCharType="separate"/>
        </w:r>
        <w:r>
          <w:t>21</w:t>
        </w:r>
        <w:r>
          <w:fldChar w:fldCharType="end"/>
        </w:r>
      </w:hyperlink>
    </w:p>
    <w:p>
      <w:pPr>
        <w:pStyle w:val="TOC2"/>
        <w:tabs>
          <w:tab w:val="right" w:leader="dot" w:pos="8306"/>
        </w:tabs>
      </w:pPr>
      <w:hyperlink w:anchor="_Toc17540" w:history="1">
        <w:r>
          <w:rPr>
            <w:rFonts w:ascii="仿宋" w:eastAsia="仿宋" w:hAnsi="仿宋" w:cs="仿宋" w:hint="eastAsia"/>
            <w:lang w:eastAsia="zh-CN"/>
          </w:rPr>
          <w:t>(一)、技术管理特点</w:t>
        </w:r>
        <w:r>
          <w:tab/>
        </w:r>
        <w:r>
          <w:fldChar w:fldCharType="begin"/>
        </w:r>
        <w:r>
          <w:instrText xml:space="preserve"> PAGEREF _Toc17540 \h </w:instrText>
        </w:r>
        <w:r>
          <w:fldChar w:fldCharType="separate"/>
        </w:r>
        <w:r>
          <w:t>21</w:t>
        </w:r>
        <w:r>
          <w:fldChar w:fldCharType="end"/>
        </w:r>
      </w:hyperlink>
    </w:p>
    <w:p>
      <w:pPr>
        <w:pStyle w:val="TOC2"/>
        <w:tabs>
          <w:tab w:val="right" w:leader="dot" w:pos="8306"/>
        </w:tabs>
      </w:pPr>
      <w:hyperlink w:anchor="_Toc2597" w:history="1">
        <w:r>
          <w:rPr>
            <w:rFonts w:ascii="仿宋" w:eastAsia="仿宋" w:hAnsi="仿宋" w:cs="仿宋" w:hint="eastAsia"/>
            <w:lang w:eastAsia="zh-CN"/>
          </w:rPr>
          <w:t>(二)、花卉项目工艺技术设计方案</w:t>
        </w:r>
        <w:r>
          <w:tab/>
        </w:r>
        <w:r>
          <w:fldChar w:fldCharType="begin"/>
        </w:r>
        <w:r>
          <w:instrText xml:space="preserve"> PAGEREF _Toc2597 \h </w:instrText>
        </w:r>
        <w:r>
          <w:fldChar w:fldCharType="separate"/>
        </w:r>
        <w:r>
          <w:t>22</w:t>
        </w:r>
        <w:r>
          <w:fldChar w:fldCharType="end"/>
        </w:r>
      </w:hyperlink>
    </w:p>
    <w:p>
      <w:pPr>
        <w:pStyle w:val="TOC2"/>
        <w:tabs>
          <w:tab w:val="right" w:leader="dot" w:pos="8306"/>
        </w:tabs>
      </w:pPr>
      <w:hyperlink w:anchor="_Toc22690" w:history="1">
        <w:r>
          <w:rPr>
            <w:rFonts w:ascii="仿宋" w:eastAsia="仿宋" w:hAnsi="仿宋" w:cs="仿宋" w:hint="eastAsia"/>
            <w:lang w:eastAsia="zh-CN"/>
          </w:rPr>
          <w:t>(三)、设备选型方案</w:t>
        </w:r>
        <w:r>
          <w:tab/>
        </w:r>
        <w:r>
          <w:fldChar w:fldCharType="begin"/>
        </w:r>
        <w:r>
          <w:instrText xml:space="preserve"> PAGEREF _Toc22690 \h </w:instrText>
        </w:r>
        <w:r>
          <w:fldChar w:fldCharType="separate"/>
        </w:r>
        <w:r>
          <w:t>23</w:t>
        </w:r>
        <w:r>
          <w:fldChar w:fldCharType="end"/>
        </w:r>
      </w:hyperlink>
    </w:p>
    <w:p>
      <w:pPr>
        <w:pStyle w:val="TOC1"/>
        <w:tabs>
          <w:tab w:val="right" w:leader="dot" w:pos="8306"/>
        </w:tabs>
      </w:pPr>
      <w:hyperlink w:anchor="_Toc31934" w:history="1">
        <w:r>
          <w:rPr>
            <w:rFonts w:ascii="仿宋" w:eastAsia="仿宋" w:hAnsi="仿宋" w:cs="仿宋" w:hint="eastAsia"/>
            <w:lang w:eastAsia="zh-CN"/>
          </w:rPr>
          <w:t>七、花卉项目创新与研发</w:t>
        </w:r>
        <w:r>
          <w:tab/>
        </w:r>
        <w:r>
          <w:fldChar w:fldCharType="begin"/>
        </w:r>
        <w:r>
          <w:instrText xml:space="preserve"> PAGEREF _Toc31934 \h </w:instrText>
        </w:r>
        <w:r>
          <w:fldChar w:fldCharType="separate"/>
        </w:r>
        <w:r>
          <w:t>24</w:t>
        </w:r>
        <w:r>
          <w:fldChar w:fldCharType="end"/>
        </w:r>
      </w:hyperlink>
    </w:p>
    <w:p>
      <w:pPr>
        <w:pStyle w:val="TOC2"/>
        <w:tabs>
          <w:tab w:val="right" w:leader="dot" w:pos="8306"/>
        </w:tabs>
      </w:pPr>
      <w:hyperlink w:anchor="_Toc22695" w:history="1">
        <w:r>
          <w:rPr>
            <w:rFonts w:ascii="仿宋" w:eastAsia="仿宋" w:hAnsi="仿宋" w:cs="仿宋" w:hint="eastAsia"/>
            <w:lang w:eastAsia="zh-CN"/>
          </w:rPr>
          <w:t>(一)、创新策略与方向</w:t>
        </w:r>
        <w:r>
          <w:tab/>
        </w:r>
        <w:r>
          <w:fldChar w:fldCharType="begin"/>
        </w:r>
        <w:r>
          <w:instrText xml:space="preserve"> PAGEREF _Toc22695 \h </w:instrText>
        </w:r>
        <w:r>
          <w:fldChar w:fldCharType="separate"/>
        </w:r>
        <w:r>
          <w:t>24</w:t>
        </w:r>
        <w:r>
          <w:fldChar w:fldCharType="end"/>
        </w:r>
      </w:hyperlink>
    </w:p>
    <w:p>
      <w:pPr>
        <w:pStyle w:val="TOC2"/>
        <w:tabs>
          <w:tab w:val="right" w:leader="dot" w:pos="8306"/>
        </w:tabs>
      </w:pPr>
      <w:hyperlink w:anchor="_Toc18276" w:history="1">
        <w:r>
          <w:rPr>
            <w:rFonts w:ascii="仿宋" w:eastAsia="仿宋" w:hAnsi="仿宋" w:cs="仿宋" w:hint="eastAsia"/>
            <w:lang w:eastAsia="zh-CN"/>
          </w:rPr>
          <w:t>(二)、研发规划与投入</w:t>
        </w:r>
        <w:r>
          <w:tab/>
        </w:r>
        <w:r>
          <w:fldChar w:fldCharType="begin"/>
        </w:r>
        <w:r>
          <w:instrText xml:space="preserve"> PAGEREF _Toc18276 \h </w:instrText>
        </w:r>
        <w:r>
          <w:fldChar w:fldCharType="separate"/>
        </w:r>
        <w:r>
          <w:t>26</w:t>
        </w:r>
        <w:r>
          <w:fldChar w:fldCharType="end"/>
        </w:r>
      </w:hyperlink>
    </w:p>
    <w:p>
      <w:pPr>
        <w:pStyle w:val="TOC1"/>
        <w:tabs>
          <w:tab w:val="right" w:leader="dot" w:pos="8306"/>
        </w:tabs>
      </w:pPr>
      <w:hyperlink w:anchor="_Toc8754" w:history="1">
        <w:r>
          <w:rPr>
            <w:rFonts w:ascii="仿宋" w:eastAsia="仿宋" w:hAnsi="仿宋" w:cs="仿宋" w:hint="eastAsia"/>
            <w:lang w:eastAsia="zh-CN"/>
          </w:rPr>
          <w:t>八、花卉项目风险管理</w:t>
        </w:r>
        <w:r>
          <w:tab/>
        </w:r>
        <w:r>
          <w:fldChar w:fldCharType="begin"/>
        </w:r>
        <w:r>
          <w:instrText xml:space="preserve"> PAGEREF _Toc8754 \h </w:instrText>
        </w:r>
        <w:r>
          <w:fldChar w:fldCharType="separate"/>
        </w:r>
        <w:r>
          <w:t>27</w:t>
        </w:r>
        <w:r>
          <w:fldChar w:fldCharType="end"/>
        </w:r>
      </w:hyperlink>
    </w:p>
    <w:p>
      <w:pPr>
        <w:pStyle w:val="TOC2"/>
        <w:tabs>
          <w:tab w:val="right" w:leader="dot" w:pos="8306"/>
        </w:tabs>
      </w:pPr>
      <w:hyperlink w:anchor="_Toc20841" w:history="1">
        <w:r>
          <w:rPr>
            <w:rFonts w:ascii="仿宋" w:eastAsia="仿宋" w:hAnsi="仿宋" w:cs="仿宋" w:hint="eastAsia"/>
            <w:lang w:eastAsia="zh-CN"/>
          </w:rPr>
          <w:t>(一)、风险识别与评估</w:t>
        </w:r>
        <w:r>
          <w:tab/>
        </w:r>
        <w:r>
          <w:fldChar w:fldCharType="begin"/>
        </w:r>
        <w:r>
          <w:instrText xml:space="preserve"> PAGEREF _Toc20841 \h </w:instrText>
        </w:r>
        <w:r>
          <w:fldChar w:fldCharType="separate"/>
        </w:r>
        <w:r>
          <w:t>27</w:t>
        </w:r>
        <w:r>
          <w:fldChar w:fldCharType="end"/>
        </w:r>
      </w:hyperlink>
    </w:p>
    <w:p>
      <w:pPr>
        <w:pStyle w:val="TOC2"/>
        <w:tabs>
          <w:tab w:val="right" w:leader="dot" w:pos="8306"/>
        </w:tabs>
      </w:pPr>
      <w:hyperlink w:anchor="_Toc9940" w:history="1">
        <w:r>
          <w:rPr>
            <w:rFonts w:ascii="仿宋" w:eastAsia="仿宋" w:hAnsi="仿宋" w:cs="仿宋" w:hint="eastAsia"/>
            <w:lang w:eastAsia="zh-CN"/>
          </w:rPr>
          <w:t>(二)、风险应对策略</w:t>
        </w:r>
        <w:r>
          <w:tab/>
        </w:r>
        <w:r>
          <w:fldChar w:fldCharType="begin"/>
        </w:r>
        <w:r>
          <w:instrText xml:space="preserve"> PAGEREF _Toc9940 \h </w:instrText>
        </w:r>
        <w:r>
          <w:fldChar w:fldCharType="separate"/>
        </w:r>
        <w:r>
          <w:t>28</w:t>
        </w:r>
        <w:r>
          <w:fldChar w:fldCharType="end"/>
        </w:r>
      </w:hyperlink>
    </w:p>
    <w:p>
      <w:pPr>
        <w:pStyle w:val="TOC2"/>
        <w:tabs>
          <w:tab w:val="right" w:leader="dot" w:pos="8306"/>
        </w:tabs>
      </w:pPr>
      <w:hyperlink w:anchor="_Toc22415" w:history="1">
        <w:r>
          <w:rPr>
            <w:rFonts w:ascii="仿宋" w:eastAsia="仿宋" w:hAnsi="仿宋" w:cs="仿宋" w:hint="eastAsia"/>
            <w:lang w:eastAsia="zh-CN"/>
          </w:rPr>
          <w:t>(三)、风险监控与控制</w:t>
        </w:r>
        <w:r>
          <w:tab/>
        </w:r>
        <w:r>
          <w:fldChar w:fldCharType="begin"/>
        </w:r>
        <w:r>
          <w:instrText xml:space="preserve"> PAGEREF _Toc22415 \h </w:instrText>
        </w:r>
        <w:r>
          <w:fldChar w:fldCharType="separate"/>
        </w:r>
        <w:r>
          <w:t>30</w:t>
        </w:r>
        <w:r>
          <w:fldChar w:fldCharType="end"/>
        </w:r>
      </w:hyperlink>
    </w:p>
    <w:p>
      <w:pPr>
        <w:pStyle w:val="TOC1"/>
        <w:tabs>
          <w:tab w:val="right" w:leader="dot" w:pos="8306"/>
        </w:tabs>
      </w:pPr>
      <w:hyperlink w:anchor="_Toc25557" w:history="1">
        <w:r>
          <w:rPr>
            <w:rFonts w:ascii="仿宋" w:eastAsia="仿宋" w:hAnsi="仿宋" w:cs="仿宋" w:hint="eastAsia"/>
            <w:lang w:eastAsia="zh-CN"/>
          </w:rPr>
          <w:t>九、生产安全保护</w:t>
        </w:r>
        <w:r>
          <w:tab/>
        </w:r>
        <w:r>
          <w:fldChar w:fldCharType="begin"/>
        </w:r>
        <w:r>
          <w:instrText xml:space="preserve"> PAGEREF _Toc25557 \h </w:instrText>
        </w:r>
        <w:r>
          <w:fldChar w:fldCharType="separate"/>
        </w:r>
        <w:r>
          <w:t>31</w:t>
        </w:r>
        <w:r>
          <w:fldChar w:fldCharType="end"/>
        </w:r>
      </w:hyperlink>
    </w:p>
    <w:p>
      <w:pPr>
        <w:pStyle w:val="TOC2"/>
        <w:tabs>
          <w:tab w:val="right" w:leader="dot" w:pos="8306"/>
        </w:tabs>
      </w:pPr>
      <w:hyperlink w:anchor="_Toc3917" w:history="1">
        <w:r>
          <w:rPr>
            <w:rFonts w:ascii="仿宋" w:eastAsia="仿宋" w:hAnsi="仿宋" w:cs="仿宋" w:hint="eastAsia"/>
            <w:lang w:eastAsia="zh-CN"/>
          </w:rPr>
          <w:t>(一)、消防安全</w:t>
        </w:r>
        <w:r>
          <w:tab/>
        </w:r>
        <w:r>
          <w:fldChar w:fldCharType="begin"/>
        </w:r>
        <w:r>
          <w:instrText xml:space="preserve"> PAGEREF _Toc3917 \h </w:instrText>
        </w:r>
        <w:r>
          <w:fldChar w:fldCharType="separate"/>
        </w:r>
        <w:r>
          <w:t>31</w:t>
        </w:r>
        <w:r>
          <w:fldChar w:fldCharType="end"/>
        </w:r>
      </w:hyperlink>
    </w:p>
    <w:p>
      <w:pPr>
        <w:pStyle w:val="TOC2"/>
        <w:tabs>
          <w:tab w:val="right" w:leader="dot" w:pos="8306"/>
        </w:tabs>
      </w:pPr>
      <w:hyperlink w:anchor="_Toc22774" w:history="1">
        <w:r>
          <w:rPr>
            <w:rFonts w:ascii="仿宋" w:eastAsia="仿宋" w:hAnsi="仿宋" w:cs="仿宋" w:hint="eastAsia"/>
            <w:lang w:eastAsia="zh-CN"/>
          </w:rPr>
          <w:t>(二)、防火防爆总图布置措施</w:t>
        </w:r>
        <w:r>
          <w:tab/>
        </w:r>
        <w:r>
          <w:fldChar w:fldCharType="begin"/>
        </w:r>
        <w:r>
          <w:instrText xml:space="preserve"> PAGEREF _Toc22774 \h </w:instrText>
        </w:r>
        <w:r>
          <w:fldChar w:fldCharType="separate"/>
        </w:r>
        <w:r>
          <w:t>33</w:t>
        </w:r>
        <w:r>
          <w:fldChar w:fldCharType="end"/>
        </w:r>
      </w:hyperlink>
    </w:p>
    <w:p>
      <w:pPr>
        <w:pStyle w:val="TOC2"/>
        <w:tabs>
          <w:tab w:val="right" w:leader="dot" w:pos="8306"/>
        </w:tabs>
      </w:pPr>
      <w:hyperlink w:anchor="_Toc8441" w:history="1">
        <w:r>
          <w:rPr>
            <w:rFonts w:ascii="仿宋" w:eastAsia="仿宋" w:hAnsi="仿宋" w:cs="仿宋" w:hint="eastAsia"/>
            <w:lang w:eastAsia="zh-CN"/>
          </w:rPr>
          <w:t>(三)、自然灾害防范措施</w:t>
        </w:r>
        <w:r>
          <w:tab/>
        </w:r>
        <w:r>
          <w:fldChar w:fldCharType="begin"/>
        </w:r>
        <w:r>
          <w:instrText xml:space="preserve"> PAGEREF _Toc8441 \h </w:instrText>
        </w:r>
        <w:r>
          <w:fldChar w:fldCharType="separate"/>
        </w:r>
        <w:r>
          <w:t>33</w:t>
        </w:r>
        <w:r>
          <w:fldChar w:fldCharType="end"/>
        </w:r>
      </w:hyperlink>
    </w:p>
    <w:p>
      <w:pPr>
        <w:pStyle w:val="TOC2"/>
        <w:tabs>
          <w:tab w:val="right" w:leader="dot" w:pos="8306"/>
        </w:tabs>
      </w:pPr>
      <w:hyperlink w:anchor="_Toc32357" w:history="1">
        <w:r>
          <w:rPr>
            <w:rFonts w:ascii="仿宋" w:eastAsia="仿宋" w:hAnsi="仿宋" w:cs="仿宋" w:hint="eastAsia"/>
            <w:lang w:eastAsia="zh-CN"/>
          </w:rPr>
          <w:t>(四)、安全色及安全标志使用要求</w:t>
        </w:r>
        <w:r>
          <w:tab/>
        </w:r>
        <w:r>
          <w:fldChar w:fldCharType="begin"/>
        </w:r>
        <w:r>
          <w:instrText xml:space="preserve"> PAGEREF _Toc32357 \h </w:instrText>
        </w:r>
        <w:r>
          <w:fldChar w:fldCharType="separate"/>
        </w:r>
        <w:r>
          <w:t>34</w:t>
        </w:r>
        <w:r>
          <w:fldChar w:fldCharType="end"/>
        </w:r>
      </w:hyperlink>
    </w:p>
    <w:p>
      <w:pPr>
        <w:pStyle w:val="TOC2"/>
        <w:tabs>
          <w:tab w:val="right" w:leader="dot" w:pos="8306"/>
        </w:tabs>
      </w:pPr>
      <w:hyperlink w:anchor="_Toc6260" w:history="1">
        <w:r>
          <w:rPr>
            <w:rFonts w:ascii="仿宋" w:eastAsia="仿宋" w:hAnsi="仿宋" w:cs="仿宋" w:hint="eastAsia"/>
            <w:lang w:eastAsia="zh-CN"/>
          </w:rPr>
          <w:t>(五)、防尘防毒措施</w:t>
        </w:r>
        <w:r>
          <w:tab/>
        </w:r>
        <w:r>
          <w:fldChar w:fldCharType="begin"/>
        </w:r>
        <w:r>
          <w:instrText xml:space="preserve"> PAGEREF _Toc6260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6" w:history="1">
        <w:r>
          <w:rPr>
            <w:rFonts w:ascii="仿宋" w:eastAsia="仿宋" w:hAnsi="仿宋" w:cs="仿宋" w:hint="eastAsia"/>
            <w:lang w:eastAsia="zh-CN"/>
          </w:rPr>
          <w:t>(六)、防静电、触电防护及防雷措施</w:t>
        </w:r>
        <w:r>
          <w:tab/>
        </w:r>
        <w:r>
          <w:fldChar w:fldCharType="begin"/>
        </w:r>
        <w:r>
          <w:instrText xml:space="preserve"> PAGEREF _Toc31556 \h </w:instrText>
        </w:r>
        <w:r>
          <w:fldChar w:fldCharType="separate"/>
        </w:r>
        <w:r>
          <w:t>36</w:t>
        </w:r>
        <w:r>
          <w:fldChar w:fldCharType="end"/>
        </w:r>
      </w:hyperlink>
    </w:p>
    <w:p>
      <w:pPr>
        <w:pStyle w:val="TOC2"/>
        <w:tabs>
          <w:tab w:val="right" w:leader="dot" w:pos="8306"/>
        </w:tabs>
      </w:pPr>
      <w:hyperlink w:anchor="_Toc10254" w:history="1">
        <w:r>
          <w:rPr>
            <w:rFonts w:ascii="仿宋" w:eastAsia="仿宋" w:hAnsi="仿宋" w:cs="仿宋" w:hint="eastAsia"/>
            <w:lang w:eastAsia="zh-CN"/>
          </w:rPr>
          <w:t>(七)、机械设备安全保障措施</w:t>
        </w:r>
        <w:r>
          <w:tab/>
        </w:r>
        <w:r>
          <w:fldChar w:fldCharType="begin"/>
        </w:r>
        <w:r>
          <w:instrText xml:space="preserve"> PAGEREF _Toc10254 \h </w:instrText>
        </w:r>
        <w:r>
          <w:fldChar w:fldCharType="separate"/>
        </w:r>
        <w:r>
          <w:t>37</w:t>
        </w:r>
        <w:r>
          <w:fldChar w:fldCharType="end"/>
        </w:r>
      </w:hyperlink>
    </w:p>
    <w:p>
      <w:pPr>
        <w:pStyle w:val="TOC1"/>
        <w:tabs>
          <w:tab w:val="right" w:leader="dot" w:pos="8306"/>
        </w:tabs>
      </w:pPr>
      <w:hyperlink w:anchor="_Toc10607" w:history="1">
        <w:r>
          <w:rPr>
            <w:rFonts w:ascii="仿宋" w:eastAsia="仿宋" w:hAnsi="仿宋" w:cs="仿宋" w:hint="eastAsia"/>
            <w:lang w:eastAsia="zh-CN"/>
          </w:rPr>
          <w:t>十、花卉项目环境影响分析</w:t>
        </w:r>
        <w:r>
          <w:tab/>
        </w:r>
        <w:r>
          <w:fldChar w:fldCharType="begin"/>
        </w:r>
        <w:r>
          <w:instrText xml:space="preserve"> PAGEREF _Toc10607 \h </w:instrText>
        </w:r>
        <w:r>
          <w:fldChar w:fldCharType="separate"/>
        </w:r>
        <w:r>
          <w:t>39</w:t>
        </w:r>
        <w:r>
          <w:fldChar w:fldCharType="end"/>
        </w:r>
      </w:hyperlink>
    </w:p>
    <w:p>
      <w:pPr>
        <w:pStyle w:val="TOC2"/>
        <w:tabs>
          <w:tab w:val="right" w:leader="dot" w:pos="8306"/>
        </w:tabs>
      </w:pPr>
      <w:hyperlink w:anchor="_Toc14270" w:history="1">
        <w:r>
          <w:rPr>
            <w:rFonts w:ascii="仿宋" w:eastAsia="仿宋" w:hAnsi="仿宋" w:cs="仿宋" w:hint="eastAsia"/>
            <w:lang w:eastAsia="zh-CN"/>
          </w:rPr>
          <w:t>(一)、建设区域环境质量现状</w:t>
        </w:r>
        <w:r>
          <w:tab/>
        </w:r>
        <w:r>
          <w:fldChar w:fldCharType="begin"/>
        </w:r>
        <w:r>
          <w:instrText xml:space="preserve"> PAGEREF _Toc14270 \h </w:instrText>
        </w:r>
        <w:r>
          <w:fldChar w:fldCharType="separate"/>
        </w:r>
        <w:r>
          <w:t>39</w:t>
        </w:r>
        <w:r>
          <w:fldChar w:fldCharType="end"/>
        </w:r>
      </w:hyperlink>
    </w:p>
    <w:p>
      <w:pPr>
        <w:pStyle w:val="TOC2"/>
        <w:tabs>
          <w:tab w:val="right" w:leader="dot" w:pos="8306"/>
        </w:tabs>
      </w:pPr>
      <w:hyperlink w:anchor="_Toc6246" w:history="1">
        <w:r>
          <w:rPr>
            <w:rFonts w:ascii="仿宋" w:eastAsia="仿宋" w:hAnsi="仿宋" w:cs="仿宋" w:hint="eastAsia"/>
            <w:lang w:eastAsia="zh-CN"/>
          </w:rPr>
          <w:t>(二)、建设期环境保护</w:t>
        </w:r>
        <w:r>
          <w:tab/>
        </w:r>
        <w:r>
          <w:fldChar w:fldCharType="begin"/>
        </w:r>
        <w:r>
          <w:instrText xml:space="preserve"> PAGEREF _Toc6246 \h </w:instrText>
        </w:r>
        <w:r>
          <w:fldChar w:fldCharType="separate"/>
        </w:r>
        <w:r>
          <w:t>40</w:t>
        </w:r>
        <w:r>
          <w:fldChar w:fldCharType="end"/>
        </w:r>
      </w:hyperlink>
    </w:p>
    <w:p>
      <w:pPr>
        <w:pStyle w:val="TOC2"/>
        <w:tabs>
          <w:tab w:val="right" w:leader="dot" w:pos="8306"/>
        </w:tabs>
      </w:pPr>
      <w:hyperlink w:anchor="_Toc19171" w:history="1">
        <w:r>
          <w:rPr>
            <w:rFonts w:ascii="仿宋" w:eastAsia="仿宋" w:hAnsi="仿宋" w:cs="仿宋" w:hint="eastAsia"/>
            <w:lang w:eastAsia="zh-CN"/>
          </w:rPr>
          <w:t>(三)、运营期环境保护</w:t>
        </w:r>
        <w:r>
          <w:tab/>
        </w:r>
        <w:r>
          <w:fldChar w:fldCharType="begin"/>
        </w:r>
        <w:r>
          <w:instrText xml:space="preserve"> PAGEREF _Toc19171 \h </w:instrText>
        </w:r>
        <w:r>
          <w:fldChar w:fldCharType="separate"/>
        </w:r>
        <w:r>
          <w:t>42</w:t>
        </w:r>
        <w:r>
          <w:fldChar w:fldCharType="end"/>
        </w:r>
      </w:hyperlink>
    </w:p>
    <w:p>
      <w:pPr>
        <w:pStyle w:val="TOC2"/>
        <w:tabs>
          <w:tab w:val="right" w:leader="dot" w:pos="8306"/>
        </w:tabs>
      </w:pPr>
      <w:hyperlink w:anchor="_Toc4223" w:history="1">
        <w:r>
          <w:rPr>
            <w:rFonts w:ascii="仿宋" w:eastAsia="仿宋" w:hAnsi="仿宋" w:cs="仿宋" w:hint="eastAsia"/>
            <w:lang w:eastAsia="zh-CN"/>
          </w:rPr>
          <w:t>(四)、花卉项目建设对区域经济的影响</w:t>
        </w:r>
        <w:r>
          <w:tab/>
        </w:r>
        <w:r>
          <w:fldChar w:fldCharType="begin"/>
        </w:r>
        <w:r>
          <w:instrText xml:space="preserve"> PAGEREF _Toc4223 \h </w:instrText>
        </w:r>
        <w:r>
          <w:fldChar w:fldCharType="separate"/>
        </w:r>
        <w:r>
          <w:t>43</w:t>
        </w:r>
        <w:r>
          <w:fldChar w:fldCharType="end"/>
        </w:r>
      </w:hyperlink>
    </w:p>
    <w:p>
      <w:pPr>
        <w:pStyle w:val="TOC2"/>
        <w:tabs>
          <w:tab w:val="right" w:leader="dot" w:pos="8306"/>
        </w:tabs>
      </w:pPr>
      <w:hyperlink w:anchor="_Toc22814" w:history="1">
        <w:r>
          <w:rPr>
            <w:rFonts w:ascii="仿宋" w:eastAsia="仿宋" w:hAnsi="仿宋" w:cs="仿宋" w:hint="eastAsia"/>
            <w:lang w:eastAsia="zh-CN"/>
          </w:rPr>
          <w:t>(五)、废弃物处理</w:t>
        </w:r>
        <w:r>
          <w:tab/>
        </w:r>
        <w:r>
          <w:fldChar w:fldCharType="begin"/>
        </w:r>
        <w:r>
          <w:instrText xml:space="preserve"> PAGEREF _Toc22814 \h </w:instrText>
        </w:r>
        <w:r>
          <w:fldChar w:fldCharType="separate"/>
        </w:r>
        <w:r>
          <w:t>45</w:t>
        </w:r>
        <w:r>
          <w:fldChar w:fldCharType="end"/>
        </w:r>
      </w:hyperlink>
    </w:p>
    <w:p>
      <w:pPr>
        <w:pStyle w:val="TOC2"/>
        <w:tabs>
          <w:tab w:val="right" w:leader="dot" w:pos="8306"/>
        </w:tabs>
      </w:pPr>
      <w:hyperlink w:anchor="_Toc24793" w:history="1">
        <w:r>
          <w:rPr>
            <w:rFonts w:ascii="仿宋" w:eastAsia="仿宋" w:hAnsi="仿宋" w:cs="仿宋" w:hint="eastAsia"/>
            <w:lang w:eastAsia="zh-CN"/>
          </w:rPr>
          <w:t>(六)、特殊环境影响分析</w:t>
        </w:r>
        <w:r>
          <w:tab/>
        </w:r>
        <w:r>
          <w:fldChar w:fldCharType="begin"/>
        </w:r>
        <w:r>
          <w:instrText xml:space="preserve"> PAGEREF _Toc24793 \h </w:instrText>
        </w:r>
        <w:r>
          <w:fldChar w:fldCharType="separate"/>
        </w:r>
        <w:r>
          <w:t>46</w:t>
        </w:r>
        <w:r>
          <w:fldChar w:fldCharType="end"/>
        </w:r>
      </w:hyperlink>
    </w:p>
    <w:p>
      <w:pPr>
        <w:pStyle w:val="TOC2"/>
        <w:tabs>
          <w:tab w:val="right" w:leader="dot" w:pos="8306"/>
        </w:tabs>
      </w:pPr>
      <w:hyperlink w:anchor="_Toc23314" w:history="1">
        <w:r>
          <w:rPr>
            <w:rFonts w:ascii="仿宋" w:eastAsia="仿宋" w:hAnsi="仿宋" w:cs="仿宋" w:hint="eastAsia"/>
            <w:lang w:eastAsia="zh-CN"/>
          </w:rPr>
          <w:t>(七)、清洁生产</w:t>
        </w:r>
        <w:r>
          <w:tab/>
        </w:r>
        <w:r>
          <w:fldChar w:fldCharType="begin"/>
        </w:r>
        <w:r>
          <w:instrText xml:space="preserve"> PAGEREF _Toc23314 \h </w:instrText>
        </w:r>
        <w:r>
          <w:fldChar w:fldCharType="separate"/>
        </w:r>
        <w:r>
          <w:t>47</w:t>
        </w:r>
        <w:r>
          <w:fldChar w:fldCharType="end"/>
        </w:r>
      </w:hyperlink>
    </w:p>
    <w:p>
      <w:pPr>
        <w:pStyle w:val="TOC2"/>
        <w:tabs>
          <w:tab w:val="right" w:leader="dot" w:pos="8306"/>
        </w:tabs>
      </w:pPr>
      <w:hyperlink w:anchor="_Toc21918" w:history="1">
        <w:r>
          <w:rPr>
            <w:rFonts w:ascii="仿宋" w:eastAsia="仿宋" w:hAnsi="仿宋" w:cs="仿宋" w:hint="eastAsia"/>
            <w:lang w:eastAsia="zh-CN"/>
          </w:rPr>
          <w:t>(八)、环境保护综合评价</w:t>
        </w:r>
        <w:r>
          <w:tab/>
        </w:r>
        <w:r>
          <w:fldChar w:fldCharType="begin"/>
        </w:r>
        <w:r>
          <w:instrText xml:space="preserve"> PAGEREF _Toc21918 \h </w:instrText>
        </w:r>
        <w:r>
          <w:fldChar w:fldCharType="separate"/>
        </w:r>
        <w:r>
          <w:t>48</w:t>
        </w:r>
        <w:r>
          <w:fldChar w:fldCharType="end"/>
        </w:r>
      </w:hyperlink>
    </w:p>
    <w:p>
      <w:pPr>
        <w:pStyle w:val="TOC1"/>
        <w:tabs>
          <w:tab w:val="right" w:leader="dot" w:pos="8306"/>
        </w:tabs>
      </w:pPr>
      <w:hyperlink w:anchor="_Toc4614" w:history="1">
        <w:r>
          <w:rPr>
            <w:rFonts w:ascii="仿宋" w:eastAsia="仿宋" w:hAnsi="仿宋" w:cs="仿宋" w:hint="eastAsia"/>
            <w:lang w:eastAsia="zh-CN"/>
          </w:rPr>
          <w:t>十一、花卉项目人力资源管理</w:t>
        </w:r>
        <w:r>
          <w:tab/>
        </w:r>
        <w:r>
          <w:fldChar w:fldCharType="begin"/>
        </w:r>
        <w:r>
          <w:instrText xml:space="preserve"> PAGEREF _Toc4614 \h </w:instrText>
        </w:r>
        <w:r>
          <w:fldChar w:fldCharType="separate"/>
        </w:r>
        <w:r>
          <w:t>49</w:t>
        </w:r>
        <w:r>
          <w:fldChar w:fldCharType="end"/>
        </w:r>
      </w:hyperlink>
    </w:p>
    <w:p>
      <w:pPr>
        <w:pStyle w:val="TOC2"/>
        <w:tabs>
          <w:tab w:val="right" w:leader="dot" w:pos="8306"/>
        </w:tabs>
      </w:pPr>
      <w:hyperlink w:anchor="_Toc24980" w:history="1">
        <w:r>
          <w:rPr>
            <w:rFonts w:ascii="仿宋" w:eastAsia="仿宋" w:hAnsi="仿宋" w:cs="仿宋" w:hint="eastAsia"/>
            <w:lang w:eastAsia="zh-CN"/>
          </w:rPr>
          <w:t>(一)、建立健全的预算管理制度</w:t>
        </w:r>
        <w:r>
          <w:tab/>
        </w:r>
        <w:r>
          <w:fldChar w:fldCharType="begin"/>
        </w:r>
        <w:r>
          <w:instrText xml:space="preserve"> PAGEREF _Toc24980 \h </w:instrText>
        </w:r>
        <w:r>
          <w:fldChar w:fldCharType="separate"/>
        </w:r>
        <w:r>
          <w:t>49</w:t>
        </w:r>
        <w:r>
          <w:fldChar w:fldCharType="end"/>
        </w:r>
      </w:hyperlink>
    </w:p>
    <w:p>
      <w:pPr>
        <w:pStyle w:val="TOC2"/>
        <w:tabs>
          <w:tab w:val="right" w:leader="dot" w:pos="8306"/>
        </w:tabs>
      </w:pPr>
      <w:hyperlink w:anchor="_Toc2500" w:history="1">
        <w:r>
          <w:rPr>
            <w:rFonts w:ascii="仿宋" w:eastAsia="仿宋" w:hAnsi="仿宋" w:cs="仿宋" w:hint="eastAsia"/>
            <w:lang w:eastAsia="zh-CN"/>
          </w:rPr>
          <w:t>(二)、加强资金流动监控</w:t>
        </w:r>
        <w:r>
          <w:tab/>
        </w:r>
        <w:r>
          <w:fldChar w:fldCharType="begin"/>
        </w:r>
        <w:r>
          <w:instrText xml:space="preserve"> PAGEREF _Toc2500 \h </w:instrText>
        </w:r>
        <w:r>
          <w:fldChar w:fldCharType="separate"/>
        </w:r>
        <w:r>
          <w:t>51</w:t>
        </w:r>
        <w:r>
          <w:fldChar w:fldCharType="end"/>
        </w:r>
      </w:hyperlink>
    </w:p>
    <w:p>
      <w:pPr>
        <w:pStyle w:val="TOC2"/>
        <w:tabs>
          <w:tab w:val="right" w:leader="dot" w:pos="8306"/>
        </w:tabs>
      </w:pPr>
      <w:hyperlink w:anchor="_Toc7448" w:history="1">
        <w:r>
          <w:rPr>
            <w:rFonts w:ascii="仿宋" w:eastAsia="仿宋" w:hAnsi="仿宋" w:cs="仿宋" w:hint="eastAsia"/>
            <w:lang w:eastAsia="zh-CN"/>
          </w:rPr>
          <w:t>(三)、制定完善的风险控制机制</w:t>
        </w:r>
        <w:r>
          <w:tab/>
        </w:r>
        <w:r>
          <w:fldChar w:fldCharType="begin"/>
        </w:r>
        <w:r>
          <w:instrText xml:space="preserve"> PAGEREF _Toc7448 \h </w:instrText>
        </w:r>
        <w:r>
          <w:fldChar w:fldCharType="separate"/>
        </w:r>
        <w:r>
          <w:t>52</w:t>
        </w:r>
        <w:r>
          <w:fldChar w:fldCharType="end"/>
        </w:r>
      </w:hyperlink>
    </w:p>
    <w:p>
      <w:pPr>
        <w:pStyle w:val="TOC2"/>
        <w:tabs>
          <w:tab w:val="right" w:leader="dot" w:pos="8306"/>
        </w:tabs>
      </w:pPr>
      <w:hyperlink w:anchor="_Toc3616" w:history="1">
        <w:r>
          <w:rPr>
            <w:rFonts w:ascii="仿宋" w:eastAsia="仿宋" w:hAnsi="仿宋" w:cs="仿宋" w:hint="eastAsia"/>
            <w:lang w:eastAsia="zh-CN"/>
          </w:rPr>
          <w:t>(四)、优化成本管理</w:t>
        </w:r>
        <w:r>
          <w:tab/>
        </w:r>
        <w:r>
          <w:fldChar w:fldCharType="begin"/>
        </w:r>
        <w:r>
          <w:instrText xml:space="preserve"> PAGEREF _Toc3616 \h </w:instrText>
        </w:r>
        <w:r>
          <w:fldChar w:fldCharType="separate"/>
        </w:r>
        <w:r>
          <w:t>53</w:t>
        </w:r>
        <w:r>
          <w:fldChar w:fldCharType="end"/>
        </w:r>
      </w:hyperlink>
    </w:p>
    <w:p>
      <w:pPr>
        <w:pStyle w:val="TOC1"/>
        <w:tabs>
          <w:tab w:val="right" w:leader="dot" w:pos="8306"/>
        </w:tabs>
      </w:pPr>
      <w:hyperlink w:anchor="_Toc3564" w:history="1">
        <w:r>
          <w:rPr>
            <w:rFonts w:ascii="仿宋" w:eastAsia="仿宋" w:hAnsi="仿宋" w:cs="仿宋" w:hint="eastAsia"/>
            <w:lang w:eastAsia="zh-CN"/>
          </w:rPr>
          <w:t>十二、花卉项目技术管理</w:t>
        </w:r>
        <w:r>
          <w:tab/>
        </w:r>
        <w:r>
          <w:fldChar w:fldCharType="begin"/>
        </w:r>
        <w:r>
          <w:instrText xml:space="preserve"> PAGEREF _Toc3564 \h </w:instrText>
        </w:r>
        <w:r>
          <w:fldChar w:fldCharType="separate"/>
        </w:r>
        <w:r>
          <w:t>54</w:t>
        </w:r>
        <w:r>
          <w:fldChar w:fldCharType="end"/>
        </w:r>
      </w:hyperlink>
    </w:p>
    <w:p>
      <w:pPr>
        <w:pStyle w:val="TOC2"/>
        <w:tabs>
          <w:tab w:val="right" w:leader="dot" w:pos="8306"/>
        </w:tabs>
      </w:pPr>
      <w:hyperlink w:anchor="_Toc23055" w:history="1">
        <w:r>
          <w:rPr>
            <w:rFonts w:ascii="仿宋" w:eastAsia="仿宋" w:hAnsi="仿宋" w:cs="仿宋" w:hint="eastAsia"/>
            <w:lang w:eastAsia="zh-CN"/>
          </w:rPr>
          <w:t>(一)、技术方案选用方向</w:t>
        </w:r>
        <w:r>
          <w:tab/>
        </w:r>
        <w:r>
          <w:fldChar w:fldCharType="begin"/>
        </w:r>
        <w:r>
          <w:instrText xml:space="preserve"> PAGEREF _Toc23055 \h </w:instrText>
        </w:r>
        <w:r>
          <w:fldChar w:fldCharType="separate"/>
        </w:r>
        <w:r>
          <w:t>54</w:t>
        </w:r>
        <w:r>
          <w:fldChar w:fldCharType="end"/>
        </w:r>
      </w:hyperlink>
    </w:p>
    <w:p>
      <w:pPr>
        <w:pStyle w:val="TOC2"/>
        <w:tabs>
          <w:tab w:val="right" w:leader="dot" w:pos="8306"/>
        </w:tabs>
      </w:pPr>
      <w:hyperlink w:anchor="_Toc1667" w:history="1">
        <w:r>
          <w:rPr>
            <w:rFonts w:ascii="仿宋" w:eastAsia="仿宋" w:hAnsi="仿宋" w:cs="仿宋" w:hint="eastAsia"/>
            <w:lang w:eastAsia="zh-CN"/>
          </w:rPr>
          <w:t>(二)、工艺技术方案选用原则</w:t>
        </w:r>
        <w:r>
          <w:tab/>
        </w:r>
        <w:r>
          <w:fldChar w:fldCharType="begin"/>
        </w:r>
        <w:r>
          <w:instrText xml:space="preserve"> PAGEREF _Toc1667 \h </w:instrText>
        </w:r>
        <w:r>
          <w:fldChar w:fldCharType="separate"/>
        </w:r>
        <w:r>
          <w:t>56</w:t>
        </w:r>
        <w:r>
          <w:fldChar w:fldCharType="end"/>
        </w:r>
      </w:hyperlink>
    </w:p>
    <w:p>
      <w:pPr>
        <w:pStyle w:val="TOC2"/>
        <w:tabs>
          <w:tab w:val="right" w:leader="dot" w:pos="8306"/>
        </w:tabs>
      </w:pPr>
      <w:hyperlink w:anchor="_Toc13375" w:history="1">
        <w:r>
          <w:rPr>
            <w:rFonts w:ascii="仿宋" w:eastAsia="仿宋" w:hAnsi="仿宋" w:cs="仿宋" w:hint="eastAsia"/>
            <w:lang w:eastAsia="zh-CN"/>
          </w:rPr>
          <w:t>(三)、工艺技术方案要求</w:t>
        </w:r>
        <w:r>
          <w:tab/>
        </w:r>
        <w:r>
          <w:fldChar w:fldCharType="begin"/>
        </w:r>
        <w:r>
          <w:instrText xml:space="preserve"> PAGEREF _Toc13375 \h </w:instrText>
        </w:r>
        <w:r>
          <w:fldChar w:fldCharType="separate"/>
        </w:r>
        <w:r>
          <w:t>58</w:t>
        </w:r>
        <w:r>
          <w:fldChar w:fldCharType="end"/>
        </w:r>
      </w:hyperlink>
    </w:p>
    <w:p>
      <w:pPr>
        <w:pStyle w:val="TOC1"/>
        <w:tabs>
          <w:tab w:val="right" w:leader="dot" w:pos="8306"/>
        </w:tabs>
      </w:pPr>
      <w:hyperlink w:anchor="_Toc8373" w:history="1">
        <w:r>
          <w:rPr>
            <w:rFonts w:ascii="仿宋" w:eastAsia="仿宋" w:hAnsi="仿宋" w:cs="仿宋" w:hint="eastAsia"/>
            <w:lang w:eastAsia="zh-CN"/>
          </w:rPr>
          <w:t>十三、花卉项目工程方案分析</w:t>
        </w:r>
        <w:r>
          <w:tab/>
        </w:r>
        <w:r>
          <w:fldChar w:fldCharType="begin"/>
        </w:r>
        <w:r>
          <w:instrText xml:space="preserve"> PAGEREF _Toc8373 \h </w:instrText>
        </w:r>
        <w:r>
          <w:fldChar w:fldCharType="separate"/>
        </w:r>
        <w:r>
          <w:t>60</w:t>
        </w:r>
        <w:r>
          <w:fldChar w:fldCharType="end"/>
        </w:r>
      </w:hyperlink>
    </w:p>
    <w:p>
      <w:pPr>
        <w:pStyle w:val="TOC2"/>
        <w:tabs>
          <w:tab w:val="right" w:leader="dot" w:pos="8306"/>
        </w:tabs>
      </w:pPr>
      <w:hyperlink w:anchor="_Toc3459" w:history="1">
        <w:r>
          <w:rPr>
            <w:rFonts w:ascii="仿宋" w:eastAsia="仿宋" w:hAnsi="仿宋" w:cs="仿宋" w:hint="eastAsia"/>
            <w:lang w:eastAsia="zh-CN"/>
          </w:rPr>
          <w:t>(一)、建筑工程设计原则</w:t>
        </w:r>
        <w:r>
          <w:tab/>
        </w:r>
        <w:r>
          <w:fldChar w:fldCharType="begin"/>
        </w:r>
        <w:r>
          <w:instrText xml:space="preserve"> PAGEREF _Toc3459 \h </w:instrText>
        </w:r>
        <w:r>
          <w:fldChar w:fldCharType="separate"/>
        </w:r>
        <w:r>
          <w:t>60</w:t>
        </w:r>
        <w:r>
          <w:fldChar w:fldCharType="end"/>
        </w:r>
      </w:hyperlink>
    </w:p>
    <w:p>
      <w:pPr>
        <w:pStyle w:val="TOC2"/>
        <w:tabs>
          <w:tab w:val="right" w:leader="dot" w:pos="8306"/>
        </w:tabs>
      </w:pPr>
      <w:hyperlink w:anchor="_Toc14076" w:history="1">
        <w:r>
          <w:rPr>
            <w:rFonts w:ascii="仿宋" w:eastAsia="仿宋" w:hAnsi="仿宋" w:cs="仿宋" w:hint="eastAsia"/>
            <w:lang w:eastAsia="zh-CN"/>
          </w:rPr>
          <w:t>(二)、土建工程建设指标</w:t>
        </w:r>
        <w:r>
          <w:tab/>
        </w:r>
        <w:r>
          <w:fldChar w:fldCharType="begin"/>
        </w:r>
        <w:r>
          <w:instrText xml:space="preserve"> PAGEREF _Toc14076 \h </w:instrText>
        </w:r>
        <w:r>
          <w:fldChar w:fldCharType="separate"/>
        </w:r>
        <w:r>
          <w:t>64</w:t>
        </w:r>
        <w:r>
          <w:fldChar w:fldCharType="end"/>
        </w:r>
      </w:hyperlink>
    </w:p>
    <w:p>
      <w:pPr>
        <w:pStyle w:val="TOC1"/>
        <w:tabs>
          <w:tab w:val="right" w:leader="dot" w:pos="8306"/>
        </w:tabs>
      </w:pPr>
      <w:hyperlink w:anchor="_Toc6037" w:history="1">
        <w:r>
          <w:rPr>
            <w:rFonts w:ascii="仿宋" w:eastAsia="仿宋" w:hAnsi="仿宋" w:cs="仿宋" w:hint="eastAsia"/>
            <w:lang w:eastAsia="zh-CN"/>
          </w:rPr>
          <w:t>十四、风险识别与分类</w:t>
        </w:r>
        <w:r>
          <w:tab/>
        </w:r>
        <w:r>
          <w:fldChar w:fldCharType="begin"/>
        </w:r>
        <w:r>
          <w:instrText xml:space="preserve"> PAGEREF _Toc6037 \h </w:instrText>
        </w:r>
        <w:r>
          <w:fldChar w:fldCharType="separate"/>
        </w:r>
        <w:r>
          <w:t>65</w:t>
        </w:r>
        <w:r>
          <w:fldChar w:fldCharType="end"/>
        </w:r>
      </w:hyperlink>
    </w:p>
    <w:p>
      <w:pPr>
        <w:pStyle w:val="TOC2"/>
        <w:tabs>
          <w:tab w:val="right" w:leader="dot" w:pos="8306"/>
        </w:tabs>
      </w:pPr>
      <w:hyperlink w:anchor="_Toc6314" w:history="1">
        <w:r>
          <w:rPr>
            <w:rFonts w:ascii="仿宋" w:eastAsia="仿宋" w:hAnsi="仿宋" w:cs="仿宋" w:hint="eastAsia"/>
            <w:lang w:eastAsia="zh-CN"/>
          </w:rPr>
          <w:t>(一)、风险识别</w:t>
        </w:r>
        <w:r>
          <w:tab/>
        </w:r>
        <w:r>
          <w:fldChar w:fldCharType="begin"/>
        </w:r>
        <w:r>
          <w:instrText xml:space="preserve"> PAGEREF _Toc6314 \h </w:instrText>
        </w:r>
        <w:r>
          <w:fldChar w:fldCharType="separate"/>
        </w:r>
        <w:r>
          <w:t>65</w:t>
        </w:r>
        <w:r>
          <w:fldChar w:fldCharType="end"/>
        </w:r>
      </w:hyperlink>
    </w:p>
    <w:p>
      <w:pPr>
        <w:pStyle w:val="TOC2"/>
        <w:tabs>
          <w:tab w:val="right" w:leader="dot" w:pos="8306"/>
        </w:tabs>
      </w:pPr>
      <w:hyperlink w:anchor="_Toc16127" w:history="1">
        <w:r>
          <w:rPr>
            <w:rFonts w:ascii="仿宋" w:eastAsia="仿宋" w:hAnsi="仿宋" w:cs="仿宋" w:hint="eastAsia"/>
            <w:lang w:eastAsia="zh-CN"/>
          </w:rPr>
          <w:t>(二)、风险分类</w:t>
        </w:r>
        <w:r>
          <w:tab/>
        </w:r>
        <w:r>
          <w:fldChar w:fldCharType="begin"/>
        </w:r>
        <w:r>
          <w:instrText xml:space="preserve"> PAGEREF _Toc16127 \h </w:instrText>
        </w:r>
        <w:r>
          <w:fldChar w:fldCharType="separate"/>
        </w:r>
        <w:r>
          <w:t>66</w:t>
        </w:r>
        <w:r>
          <w:fldChar w:fldCharType="end"/>
        </w:r>
      </w:hyperlink>
    </w:p>
    <w:p>
      <w:pPr>
        <w:pStyle w:val="TOC1"/>
        <w:tabs>
          <w:tab w:val="right" w:leader="dot" w:pos="8306"/>
        </w:tabs>
      </w:pPr>
      <w:hyperlink w:anchor="_Toc22708" w:history="1">
        <w:r>
          <w:rPr>
            <w:rFonts w:ascii="仿宋" w:eastAsia="仿宋" w:hAnsi="仿宋" w:cs="仿宋" w:hint="eastAsia"/>
            <w:lang w:eastAsia="zh-CN"/>
          </w:rPr>
          <w:t>十五、花卉项目治理与监督</w:t>
        </w:r>
        <w:r>
          <w:tab/>
        </w:r>
        <w:r>
          <w:fldChar w:fldCharType="begin"/>
        </w:r>
        <w:r>
          <w:instrText xml:space="preserve"> PAGEREF _Toc22708 \h </w:instrText>
        </w:r>
        <w:r>
          <w:fldChar w:fldCharType="separate"/>
        </w:r>
        <w:r>
          <w:t>68</w:t>
        </w:r>
        <w:r>
          <w:fldChar w:fldCharType="end"/>
        </w:r>
      </w:hyperlink>
    </w:p>
    <w:p>
      <w:pPr>
        <w:pStyle w:val="TOC2"/>
        <w:tabs>
          <w:tab w:val="right" w:leader="dot" w:pos="8306"/>
        </w:tabs>
      </w:pPr>
      <w:hyperlink w:anchor="_Toc2342" w:history="1">
        <w:r>
          <w:rPr>
            <w:rFonts w:ascii="仿宋" w:eastAsia="仿宋" w:hAnsi="仿宋" w:cs="仿宋" w:hint="eastAsia"/>
            <w:lang w:eastAsia="zh-CN"/>
          </w:rPr>
          <w:t>(一)、花卉项目治理结构</w:t>
        </w:r>
        <w:r>
          <w:tab/>
        </w:r>
        <w:r>
          <w:fldChar w:fldCharType="begin"/>
        </w:r>
        <w:r>
          <w:instrText xml:space="preserve"> PAGEREF _Toc2342 \h </w:instrText>
        </w:r>
        <w:r>
          <w:fldChar w:fldCharType="separate"/>
        </w:r>
        <w:r>
          <w:t>68</w:t>
        </w:r>
        <w:r>
          <w:fldChar w:fldCharType="end"/>
        </w:r>
      </w:hyperlink>
    </w:p>
    <w:p>
      <w:pPr>
        <w:pStyle w:val="TOC2"/>
        <w:tabs>
          <w:tab w:val="right" w:leader="dot" w:pos="8306"/>
        </w:tabs>
      </w:pPr>
      <w:hyperlink w:anchor="_Toc21519" w:history="1">
        <w:r>
          <w:rPr>
            <w:rFonts w:ascii="仿宋" w:eastAsia="仿宋" w:hAnsi="仿宋" w:cs="仿宋" w:hint="eastAsia"/>
            <w:lang w:eastAsia="zh-CN"/>
          </w:rPr>
          <w:t>(二)、监督与审计</w:t>
        </w:r>
        <w:r>
          <w:tab/>
        </w:r>
        <w:r>
          <w:fldChar w:fldCharType="begin"/>
        </w:r>
        <w:r>
          <w:instrText xml:space="preserve"> PAGEREF _Toc21519 \h </w:instrText>
        </w:r>
        <w:r>
          <w:fldChar w:fldCharType="separate"/>
        </w:r>
        <w:r>
          <w:t>70</w:t>
        </w:r>
        <w:r>
          <w:fldChar w:fldCharType="end"/>
        </w:r>
      </w:hyperlink>
    </w:p>
    <w:p>
      <w:pPr>
        <w:pStyle w:val="TOC1"/>
        <w:tabs>
          <w:tab w:val="right" w:leader="dot" w:pos="8306"/>
        </w:tabs>
      </w:pPr>
      <w:hyperlink w:anchor="_Toc8137" w:history="1">
        <w:r>
          <w:rPr>
            <w:rFonts w:ascii="仿宋" w:eastAsia="仿宋" w:hAnsi="仿宋" w:cs="仿宋" w:hint="eastAsia"/>
            <w:lang w:eastAsia="zh-CN"/>
          </w:rPr>
          <w:t>十六、供应链管理</w:t>
        </w:r>
        <w:r>
          <w:tab/>
        </w:r>
        <w:r>
          <w:fldChar w:fldCharType="begin"/>
        </w:r>
        <w:r>
          <w:instrText xml:space="preserve"> PAGEREF _Toc8137 \h </w:instrText>
        </w:r>
        <w:r>
          <w:fldChar w:fldCharType="separate"/>
        </w:r>
        <w:r>
          <w:t>71</w:t>
        </w:r>
        <w:r>
          <w:fldChar w:fldCharType="end"/>
        </w:r>
      </w:hyperlink>
    </w:p>
    <w:p>
      <w:pPr>
        <w:pStyle w:val="TOC2"/>
        <w:tabs>
          <w:tab w:val="right" w:leader="dot" w:pos="8306"/>
        </w:tabs>
      </w:pPr>
      <w:hyperlink w:anchor="_Toc13228" w:history="1">
        <w:r>
          <w:rPr>
            <w:rFonts w:ascii="仿宋" w:eastAsia="仿宋" w:hAnsi="仿宋" w:cs="仿宋" w:hint="eastAsia"/>
            <w:lang w:eastAsia="zh-CN"/>
          </w:rPr>
          <w:t>(一)、供应链战略规划</w:t>
        </w:r>
        <w:r>
          <w:tab/>
        </w:r>
        <w:r>
          <w:fldChar w:fldCharType="begin"/>
        </w:r>
        <w:r>
          <w:instrText xml:space="preserve"> PAGEREF _Toc13228 \h </w:instrText>
        </w:r>
        <w:r>
          <w:fldChar w:fldCharType="separate"/>
        </w:r>
        <w:r>
          <w:t>71</w:t>
        </w:r>
        <w:r>
          <w:fldChar w:fldCharType="end"/>
        </w:r>
      </w:hyperlink>
    </w:p>
    <w:p>
      <w:pPr>
        <w:pStyle w:val="TOC2"/>
        <w:tabs>
          <w:tab w:val="right" w:leader="dot" w:pos="8306"/>
        </w:tabs>
      </w:pPr>
      <w:hyperlink w:anchor="_Toc23932" w:history="1">
        <w:r>
          <w:rPr>
            <w:rFonts w:ascii="仿宋" w:eastAsia="仿宋" w:hAnsi="仿宋" w:cs="仿宋" w:hint="eastAsia"/>
            <w:lang w:eastAsia="zh-CN"/>
          </w:rPr>
          <w:t>(二)、供应商选择与合作</w:t>
        </w:r>
        <w:r>
          <w:tab/>
        </w:r>
        <w:r>
          <w:fldChar w:fldCharType="begin"/>
        </w:r>
        <w:r>
          <w:instrText xml:space="preserve"> PAGEREF _Toc23932 \h </w:instrText>
        </w:r>
        <w:r>
          <w:fldChar w:fldCharType="separate"/>
        </w:r>
        <w:r>
          <w:t>72</w:t>
        </w:r>
        <w:r>
          <w:fldChar w:fldCharType="end"/>
        </w:r>
      </w:hyperlink>
    </w:p>
    <w:p>
      <w:pPr>
        <w:pStyle w:val="TOC2"/>
        <w:tabs>
          <w:tab w:val="right" w:leader="dot" w:pos="8306"/>
        </w:tabs>
      </w:pPr>
      <w:hyperlink w:anchor="_Toc3988" w:history="1">
        <w:r>
          <w:rPr>
            <w:rFonts w:ascii="仿宋" w:eastAsia="仿宋" w:hAnsi="仿宋" w:cs="仿宋" w:hint="eastAsia"/>
            <w:lang w:eastAsia="zh-CN"/>
          </w:rPr>
          <w:t>(三)、物流与库存管理</w:t>
        </w:r>
        <w:r>
          <w:tab/>
        </w:r>
        <w:r>
          <w:fldChar w:fldCharType="begin"/>
        </w:r>
        <w:r>
          <w:instrText xml:space="preserve"> PAGEREF _Toc3988 \h </w:instrText>
        </w:r>
        <w:r>
          <w:fldChar w:fldCharType="separate"/>
        </w:r>
        <w:r>
          <w:t>74</w:t>
        </w:r>
        <w:r>
          <w:fldChar w:fldCharType="end"/>
        </w:r>
      </w:hyperlink>
    </w:p>
    <w:p>
      <w:pPr>
        <w:pStyle w:val="TOC1"/>
        <w:tabs>
          <w:tab w:val="right" w:leader="dot" w:pos="8306"/>
        </w:tabs>
      </w:pPr>
      <w:hyperlink w:anchor="_Toc2782" w:history="1">
        <w:r>
          <w:rPr>
            <w:rFonts w:ascii="仿宋" w:eastAsia="仿宋" w:hAnsi="仿宋" w:cs="仿宋" w:hint="eastAsia"/>
            <w:lang w:eastAsia="zh-CN"/>
          </w:rPr>
          <w:t>十七、利益相关者分析与沟通计划</w:t>
        </w:r>
        <w:r>
          <w:tab/>
        </w:r>
        <w:r>
          <w:fldChar w:fldCharType="begin"/>
        </w:r>
        <w:r>
          <w:instrText xml:space="preserve"> PAGEREF _Toc2782 \h </w:instrText>
        </w:r>
        <w:r>
          <w:fldChar w:fldCharType="separate"/>
        </w:r>
        <w:r>
          <w:t>75</w:t>
        </w:r>
        <w:r>
          <w:fldChar w:fldCharType="end"/>
        </w:r>
      </w:hyperlink>
    </w:p>
    <w:p>
      <w:pPr>
        <w:pStyle w:val="TOC2"/>
        <w:tabs>
          <w:tab w:val="right" w:leader="dot" w:pos="8306"/>
        </w:tabs>
      </w:pPr>
      <w:hyperlink w:anchor="_Toc17340" w:history="1">
        <w:r>
          <w:rPr>
            <w:rFonts w:ascii="仿宋" w:eastAsia="仿宋" w:hAnsi="仿宋" w:cs="仿宋" w:hint="eastAsia"/>
            <w:lang w:eastAsia="zh-CN"/>
          </w:rPr>
          <w:t>(一)、利益相关者分析</w:t>
        </w:r>
        <w:r>
          <w:tab/>
        </w:r>
        <w:r>
          <w:fldChar w:fldCharType="begin"/>
        </w:r>
        <w:r>
          <w:instrText xml:space="preserve"> PAGEREF _Toc17340 \h </w:instrText>
        </w:r>
        <w:r>
          <w:fldChar w:fldCharType="separate"/>
        </w:r>
        <w:r>
          <w:t>75</w:t>
        </w:r>
        <w:r>
          <w:fldChar w:fldCharType="end"/>
        </w:r>
      </w:hyperlink>
    </w:p>
    <w:p>
      <w:pPr>
        <w:pStyle w:val="TOC2"/>
        <w:tabs>
          <w:tab w:val="right" w:leader="dot" w:pos="8306"/>
        </w:tabs>
      </w:pPr>
      <w:hyperlink w:anchor="_Toc15005" w:history="1">
        <w:r>
          <w:rPr>
            <w:rFonts w:ascii="仿宋" w:eastAsia="仿宋" w:hAnsi="仿宋" w:cs="仿宋" w:hint="eastAsia"/>
            <w:lang w:eastAsia="zh-CN"/>
          </w:rPr>
          <w:t>(二)、沟通计划</w:t>
        </w:r>
        <w:r>
          <w:tab/>
        </w:r>
        <w:r>
          <w:fldChar w:fldCharType="begin"/>
        </w:r>
        <w:r>
          <w:instrText xml:space="preserve"> PAGEREF _Toc15005 \h </w:instrText>
        </w:r>
        <w:r>
          <w:fldChar w:fldCharType="separate"/>
        </w:r>
        <w:r>
          <w:t>76</w:t>
        </w:r>
        <w:r>
          <w:fldChar w:fldCharType="end"/>
        </w:r>
      </w:hyperlink>
    </w:p>
    <w:p>
      <w:pPr>
        <w:pStyle w:val="TOC1"/>
        <w:tabs>
          <w:tab w:val="right" w:leader="dot" w:pos="8306"/>
        </w:tabs>
      </w:pPr>
      <w:hyperlink w:anchor="_Toc19581" w:history="1">
        <w:r>
          <w:rPr>
            <w:rFonts w:ascii="仿宋" w:eastAsia="仿宋" w:hAnsi="仿宋" w:cs="仿宋" w:hint="eastAsia"/>
            <w:lang w:eastAsia="zh-CN"/>
          </w:rPr>
          <w:t>十八、营销与推广策略</w:t>
        </w:r>
        <w:r>
          <w:tab/>
        </w:r>
        <w:r>
          <w:fldChar w:fldCharType="begin"/>
        </w:r>
        <w:r>
          <w:instrText xml:space="preserve"> PAGEREF _Toc19581 \h </w:instrText>
        </w:r>
        <w:r>
          <w:fldChar w:fldCharType="separate"/>
        </w:r>
        <w:r>
          <w:t>77</w:t>
        </w:r>
        <w:r>
          <w:fldChar w:fldCharType="end"/>
        </w:r>
      </w:hyperlink>
    </w:p>
    <w:p>
      <w:pPr>
        <w:pStyle w:val="TOC2"/>
        <w:tabs>
          <w:tab w:val="right" w:leader="dot" w:pos="8306"/>
        </w:tabs>
      </w:pPr>
      <w:hyperlink w:anchor="_Toc25223" w:history="1">
        <w:r>
          <w:rPr>
            <w:rFonts w:ascii="仿宋" w:eastAsia="仿宋" w:hAnsi="仿宋" w:cs="仿宋" w:hint="eastAsia"/>
            <w:lang w:eastAsia="zh-CN"/>
          </w:rPr>
          <w:t>(一)、产品/服务定位与特点</w:t>
        </w:r>
        <w:r>
          <w:tab/>
        </w:r>
        <w:r>
          <w:fldChar w:fldCharType="begin"/>
        </w:r>
        <w:r>
          <w:instrText xml:space="preserve"> PAGEREF _Toc25223 \h </w:instrText>
        </w:r>
        <w:r>
          <w:fldChar w:fldCharType="separate"/>
        </w:r>
        <w:r>
          <w:t>77</w:t>
        </w:r>
        <w:r>
          <w:fldChar w:fldCharType="end"/>
        </w:r>
      </w:hyperlink>
    </w:p>
    <w:p>
      <w:pPr>
        <w:pStyle w:val="TOC2"/>
        <w:tabs>
          <w:tab w:val="right" w:leader="dot" w:pos="8306"/>
        </w:tabs>
      </w:pPr>
      <w:hyperlink w:anchor="_Toc28634" w:history="1">
        <w:r>
          <w:rPr>
            <w:rFonts w:ascii="仿宋" w:eastAsia="仿宋" w:hAnsi="仿宋" w:cs="仿宋" w:hint="eastAsia"/>
            <w:lang w:eastAsia="zh-CN"/>
          </w:rPr>
          <w:t>(二)、市场定位与竞争分析</w:t>
        </w:r>
        <w:r>
          <w:tab/>
        </w:r>
        <w:r>
          <w:fldChar w:fldCharType="begin"/>
        </w:r>
        <w:r>
          <w:instrText xml:space="preserve"> PAGEREF _Toc28634 \h </w:instrText>
        </w:r>
        <w:r>
          <w:fldChar w:fldCharType="separate"/>
        </w:r>
        <w:r>
          <w:t>79</w:t>
        </w:r>
        <w:r>
          <w:fldChar w:fldCharType="end"/>
        </w:r>
      </w:hyperlink>
    </w:p>
    <w:p>
      <w:pPr>
        <w:pStyle w:val="TOC2"/>
        <w:tabs>
          <w:tab w:val="right" w:leader="dot" w:pos="8306"/>
        </w:tabs>
      </w:pPr>
      <w:hyperlink w:anchor="_Toc570" w:history="1">
        <w:r>
          <w:rPr>
            <w:rFonts w:ascii="仿宋" w:eastAsia="仿宋" w:hAnsi="仿宋" w:cs="仿宋" w:hint="eastAsia"/>
            <w:lang w:eastAsia="zh-CN"/>
          </w:rPr>
          <w:t>(三)、营销渠道与策略</w:t>
        </w:r>
        <w:r>
          <w:tab/>
        </w:r>
        <w:r>
          <w:fldChar w:fldCharType="begin"/>
        </w:r>
        <w:r>
          <w:instrText xml:space="preserve"> PAGEREF _Toc570 \h </w:instrText>
        </w:r>
        <w:r>
          <w:fldChar w:fldCharType="separate"/>
        </w:r>
        <w:r>
          <w:t>80</w:t>
        </w:r>
        <w:r>
          <w:fldChar w:fldCharType="end"/>
        </w:r>
      </w:hyperlink>
    </w:p>
    <w:p>
      <w:pPr>
        <w:pStyle w:val="TOC2"/>
        <w:tabs>
          <w:tab w:val="right" w:leader="dot" w:pos="8306"/>
        </w:tabs>
      </w:pPr>
      <w:hyperlink w:anchor="_Toc25088" w:history="1">
        <w:r>
          <w:rPr>
            <w:rFonts w:ascii="仿宋" w:eastAsia="仿宋" w:hAnsi="仿宋" w:cs="仿宋" w:hint="eastAsia"/>
            <w:lang w:eastAsia="zh-CN"/>
          </w:rPr>
          <w:t>(四)、推广与宣传活动</w:t>
        </w:r>
        <w:r>
          <w:tab/>
        </w:r>
        <w:r>
          <w:fldChar w:fldCharType="begin"/>
        </w:r>
        <w:r>
          <w:instrText xml:space="preserve"> PAGEREF _Toc25088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68"/>
      <w:r>
        <w:rPr>
          <w:rFonts w:ascii="仿宋" w:eastAsia="仿宋" w:hAnsi="仿宋" w:cs="仿宋" w:hint="eastAsia"/>
          <w:sz w:val="28"/>
          <w:lang w:eastAsia="zh-CN"/>
        </w:rPr>
        <w:t>一、花卉项目选址可行性分析</w:t>
      </w:r>
      <w:bookmarkEnd w:id="2"/>
    </w:p>
    <w:p>
      <w:pPr>
        <w:pStyle w:val="Heading2"/>
        <w:rPr>
          <w:rFonts w:ascii="仿宋" w:eastAsia="仿宋" w:hAnsi="仿宋" w:cs="仿宋" w:hint="eastAsia"/>
          <w:lang w:eastAsia="zh-CN"/>
        </w:rPr>
      </w:pPr>
      <w:bookmarkStart w:id="3" w:name="_Toc10169"/>
      <w:r>
        <w:rPr>
          <w:rFonts w:ascii="仿宋" w:eastAsia="仿宋" w:hAnsi="仿宋" w:cs="仿宋" w:hint="eastAsia"/>
          <w:lang w:eastAsia="zh-CN"/>
        </w:rPr>
        <w:t>(一)、花卉项目选址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该花卉项目选址位于XX省XX市XX区XXX街道</w:t>
      </w:r>
    </w:p>
    <w:p>
      <w:pPr>
        <w:pStyle w:val="Heading2"/>
        <w:ind w:firstLine="560" w:firstLineChars="200"/>
        <w:rPr>
          <w:rFonts w:ascii="仿宋" w:eastAsia="仿宋" w:hAnsi="仿宋" w:cs="仿宋" w:hint="eastAsia"/>
          <w:sz w:val="28"/>
          <w:lang w:eastAsia="zh-CN"/>
        </w:rPr>
      </w:pPr>
      <w:bookmarkStart w:id="4" w:name="_Toc170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花卉项目的征地面积将根据花卉项目的实际规模和需求进行精确规划。具体面积XXX平方米，旨在确保花卉项目不仅能够满足当前的发展需求，还能够预留空间以适应未来的扩展。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净用地面积是在征地面积基础上去除不可利用面积后的实际可开发用地。具体面积XXX平方米，考虑到环保、交通、安全等多方面因素，以确保花卉项目在整体利用效率上达到最优。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花卉项目计划建设的建筑总规模具体面积XXX平方米。这一规模的确定综合考虑了花卉项目的性质、规模，以及城市规划的相关要求，确保建筑布局与周边环境协调一致。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绿地率是花卉项目用地中被规划为绿地的比例。具体面积XXX平方米，旨在通过合理规划绿地，改善花卉项目周边环境，提升居民生活质量，并符合城市整体绿化规划。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容积率是用地上可以建设的建筑总体积与用地面积之比。具体面积XXX，通过合理的容积率规划，确保花卉项目建筑规模与周边环境和谐共生。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确保花卉项目选址与当地城市规划相一致，具体面积XXX平方米。通过与城市规划部门深入沟通，确保花卉项目不仅符合城市的整体发展方向，还能够融入城市的发展布局，为城市的长远发展贡献力量。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充分了解并确保花卉项目选址符合当地产业政策，具体面积XXX平方米。这包括花卉项目对当地经济的促进作用，以及对相关产业的带动效应，确保花卉项目与地方政府的产业政策保持一致，促进共赢合作。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用地总体要求必须符合环保和可持续发展的原则，具体面积XXX平方米。通过采用绿色建筑设计、节能减排等措施，确保花卉项目在建设和运营过程中对环境的影响最小化，达到可持续发展的要求。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确保花卉项目选址具备必要的公共设施配套，具体面积XXX平方米。这包括交通便利性、教育、医疗等基础设施，以提高居民生活品质，使得花卉项目选址更具吸引力。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考虑用地总体要求对当地社会稳定性的影响，具体面积XXX平方米。通过深入了解当地社区反馈，确保花卉项目的选址和建设过程对当地社会和谐稳定产生积极作用。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花卉项目选址不仅符合法规和规划，还在实际操作中具有可行性。这一全面规划将为花卉项目的成功实施提供坚实的基础，确保花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3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花卉项目的设备规划和空间设计中，我们将采取灵活设备布局的措施。设备布局将根据实际需求进行灵活设计，避免不必要的浪费。通过合理规划设备摆放位置，我们将提高设备的利用率，减少设备间距，以确保花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花卉项目内部引入共享设施的概念，例如共享会议室、办公区等。通过这种方式，我们可以减少对资源的重复建设，提高资源共享效率，从而减小花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9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花卉项目的总图布置中，我们将不同功能区域进行明确的规划，以最大程度满足花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我们首先关注市场因素，包括潜在客户分布、竞争对手位置、市场需求等。通过深入的市场调研，我们能够更准确地评估选址对于市场开拓和产品销售的影响，确保花卉项目能够在有利的市场环境中蓬勃发展。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花卉项目对环境的影响是综合评价的重要因素之一。我们将详细考虑选址周边的自然环境、生态保护区、水源地等情况，确保花卉项目的建设和运营对环境影响最小化，并符合当地的环保法规标准。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对选址的评价还需充分考虑当地政府的产业政策和法规。我们将详细了解花卉项目所在地的相关政策，确保花卉项目的规划和运营与当地法规相符，降低不必要的法律风险。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考虑到社会稳定性对企业运营的重要性，我们将评估选址地区的社会安全情况、劳工关系、社区反馈等方面，以确保花卉项目的建设和运营不会受到社会稳定性的负面影响。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最后，我们将综合考虑用地成本，包括土地购置费用、土地开发成本等。通过对用地成本的详细评估，我们能够做出更为精确的经济效益分析，为花卉项目的投资决策提供有力支持。</w:t>
      </w:r>
    </w:p>
    <w:p>
      <w:pPr>
        <w:pStyle w:val="Heading1"/>
        <w:ind w:firstLine="560" w:firstLineChars="200"/>
        <w:rPr>
          <w:rFonts w:ascii="仿宋" w:eastAsia="仿宋" w:hAnsi="仿宋" w:cs="仿宋" w:hint="eastAsia"/>
          <w:sz w:val="28"/>
          <w:lang w:eastAsia="zh-CN"/>
        </w:rPr>
      </w:pPr>
      <w:bookmarkStart w:id="8" w:name="_Toc27035"/>
      <w:r>
        <w:rPr>
          <w:rFonts w:ascii="仿宋" w:eastAsia="仿宋" w:hAnsi="仿宋" w:cs="仿宋" w:hint="eastAsia"/>
          <w:sz w:val="28"/>
          <w:lang w:eastAsia="zh-CN"/>
        </w:rPr>
        <w:t>二、花卉项目建设单位说明</w:t>
      </w:r>
      <w:bookmarkEnd w:id="8"/>
    </w:p>
    <w:p>
      <w:pPr>
        <w:pStyle w:val="Heading2"/>
        <w:rPr>
          <w:rFonts w:ascii="仿宋" w:eastAsia="仿宋" w:hAnsi="仿宋" w:cs="仿宋" w:hint="eastAsia"/>
          <w:lang w:eastAsia="zh-CN"/>
        </w:rPr>
      </w:pPr>
      <w:bookmarkStart w:id="9" w:name="_Toc26422"/>
      <w:r>
        <w:rPr>
          <w:rFonts w:ascii="仿宋" w:eastAsia="仿宋" w:hAnsi="仿宋" w:cs="仿宋" w:hint="eastAsia"/>
          <w:lang w:eastAsia="zh-CN"/>
        </w:rPr>
        <w:t>(一)、花卉项目承办单位基本情况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41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花卉项目承办单位的XXXX，我们着眼于实现可持续的经济效益。通过技术创新和解决方案的提供，公司预计在花卉项目执行期间将获得可观的收入增长。这一收入来源主要包括花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同时，我们注重成本控制和效率提升，以确保花卉项目的可持续盈利。透过精细的管理和资源优化，公司期望实现花卉项目利润最大化。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花卉项目实施进行全面的投资评估，包括花卉项目启动阶段的资金投入和后续运营成本。通过对花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为确保公司在花卉项目实施过程中具备足够的资金流动性，公司将进行详尽的现金流分析。这包括资金需求的合理预测、花卉项目周期内的资金峰谷分析以及灵活的财务管理策略，以应对各种潜在的经济变动。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793"/>
      <w:r>
        <w:rPr>
          <w:rFonts w:ascii="仿宋" w:eastAsia="仿宋" w:hAnsi="仿宋" w:cs="仿宋" w:hint="eastAsia"/>
          <w:sz w:val="28"/>
          <w:lang w:eastAsia="zh-CN"/>
        </w:rPr>
        <w:t>三、花卉项目概论</w:t>
      </w:r>
      <w:bookmarkEnd w:id="11"/>
    </w:p>
    <w:p>
      <w:pPr>
        <w:pStyle w:val="Heading2"/>
        <w:rPr>
          <w:rFonts w:ascii="仿宋" w:eastAsia="仿宋" w:hAnsi="仿宋" w:cs="仿宋" w:hint="eastAsia"/>
          <w:lang w:eastAsia="zh-CN"/>
        </w:rPr>
      </w:pPr>
      <w:bookmarkStart w:id="12" w:name="_Toc24440"/>
      <w:r>
        <w:rPr>
          <w:rFonts w:ascii="仿宋" w:eastAsia="仿宋" w:hAnsi="仿宋" w:cs="仿宋" w:hint="eastAsia"/>
          <w:lang w:eastAsia="zh-CN"/>
        </w:rPr>
        <w:t>(一)、花卉项目概况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起源追溯至对市场的深入洞察。市场的不断演变与变革为花卉项目提供了难得的机遇。当前市场存在的需求缺口和变革的大环境共同构成了花卉项目的背景。这个花卉项目旨在充分利用市场机遇，填补行业中尚未满足的需求，为客户提供全新的解决方案。市场的变革和需求的增长使得这个花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花卉项目名称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花卉项目正式命名为花卉。这个名称不仅仅是一个标识，更代表了花卉项目的核心理念和愿景。它蕴含着花卉项目所要解决问题的关键字，具有强烈的表达和辨识度，为花卉项目树立了鲜明的品牌形象。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花卉项目目标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核心目标是提供一种全新、高效的解决方案，满足客户日益增长的需求。花卉项目追求的不仅仅是满足市场需求，更是在市场中获得卓越的竞争优势。通过不断提升产品或服务的质量和创新水平，花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花卉项目范围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全面涵盖了产品研发、制造、市场推广和售后服务，确保从产品设计到最终用户体验的全方位关注。这一全面的花卉项目范围是为了确保花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花卉项目时间表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花卉项目计划在未来18个月内完成，包括研发、测试、市场试点和正式推出等不同阶段。这个时间表的合理设计是为了确保花卉项目各个阶段的顺利推进，以便按时交付高质量的成果。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花卉项目预算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花卉项目总预算估算为XX百万美元，主要分配在研发、市场推广、人员培训和运营等方面。这一充足的预算为花卉项目提供了充足的资源，确保花卉项目在各个方面都能取得优异的表现。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花卉项目风险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花卉项目可能面临的风险包括市场接受度低、技术难题、竞争激烈等。花卉项目团队已经制定了相应的风险应对计划，通过前瞻性的风险管理，确保花卉项目在面对不确定性时能够迅速做出应对。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花卉项目团队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花卉项目汇聚了一支经验丰富、多领域专业素养的核心团队，确保花卉项目在各个方面都能拥有高水平的执行力。团队的协同作战是花卉项目成功的关键因素之一。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花卉项目背景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花卉项目的背景根植于市场对更高效、创新产品的渴望，同时也受到科技发展对行业格局的深刻改变的影响。这为花卉项目提供了广阔的发展空间和市场需求。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花卉项目现状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截至目前，花卉项目已完成市场调研和技术验证，取得了初步的成功。这为花卉项目在未来的发展奠定了坚实的基础，为更远大的目标打下了坚实的基石。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840"/>
      <w:r>
        <w:rPr>
          <w:rFonts w:ascii="仿宋" w:eastAsia="仿宋" w:hAnsi="仿宋" w:cs="仿宋" w:hint="eastAsia"/>
          <w:sz w:val="28"/>
          <w:lang w:eastAsia="zh-CN"/>
        </w:rPr>
        <w:t>(二)、花卉项目目标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keyword》花卉项目首要业务目标是在市场中占据有利地位，实现产品/服务的成功推广和销售。通过不断提升产品质量、创新性，花卉项目追求成为行业中的领导者，赢得更多客户的青睐。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在科技迅速发展的时代，花卉项目着眼于技术创新。通过持续的研发和技术升级，花卉项目旨在推出更具创新性的产品或服务，以满足市场对新鲜、先进解决方案的需求。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为了建立可持续的客户关系，花卉项目设定了客户满意度目标。通过提供卓越的产品质量和优质的客户服务，花卉项目追求赢得客户的信任和忠诚度，确保他们的满意度达到行业领先水平。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花卉项目注重社会责任和可持续发展。通过实施环保、社会责任花卉项目，花卉项目致力于在经济发展的同时保护环境，促进社会公平，实现可持续经营。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花卉项目的团队是实现目标的核心驱动力。因此，花卉项目设定了团队发展目标，包括提升团队成员的专业技能、培养领导力，以及搭建协同高效的团队工作氛围。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143"/>
      <w:r>
        <w:rPr>
          <w:rFonts w:ascii="仿宋" w:eastAsia="仿宋" w:hAnsi="仿宋" w:cs="仿宋" w:hint="eastAsia"/>
          <w:sz w:val="28"/>
          <w:lang w:eastAsia="zh-CN"/>
        </w:rPr>
        <w:t>(三)、花卉项目提出的理由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花卉项目提出的理由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提出源于对市场机遇的深刻洞察。当前市场中存在的需求缺口和行业发展趋势表明，有巨大的商业机会等待被开发。通过准确捕捉市场机遇，花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理念基于对技术创新的信仰。通过持续的研发和技术投入，花卉项目有望推出更具创新性的产品或服务。在科技飞速发展的当下，花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提出是为了增强企业的行业竞争力。通过提升产品或服务的质量和独特性，花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花卉项目响应了消费者需求的变化。随着社会和科技的不断发展，消费者对产品和服务的需求也在发生变化。通过深入了解并及时回应消费者的新需求，花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花卉项目的提出是企业战略发展规划的一部分。在面对日益激烈的市场竞争和不断变化的商业环境中，花卉项目作为企业战略的一环，旨在为企业开辟新的增长领域，巩固企业在行业中的地位。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花卉项目的提出不仅仅是基于商业考量，还注重社会责任。通过推出环保、社会责任等方面的花卉项目，花卉企业可以在社会中树立积极形象，为社会做出积极贡献，实现经济效益和社会效益的双赢。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花卉项目的提出反映了对利益相关者期望的关注。包括客户、员工、投资者等利益相关者在企业发展中都有着各自的期望，花卉项目力求在满足这些期望的同时，取得更大的共赢。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600"/>
      <w:r>
        <w:rPr>
          <w:rFonts w:ascii="仿宋" w:eastAsia="仿宋" w:hAnsi="仿宋" w:cs="仿宋" w:hint="eastAsia"/>
          <w:sz w:val="28"/>
          <w:lang w:eastAsia="zh-CN"/>
        </w:rPr>
        <w:t>(四)、花卉项目意义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在实施花卉项目的过程中，我们不仅仅是在追逐商业成功，更是为企业和社会的多个层面创造了深远的意义。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首要意义在于提升企业的市场竞争力。通过持续的创新和对产品质量的高标准要求，花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花卉项目的推进将促使行业技术水平的提升。通过引入先进技术和创新性解决方案，花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在社会层面，花卉项目不仅创造了大量就业机会，提高了就业水平，还注重社会责任和环保。通过参与社会公益事业和推动环保花卉项目，花卉项目为社会贡献了一份力量，体现了企业对社会的积极回馈。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综合而言，花卉项目意义重大，不仅推动了企业的发展，也为行业和社会的进步贡献了积极力量。这是一个全面而深刻的影响，将在未来产生可持续的正面效应。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987"/>
      <w:r>
        <w:rPr>
          <w:rFonts w:ascii="仿宋" w:eastAsia="仿宋" w:hAnsi="仿宋" w:cs="仿宋" w:hint="eastAsia"/>
          <w:sz w:val="28"/>
          <w:lang w:eastAsia="zh-CN"/>
        </w:rPr>
        <w:t>(五)、花卉项目背景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在当今迅猛发展的商业环境中，花卉项目的动因根植于对多方面因素的审慎考量。这个花卉项目的提出并非孤立的决策，而是对企业所处背景深入思考的产物。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市场的不断演变是花卉项目背后的首要原因。科技的迅速发展和全球市场的快速变化使得企业必须灵活应对。花卉项目应运而生，旨在通过创新性的解决方案迎合市场的多变需求，赢得竞争中的先机。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竞争的激烈程度也是花卉项目背景中不可忽视的一环。企业需要在激烈竞争中脱颖而出，为此，花卉项目致力于打破常规，提供独特的价值主张，以吸引客户并确保市场份额的增长。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技术的迅速发展为企业带来了机遇与挑战。作为花卉项目启动的背景之一，对新兴技术的应用将有助于提升企业的技术水平，使其在不断演进的商业环境中保持竞争优势。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此外，社会对企业责任的期望也在逐渐升高。花卉项目充分融入了社会责任的理念，通过可持续经营和社会公益花卉项目，企图为社会贡献一份力量，在商业成功的同时关注社会价值。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4903"/>
      <w:r>
        <w:rPr>
          <w:rFonts w:ascii="仿宋" w:eastAsia="仿宋" w:hAnsi="仿宋" w:cs="仿宋" w:hint="eastAsia"/>
          <w:sz w:val="28"/>
          <w:lang w:eastAsia="zh-CN"/>
        </w:rPr>
        <w:t>四、花卉项目土建工程</w:t>
      </w:r>
      <w:bookmarkEnd w:id="17"/>
    </w:p>
    <w:p>
      <w:pPr>
        <w:pStyle w:val="Heading2"/>
        <w:rPr>
          <w:rFonts w:ascii="仿宋" w:eastAsia="仿宋" w:hAnsi="仿宋" w:cs="仿宋" w:hint="eastAsia"/>
          <w:lang w:eastAsia="zh-CN"/>
        </w:rPr>
      </w:pPr>
      <w:bookmarkStart w:id="18" w:name="_Toc2153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在花卉项目的建筑工程设计中，我们将秉承一系列重要的设计原则，以确保花卉项目建筑在功能、美观、可持续性等方面达到最佳效果。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首要原则是确保建筑的功能性得到最大化的发挥。我们将充分理解花卉项目的实际需求，合理布局各个功能区域，保证建筑在满足业务需求的同时，提供高效的工作环境。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https://d.book118.com/886044151235010033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B23AE"/>
    <w:rsid w:val="05FB23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4415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2024-01-12T22:11:00Z</dcterms:created>
  <dcterms:modified xsi:type="dcterms:W3CDTF">2024-01-12T22:12:03Z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92A41188C371496D82EB56DB0B3E4BC8_11</vt:lpwstr>
  </property>
  <property fmtid="{D5CDD505-2E9C-101B-9397-08002B2CF9AE}" pid="3" name="KSOProductBuildVer">
    <vt:lpwstr>2052-12.1.0.16120</vt:lpwstr>
  </property>
</Properties>
</file>