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桩基检测仪项目规划设计方案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930" w:history="1">
        <w:r>
          <w:rPr>
            <w:rFonts w:ascii="仿宋" w:eastAsia="仿宋" w:hAnsi="仿宋" w:cs="仿宋" w:hint="eastAsia"/>
            <w:lang w:eastAsia="zh-CN"/>
          </w:rPr>
          <w:t>概论</w:t>
        </w:r>
        <w:r>
          <w:tab/>
        </w:r>
        <w:r>
          <w:fldChar w:fldCharType="begin"/>
        </w:r>
        <w:r>
          <w:instrText xml:space="preserve"> PAGEREF _Toc25930 \h </w:instrText>
        </w:r>
        <w:r>
          <w:fldChar w:fldCharType="separate"/>
        </w:r>
        <w:r>
          <w:t>3</w:t>
        </w:r>
        <w:r>
          <w:fldChar w:fldCharType="end"/>
        </w:r>
      </w:hyperlink>
    </w:p>
    <w:p>
      <w:pPr>
        <w:pStyle w:val="TOC1"/>
        <w:tabs>
          <w:tab w:val="right" w:leader="dot" w:pos="8306"/>
        </w:tabs>
      </w:pPr>
      <w:hyperlink w:anchor="_Toc16604" w:history="1">
        <w:r>
          <w:rPr>
            <w:rFonts w:ascii="仿宋" w:eastAsia="仿宋" w:hAnsi="仿宋" w:cs="仿宋" w:hint="eastAsia"/>
            <w:lang w:eastAsia="zh-CN"/>
          </w:rPr>
          <w:t>一、桩基检测仪项目概论</w:t>
        </w:r>
        <w:r>
          <w:tab/>
        </w:r>
        <w:r>
          <w:fldChar w:fldCharType="begin"/>
        </w:r>
        <w:r>
          <w:instrText xml:space="preserve"> PAGEREF _Toc16604 \h </w:instrText>
        </w:r>
        <w:r>
          <w:fldChar w:fldCharType="separate"/>
        </w:r>
        <w:r>
          <w:t>3</w:t>
        </w:r>
        <w:r>
          <w:fldChar w:fldCharType="end"/>
        </w:r>
      </w:hyperlink>
    </w:p>
    <w:p>
      <w:pPr>
        <w:pStyle w:val="TOC2"/>
        <w:tabs>
          <w:tab w:val="right" w:leader="dot" w:pos="8306"/>
        </w:tabs>
      </w:pPr>
      <w:hyperlink w:anchor="_Toc14453" w:history="1">
        <w:r>
          <w:rPr>
            <w:rFonts w:ascii="仿宋" w:eastAsia="仿宋" w:hAnsi="仿宋" w:cs="仿宋" w:hint="eastAsia"/>
            <w:lang w:eastAsia="zh-CN"/>
          </w:rPr>
          <w:t>(一)、桩基检测仪项目概况</w:t>
        </w:r>
        <w:r>
          <w:tab/>
        </w:r>
        <w:r>
          <w:fldChar w:fldCharType="begin"/>
        </w:r>
        <w:r>
          <w:instrText xml:space="preserve"> PAGEREF _Toc14453 \h </w:instrText>
        </w:r>
        <w:r>
          <w:fldChar w:fldCharType="separate"/>
        </w:r>
        <w:r>
          <w:t>3</w:t>
        </w:r>
        <w:r>
          <w:fldChar w:fldCharType="end"/>
        </w:r>
      </w:hyperlink>
    </w:p>
    <w:p>
      <w:pPr>
        <w:pStyle w:val="TOC2"/>
        <w:tabs>
          <w:tab w:val="right" w:leader="dot" w:pos="8306"/>
        </w:tabs>
      </w:pPr>
      <w:hyperlink w:anchor="_Toc9265" w:history="1">
        <w:r>
          <w:rPr>
            <w:rFonts w:ascii="仿宋" w:eastAsia="仿宋" w:hAnsi="仿宋" w:cs="仿宋" w:hint="eastAsia"/>
            <w:lang w:eastAsia="zh-CN"/>
          </w:rPr>
          <w:t>(二)、桩基检测仪项目目标</w:t>
        </w:r>
        <w:r>
          <w:tab/>
        </w:r>
        <w:r>
          <w:fldChar w:fldCharType="begin"/>
        </w:r>
        <w:r>
          <w:instrText xml:space="preserve"> PAGEREF _Toc9265 \h </w:instrText>
        </w:r>
        <w:r>
          <w:fldChar w:fldCharType="separate"/>
        </w:r>
        <w:r>
          <w:t>5</w:t>
        </w:r>
        <w:r>
          <w:fldChar w:fldCharType="end"/>
        </w:r>
      </w:hyperlink>
    </w:p>
    <w:p>
      <w:pPr>
        <w:pStyle w:val="TOC2"/>
        <w:tabs>
          <w:tab w:val="right" w:leader="dot" w:pos="8306"/>
        </w:tabs>
      </w:pPr>
      <w:hyperlink w:anchor="_Toc21781" w:history="1">
        <w:r>
          <w:rPr>
            <w:rFonts w:ascii="仿宋" w:eastAsia="仿宋" w:hAnsi="仿宋" w:cs="仿宋" w:hint="eastAsia"/>
            <w:lang w:eastAsia="zh-CN"/>
          </w:rPr>
          <w:t>(三)、桩基检测仪项目提出的理由</w:t>
        </w:r>
        <w:r>
          <w:tab/>
        </w:r>
        <w:r>
          <w:fldChar w:fldCharType="begin"/>
        </w:r>
        <w:r>
          <w:instrText xml:space="preserve"> PAGEREF _Toc21781 \h </w:instrText>
        </w:r>
        <w:r>
          <w:fldChar w:fldCharType="separate"/>
        </w:r>
        <w:r>
          <w:t>6</w:t>
        </w:r>
        <w:r>
          <w:fldChar w:fldCharType="end"/>
        </w:r>
      </w:hyperlink>
    </w:p>
    <w:p>
      <w:pPr>
        <w:pStyle w:val="TOC2"/>
        <w:tabs>
          <w:tab w:val="right" w:leader="dot" w:pos="8306"/>
        </w:tabs>
      </w:pPr>
      <w:hyperlink w:anchor="_Toc25355" w:history="1">
        <w:r>
          <w:rPr>
            <w:rFonts w:ascii="仿宋" w:eastAsia="仿宋" w:hAnsi="仿宋" w:cs="仿宋" w:hint="eastAsia"/>
            <w:lang w:eastAsia="zh-CN"/>
          </w:rPr>
          <w:t>(四)、桩基检测仪项目意义</w:t>
        </w:r>
        <w:r>
          <w:tab/>
        </w:r>
        <w:r>
          <w:fldChar w:fldCharType="begin"/>
        </w:r>
        <w:r>
          <w:instrText xml:space="preserve"> PAGEREF _Toc25355 \h </w:instrText>
        </w:r>
        <w:r>
          <w:fldChar w:fldCharType="separate"/>
        </w:r>
        <w:r>
          <w:t>8</w:t>
        </w:r>
        <w:r>
          <w:fldChar w:fldCharType="end"/>
        </w:r>
      </w:hyperlink>
    </w:p>
    <w:p>
      <w:pPr>
        <w:pStyle w:val="TOC2"/>
        <w:tabs>
          <w:tab w:val="right" w:leader="dot" w:pos="8306"/>
        </w:tabs>
      </w:pPr>
      <w:hyperlink w:anchor="_Toc8313" w:history="1">
        <w:r>
          <w:rPr>
            <w:rFonts w:ascii="仿宋" w:eastAsia="仿宋" w:hAnsi="仿宋" w:cs="仿宋" w:hint="eastAsia"/>
            <w:lang w:eastAsia="zh-CN"/>
          </w:rPr>
          <w:t>(五)、桩基检测仪项目背景</w:t>
        </w:r>
        <w:r>
          <w:tab/>
        </w:r>
        <w:r>
          <w:fldChar w:fldCharType="begin"/>
        </w:r>
        <w:r>
          <w:instrText xml:space="preserve"> PAGEREF _Toc8313 \h </w:instrText>
        </w:r>
        <w:r>
          <w:fldChar w:fldCharType="separate"/>
        </w:r>
        <w:r>
          <w:t>9</w:t>
        </w:r>
        <w:r>
          <w:fldChar w:fldCharType="end"/>
        </w:r>
      </w:hyperlink>
    </w:p>
    <w:p>
      <w:pPr>
        <w:pStyle w:val="TOC1"/>
        <w:tabs>
          <w:tab w:val="right" w:leader="dot" w:pos="8306"/>
        </w:tabs>
      </w:pPr>
      <w:hyperlink w:anchor="_Toc5811" w:history="1">
        <w:r>
          <w:rPr>
            <w:rFonts w:ascii="仿宋" w:eastAsia="仿宋" w:hAnsi="仿宋" w:cs="仿宋" w:hint="eastAsia"/>
            <w:lang w:eastAsia="zh-CN"/>
          </w:rPr>
          <w:t>二、桩基检测仪项目绩效评估</w:t>
        </w:r>
        <w:r>
          <w:tab/>
        </w:r>
        <w:r>
          <w:fldChar w:fldCharType="begin"/>
        </w:r>
        <w:r>
          <w:instrText xml:space="preserve"> PAGEREF _Toc5811 \h </w:instrText>
        </w:r>
        <w:r>
          <w:fldChar w:fldCharType="separate"/>
        </w:r>
        <w:r>
          <w:t>10</w:t>
        </w:r>
        <w:r>
          <w:fldChar w:fldCharType="end"/>
        </w:r>
      </w:hyperlink>
    </w:p>
    <w:p>
      <w:pPr>
        <w:pStyle w:val="TOC2"/>
        <w:tabs>
          <w:tab w:val="right" w:leader="dot" w:pos="8306"/>
        </w:tabs>
      </w:pPr>
      <w:hyperlink w:anchor="_Toc15141" w:history="1">
        <w:r>
          <w:rPr>
            <w:rFonts w:ascii="仿宋" w:eastAsia="仿宋" w:hAnsi="仿宋" w:cs="仿宋" w:hint="eastAsia"/>
            <w:lang w:eastAsia="zh-CN"/>
          </w:rPr>
          <w:t>(一)、绩效评估指标</w:t>
        </w:r>
        <w:r>
          <w:tab/>
        </w:r>
        <w:r>
          <w:fldChar w:fldCharType="begin"/>
        </w:r>
        <w:r>
          <w:instrText xml:space="preserve"> PAGEREF _Toc15141 \h </w:instrText>
        </w:r>
        <w:r>
          <w:fldChar w:fldCharType="separate"/>
        </w:r>
        <w:r>
          <w:t>10</w:t>
        </w:r>
        <w:r>
          <w:fldChar w:fldCharType="end"/>
        </w:r>
      </w:hyperlink>
    </w:p>
    <w:p>
      <w:pPr>
        <w:pStyle w:val="TOC2"/>
        <w:tabs>
          <w:tab w:val="right" w:leader="dot" w:pos="8306"/>
        </w:tabs>
      </w:pPr>
      <w:hyperlink w:anchor="_Toc16476" w:history="1">
        <w:r>
          <w:rPr>
            <w:rFonts w:ascii="仿宋" w:eastAsia="仿宋" w:hAnsi="仿宋" w:cs="仿宋" w:hint="eastAsia"/>
            <w:lang w:eastAsia="zh-CN"/>
          </w:rPr>
          <w:t>(二)、绩效评估方法</w:t>
        </w:r>
        <w:r>
          <w:tab/>
        </w:r>
        <w:r>
          <w:fldChar w:fldCharType="begin"/>
        </w:r>
        <w:r>
          <w:instrText xml:space="preserve"> PAGEREF _Toc16476 \h </w:instrText>
        </w:r>
        <w:r>
          <w:fldChar w:fldCharType="separate"/>
        </w:r>
        <w:r>
          <w:t>11</w:t>
        </w:r>
        <w:r>
          <w:fldChar w:fldCharType="end"/>
        </w:r>
      </w:hyperlink>
    </w:p>
    <w:p>
      <w:pPr>
        <w:pStyle w:val="TOC2"/>
        <w:tabs>
          <w:tab w:val="right" w:leader="dot" w:pos="8306"/>
        </w:tabs>
      </w:pPr>
      <w:hyperlink w:anchor="_Toc322" w:history="1">
        <w:r>
          <w:rPr>
            <w:rFonts w:ascii="仿宋" w:eastAsia="仿宋" w:hAnsi="仿宋" w:cs="仿宋" w:hint="eastAsia"/>
            <w:lang w:eastAsia="zh-CN"/>
          </w:rPr>
          <w:t>(三)、绩效评估周期</w:t>
        </w:r>
        <w:r>
          <w:tab/>
        </w:r>
        <w:r>
          <w:fldChar w:fldCharType="begin"/>
        </w:r>
        <w:r>
          <w:instrText xml:space="preserve"> PAGEREF _Toc322 \h </w:instrText>
        </w:r>
        <w:r>
          <w:fldChar w:fldCharType="separate"/>
        </w:r>
        <w:r>
          <w:t>12</w:t>
        </w:r>
        <w:r>
          <w:fldChar w:fldCharType="end"/>
        </w:r>
      </w:hyperlink>
    </w:p>
    <w:p>
      <w:pPr>
        <w:pStyle w:val="TOC1"/>
        <w:tabs>
          <w:tab w:val="right" w:leader="dot" w:pos="8306"/>
        </w:tabs>
      </w:pPr>
      <w:hyperlink w:anchor="_Toc5215" w:history="1">
        <w:r>
          <w:rPr>
            <w:rFonts w:ascii="仿宋" w:eastAsia="仿宋" w:hAnsi="仿宋" w:cs="仿宋" w:hint="eastAsia"/>
            <w:lang w:eastAsia="zh-CN"/>
          </w:rPr>
          <w:t>三、桩基检测仪项目可持续发展</w:t>
        </w:r>
        <w:r>
          <w:tab/>
        </w:r>
        <w:r>
          <w:fldChar w:fldCharType="begin"/>
        </w:r>
        <w:r>
          <w:instrText xml:space="preserve"> PAGEREF _Toc5215 \h </w:instrText>
        </w:r>
        <w:r>
          <w:fldChar w:fldCharType="separate"/>
        </w:r>
        <w:r>
          <w:t>13</w:t>
        </w:r>
        <w:r>
          <w:fldChar w:fldCharType="end"/>
        </w:r>
      </w:hyperlink>
    </w:p>
    <w:p>
      <w:pPr>
        <w:pStyle w:val="TOC2"/>
        <w:tabs>
          <w:tab w:val="right" w:leader="dot" w:pos="8306"/>
        </w:tabs>
      </w:pPr>
      <w:hyperlink w:anchor="_Toc17228" w:history="1">
        <w:r>
          <w:rPr>
            <w:rFonts w:ascii="仿宋" w:eastAsia="仿宋" w:hAnsi="仿宋" w:cs="仿宋" w:hint="eastAsia"/>
            <w:lang w:eastAsia="zh-CN"/>
          </w:rPr>
          <w:t>(一)、可持续战略与实践</w:t>
        </w:r>
        <w:r>
          <w:tab/>
        </w:r>
        <w:r>
          <w:fldChar w:fldCharType="begin"/>
        </w:r>
        <w:r>
          <w:instrText xml:space="preserve"> PAGEREF _Toc17228 \h </w:instrText>
        </w:r>
        <w:r>
          <w:fldChar w:fldCharType="separate"/>
        </w:r>
        <w:r>
          <w:t>13</w:t>
        </w:r>
        <w:r>
          <w:fldChar w:fldCharType="end"/>
        </w:r>
      </w:hyperlink>
    </w:p>
    <w:p>
      <w:pPr>
        <w:pStyle w:val="TOC2"/>
        <w:tabs>
          <w:tab w:val="right" w:leader="dot" w:pos="8306"/>
        </w:tabs>
      </w:pPr>
      <w:hyperlink w:anchor="_Toc168" w:history="1">
        <w:r>
          <w:rPr>
            <w:rFonts w:ascii="仿宋" w:eastAsia="仿宋" w:hAnsi="仿宋" w:cs="仿宋" w:hint="eastAsia"/>
            <w:lang w:eastAsia="zh-CN"/>
          </w:rPr>
          <w:t>(二)、环保与社会责任</w:t>
        </w:r>
        <w:r>
          <w:tab/>
        </w:r>
        <w:r>
          <w:fldChar w:fldCharType="begin"/>
        </w:r>
        <w:r>
          <w:instrText xml:space="preserve"> PAGEREF _Toc168 \h </w:instrText>
        </w:r>
        <w:r>
          <w:fldChar w:fldCharType="separate"/>
        </w:r>
        <w:r>
          <w:t>13</w:t>
        </w:r>
        <w:r>
          <w:fldChar w:fldCharType="end"/>
        </w:r>
      </w:hyperlink>
    </w:p>
    <w:p>
      <w:pPr>
        <w:pStyle w:val="TOC1"/>
        <w:tabs>
          <w:tab w:val="right" w:leader="dot" w:pos="8306"/>
        </w:tabs>
      </w:pPr>
      <w:hyperlink w:anchor="_Toc8535" w:history="1">
        <w:r>
          <w:rPr>
            <w:rFonts w:ascii="仿宋" w:eastAsia="仿宋" w:hAnsi="仿宋" w:cs="仿宋" w:hint="eastAsia"/>
            <w:lang w:eastAsia="zh-CN"/>
          </w:rPr>
          <w:t>四、市场分析、调研</w:t>
        </w:r>
        <w:r>
          <w:tab/>
        </w:r>
        <w:r>
          <w:fldChar w:fldCharType="begin"/>
        </w:r>
        <w:r>
          <w:instrText xml:space="preserve"> PAGEREF _Toc8535 \h </w:instrText>
        </w:r>
        <w:r>
          <w:fldChar w:fldCharType="separate"/>
        </w:r>
        <w:r>
          <w:t>14</w:t>
        </w:r>
        <w:r>
          <w:fldChar w:fldCharType="end"/>
        </w:r>
      </w:hyperlink>
    </w:p>
    <w:p>
      <w:pPr>
        <w:pStyle w:val="TOC2"/>
        <w:tabs>
          <w:tab w:val="right" w:leader="dot" w:pos="8306"/>
        </w:tabs>
      </w:pPr>
      <w:hyperlink w:anchor="_Toc20335" w:history="1">
        <w:r>
          <w:rPr>
            <w:rFonts w:ascii="仿宋" w:eastAsia="仿宋" w:hAnsi="仿宋" w:cs="仿宋" w:hint="eastAsia"/>
            <w:lang w:eastAsia="zh-CN"/>
          </w:rPr>
          <w:t>(一)、桩基检测仪行业分析</w:t>
        </w:r>
        <w:r>
          <w:tab/>
        </w:r>
        <w:r>
          <w:fldChar w:fldCharType="begin"/>
        </w:r>
        <w:r>
          <w:instrText xml:space="preserve"> PAGEREF _Toc20335 \h </w:instrText>
        </w:r>
        <w:r>
          <w:fldChar w:fldCharType="separate"/>
        </w:r>
        <w:r>
          <w:t>14</w:t>
        </w:r>
        <w:r>
          <w:fldChar w:fldCharType="end"/>
        </w:r>
      </w:hyperlink>
    </w:p>
    <w:p>
      <w:pPr>
        <w:pStyle w:val="TOC2"/>
        <w:tabs>
          <w:tab w:val="right" w:leader="dot" w:pos="8306"/>
        </w:tabs>
      </w:pPr>
      <w:hyperlink w:anchor="_Toc1387" w:history="1">
        <w:r>
          <w:rPr>
            <w:rFonts w:ascii="仿宋" w:eastAsia="仿宋" w:hAnsi="仿宋" w:cs="仿宋" w:hint="eastAsia"/>
            <w:lang w:eastAsia="zh-CN"/>
          </w:rPr>
          <w:t>(二)、桩基检测仪市场分析预测</w:t>
        </w:r>
        <w:r>
          <w:tab/>
        </w:r>
        <w:r>
          <w:fldChar w:fldCharType="begin"/>
        </w:r>
        <w:r>
          <w:instrText xml:space="preserve"> PAGEREF _Toc1387 \h </w:instrText>
        </w:r>
        <w:r>
          <w:fldChar w:fldCharType="separate"/>
        </w:r>
        <w:r>
          <w:t>15</w:t>
        </w:r>
        <w:r>
          <w:fldChar w:fldCharType="end"/>
        </w:r>
      </w:hyperlink>
    </w:p>
    <w:p>
      <w:pPr>
        <w:pStyle w:val="TOC1"/>
        <w:tabs>
          <w:tab w:val="right" w:leader="dot" w:pos="8306"/>
        </w:tabs>
      </w:pPr>
      <w:hyperlink w:anchor="_Toc4253" w:history="1">
        <w:r>
          <w:rPr>
            <w:rFonts w:ascii="仿宋" w:eastAsia="仿宋" w:hAnsi="仿宋" w:cs="仿宋" w:hint="eastAsia"/>
            <w:lang w:eastAsia="zh-CN"/>
          </w:rPr>
          <w:t>五、桩基检测仪项目建设单位说明</w:t>
        </w:r>
        <w:r>
          <w:tab/>
        </w:r>
        <w:r>
          <w:fldChar w:fldCharType="begin"/>
        </w:r>
        <w:r>
          <w:instrText xml:space="preserve"> PAGEREF _Toc4253 \h </w:instrText>
        </w:r>
        <w:r>
          <w:fldChar w:fldCharType="separate"/>
        </w:r>
        <w:r>
          <w:t>16</w:t>
        </w:r>
        <w:r>
          <w:fldChar w:fldCharType="end"/>
        </w:r>
      </w:hyperlink>
    </w:p>
    <w:p>
      <w:pPr>
        <w:pStyle w:val="TOC2"/>
        <w:tabs>
          <w:tab w:val="right" w:leader="dot" w:pos="8306"/>
        </w:tabs>
      </w:pPr>
      <w:hyperlink w:anchor="_Toc24001" w:history="1">
        <w:r>
          <w:rPr>
            <w:rFonts w:ascii="仿宋" w:eastAsia="仿宋" w:hAnsi="仿宋" w:cs="仿宋" w:hint="eastAsia"/>
            <w:lang w:eastAsia="zh-CN"/>
          </w:rPr>
          <w:t>(一)、桩基检测仪项目承办单位基本情况</w:t>
        </w:r>
        <w:r>
          <w:tab/>
        </w:r>
        <w:r>
          <w:fldChar w:fldCharType="begin"/>
        </w:r>
        <w:r>
          <w:instrText xml:space="preserve"> PAGEREF _Toc24001 \h </w:instrText>
        </w:r>
        <w:r>
          <w:fldChar w:fldCharType="separate"/>
        </w:r>
        <w:r>
          <w:t>16</w:t>
        </w:r>
        <w:r>
          <w:fldChar w:fldCharType="end"/>
        </w:r>
      </w:hyperlink>
    </w:p>
    <w:p>
      <w:pPr>
        <w:pStyle w:val="TOC2"/>
        <w:tabs>
          <w:tab w:val="right" w:leader="dot" w:pos="8306"/>
        </w:tabs>
      </w:pPr>
      <w:hyperlink w:anchor="_Toc1949" w:history="1">
        <w:r>
          <w:rPr>
            <w:rFonts w:ascii="仿宋" w:eastAsia="仿宋" w:hAnsi="仿宋" w:cs="仿宋" w:hint="eastAsia"/>
            <w:lang w:eastAsia="zh-CN"/>
          </w:rPr>
          <w:t>(二)、公司经济效益分析</w:t>
        </w:r>
        <w:r>
          <w:tab/>
        </w:r>
        <w:r>
          <w:fldChar w:fldCharType="begin"/>
        </w:r>
        <w:r>
          <w:instrText xml:space="preserve"> PAGEREF _Toc1949 \h </w:instrText>
        </w:r>
        <w:r>
          <w:fldChar w:fldCharType="separate"/>
        </w:r>
        <w:r>
          <w:t>17</w:t>
        </w:r>
        <w:r>
          <w:fldChar w:fldCharType="end"/>
        </w:r>
      </w:hyperlink>
    </w:p>
    <w:p>
      <w:pPr>
        <w:pStyle w:val="TOC1"/>
        <w:tabs>
          <w:tab w:val="right" w:leader="dot" w:pos="8306"/>
        </w:tabs>
      </w:pPr>
      <w:hyperlink w:anchor="_Toc32230" w:history="1">
        <w:r>
          <w:rPr>
            <w:rFonts w:ascii="仿宋" w:eastAsia="仿宋" w:hAnsi="仿宋" w:cs="仿宋" w:hint="eastAsia"/>
            <w:lang w:eastAsia="zh-CN"/>
          </w:rPr>
          <w:t>六、桩基检测仪项目选址可行性分析</w:t>
        </w:r>
        <w:r>
          <w:tab/>
        </w:r>
        <w:r>
          <w:fldChar w:fldCharType="begin"/>
        </w:r>
        <w:r>
          <w:instrText xml:space="preserve"> PAGEREF _Toc32230 \h </w:instrText>
        </w:r>
        <w:r>
          <w:fldChar w:fldCharType="separate"/>
        </w:r>
        <w:r>
          <w:t>18</w:t>
        </w:r>
        <w:r>
          <w:fldChar w:fldCharType="end"/>
        </w:r>
      </w:hyperlink>
    </w:p>
    <w:p>
      <w:pPr>
        <w:pStyle w:val="TOC2"/>
        <w:tabs>
          <w:tab w:val="right" w:leader="dot" w:pos="8306"/>
        </w:tabs>
      </w:pPr>
      <w:hyperlink w:anchor="_Toc2145" w:history="1">
        <w:r>
          <w:rPr>
            <w:rFonts w:ascii="仿宋" w:eastAsia="仿宋" w:hAnsi="仿宋" w:cs="仿宋" w:hint="eastAsia"/>
            <w:lang w:eastAsia="zh-CN"/>
          </w:rPr>
          <w:t>(一)、桩基检测仪项目选址</w:t>
        </w:r>
        <w:r>
          <w:tab/>
        </w:r>
        <w:r>
          <w:fldChar w:fldCharType="begin"/>
        </w:r>
        <w:r>
          <w:instrText xml:space="preserve"> PAGEREF _Toc2145 \h </w:instrText>
        </w:r>
        <w:r>
          <w:fldChar w:fldCharType="separate"/>
        </w:r>
        <w:r>
          <w:t>18</w:t>
        </w:r>
        <w:r>
          <w:fldChar w:fldCharType="end"/>
        </w:r>
      </w:hyperlink>
    </w:p>
    <w:p>
      <w:pPr>
        <w:pStyle w:val="TOC2"/>
        <w:tabs>
          <w:tab w:val="right" w:leader="dot" w:pos="8306"/>
        </w:tabs>
      </w:pPr>
      <w:hyperlink w:anchor="_Toc1561" w:history="1">
        <w:r>
          <w:rPr>
            <w:rFonts w:ascii="仿宋" w:eastAsia="仿宋" w:hAnsi="仿宋" w:cs="仿宋" w:hint="eastAsia"/>
            <w:lang w:eastAsia="zh-CN"/>
          </w:rPr>
          <w:t>(二)、用地控制指标</w:t>
        </w:r>
        <w:r>
          <w:tab/>
        </w:r>
        <w:r>
          <w:fldChar w:fldCharType="begin"/>
        </w:r>
        <w:r>
          <w:instrText xml:space="preserve"> PAGEREF _Toc1561 \h </w:instrText>
        </w:r>
        <w:r>
          <w:fldChar w:fldCharType="separate"/>
        </w:r>
        <w:r>
          <w:t>18</w:t>
        </w:r>
        <w:r>
          <w:fldChar w:fldCharType="end"/>
        </w:r>
      </w:hyperlink>
    </w:p>
    <w:p>
      <w:pPr>
        <w:pStyle w:val="TOC2"/>
        <w:tabs>
          <w:tab w:val="right" w:leader="dot" w:pos="8306"/>
        </w:tabs>
      </w:pPr>
      <w:hyperlink w:anchor="_Toc17893" w:history="1">
        <w:r>
          <w:rPr>
            <w:rFonts w:ascii="仿宋" w:eastAsia="仿宋" w:hAnsi="仿宋" w:cs="仿宋" w:hint="eastAsia"/>
            <w:lang w:eastAsia="zh-CN"/>
          </w:rPr>
          <w:t>(三)、节约用地措施</w:t>
        </w:r>
        <w:r>
          <w:tab/>
        </w:r>
        <w:r>
          <w:fldChar w:fldCharType="begin"/>
        </w:r>
        <w:r>
          <w:instrText xml:space="preserve"> PAGEREF _Toc17893 \h </w:instrText>
        </w:r>
        <w:r>
          <w:fldChar w:fldCharType="separate"/>
        </w:r>
        <w:r>
          <w:t>20</w:t>
        </w:r>
        <w:r>
          <w:fldChar w:fldCharType="end"/>
        </w:r>
      </w:hyperlink>
    </w:p>
    <w:p>
      <w:pPr>
        <w:pStyle w:val="TOC2"/>
        <w:tabs>
          <w:tab w:val="right" w:leader="dot" w:pos="8306"/>
        </w:tabs>
      </w:pPr>
      <w:hyperlink w:anchor="_Toc27221" w:history="1">
        <w:r>
          <w:rPr>
            <w:rFonts w:ascii="仿宋" w:eastAsia="仿宋" w:hAnsi="仿宋" w:cs="仿宋" w:hint="eastAsia"/>
            <w:lang w:eastAsia="zh-CN"/>
          </w:rPr>
          <w:t>(四)、总图布置方案</w:t>
        </w:r>
        <w:r>
          <w:tab/>
        </w:r>
        <w:r>
          <w:fldChar w:fldCharType="begin"/>
        </w:r>
        <w:r>
          <w:instrText xml:space="preserve"> PAGEREF _Toc27221 \h </w:instrText>
        </w:r>
        <w:r>
          <w:fldChar w:fldCharType="separate"/>
        </w:r>
        <w:r>
          <w:t>21</w:t>
        </w:r>
        <w:r>
          <w:fldChar w:fldCharType="end"/>
        </w:r>
      </w:hyperlink>
    </w:p>
    <w:p>
      <w:pPr>
        <w:pStyle w:val="TOC2"/>
        <w:tabs>
          <w:tab w:val="right" w:leader="dot" w:pos="8306"/>
        </w:tabs>
      </w:pPr>
      <w:hyperlink w:anchor="_Toc25976" w:history="1">
        <w:r>
          <w:rPr>
            <w:rFonts w:ascii="仿宋" w:eastAsia="仿宋" w:hAnsi="仿宋" w:cs="仿宋" w:hint="eastAsia"/>
            <w:lang w:eastAsia="zh-CN"/>
          </w:rPr>
          <w:t>(五)、选址综合评价</w:t>
        </w:r>
        <w:r>
          <w:tab/>
        </w:r>
        <w:r>
          <w:fldChar w:fldCharType="begin"/>
        </w:r>
        <w:r>
          <w:instrText xml:space="preserve"> PAGEREF _Toc25976 \h </w:instrText>
        </w:r>
        <w:r>
          <w:fldChar w:fldCharType="separate"/>
        </w:r>
        <w:r>
          <w:t>22</w:t>
        </w:r>
        <w:r>
          <w:fldChar w:fldCharType="end"/>
        </w:r>
      </w:hyperlink>
    </w:p>
    <w:p>
      <w:pPr>
        <w:pStyle w:val="TOC1"/>
        <w:tabs>
          <w:tab w:val="right" w:leader="dot" w:pos="8306"/>
        </w:tabs>
      </w:pPr>
      <w:hyperlink w:anchor="_Toc16101" w:history="1">
        <w:r>
          <w:rPr>
            <w:rFonts w:ascii="仿宋" w:eastAsia="仿宋" w:hAnsi="仿宋" w:cs="仿宋" w:hint="eastAsia"/>
            <w:lang w:eastAsia="zh-CN"/>
          </w:rPr>
          <w:t>七、桩基检测仪项目计划安排</w:t>
        </w:r>
        <w:r>
          <w:tab/>
        </w:r>
        <w:r>
          <w:fldChar w:fldCharType="begin"/>
        </w:r>
        <w:r>
          <w:instrText xml:space="preserve"> PAGEREF _Toc16101 \h </w:instrText>
        </w:r>
        <w:r>
          <w:fldChar w:fldCharType="separate"/>
        </w:r>
        <w:r>
          <w:t>23</w:t>
        </w:r>
        <w:r>
          <w:fldChar w:fldCharType="end"/>
        </w:r>
      </w:hyperlink>
    </w:p>
    <w:p>
      <w:pPr>
        <w:pStyle w:val="TOC2"/>
        <w:tabs>
          <w:tab w:val="right" w:leader="dot" w:pos="8306"/>
        </w:tabs>
      </w:pPr>
      <w:hyperlink w:anchor="_Toc1421" w:history="1">
        <w:r>
          <w:rPr>
            <w:rFonts w:ascii="仿宋" w:eastAsia="仿宋" w:hAnsi="仿宋" w:cs="仿宋" w:hint="eastAsia"/>
            <w:lang w:eastAsia="zh-CN"/>
          </w:rPr>
          <w:t>(一)、建设周期</w:t>
        </w:r>
        <w:r>
          <w:tab/>
        </w:r>
        <w:r>
          <w:fldChar w:fldCharType="begin"/>
        </w:r>
        <w:r>
          <w:instrText xml:space="preserve"> PAGEREF _Toc1421 \h </w:instrText>
        </w:r>
        <w:r>
          <w:fldChar w:fldCharType="separate"/>
        </w:r>
        <w:r>
          <w:t>23</w:t>
        </w:r>
        <w:r>
          <w:fldChar w:fldCharType="end"/>
        </w:r>
      </w:hyperlink>
    </w:p>
    <w:p>
      <w:pPr>
        <w:pStyle w:val="TOC2"/>
        <w:tabs>
          <w:tab w:val="right" w:leader="dot" w:pos="8306"/>
        </w:tabs>
      </w:pPr>
      <w:hyperlink w:anchor="_Toc24189" w:history="1">
        <w:r>
          <w:rPr>
            <w:rFonts w:ascii="仿宋" w:eastAsia="仿宋" w:hAnsi="仿宋" w:cs="仿宋" w:hint="eastAsia"/>
            <w:lang w:eastAsia="zh-CN"/>
          </w:rPr>
          <w:t>(二)、建设进度</w:t>
        </w:r>
        <w:r>
          <w:tab/>
        </w:r>
        <w:r>
          <w:fldChar w:fldCharType="begin"/>
        </w:r>
        <w:r>
          <w:instrText xml:space="preserve"> PAGEREF _Toc24189 \h </w:instrText>
        </w:r>
        <w:r>
          <w:fldChar w:fldCharType="separate"/>
        </w:r>
        <w:r>
          <w:t>24</w:t>
        </w:r>
        <w:r>
          <w:fldChar w:fldCharType="end"/>
        </w:r>
      </w:hyperlink>
    </w:p>
    <w:p>
      <w:pPr>
        <w:pStyle w:val="TOC2"/>
        <w:tabs>
          <w:tab w:val="right" w:leader="dot" w:pos="8306"/>
        </w:tabs>
      </w:pPr>
      <w:hyperlink w:anchor="_Toc7144" w:history="1">
        <w:r>
          <w:rPr>
            <w:rFonts w:ascii="仿宋" w:eastAsia="仿宋" w:hAnsi="仿宋" w:cs="仿宋" w:hint="eastAsia"/>
            <w:lang w:eastAsia="zh-CN"/>
          </w:rPr>
          <w:t>(三)、进度安排注意事项</w:t>
        </w:r>
        <w:r>
          <w:tab/>
        </w:r>
        <w:r>
          <w:fldChar w:fldCharType="begin"/>
        </w:r>
        <w:r>
          <w:instrText xml:space="preserve"> PAGEREF _Toc7144 \h </w:instrText>
        </w:r>
        <w:r>
          <w:fldChar w:fldCharType="separate"/>
        </w:r>
        <w:r>
          <w:t>25</w:t>
        </w:r>
        <w:r>
          <w:fldChar w:fldCharType="end"/>
        </w:r>
      </w:hyperlink>
    </w:p>
    <w:p>
      <w:pPr>
        <w:pStyle w:val="TOC2"/>
        <w:tabs>
          <w:tab w:val="right" w:leader="dot" w:pos="8306"/>
        </w:tabs>
      </w:pPr>
      <w:hyperlink w:anchor="_Toc24101" w:history="1">
        <w:r>
          <w:rPr>
            <w:rFonts w:ascii="仿宋" w:eastAsia="仿宋" w:hAnsi="仿宋" w:cs="仿宋" w:hint="eastAsia"/>
            <w:lang w:eastAsia="zh-CN"/>
          </w:rPr>
          <w:t>(四)、人力资源配置</w:t>
        </w:r>
        <w:r>
          <w:tab/>
        </w:r>
        <w:r>
          <w:fldChar w:fldCharType="begin"/>
        </w:r>
        <w:r>
          <w:instrText xml:space="preserve"> PAGEREF _Toc24101 \h </w:instrText>
        </w:r>
        <w:r>
          <w:fldChar w:fldCharType="separate"/>
        </w:r>
        <w:r>
          <w:t>26</w:t>
        </w:r>
        <w:r>
          <w:fldChar w:fldCharType="end"/>
        </w:r>
      </w:hyperlink>
    </w:p>
    <w:p>
      <w:pPr>
        <w:pStyle w:val="TOC1"/>
        <w:tabs>
          <w:tab w:val="right" w:leader="dot" w:pos="8306"/>
        </w:tabs>
      </w:pPr>
      <w:hyperlink w:anchor="_Toc28259" w:history="1">
        <w:r>
          <w:rPr>
            <w:rFonts w:ascii="仿宋" w:eastAsia="仿宋" w:hAnsi="仿宋" w:cs="仿宋" w:hint="eastAsia"/>
            <w:lang w:eastAsia="zh-CN"/>
          </w:rPr>
          <w:t>八、桩基检测仪项目经营效益</w:t>
        </w:r>
        <w:r>
          <w:tab/>
        </w:r>
        <w:r>
          <w:fldChar w:fldCharType="begin"/>
        </w:r>
        <w:r>
          <w:instrText xml:space="preserve"> PAGEREF _Toc28259 \h </w:instrText>
        </w:r>
        <w:r>
          <w:fldChar w:fldCharType="separate"/>
        </w:r>
        <w:r>
          <w:t>27</w:t>
        </w:r>
        <w:r>
          <w:fldChar w:fldCharType="end"/>
        </w:r>
      </w:hyperlink>
    </w:p>
    <w:p>
      <w:pPr>
        <w:pStyle w:val="TOC2"/>
        <w:tabs>
          <w:tab w:val="right" w:leader="dot" w:pos="8306"/>
        </w:tabs>
      </w:pPr>
      <w:hyperlink w:anchor="_Toc9598" w:history="1">
        <w:r>
          <w:rPr>
            <w:rFonts w:ascii="仿宋" w:eastAsia="仿宋" w:hAnsi="仿宋" w:cs="仿宋" w:hint="eastAsia"/>
            <w:lang w:eastAsia="zh-CN"/>
          </w:rPr>
          <w:t>(一)、经济评价财务测算</w:t>
        </w:r>
        <w:r>
          <w:tab/>
        </w:r>
        <w:r>
          <w:fldChar w:fldCharType="begin"/>
        </w:r>
        <w:r>
          <w:instrText xml:space="preserve"> PAGEREF _Toc9598 \h </w:instrText>
        </w:r>
        <w:r>
          <w:fldChar w:fldCharType="separate"/>
        </w:r>
        <w:r>
          <w:t>27</w:t>
        </w:r>
        <w:r>
          <w:fldChar w:fldCharType="end"/>
        </w:r>
      </w:hyperlink>
    </w:p>
    <w:p>
      <w:pPr>
        <w:pStyle w:val="TOC2"/>
        <w:tabs>
          <w:tab w:val="right" w:leader="dot" w:pos="8306"/>
        </w:tabs>
      </w:pPr>
      <w:hyperlink w:anchor="_Toc17051" w:history="1">
        <w:r>
          <w:rPr>
            <w:rFonts w:ascii="仿宋" w:eastAsia="仿宋" w:hAnsi="仿宋" w:cs="仿宋" w:hint="eastAsia"/>
            <w:lang w:eastAsia="zh-CN"/>
          </w:rPr>
          <w:t>(二)、桩基检测仪项目盈利能力分析</w:t>
        </w:r>
        <w:r>
          <w:tab/>
        </w:r>
        <w:r>
          <w:fldChar w:fldCharType="begin"/>
        </w:r>
        <w:r>
          <w:instrText xml:space="preserve"> PAGEREF _Toc17051 \h </w:instrText>
        </w:r>
        <w:r>
          <w:fldChar w:fldCharType="separate"/>
        </w:r>
        <w:r>
          <w:t>28</w:t>
        </w:r>
        <w:r>
          <w:fldChar w:fldCharType="end"/>
        </w:r>
      </w:hyperlink>
    </w:p>
    <w:p>
      <w:pPr>
        <w:pStyle w:val="TOC1"/>
        <w:tabs>
          <w:tab w:val="right" w:leader="dot" w:pos="8306"/>
        </w:tabs>
      </w:pPr>
      <w:hyperlink w:anchor="_Toc30248" w:history="1">
        <w:r>
          <w:rPr>
            <w:rFonts w:ascii="仿宋" w:eastAsia="仿宋" w:hAnsi="仿宋" w:cs="仿宋" w:hint="eastAsia"/>
            <w:lang w:eastAsia="zh-CN"/>
          </w:rPr>
          <w:t>九、桩基检测仪项目财务管理</w:t>
        </w:r>
        <w:r>
          <w:tab/>
        </w:r>
        <w:r>
          <w:fldChar w:fldCharType="begin"/>
        </w:r>
        <w:r>
          <w:instrText xml:space="preserve"> PAGEREF _Toc30248 \h </w:instrText>
        </w:r>
        <w:r>
          <w:fldChar w:fldCharType="separate"/>
        </w:r>
        <w:r>
          <w:t>29</w:t>
        </w:r>
        <w:r>
          <w:fldChar w:fldCharType="end"/>
        </w:r>
      </w:hyperlink>
    </w:p>
    <w:p>
      <w:pPr>
        <w:pStyle w:val="TOC2"/>
        <w:tabs>
          <w:tab w:val="right" w:leader="dot" w:pos="8306"/>
        </w:tabs>
      </w:pPr>
      <w:hyperlink w:anchor="_Toc1094" w:history="1">
        <w:r>
          <w:rPr>
            <w:rFonts w:ascii="仿宋" w:eastAsia="仿宋" w:hAnsi="仿宋" w:cs="仿宋" w:hint="eastAsia"/>
            <w:lang w:eastAsia="zh-CN"/>
          </w:rPr>
          <w:t>(一)、资金需求大</w:t>
        </w:r>
        <w:r>
          <w:tab/>
        </w:r>
        <w:r>
          <w:fldChar w:fldCharType="begin"/>
        </w:r>
        <w:r>
          <w:instrText xml:space="preserve"> PAGEREF _Toc1094 \h </w:instrText>
        </w:r>
        <w:r>
          <w:fldChar w:fldCharType="separate"/>
        </w:r>
        <w:r>
          <w:t>29</w:t>
        </w:r>
        <w:r>
          <w:fldChar w:fldCharType="end"/>
        </w:r>
      </w:hyperlink>
    </w:p>
    <w:p>
      <w:pPr>
        <w:pStyle w:val="TOC2"/>
        <w:tabs>
          <w:tab w:val="right" w:leader="dot" w:pos="8306"/>
        </w:tabs>
      </w:pPr>
      <w:hyperlink w:anchor="_Toc17229" w:history="1">
        <w:r>
          <w:rPr>
            <w:rFonts w:ascii="仿宋" w:eastAsia="仿宋" w:hAnsi="仿宋" w:cs="仿宋" w:hint="eastAsia"/>
            <w:lang w:eastAsia="zh-CN"/>
          </w:rPr>
          <w:t>(二)、研发周期长</w:t>
        </w:r>
        <w:r>
          <w:tab/>
        </w:r>
        <w:r>
          <w:fldChar w:fldCharType="begin"/>
        </w:r>
        <w:r>
          <w:instrText xml:space="preserve"> PAGEREF _Toc17229 \h </w:instrText>
        </w:r>
        <w:r>
          <w:fldChar w:fldCharType="separate"/>
        </w:r>
        <w:r>
          <w:t>30</w:t>
        </w:r>
        <w:r>
          <w:fldChar w:fldCharType="end"/>
        </w:r>
      </w:hyperlink>
    </w:p>
    <w:p>
      <w:pPr>
        <w:pStyle w:val="TOC2"/>
        <w:tabs>
          <w:tab w:val="right" w:leader="dot" w:pos="8306"/>
        </w:tabs>
      </w:pPr>
      <w:hyperlink w:anchor="_Toc24324" w:history="1">
        <w:r>
          <w:rPr>
            <w:rFonts w:ascii="仿宋" w:eastAsia="仿宋" w:hAnsi="仿宋" w:cs="仿宋" w:hint="eastAsia"/>
            <w:lang w:eastAsia="zh-CN"/>
          </w:rPr>
          <w:t>(三)、市场风险大</w:t>
        </w:r>
        <w:r>
          <w:tab/>
        </w:r>
        <w:r>
          <w:fldChar w:fldCharType="begin"/>
        </w:r>
        <w:r>
          <w:instrText xml:space="preserve"> PAGEREF _Toc24324 \h </w:instrText>
        </w:r>
        <w:r>
          <w:fldChar w:fldCharType="separate"/>
        </w:r>
        <w:r>
          <w:t>31</w:t>
        </w:r>
        <w:r>
          <w:fldChar w:fldCharType="end"/>
        </w:r>
      </w:hyperlink>
    </w:p>
    <w:p>
      <w:pPr>
        <w:pStyle w:val="TOC2"/>
        <w:tabs>
          <w:tab w:val="right" w:leader="dot" w:pos="8306"/>
        </w:tabs>
      </w:pPr>
      <w:hyperlink w:anchor="_Toc676" w:history="1">
        <w:r>
          <w:rPr>
            <w:rFonts w:ascii="仿宋" w:eastAsia="仿宋" w:hAnsi="仿宋" w:cs="仿宋" w:hint="eastAsia"/>
            <w:lang w:eastAsia="zh-CN"/>
          </w:rPr>
          <w:t>(四)、利润率高</w:t>
        </w:r>
        <w:r>
          <w:tab/>
        </w:r>
        <w:r>
          <w:fldChar w:fldCharType="begin"/>
        </w:r>
        <w:r>
          <w:instrText xml:space="preserve"> PAGEREF _Toc676 \h </w:instrText>
        </w:r>
        <w:r>
          <w:fldChar w:fldCharType="separate"/>
        </w:r>
        <w:r>
          <w:t>34</w:t>
        </w:r>
        <w:r>
          <w:fldChar w:fldCharType="end"/>
        </w:r>
      </w:hyperlink>
    </w:p>
    <w:p>
      <w:pPr>
        <w:pStyle w:val="TOC1"/>
        <w:tabs>
          <w:tab w:val="right" w:leader="dot" w:pos="8306"/>
        </w:tabs>
      </w:pPr>
      <w:hyperlink w:anchor="_Toc28647" w:history="1">
        <w:r>
          <w:rPr>
            <w:rFonts w:ascii="仿宋" w:eastAsia="仿宋" w:hAnsi="仿宋" w:cs="仿宋" w:hint="eastAsia"/>
            <w:lang w:eastAsia="zh-CN"/>
          </w:rPr>
          <w:t>十、桩基检测仪项目风险管理</w:t>
        </w:r>
        <w:r>
          <w:tab/>
        </w:r>
        <w:r>
          <w:fldChar w:fldCharType="begin"/>
        </w:r>
        <w:r>
          <w:instrText xml:space="preserve"> PAGEREF _Toc28647 \h </w:instrText>
        </w:r>
        <w:r>
          <w:fldChar w:fldCharType="separate"/>
        </w:r>
        <w:r>
          <w:t>36</w:t>
        </w:r>
        <w:r>
          <w:fldChar w:fldCharType="end"/>
        </w:r>
      </w:hyperlink>
    </w:p>
    <w:p>
      <w:pPr>
        <w:pStyle w:val="TOC2"/>
        <w:tabs>
          <w:tab w:val="right" w:leader="dot" w:pos="8306"/>
        </w:tabs>
      </w:pPr>
      <w:hyperlink w:anchor="_Toc10853" w:history="1">
        <w:r>
          <w:rPr>
            <w:rFonts w:ascii="仿宋" w:eastAsia="仿宋" w:hAnsi="仿宋" w:cs="仿宋" w:hint="eastAsia"/>
            <w:lang w:eastAsia="zh-CN"/>
          </w:rPr>
          <w:t>(一)、风险识别与评估</w:t>
        </w:r>
        <w:r>
          <w:tab/>
        </w:r>
        <w:r>
          <w:fldChar w:fldCharType="begin"/>
        </w:r>
        <w:r>
          <w:instrText xml:space="preserve"> PAGEREF _Toc10853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26" w:history="1">
        <w:r>
          <w:rPr>
            <w:rFonts w:ascii="仿宋" w:eastAsia="仿宋" w:hAnsi="仿宋" w:cs="仿宋" w:hint="eastAsia"/>
            <w:lang w:eastAsia="zh-CN"/>
          </w:rPr>
          <w:t>(二)、风险应对策略</w:t>
        </w:r>
        <w:r>
          <w:tab/>
        </w:r>
        <w:r>
          <w:fldChar w:fldCharType="begin"/>
        </w:r>
        <w:r>
          <w:instrText xml:space="preserve"> PAGEREF _Toc5126 \h </w:instrText>
        </w:r>
        <w:r>
          <w:fldChar w:fldCharType="separate"/>
        </w:r>
        <w:r>
          <w:t>37</w:t>
        </w:r>
        <w:r>
          <w:fldChar w:fldCharType="end"/>
        </w:r>
      </w:hyperlink>
    </w:p>
    <w:p>
      <w:pPr>
        <w:pStyle w:val="TOC2"/>
        <w:tabs>
          <w:tab w:val="right" w:leader="dot" w:pos="8306"/>
        </w:tabs>
      </w:pPr>
      <w:hyperlink w:anchor="_Toc27654" w:history="1">
        <w:r>
          <w:rPr>
            <w:rFonts w:ascii="仿宋" w:eastAsia="仿宋" w:hAnsi="仿宋" w:cs="仿宋" w:hint="eastAsia"/>
            <w:lang w:eastAsia="zh-CN"/>
          </w:rPr>
          <w:t>(三)、风险监控与控制</w:t>
        </w:r>
        <w:r>
          <w:tab/>
        </w:r>
        <w:r>
          <w:fldChar w:fldCharType="begin"/>
        </w:r>
        <w:r>
          <w:instrText xml:space="preserve"> PAGEREF _Toc27654 \h </w:instrText>
        </w:r>
        <w:r>
          <w:fldChar w:fldCharType="separate"/>
        </w:r>
        <w:r>
          <w:t>39</w:t>
        </w:r>
        <w:r>
          <w:fldChar w:fldCharType="end"/>
        </w:r>
      </w:hyperlink>
    </w:p>
    <w:p>
      <w:pPr>
        <w:pStyle w:val="TOC1"/>
        <w:tabs>
          <w:tab w:val="right" w:leader="dot" w:pos="8306"/>
        </w:tabs>
      </w:pPr>
      <w:hyperlink w:anchor="_Toc17617" w:history="1">
        <w:r>
          <w:rPr>
            <w:rFonts w:ascii="仿宋" w:eastAsia="仿宋" w:hAnsi="仿宋" w:cs="仿宋" w:hint="eastAsia"/>
            <w:lang w:eastAsia="zh-CN"/>
          </w:rPr>
          <w:t>十一、桩基检测仪项目投资规划</w:t>
        </w:r>
        <w:r>
          <w:tab/>
        </w:r>
        <w:r>
          <w:fldChar w:fldCharType="begin"/>
        </w:r>
        <w:r>
          <w:instrText xml:space="preserve"> PAGEREF _Toc17617 \h </w:instrText>
        </w:r>
        <w:r>
          <w:fldChar w:fldCharType="separate"/>
        </w:r>
        <w:r>
          <w:t>40</w:t>
        </w:r>
        <w:r>
          <w:fldChar w:fldCharType="end"/>
        </w:r>
      </w:hyperlink>
    </w:p>
    <w:p>
      <w:pPr>
        <w:pStyle w:val="TOC2"/>
        <w:tabs>
          <w:tab w:val="right" w:leader="dot" w:pos="8306"/>
        </w:tabs>
      </w:pPr>
      <w:hyperlink w:anchor="_Toc31162" w:history="1">
        <w:r>
          <w:rPr>
            <w:rFonts w:ascii="仿宋" w:eastAsia="仿宋" w:hAnsi="仿宋" w:cs="仿宋" w:hint="eastAsia"/>
            <w:lang w:eastAsia="zh-CN"/>
          </w:rPr>
          <w:t>(一)、桩基检测仪项目总投资估算</w:t>
        </w:r>
        <w:r>
          <w:tab/>
        </w:r>
        <w:r>
          <w:fldChar w:fldCharType="begin"/>
        </w:r>
        <w:r>
          <w:instrText xml:space="preserve"> PAGEREF _Toc31162 \h </w:instrText>
        </w:r>
        <w:r>
          <w:fldChar w:fldCharType="separate"/>
        </w:r>
        <w:r>
          <w:t>40</w:t>
        </w:r>
        <w:r>
          <w:fldChar w:fldCharType="end"/>
        </w:r>
      </w:hyperlink>
    </w:p>
    <w:p>
      <w:pPr>
        <w:pStyle w:val="TOC2"/>
        <w:tabs>
          <w:tab w:val="right" w:leader="dot" w:pos="8306"/>
        </w:tabs>
      </w:pPr>
      <w:hyperlink w:anchor="_Toc14353" w:history="1">
        <w:r>
          <w:rPr>
            <w:rFonts w:ascii="仿宋" w:eastAsia="仿宋" w:hAnsi="仿宋" w:cs="仿宋" w:hint="eastAsia"/>
            <w:lang w:eastAsia="zh-CN"/>
          </w:rPr>
          <w:t>(二)、资金筹措</w:t>
        </w:r>
        <w:r>
          <w:tab/>
        </w:r>
        <w:r>
          <w:fldChar w:fldCharType="begin"/>
        </w:r>
        <w:r>
          <w:instrText xml:space="preserve"> PAGEREF _Toc14353 \h </w:instrText>
        </w:r>
        <w:r>
          <w:fldChar w:fldCharType="separate"/>
        </w:r>
        <w:r>
          <w:t>41</w:t>
        </w:r>
        <w:r>
          <w:fldChar w:fldCharType="end"/>
        </w:r>
      </w:hyperlink>
    </w:p>
    <w:p>
      <w:pPr>
        <w:pStyle w:val="TOC1"/>
        <w:tabs>
          <w:tab w:val="right" w:leader="dot" w:pos="8306"/>
        </w:tabs>
      </w:pPr>
      <w:hyperlink w:anchor="_Toc21767" w:history="1">
        <w:r>
          <w:rPr>
            <w:rFonts w:ascii="仿宋" w:eastAsia="仿宋" w:hAnsi="仿宋" w:cs="仿宋" w:hint="eastAsia"/>
            <w:lang w:eastAsia="zh-CN"/>
          </w:rPr>
          <w:t>十二、桩基检测仪项目人力资源培养与发展</w:t>
        </w:r>
        <w:r>
          <w:tab/>
        </w:r>
        <w:r>
          <w:fldChar w:fldCharType="begin"/>
        </w:r>
        <w:r>
          <w:instrText xml:space="preserve"> PAGEREF _Toc21767 \h </w:instrText>
        </w:r>
        <w:r>
          <w:fldChar w:fldCharType="separate"/>
        </w:r>
        <w:r>
          <w:t>42</w:t>
        </w:r>
        <w:r>
          <w:fldChar w:fldCharType="end"/>
        </w:r>
      </w:hyperlink>
    </w:p>
    <w:p>
      <w:pPr>
        <w:pStyle w:val="TOC2"/>
        <w:tabs>
          <w:tab w:val="right" w:leader="dot" w:pos="8306"/>
        </w:tabs>
      </w:pPr>
      <w:hyperlink w:anchor="_Toc26791" w:history="1">
        <w:r>
          <w:rPr>
            <w:rFonts w:ascii="仿宋" w:eastAsia="仿宋" w:hAnsi="仿宋" w:cs="仿宋" w:hint="eastAsia"/>
            <w:lang w:eastAsia="zh-CN"/>
          </w:rPr>
          <w:t>(一)、人才需求与规划</w:t>
        </w:r>
        <w:r>
          <w:tab/>
        </w:r>
        <w:r>
          <w:fldChar w:fldCharType="begin"/>
        </w:r>
        <w:r>
          <w:instrText xml:space="preserve"> PAGEREF _Toc26791 \h </w:instrText>
        </w:r>
        <w:r>
          <w:fldChar w:fldCharType="separate"/>
        </w:r>
        <w:r>
          <w:t>42</w:t>
        </w:r>
        <w:r>
          <w:fldChar w:fldCharType="end"/>
        </w:r>
      </w:hyperlink>
    </w:p>
    <w:p>
      <w:pPr>
        <w:pStyle w:val="TOC2"/>
        <w:tabs>
          <w:tab w:val="right" w:leader="dot" w:pos="8306"/>
        </w:tabs>
      </w:pPr>
      <w:hyperlink w:anchor="_Toc22255" w:history="1">
        <w:r>
          <w:rPr>
            <w:rFonts w:ascii="仿宋" w:eastAsia="仿宋" w:hAnsi="仿宋" w:cs="仿宋" w:hint="eastAsia"/>
            <w:lang w:eastAsia="zh-CN"/>
          </w:rPr>
          <w:t>(二)、培训与发展计划</w:t>
        </w:r>
        <w:r>
          <w:tab/>
        </w:r>
        <w:r>
          <w:fldChar w:fldCharType="begin"/>
        </w:r>
        <w:r>
          <w:instrText xml:space="preserve"> PAGEREF _Toc22255 \h </w:instrText>
        </w:r>
        <w:r>
          <w:fldChar w:fldCharType="separate"/>
        </w:r>
        <w:r>
          <w:t>43</w:t>
        </w:r>
        <w:r>
          <w:fldChar w:fldCharType="end"/>
        </w:r>
      </w:hyperlink>
    </w:p>
    <w:p>
      <w:pPr>
        <w:pStyle w:val="TOC1"/>
        <w:tabs>
          <w:tab w:val="right" w:leader="dot" w:pos="8306"/>
        </w:tabs>
      </w:pPr>
      <w:hyperlink w:anchor="_Toc5774" w:history="1">
        <w:r>
          <w:rPr>
            <w:rFonts w:ascii="仿宋" w:eastAsia="仿宋" w:hAnsi="仿宋" w:cs="仿宋" w:hint="eastAsia"/>
            <w:lang w:eastAsia="zh-CN"/>
          </w:rPr>
          <w:t>十三、桩基检测仪项目治理与监督</w:t>
        </w:r>
        <w:r>
          <w:tab/>
        </w:r>
        <w:r>
          <w:fldChar w:fldCharType="begin"/>
        </w:r>
        <w:r>
          <w:instrText xml:space="preserve"> PAGEREF _Toc5774 \h </w:instrText>
        </w:r>
        <w:r>
          <w:fldChar w:fldCharType="separate"/>
        </w:r>
        <w:r>
          <w:t>43</w:t>
        </w:r>
        <w:r>
          <w:fldChar w:fldCharType="end"/>
        </w:r>
      </w:hyperlink>
    </w:p>
    <w:p>
      <w:pPr>
        <w:pStyle w:val="TOC2"/>
        <w:tabs>
          <w:tab w:val="right" w:leader="dot" w:pos="8306"/>
        </w:tabs>
      </w:pPr>
      <w:hyperlink w:anchor="_Toc26240" w:history="1">
        <w:r>
          <w:rPr>
            <w:rFonts w:ascii="仿宋" w:eastAsia="仿宋" w:hAnsi="仿宋" w:cs="仿宋" w:hint="eastAsia"/>
            <w:lang w:eastAsia="zh-CN"/>
          </w:rPr>
          <w:t>(一)、桩基检测仪项目治理结构</w:t>
        </w:r>
        <w:r>
          <w:tab/>
        </w:r>
        <w:r>
          <w:fldChar w:fldCharType="begin"/>
        </w:r>
        <w:r>
          <w:instrText xml:space="preserve"> PAGEREF _Toc26240 \h </w:instrText>
        </w:r>
        <w:r>
          <w:fldChar w:fldCharType="separate"/>
        </w:r>
        <w:r>
          <w:t>43</w:t>
        </w:r>
        <w:r>
          <w:fldChar w:fldCharType="end"/>
        </w:r>
      </w:hyperlink>
    </w:p>
    <w:p>
      <w:pPr>
        <w:pStyle w:val="TOC2"/>
        <w:tabs>
          <w:tab w:val="right" w:leader="dot" w:pos="8306"/>
        </w:tabs>
      </w:pPr>
      <w:hyperlink w:anchor="_Toc32685" w:history="1">
        <w:r>
          <w:rPr>
            <w:rFonts w:ascii="仿宋" w:eastAsia="仿宋" w:hAnsi="仿宋" w:cs="仿宋" w:hint="eastAsia"/>
            <w:lang w:eastAsia="zh-CN"/>
          </w:rPr>
          <w:t>(二)、监督与审计</w:t>
        </w:r>
        <w:r>
          <w:tab/>
        </w:r>
        <w:r>
          <w:fldChar w:fldCharType="begin"/>
        </w:r>
        <w:r>
          <w:instrText xml:space="preserve"> PAGEREF _Toc32685 \h </w:instrText>
        </w:r>
        <w:r>
          <w:fldChar w:fldCharType="separate"/>
        </w:r>
        <w:r>
          <w:t>45</w:t>
        </w:r>
        <w:r>
          <w:fldChar w:fldCharType="end"/>
        </w:r>
      </w:hyperlink>
    </w:p>
    <w:p>
      <w:pPr>
        <w:pStyle w:val="TOC1"/>
        <w:tabs>
          <w:tab w:val="right" w:leader="dot" w:pos="8306"/>
        </w:tabs>
      </w:pPr>
      <w:hyperlink w:anchor="_Toc14536" w:history="1">
        <w:r>
          <w:rPr>
            <w:rFonts w:ascii="仿宋" w:eastAsia="仿宋" w:hAnsi="仿宋" w:cs="仿宋" w:hint="eastAsia"/>
            <w:lang w:eastAsia="zh-CN"/>
          </w:rPr>
          <w:t>十四、质量管理体系</w:t>
        </w:r>
        <w:r>
          <w:tab/>
        </w:r>
        <w:r>
          <w:fldChar w:fldCharType="begin"/>
        </w:r>
        <w:r>
          <w:instrText xml:space="preserve"> PAGEREF _Toc14536 \h </w:instrText>
        </w:r>
        <w:r>
          <w:fldChar w:fldCharType="separate"/>
        </w:r>
        <w:r>
          <w:t>46</w:t>
        </w:r>
        <w:r>
          <w:fldChar w:fldCharType="end"/>
        </w:r>
      </w:hyperlink>
    </w:p>
    <w:p>
      <w:pPr>
        <w:pStyle w:val="TOC2"/>
        <w:tabs>
          <w:tab w:val="right" w:leader="dot" w:pos="8306"/>
        </w:tabs>
      </w:pPr>
      <w:hyperlink w:anchor="_Toc24701" w:history="1">
        <w:r>
          <w:rPr>
            <w:rFonts w:ascii="仿宋" w:eastAsia="仿宋" w:hAnsi="仿宋" w:cs="仿宋" w:hint="eastAsia"/>
            <w:lang w:eastAsia="zh-CN"/>
          </w:rPr>
          <w:t>(一)、质量目标与方针</w:t>
        </w:r>
        <w:r>
          <w:tab/>
        </w:r>
        <w:r>
          <w:fldChar w:fldCharType="begin"/>
        </w:r>
        <w:r>
          <w:instrText xml:space="preserve"> PAGEREF _Toc24701 \h </w:instrText>
        </w:r>
        <w:r>
          <w:fldChar w:fldCharType="separate"/>
        </w:r>
        <w:r>
          <w:t>46</w:t>
        </w:r>
        <w:r>
          <w:fldChar w:fldCharType="end"/>
        </w:r>
      </w:hyperlink>
    </w:p>
    <w:p>
      <w:pPr>
        <w:pStyle w:val="TOC2"/>
        <w:tabs>
          <w:tab w:val="right" w:leader="dot" w:pos="8306"/>
        </w:tabs>
      </w:pPr>
      <w:hyperlink w:anchor="_Toc3455" w:history="1">
        <w:r>
          <w:rPr>
            <w:rFonts w:ascii="仿宋" w:eastAsia="仿宋" w:hAnsi="仿宋" w:cs="仿宋" w:hint="eastAsia"/>
            <w:lang w:eastAsia="zh-CN"/>
          </w:rPr>
          <w:t>(二)、质量管理责任</w:t>
        </w:r>
        <w:r>
          <w:tab/>
        </w:r>
        <w:r>
          <w:fldChar w:fldCharType="begin"/>
        </w:r>
        <w:r>
          <w:instrText xml:space="preserve"> PAGEREF _Toc3455 \h </w:instrText>
        </w:r>
        <w:r>
          <w:fldChar w:fldCharType="separate"/>
        </w:r>
        <w:r>
          <w:t>47</w:t>
        </w:r>
        <w:r>
          <w:fldChar w:fldCharType="end"/>
        </w:r>
      </w:hyperlink>
    </w:p>
    <w:p>
      <w:pPr>
        <w:pStyle w:val="TOC2"/>
        <w:tabs>
          <w:tab w:val="right" w:leader="dot" w:pos="8306"/>
        </w:tabs>
      </w:pPr>
      <w:hyperlink w:anchor="_Toc650" w:history="1">
        <w:r>
          <w:rPr>
            <w:rFonts w:ascii="仿宋" w:eastAsia="仿宋" w:hAnsi="仿宋" w:cs="仿宋" w:hint="eastAsia"/>
            <w:lang w:eastAsia="zh-CN"/>
          </w:rPr>
          <w:t>(三)、质量管理体系文件</w:t>
        </w:r>
        <w:r>
          <w:tab/>
        </w:r>
        <w:r>
          <w:fldChar w:fldCharType="begin"/>
        </w:r>
        <w:r>
          <w:instrText xml:space="preserve"> PAGEREF _Toc650 \h </w:instrText>
        </w:r>
        <w:r>
          <w:fldChar w:fldCharType="separate"/>
        </w:r>
        <w:r>
          <w:t>48</w:t>
        </w:r>
        <w:r>
          <w:fldChar w:fldCharType="end"/>
        </w:r>
      </w:hyperlink>
    </w:p>
    <w:p>
      <w:pPr>
        <w:pStyle w:val="TOC2"/>
        <w:tabs>
          <w:tab w:val="right" w:leader="dot" w:pos="8306"/>
        </w:tabs>
      </w:pPr>
      <w:hyperlink w:anchor="_Toc13794" w:history="1">
        <w:r>
          <w:rPr>
            <w:rFonts w:ascii="仿宋" w:eastAsia="仿宋" w:hAnsi="仿宋" w:cs="仿宋" w:hint="eastAsia"/>
            <w:lang w:eastAsia="zh-CN"/>
          </w:rPr>
          <w:t>(四)、质量培训与教育</w:t>
        </w:r>
        <w:r>
          <w:tab/>
        </w:r>
        <w:r>
          <w:fldChar w:fldCharType="begin"/>
        </w:r>
        <w:r>
          <w:instrText xml:space="preserve"> PAGEREF _Toc13794 \h </w:instrText>
        </w:r>
        <w:r>
          <w:fldChar w:fldCharType="separate"/>
        </w:r>
        <w:r>
          <w:t>51</w:t>
        </w:r>
        <w:r>
          <w:fldChar w:fldCharType="end"/>
        </w:r>
      </w:hyperlink>
    </w:p>
    <w:p>
      <w:pPr>
        <w:pStyle w:val="TOC2"/>
        <w:tabs>
          <w:tab w:val="right" w:leader="dot" w:pos="8306"/>
        </w:tabs>
      </w:pPr>
      <w:hyperlink w:anchor="_Toc4188" w:history="1">
        <w:r>
          <w:rPr>
            <w:rFonts w:ascii="仿宋" w:eastAsia="仿宋" w:hAnsi="仿宋" w:cs="仿宋" w:hint="eastAsia"/>
            <w:lang w:eastAsia="zh-CN"/>
          </w:rPr>
          <w:t>(五)、质量审核与评价</w:t>
        </w:r>
        <w:r>
          <w:tab/>
        </w:r>
        <w:r>
          <w:fldChar w:fldCharType="begin"/>
        </w:r>
        <w:r>
          <w:instrText xml:space="preserve"> PAGEREF _Toc4188 \h </w:instrText>
        </w:r>
        <w:r>
          <w:fldChar w:fldCharType="separate"/>
        </w:r>
        <w:r>
          <w:t>52</w:t>
        </w:r>
        <w:r>
          <w:fldChar w:fldCharType="end"/>
        </w:r>
      </w:hyperlink>
    </w:p>
    <w:p>
      <w:pPr>
        <w:pStyle w:val="TOC2"/>
        <w:tabs>
          <w:tab w:val="right" w:leader="dot" w:pos="8306"/>
        </w:tabs>
      </w:pPr>
      <w:hyperlink w:anchor="_Toc24474" w:history="1">
        <w:r>
          <w:rPr>
            <w:rFonts w:ascii="仿宋" w:eastAsia="仿宋" w:hAnsi="仿宋" w:cs="仿宋" w:hint="eastAsia"/>
            <w:lang w:eastAsia="zh-CN"/>
          </w:rPr>
          <w:t>(六)、不符合与纠正措施</w:t>
        </w:r>
        <w:r>
          <w:tab/>
        </w:r>
        <w:r>
          <w:fldChar w:fldCharType="begin"/>
        </w:r>
        <w:r>
          <w:instrText xml:space="preserve"> PAGEREF _Toc24474 \h </w:instrText>
        </w:r>
        <w:r>
          <w:fldChar w:fldCharType="separate"/>
        </w:r>
        <w:r>
          <w:t>53</w:t>
        </w:r>
        <w:r>
          <w:fldChar w:fldCharType="end"/>
        </w:r>
      </w:hyperlink>
    </w:p>
    <w:p>
      <w:pPr>
        <w:pStyle w:val="TOC1"/>
        <w:tabs>
          <w:tab w:val="right" w:leader="dot" w:pos="8306"/>
        </w:tabs>
      </w:pPr>
      <w:hyperlink w:anchor="_Toc24909" w:history="1">
        <w:r>
          <w:rPr>
            <w:rFonts w:ascii="仿宋" w:eastAsia="仿宋" w:hAnsi="仿宋" w:cs="仿宋" w:hint="eastAsia"/>
            <w:lang w:eastAsia="zh-CN"/>
          </w:rPr>
          <w:t>十五、桩基检测仪项目实施保障措施</w:t>
        </w:r>
        <w:r>
          <w:tab/>
        </w:r>
        <w:r>
          <w:fldChar w:fldCharType="begin"/>
        </w:r>
        <w:r>
          <w:instrText xml:space="preserve"> PAGEREF _Toc24909 \h </w:instrText>
        </w:r>
        <w:r>
          <w:fldChar w:fldCharType="separate"/>
        </w:r>
        <w:r>
          <w:t>54</w:t>
        </w:r>
        <w:r>
          <w:fldChar w:fldCharType="end"/>
        </w:r>
      </w:hyperlink>
    </w:p>
    <w:p>
      <w:pPr>
        <w:pStyle w:val="TOC2"/>
        <w:tabs>
          <w:tab w:val="right" w:leader="dot" w:pos="8306"/>
        </w:tabs>
      </w:pPr>
      <w:hyperlink w:anchor="_Toc11170" w:history="1">
        <w:r>
          <w:rPr>
            <w:rFonts w:ascii="仿宋" w:eastAsia="仿宋" w:hAnsi="仿宋" w:cs="仿宋" w:hint="eastAsia"/>
            <w:lang w:eastAsia="zh-CN"/>
          </w:rPr>
          <w:t>(一)、桩基检测仪项目实施保障机制</w:t>
        </w:r>
        <w:r>
          <w:tab/>
        </w:r>
        <w:r>
          <w:fldChar w:fldCharType="begin"/>
        </w:r>
        <w:r>
          <w:instrText xml:space="preserve"> PAGEREF _Toc11170 \h </w:instrText>
        </w:r>
        <w:r>
          <w:fldChar w:fldCharType="separate"/>
        </w:r>
        <w:r>
          <w:t>54</w:t>
        </w:r>
        <w:r>
          <w:fldChar w:fldCharType="end"/>
        </w:r>
      </w:hyperlink>
    </w:p>
    <w:p>
      <w:pPr>
        <w:pStyle w:val="TOC2"/>
        <w:tabs>
          <w:tab w:val="right" w:leader="dot" w:pos="8306"/>
        </w:tabs>
      </w:pPr>
      <w:hyperlink w:anchor="_Toc17739" w:history="1">
        <w:r>
          <w:rPr>
            <w:rFonts w:ascii="仿宋" w:eastAsia="仿宋" w:hAnsi="仿宋" w:cs="仿宋" w:hint="eastAsia"/>
            <w:lang w:eastAsia="zh-CN"/>
          </w:rPr>
          <w:t>(二)、桩基检测仪项目法律合规要求</w:t>
        </w:r>
        <w:r>
          <w:tab/>
        </w:r>
        <w:r>
          <w:fldChar w:fldCharType="begin"/>
        </w:r>
        <w:r>
          <w:instrText xml:space="preserve"> PAGEREF _Toc17739 \h </w:instrText>
        </w:r>
        <w:r>
          <w:fldChar w:fldCharType="separate"/>
        </w:r>
        <w:r>
          <w:t>58</w:t>
        </w:r>
        <w:r>
          <w:fldChar w:fldCharType="end"/>
        </w:r>
      </w:hyperlink>
    </w:p>
    <w:p>
      <w:pPr>
        <w:pStyle w:val="TOC2"/>
        <w:tabs>
          <w:tab w:val="right" w:leader="dot" w:pos="8306"/>
        </w:tabs>
      </w:pPr>
      <w:hyperlink w:anchor="_Toc6531" w:history="1">
        <w:r>
          <w:rPr>
            <w:rFonts w:ascii="仿宋" w:eastAsia="仿宋" w:hAnsi="仿宋" w:cs="仿宋" w:hint="eastAsia"/>
            <w:lang w:eastAsia="zh-CN"/>
          </w:rPr>
          <w:t>(三)、桩基检测仪项目合同管理与法律事务</w:t>
        </w:r>
        <w:r>
          <w:tab/>
        </w:r>
        <w:r>
          <w:fldChar w:fldCharType="begin"/>
        </w:r>
        <w:r>
          <w:instrText xml:space="preserve"> PAGEREF _Toc6531 \h </w:instrText>
        </w:r>
        <w:r>
          <w:fldChar w:fldCharType="separate"/>
        </w:r>
        <w:r>
          <w:t>62</w:t>
        </w:r>
        <w:r>
          <w:fldChar w:fldCharType="end"/>
        </w:r>
      </w:hyperlink>
    </w:p>
    <w:p>
      <w:pPr>
        <w:pStyle w:val="TOC2"/>
        <w:tabs>
          <w:tab w:val="right" w:leader="dot" w:pos="8306"/>
        </w:tabs>
      </w:pPr>
      <w:hyperlink w:anchor="_Toc22445" w:history="1">
        <w:r>
          <w:rPr>
            <w:rFonts w:ascii="仿宋" w:eastAsia="仿宋" w:hAnsi="仿宋" w:cs="仿宋" w:hint="eastAsia"/>
            <w:lang w:eastAsia="zh-CN"/>
          </w:rPr>
          <w:t>(四)、桩基检测仪项目知识产权保护策略</w:t>
        </w:r>
        <w:r>
          <w:tab/>
        </w:r>
        <w:r>
          <w:fldChar w:fldCharType="begin"/>
        </w:r>
        <w:r>
          <w:instrText xml:space="preserve"> PAGEREF _Toc22445 \h </w:instrText>
        </w:r>
        <w:r>
          <w:fldChar w:fldCharType="separate"/>
        </w:r>
        <w:r>
          <w:t>68</w:t>
        </w:r>
        <w:r>
          <w:fldChar w:fldCharType="end"/>
        </w:r>
      </w:hyperlink>
    </w:p>
    <w:p>
      <w:pPr>
        <w:pStyle w:val="TOC1"/>
        <w:tabs>
          <w:tab w:val="right" w:leader="dot" w:pos="8306"/>
        </w:tabs>
      </w:pPr>
      <w:hyperlink w:anchor="_Toc20843" w:history="1">
        <w:r>
          <w:rPr>
            <w:rFonts w:ascii="仿宋" w:eastAsia="仿宋" w:hAnsi="仿宋" w:cs="仿宋" w:hint="eastAsia"/>
            <w:lang w:eastAsia="zh-CN"/>
          </w:rPr>
          <w:t>十六、利益相关者分析与沟通计划</w:t>
        </w:r>
        <w:r>
          <w:tab/>
        </w:r>
        <w:r>
          <w:fldChar w:fldCharType="begin"/>
        </w:r>
        <w:r>
          <w:instrText xml:space="preserve"> PAGEREF _Toc20843 \h </w:instrText>
        </w:r>
        <w:r>
          <w:fldChar w:fldCharType="separate"/>
        </w:r>
        <w:r>
          <w:t>71</w:t>
        </w:r>
        <w:r>
          <w:fldChar w:fldCharType="end"/>
        </w:r>
      </w:hyperlink>
    </w:p>
    <w:p>
      <w:pPr>
        <w:pStyle w:val="TOC2"/>
        <w:tabs>
          <w:tab w:val="right" w:leader="dot" w:pos="8306"/>
        </w:tabs>
      </w:pPr>
      <w:hyperlink w:anchor="_Toc22895" w:history="1">
        <w:r>
          <w:rPr>
            <w:rFonts w:ascii="仿宋" w:eastAsia="仿宋" w:hAnsi="仿宋" w:cs="仿宋" w:hint="eastAsia"/>
            <w:lang w:eastAsia="zh-CN"/>
          </w:rPr>
          <w:t>(一)、利益相关者分析</w:t>
        </w:r>
        <w:r>
          <w:tab/>
        </w:r>
        <w:r>
          <w:fldChar w:fldCharType="begin"/>
        </w:r>
        <w:r>
          <w:instrText xml:space="preserve"> PAGEREF _Toc22895 \h </w:instrText>
        </w:r>
        <w:r>
          <w:fldChar w:fldCharType="separate"/>
        </w:r>
        <w:r>
          <w:t>71</w:t>
        </w:r>
        <w:r>
          <w:fldChar w:fldCharType="end"/>
        </w:r>
      </w:hyperlink>
    </w:p>
    <w:p>
      <w:pPr>
        <w:pStyle w:val="TOC2"/>
        <w:tabs>
          <w:tab w:val="right" w:leader="dot" w:pos="8306"/>
        </w:tabs>
      </w:pPr>
      <w:hyperlink w:anchor="_Toc27613" w:history="1">
        <w:r>
          <w:rPr>
            <w:rFonts w:ascii="仿宋" w:eastAsia="仿宋" w:hAnsi="仿宋" w:cs="仿宋" w:hint="eastAsia"/>
            <w:lang w:eastAsia="zh-CN"/>
          </w:rPr>
          <w:t>(二)、沟通计划</w:t>
        </w:r>
        <w:r>
          <w:tab/>
        </w:r>
        <w:r>
          <w:fldChar w:fldCharType="begin"/>
        </w:r>
        <w:r>
          <w:instrText xml:space="preserve"> PAGEREF _Toc27613 \h </w:instrText>
        </w:r>
        <w:r>
          <w:fldChar w:fldCharType="separate"/>
        </w:r>
        <w:r>
          <w:t>72</w:t>
        </w:r>
        <w:r>
          <w:fldChar w:fldCharType="end"/>
        </w:r>
      </w:hyperlink>
    </w:p>
    <w:p>
      <w:pPr>
        <w:pStyle w:val="TOC1"/>
        <w:tabs>
          <w:tab w:val="right" w:leader="dot" w:pos="8306"/>
        </w:tabs>
      </w:pPr>
      <w:hyperlink w:anchor="_Toc22165" w:history="1">
        <w:r>
          <w:rPr>
            <w:rFonts w:ascii="仿宋" w:eastAsia="仿宋" w:hAnsi="仿宋" w:cs="仿宋" w:hint="eastAsia"/>
            <w:lang w:eastAsia="zh-CN"/>
          </w:rPr>
          <w:t>十七、桩基检测仪项目工程方案分析</w:t>
        </w:r>
        <w:r>
          <w:tab/>
        </w:r>
        <w:r>
          <w:fldChar w:fldCharType="begin"/>
        </w:r>
        <w:r>
          <w:instrText xml:space="preserve"> PAGEREF _Toc22165 \h </w:instrText>
        </w:r>
        <w:r>
          <w:fldChar w:fldCharType="separate"/>
        </w:r>
        <w:r>
          <w:t>73</w:t>
        </w:r>
        <w:r>
          <w:fldChar w:fldCharType="end"/>
        </w:r>
      </w:hyperlink>
    </w:p>
    <w:p>
      <w:pPr>
        <w:pStyle w:val="TOC2"/>
        <w:tabs>
          <w:tab w:val="right" w:leader="dot" w:pos="8306"/>
        </w:tabs>
      </w:pPr>
      <w:hyperlink w:anchor="_Toc3092" w:history="1">
        <w:r>
          <w:rPr>
            <w:rFonts w:ascii="仿宋" w:eastAsia="仿宋" w:hAnsi="仿宋" w:cs="仿宋" w:hint="eastAsia"/>
            <w:lang w:eastAsia="zh-CN"/>
          </w:rPr>
          <w:t>(一)、建筑工程设计原则</w:t>
        </w:r>
        <w:r>
          <w:tab/>
        </w:r>
        <w:r>
          <w:fldChar w:fldCharType="begin"/>
        </w:r>
        <w:r>
          <w:instrText xml:space="preserve"> PAGEREF _Toc3092 \h </w:instrText>
        </w:r>
        <w:r>
          <w:fldChar w:fldCharType="separate"/>
        </w:r>
        <w:r>
          <w:t>73</w:t>
        </w:r>
        <w:r>
          <w:fldChar w:fldCharType="end"/>
        </w:r>
      </w:hyperlink>
    </w:p>
    <w:p>
      <w:pPr>
        <w:pStyle w:val="TOC2"/>
        <w:tabs>
          <w:tab w:val="right" w:leader="dot" w:pos="8306"/>
        </w:tabs>
      </w:pPr>
      <w:hyperlink w:anchor="_Toc14228" w:history="1">
        <w:r>
          <w:rPr>
            <w:rFonts w:ascii="仿宋" w:eastAsia="仿宋" w:hAnsi="仿宋" w:cs="仿宋" w:hint="eastAsia"/>
            <w:lang w:eastAsia="zh-CN"/>
          </w:rPr>
          <w:t>(二)、土建工程建设指标</w:t>
        </w:r>
        <w:r>
          <w:tab/>
        </w:r>
        <w:r>
          <w:fldChar w:fldCharType="begin"/>
        </w:r>
        <w:r>
          <w:instrText xml:space="preserve"> PAGEREF _Toc14228 \h </w:instrText>
        </w:r>
        <w:r>
          <w:fldChar w:fldCharType="separate"/>
        </w:r>
        <w:r>
          <w:t>76</w:t>
        </w:r>
        <w:r>
          <w:fldChar w:fldCharType="end"/>
        </w:r>
      </w:hyperlink>
    </w:p>
    <w:p>
      <w:pPr>
        <w:pStyle w:val="TOC1"/>
        <w:tabs>
          <w:tab w:val="right" w:leader="dot" w:pos="8306"/>
        </w:tabs>
      </w:pPr>
      <w:hyperlink w:anchor="_Toc2638" w:history="1">
        <w:r>
          <w:rPr>
            <w:rFonts w:ascii="仿宋" w:eastAsia="仿宋" w:hAnsi="仿宋" w:cs="仿宋" w:hint="eastAsia"/>
            <w:lang w:eastAsia="zh-CN"/>
          </w:rPr>
          <w:t>十八、营销与推广策略</w:t>
        </w:r>
        <w:r>
          <w:tab/>
        </w:r>
        <w:r>
          <w:fldChar w:fldCharType="begin"/>
        </w:r>
        <w:r>
          <w:instrText xml:space="preserve"> PAGEREF _Toc2638 \h </w:instrText>
        </w:r>
        <w:r>
          <w:fldChar w:fldCharType="separate"/>
        </w:r>
        <w:r>
          <w:t>78</w:t>
        </w:r>
        <w:r>
          <w:fldChar w:fldCharType="end"/>
        </w:r>
      </w:hyperlink>
    </w:p>
    <w:p>
      <w:pPr>
        <w:pStyle w:val="TOC2"/>
        <w:tabs>
          <w:tab w:val="right" w:leader="dot" w:pos="8306"/>
        </w:tabs>
      </w:pPr>
      <w:hyperlink w:anchor="_Toc9952" w:history="1">
        <w:r>
          <w:rPr>
            <w:rFonts w:ascii="仿宋" w:eastAsia="仿宋" w:hAnsi="仿宋" w:cs="仿宋" w:hint="eastAsia"/>
            <w:lang w:eastAsia="zh-CN"/>
          </w:rPr>
          <w:t>(一)、产品/服务定位与特点</w:t>
        </w:r>
        <w:r>
          <w:tab/>
        </w:r>
        <w:r>
          <w:fldChar w:fldCharType="begin"/>
        </w:r>
        <w:r>
          <w:instrText xml:space="preserve"> PAGEREF _Toc9952 \h </w:instrText>
        </w:r>
        <w:r>
          <w:fldChar w:fldCharType="separate"/>
        </w:r>
        <w:r>
          <w:t>78</w:t>
        </w:r>
        <w:r>
          <w:fldChar w:fldCharType="end"/>
        </w:r>
      </w:hyperlink>
    </w:p>
    <w:p>
      <w:pPr>
        <w:pStyle w:val="TOC2"/>
        <w:tabs>
          <w:tab w:val="right" w:leader="dot" w:pos="8306"/>
        </w:tabs>
      </w:pPr>
      <w:hyperlink w:anchor="_Toc5529" w:history="1">
        <w:r>
          <w:rPr>
            <w:rFonts w:ascii="仿宋" w:eastAsia="仿宋" w:hAnsi="仿宋" w:cs="仿宋" w:hint="eastAsia"/>
            <w:lang w:eastAsia="zh-CN"/>
          </w:rPr>
          <w:t>(二)、市场定位与竞争分析</w:t>
        </w:r>
        <w:r>
          <w:tab/>
        </w:r>
        <w:r>
          <w:fldChar w:fldCharType="begin"/>
        </w:r>
        <w:r>
          <w:instrText xml:space="preserve"> PAGEREF _Toc5529 \h </w:instrText>
        </w:r>
        <w:r>
          <w:fldChar w:fldCharType="separate"/>
        </w:r>
        <w:r>
          <w:t>79</w:t>
        </w:r>
        <w:r>
          <w:fldChar w:fldCharType="end"/>
        </w:r>
      </w:hyperlink>
    </w:p>
    <w:p>
      <w:pPr>
        <w:pStyle w:val="TOC2"/>
        <w:tabs>
          <w:tab w:val="right" w:leader="dot" w:pos="8306"/>
        </w:tabs>
      </w:pPr>
      <w:hyperlink w:anchor="_Toc13334" w:history="1">
        <w:r>
          <w:rPr>
            <w:rFonts w:ascii="仿宋" w:eastAsia="仿宋" w:hAnsi="仿宋" w:cs="仿宋" w:hint="eastAsia"/>
            <w:lang w:eastAsia="zh-CN"/>
          </w:rPr>
          <w:t>(三)、营销渠道与策略</w:t>
        </w:r>
        <w:r>
          <w:tab/>
        </w:r>
        <w:r>
          <w:fldChar w:fldCharType="begin"/>
        </w:r>
        <w:r>
          <w:instrText xml:space="preserve"> PAGEREF _Toc13334 \h </w:instrText>
        </w:r>
        <w:r>
          <w:fldChar w:fldCharType="separate"/>
        </w:r>
        <w:r>
          <w:t>81</w:t>
        </w:r>
        <w:r>
          <w:fldChar w:fldCharType="end"/>
        </w:r>
      </w:hyperlink>
    </w:p>
    <w:p>
      <w:pPr>
        <w:pStyle w:val="TOC2"/>
        <w:tabs>
          <w:tab w:val="right" w:leader="dot" w:pos="8306"/>
        </w:tabs>
      </w:pPr>
      <w:hyperlink w:anchor="_Toc12502" w:history="1">
        <w:r>
          <w:rPr>
            <w:rFonts w:ascii="仿宋" w:eastAsia="仿宋" w:hAnsi="仿宋" w:cs="仿宋" w:hint="eastAsia"/>
            <w:lang w:eastAsia="zh-CN"/>
          </w:rPr>
          <w:t>(四)、推广与宣传活动</w:t>
        </w:r>
        <w:r>
          <w:tab/>
        </w:r>
        <w:r>
          <w:fldChar w:fldCharType="begin"/>
        </w:r>
        <w:r>
          <w:instrText xml:space="preserve"> PAGEREF _Toc12502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9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604"/>
      <w:r>
        <w:rPr>
          <w:rFonts w:ascii="仿宋" w:eastAsia="仿宋" w:hAnsi="仿宋" w:cs="仿宋" w:hint="eastAsia"/>
          <w:sz w:val="28"/>
          <w:lang w:eastAsia="zh-CN"/>
        </w:rPr>
        <w:t>一、桩基检测仪项目概论</w:t>
      </w:r>
      <w:bookmarkEnd w:id="2"/>
    </w:p>
    <w:p>
      <w:pPr>
        <w:pStyle w:val="Heading2"/>
        <w:rPr>
          <w:rFonts w:ascii="仿宋" w:eastAsia="仿宋" w:hAnsi="仿宋" w:cs="仿宋" w:hint="eastAsia"/>
          <w:lang w:eastAsia="zh-CN"/>
        </w:rPr>
      </w:pPr>
      <w:bookmarkStart w:id="3" w:name="_Toc14453"/>
      <w:r>
        <w:rPr>
          <w:rFonts w:ascii="仿宋" w:eastAsia="仿宋" w:hAnsi="仿宋" w:cs="仿宋" w:hint="eastAsia"/>
          <w:lang w:eastAsia="zh-CN"/>
        </w:rPr>
        <w:t>(一)、桩基检测仪项目概况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桩基检测仪项目的起源追溯至对市场的深入洞察。市场的不断演变与变革为桩基检测仪项目提供了难得的机遇。当前市场存在的需求缺口和变革的大环境共同构成了桩基检测仪项目的背景。这个桩基检测仪项目旨在充分利用市场机遇，填补行业中尚未满足的需求，为客户提供全新的解决方案。市场的变革和需求的增长使得这个桩基检测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桩基检测仪项目名称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桩基检测仪项目正式命名为桩基检测仪。这个名称不仅仅是一个标识，更代表了桩基检测仪项目的核心理念和愿景。它蕴含着桩基检测仪项目所要解决问题的关键字，具有强烈的表达和辨识度，为桩基检测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桩基检测仪项目目标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桩基检测仪项目的核心目标是提供一种全新、高效的解决方案，满足客户日益增长的需求。桩基检测仪项目追求的不仅仅是满足市场需求，更是在市场中获得卓越的竞争优势。通过不断提升产品或服务的质量和创新水平，桩基检测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桩基检测仪项目范围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桩基检测仪项目全面涵盖了产品研发、制造、市场推广和售后服务，确保从产品设计到最终用户体验的全方位关注。这一全面的桩基检测仪项目范围是为了确保桩基检测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桩基检测仪项目时间表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桩基检测仪项目计划在未来18个月内完成，包括研发、测试、市场试点和正式推出等不同阶段。这个时间表的合理设计是为了确保桩基检测仪项目各个阶段的顺利推进，以便按时交付高质量的成果。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桩基检测仪项目预算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桩基检测仪项目总预算估算为XX百万美元，主要分配在研发、市场推广、人员培训和运营等方面。这一充足的预算为桩基检测仪项目提供了充足的资源，确保桩基检测仪项目在各个方面都能取得优异的表现。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桩基检测仪项目风险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桩基检测仪项目可能面临的风险包括市场接受度低、技术难题、竞争激烈等。桩基检测仪项目团队已经制定了相应的风险应对计划，通过前瞻性的风险管理，确保桩基检测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桩基检测仪项目团队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桩基检测仪项目汇聚了一支经验丰富、多领域专业素养的核心团队，确保桩基检测仪项目在各个方面都能拥有高水平的执行力。团队的协同作战是桩基检测仪项目成功的关键因素之一。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桩基检测仪项目背景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桩基检测仪项目的背景根植于市场对更高效、创新产品的渴望，同时也受到科技发展对行业格局的深刻改变的影响。这为桩基检测仪项目提供了广阔的发展空间和市场需求。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桩基检测仪项目现状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截至目前，桩基检测仪项目已完成市场调研和技术验证，取得了初步的成功。这为桩基检测仪项目在未来的发展奠定了坚实的基础，为更远大的目标打下了坚实的基石。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9265"/>
      <w:r>
        <w:rPr>
          <w:rFonts w:ascii="仿宋" w:eastAsia="仿宋" w:hAnsi="仿宋" w:cs="仿宋" w:hint="eastAsia"/>
          <w:sz w:val="28"/>
          <w:lang w:eastAsia="zh-CN"/>
        </w:rPr>
        <w:t>(二)、桩基检测仪项目目标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keyword》桩基检测仪项目首要业务目标是在市场中占据有利地位，实现产品/服务的成功推广和销售。通过不断提升产品质量、创新性，桩基检测仪项目追求成为行业中的领导者，赢得更多客户的青睐。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在科技迅速发展的时代，桩基检测仪项目着眼于技术创新。通过持续的研发和技术升级，桩基检测仪项目旨在推出更具创新性的产品或服务，以满足市场对新鲜、先进解决方案的需求。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为了建立可持续的客户关系，桩基检测仪项目设定了客户满意度目标。通过提供卓越的产品质量和优质的客户服务，桩基检测仪项目追求赢得客户的信任和忠诚度，确保他们的满意度达到行业领先水平。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桩基检测仪项目注重社会责任和可持续发展。通过实施环保、社会责任桩基检测仪项目，桩基检测仪项目致力于在经济发展的同时保护环境，促进社会公平，实现可持续经营。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桩基检测仪项目的团队是实现目标的核心驱动力。因此，桩基检测仪项目设定了团队发展目标，包括提升团队成员的专业技能、培养领导力，以及搭建协同高效的团队工作氛围。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1781"/>
      <w:r>
        <w:rPr>
          <w:rFonts w:ascii="仿宋" w:eastAsia="仿宋" w:hAnsi="仿宋" w:cs="仿宋" w:hint="eastAsia"/>
          <w:sz w:val="28"/>
          <w:lang w:eastAsia="zh-CN"/>
        </w:rPr>
        <w:t>(三)、桩基检测仪项目提出的理由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桩基检测仪项目提出的理由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桩基检测仪项目的提出源于对市场机遇的深刻洞察。当前市场中存在的需求缺口和行业发展趋势表明，有巨大的商业机会等待被开发。通过准确捕捉市场机遇，桩基检测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桩基检测仪项目的理念基于对技术创新的信仰。通过持续的研发和技术投入，桩基检测仪项目有望推出更具创新性的产品或服务。在科技飞速发展的当下，桩基检测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桩基检测仪项目的提出是为了增强企业的行业竞争力。通过提升产品或服务的质量和独特性，桩基检测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桩基检测仪项目响应了消费者需求的变化。随着社会和科技的不断发展，消费者对产品和服务的需求也在发生变化。通过深入了解并及时回应消费者的新需求，桩基检测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桩基检测仪项目的提出是企业战略发展规划的一部分。在面对日益激烈的市场竞争和不断变化的商业环境中，桩基检测仪项目作为企业战略的一环，旨在为企业开辟新的增长领域，巩固企业在行业中的地位。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桩基检测仪项目的提出不仅仅是基于商业考量，还注重社会责任。通过推出环保、社会责任等方面的桩基检测仪项目，桩基检测仪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桩基检测仪项目的提出反映了对利益相关者期望的关注。包括客户、员工、投资者等利益相关者在企业发展中都有着各自的期望，桩基检测仪项目力求在满足这些期望的同时，取得更大的共赢。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5355"/>
      <w:r>
        <w:rPr>
          <w:rFonts w:ascii="仿宋" w:eastAsia="仿宋" w:hAnsi="仿宋" w:cs="仿宋" w:hint="eastAsia"/>
          <w:sz w:val="28"/>
          <w:lang w:eastAsia="zh-CN"/>
        </w:rPr>
        <w:t>(四)、桩基检测仪项目意义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在实施桩基检测仪项目的过程中，我们不仅仅是在追逐商业成功，更是为企业和社会的多个层面创造了深远的意义。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桩基检测仪项目的首要意义在于提升企业的市场竞争力。通过持续的创新和对产品质量的高标准要求，桩基检测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桩基检测仪项目的推进将促使行业技术水平的提升。通过引入先进技术和创新性解决方案，桩基检测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桩基检测仪项目不仅创造了大量就业机会，提高了就业水平，还注重社会责任和环保。通过参与社会公益事业和推动环保桩基检测仪项目，桩基检测仪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综合而言，桩基检测仪项目意义重大，不仅推动了企业的发展，也为行业和社会的进步贡献了积极力量。这是一个全面而深刻的影响，将在未来产生可持续的正面效应。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8313"/>
      <w:r>
        <w:rPr>
          <w:rFonts w:ascii="仿宋" w:eastAsia="仿宋" w:hAnsi="仿宋" w:cs="仿宋" w:hint="eastAsia"/>
          <w:sz w:val="28"/>
          <w:lang w:eastAsia="zh-CN"/>
        </w:rPr>
        <w:t>(五)、桩基检测仪项目背景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在当今迅猛发展的商业环境中，桩基检测仪项目的动因根植于对多方面因素的审慎考量。这个桩基检测仪项目的提出并非孤立的决策，而是对企业所处背景深入思考的产物。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桩基检测仪项目背后的首要原因。科技的迅速发展和全球市场的快速变化使得企业必须灵活应对。桩基检测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竞争的激烈程度也是桩基检测仪项目背景中不可忽视的一环。企业需要在激烈竞争中脱颖而出，为此，桩基检测仪项目致力于打破常规，提供独特的价值主张，以吸引客户并确保市场份额的增长。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技术的迅速发展为企业带来了机遇与挑战。作为桩基检测仪项目启动的背景之一，对新兴技术的应用将有助于提升企业的技术水平，使其在不断演进的商业环境中保持竞争优势。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此外，社会对企业责任的期望也在逐渐升高。桩基检测仪项目充分融入了社会责任的理念，通过可持续经营和社会公益桩基检测仪项目，企图为社会贡献一份力量，在商业成功的同时关注社会价值。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5811"/>
      <w:r>
        <w:rPr>
          <w:rFonts w:ascii="仿宋" w:eastAsia="仿宋" w:hAnsi="仿宋" w:cs="仿宋" w:hint="eastAsia"/>
          <w:sz w:val="28"/>
          <w:lang w:eastAsia="zh-CN"/>
        </w:rPr>
        <w:t>二、桩基检测仪项目绩效评估</w:t>
      </w:r>
      <w:bookmarkEnd w:id="8"/>
    </w:p>
    <w:p>
      <w:pPr>
        <w:pStyle w:val="Heading2"/>
        <w:rPr>
          <w:rFonts w:ascii="仿宋" w:eastAsia="仿宋" w:hAnsi="仿宋" w:cs="仿宋" w:hint="eastAsia"/>
          <w:lang w:eastAsia="zh-CN"/>
        </w:rPr>
      </w:pPr>
      <w:bookmarkStart w:id="9" w:name="_Toc15141"/>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桩基检测仪项目中，我们设计了一套全面的绩效评估指标，以确保桩基检测仪项目的可控和成功交付。这些指标跨足桩基检测仪项目目标、成本、进度和质量等多个维度，为我们提供了全面洞察桩基检测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桩基检测仪项目目标达成率是我们关注的首要指标。我们设定了明确的目标，并通过定期监测和评估，迅速发现并应对潜在的目标偏差。这为桩基检测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成本绩效是另一个核心关注点。通过实际成本与预算成本的对比分析，我们深入了解成本差异的原因，及时调整资源分配，保持桩基检测仪项目在经济效益方面的合理水平。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桩基检测仪项目进度作为关键的绩效指标之一，得到了精心的关注。我们制定了详细的桩基检测仪项目进度计划，并设立了进度符合度指标，确保实际进度与计划进度保持一致。这使我们能够快速发现和解决潜在的进度问题，保持桩基检测仪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桩基检测仪项目绩效的不可或缺的一环。我们引入了一系列的质量标准和客户满意度指标，以确保桩基检测仪项目交付的成果在质量上达到或超越预期水平。通过持续监测这些指标，我们努力提升桩基检测仪项目整体质量水平，为桩基检测仪项目的成功交付提供有力保障。通过这些科学且全面的绩效评估，我们能够更好地引导桩基检测仪项目的持续改进，确保桩基检测仪项目目标的顺利达成。</w:t>
      </w:r>
    </w:p>
    <w:p>
      <w:pPr>
        <w:pStyle w:val="Heading2"/>
        <w:ind w:firstLine="560" w:firstLineChars="200"/>
        <w:rPr>
          <w:rFonts w:ascii="仿宋" w:eastAsia="仿宋" w:hAnsi="仿宋" w:cs="仿宋" w:hint="eastAsia"/>
          <w:sz w:val="28"/>
          <w:lang w:eastAsia="zh-CN"/>
        </w:rPr>
      </w:pPr>
      <w:bookmarkStart w:id="10" w:name="_Toc16476"/>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绩效评估是桩基检测仪项目中的关键环节，为确保桩基检测仪项目达到预期目标，我们采用了多层次、多维度的绩效评估方法。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桩基检测仪项目的战略目标对齐，确保每个决策和行动都与桩基检测仪项目整体目标保持一致。团队会定期召开战略对齐会议，审视当前工作与桩基检测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桩基检测仪项目进度、质量、成本和风险等方面。这些指标通过数据收集和分析，为桩基检测仪项目管理团队提供了客观的评估依据。例如，我们通过桩基检测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绩效评估不仅仅停留在桩基检测仪项目内部，还考虑了桩基检测仪项目对外部环境的影响。我们定期进行干系人满意度调查，以了解各利益相关方对桩基检测仪项目的期望和满意度，并及时做出调整。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这种多层次、多角度的绩效评估方法，使得我们能够全面了解桩基检测仪项目的运行状态，及时做出调整，确保桩基检测仪项目在不断变化的环境中保持稳健前行。</w:t>
      </w:r>
    </w:p>
    <w:p>
      <w:pPr>
        <w:pStyle w:val="Heading2"/>
        <w:ind w:firstLine="560" w:firstLineChars="200"/>
        <w:rPr>
          <w:rFonts w:ascii="仿宋" w:eastAsia="仿宋" w:hAnsi="仿宋" w:cs="仿宋" w:hint="eastAsia"/>
          <w:sz w:val="28"/>
          <w:lang w:eastAsia="zh-CN"/>
        </w:rPr>
      </w:pPr>
      <w:bookmarkStart w:id="11" w:name="_Toc322"/>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为了确保桩基检测仪项目的有效管理和不断优化，我们采用了精心设计的绩效评估周期。这个周期旨在实现灵活、实时和全面的评估，以适应桩基检测仪项目执行中的各种挑战。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桩基检测仪项目的不同需求，分为短期、中期和长期。短期评估关注每个迭代或工作周期，以及时发现和解决当前任务中的问题。中期评估涵盖几个迭代，深入了解整体桩基检测仪项目的趋势和性能。长期评估则着眼于整个桩基检测仪项目阶段，确保桩基检测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桩基检测仪项目管理工具和协作平台，团队成员能够随时更新和分享桩基检测仪项目数据。这种实时性的反馈机制使我们能够及时察觉潜在问题，快速调整，保持桩基检测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桩基检测仪项目的决策制定密不可分。每个周期的桩基检测仪项目回顾会议成为集体总结经验、识别问题深层次原因并找到创新解决方案的平台。这种定期的反思与调整机制使桩基检测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5215"/>
      <w:r>
        <w:rPr>
          <w:rFonts w:ascii="仿宋" w:eastAsia="仿宋" w:hAnsi="仿宋" w:cs="仿宋" w:hint="eastAsia"/>
          <w:sz w:val="28"/>
          <w:lang w:eastAsia="zh-CN"/>
        </w:rPr>
        <w:t>三、桩基检测仪项目可持续发展</w:t>
      </w:r>
      <w:bookmarkEnd w:id="12"/>
    </w:p>
    <w:p>
      <w:pPr>
        <w:pStyle w:val="Heading2"/>
        <w:rPr>
          <w:rFonts w:ascii="仿宋" w:eastAsia="仿宋" w:hAnsi="仿宋" w:cs="仿宋" w:hint="eastAsia"/>
          <w:lang w:eastAsia="zh-CN"/>
        </w:rPr>
      </w:pPr>
      <w:bookmarkStart w:id="13" w:name="_Toc17228"/>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桩基检测仪项目中，桩基检测仪项目团队着眼于未来，明确了可持续发展的战略方向。制定的具体可持续发展目标包括降低资源使用、采用环保技术、最大化社会效益等。这一步骤不仅有助于桩基检测仪项目在环保和社会责任方面达到最高标准，也为未来提供了明确的指引，确保桩基检测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可持续实践的融入桩基检测仪项目管理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桩基检测仪项目管理周期。从桩基检测仪项目规划开始，桩基检测仪项目团队就考虑了环境和社会的因素。在执行阶段，桩基检测仪项目团队积极推动绿色技术的应用，优化资源利用。此外，关注员工的社会责任，通过培训和沟通活动提高员工对可持续发展的认知，使他们能够在日常工作中践行可持续实践。这些举措不仅为桩基检测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68"/>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扎根于桩基检测仪项目的可持续发展理念，我们深信环保与社会责任是桩基检测仪项目成功的关键支柱。在桩基检测仪项目的每一步，我们都致力于通过创新和实践，履行对环境和社会的坚定责任。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桩基检测仪项目团队通过引入先进的环保技术、建立高效的废物处理系统以及推动能源节约措施，积极履行环保责任。定期的环保监测和评估确保桩基检测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桩基检测仪项目不仅致力于自身可持续发展，还注重对社会的回馈。通过支持社区桩基检测仪项目、参与慈善事业、提供培训机会等方式，桩基检测仪项目积极履行社会责任。与当地社区建立积极互动，关注员工的工作与生活平衡，以及员工的身心健康，是桩基检测仪项目在社会责任层面的关键举措。这样的实践不仅增强了桩基检测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8535"/>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0335"/>
      <w:r>
        <w:rPr>
          <w:rFonts w:ascii="仿宋" w:eastAsia="仿宋" w:hAnsi="仿宋" w:cs="仿宋" w:hint="eastAsia"/>
          <w:lang w:eastAsia="zh-CN"/>
        </w:rPr>
        <w:t>(一)、桩基检测仪行业分析</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桩基检测仪行业一直以来都是市场的关注焦点。行业内的发展趋势、竞争态势以及潜在机会都对桩基检测仪项目的推进产生深远的影响。通过深入研究行业的整体概貌，我们将更好地理解行业的核心特征，为桩基检测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桩基检测仪行业，技术一直是推动创新和发展的关键因素。我们将对当前技术趋势进行详尽分析，包括但不限于人工智能、大数据应用、先进制造技术等。这有助于桩基检测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桩基检测仪项目成功的基础。我们将对主要竞争对手进行深入研究，包括其市场份额、产品特点、市场定位等。通过全面了解竞争对手的优势和劣势，桩基检测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387"/>
      <w:r>
        <w:rPr>
          <w:rFonts w:ascii="仿宋" w:eastAsia="仿宋" w:hAnsi="仿宋" w:cs="仿宋" w:hint="eastAsia"/>
          <w:sz w:val="28"/>
          <w:lang w:eastAsia="zh-CN"/>
        </w:rPr>
        <w:t>(二)、桩基检测仪市场分析预测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桩基检测仪市场未来的增长趋势。这包括市场的整体规模、各细分领域的发展趋势等。桩基检测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桩基检测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桩基检测仪项目实施过程中需要充分考虑的因素。我们将对市场风险进行全面评估，包括但不限于政策法规风险、市场竞争风险、技术变革风险等。通过对潜在风险的深入分析，桩基检测仪项目可以制定相应的风险缓解策略，降低不确定性对桩基检测仪项目的影响。</w:t>
      </w:r>
    </w:p>
    <w:p>
      <w:pPr>
        <w:pStyle w:val="Heading1"/>
        <w:ind w:firstLine="560" w:firstLineChars="200"/>
        <w:rPr>
          <w:rFonts w:ascii="仿宋" w:eastAsia="仿宋" w:hAnsi="仿宋" w:cs="仿宋" w:hint="eastAsia"/>
          <w:sz w:val="28"/>
          <w:lang w:eastAsia="zh-CN"/>
        </w:rPr>
      </w:pPr>
      <w:bookmarkStart w:id="18" w:name="_Toc4253"/>
      <w:r>
        <w:rPr>
          <w:rFonts w:ascii="仿宋" w:eastAsia="仿宋" w:hAnsi="仿宋" w:cs="仿宋" w:hint="eastAsia"/>
          <w:sz w:val="28"/>
          <w:lang w:eastAsia="zh-CN"/>
        </w:rPr>
        <w:t>五、桩基检测仪项目建设单位说明</w:t>
      </w:r>
      <w:bookmarkEnd w:id="18"/>
    </w:p>
    <w:p>
      <w:pPr>
        <w:pStyle w:val="Heading2"/>
        <w:rPr>
          <w:rFonts w:ascii="仿宋" w:eastAsia="仿宋" w:hAnsi="仿宋" w:cs="仿宋" w:hint="eastAsia"/>
          <w:lang w:eastAsia="zh-CN"/>
        </w:rPr>
      </w:pPr>
      <w:bookmarkStart w:id="19" w:name="_Toc24001"/>
      <w:r>
        <w:rPr>
          <w:rFonts w:ascii="仿宋" w:eastAsia="仿宋" w:hAnsi="仿宋" w:cs="仿宋" w:hint="eastAsia"/>
          <w:lang w:eastAsia="zh-CN"/>
        </w:rPr>
        <w:t>(一)、桩基检测仪项目承办单位基本情况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https://d.book118.com/886102242214010032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桩基检测仪项目规划设计方案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桩基检测仪项目规划设计方案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桩基检测仪项目规划设计方案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桩基检测仪项目规划设计方案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桩基检测仪项目规划设计方案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桩基检测仪项目规划设计方案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桩基检测仪项目规划设计方案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桩基检测仪项目规划设计方案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桩基检测仪项目规划设计方案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桩基检测仪项目规划设计方案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桩基检测仪项目规划设计方案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桩基检测仪项目规划设计方案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桩基检测仪项目规划设计方案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桩基检测仪项目规划设计方案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桩基检测仪项目规划设计方案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桩基检测仪项目规划设计方案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桩基检测仪项目规划设计方案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AB5C80"/>
    <w:rsid w:val="70AB5C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6102242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2024-01-07T19:19:00Z</dcterms:created>
  <dcterms:modified xsi:type="dcterms:W3CDTF">2024-01-07T19:19:49Z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275BBA9797814905B9EFE243CF54EBE1_11</vt:lpwstr>
  </property>
  <property fmtid="{D5CDD505-2E9C-101B-9397-08002B2CF9AE}" pid="3" name="KSOProductBuildVer">
    <vt:lpwstr>2052-12.1.0.16120</vt:lpwstr>
  </property>
</Properties>
</file>