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高性能电影摄影机项目规划设计蓝图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11" w:history="1">
        <w:r>
          <w:rPr>
            <w:rFonts w:ascii="仿宋" w:eastAsia="仿宋" w:hAnsi="仿宋" w:cs="仿宋" w:hint="eastAsia"/>
            <w:lang w:eastAsia="zh-CN"/>
          </w:rPr>
          <w:t>前言</w:t>
        </w:r>
        <w:r>
          <w:tab/>
        </w:r>
        <w:r>
          <w:fldChar w:fldCharType="begin"/>
        </w:r>
        <w:r>
          <w:instrText xml:space="preserve"> PAGEREF _Toc9911 \h </w:instrText>
        </w:r>
        <w:r>
          <w:fldChar w:fldCharType="separate"/>
        </w:r>
        <w:r>
          <w:t>3</w:t>
        </w:r>
        <w:r>
          <w:fldChar w:fldCharType="end"/>
        </w:r>
      </w:hyperlink>
    </w:p>
    <w:p>
      <w:pPr>
        <w:pStyle w:val="TOC1"/>
        <w:tabs>
          <w:tab w:val="right" w:leader="dot" w:pos="8306"/>
        </w:tabs>
      </w:pPr>
      <w:hyperlink w:anchor="_Toc16864" w:history="1">
        <w:r>
          <w:rPr>
            <w:rFonts w:ascii="仿宋" w:eastAsia="仿宋" w:hAnsi="仿宋" w:cs="仿宋" w:hint="eastAsia"/>
            <w:lang w:eastAsia="zh-CN"/>
          </w:rPr>
          <w:t>一、高性能电影摄影机项目建设单位说明</w:t>
        </w:r>
        <w:r>
          <w:tab/>
        </w:r>
        <w:r>
          <w:fldChar w:fldCharType="begin"/>
        </w:r>
        <w:r>
          <w:instrText xml:space="preserve"> PAGEREF _Toc16864 \h </w:instrText>
        </w:r>
        <w:r>
          <w:fldChar w:fldCharType="separate"/>
        </w:r>
        <w:r>
          <w:t>3</w:t>
        </w:r>
        <w:r>
          <w:fldChar w:fldCharType="end"/>
        </w:r>
      </w:hyperlink>
    </w:p>
    <w:p>
      <w:pPr>
        <w:pStyle w:val="TOC2"/>
        <w:tabs>
          <w:tab w:val="right" w:leader="dot" w:pos="8306"/>
        </w:tabs>
      </w:pPr>
      <w:hyperlink w:anchor="_Toc1491" w:history="1">
        <w:r>
          <w:rPr>
            <w:rFonts w:ascii="仿宋" w:eastAsia="仿宋" w:hAnsi="仿宋" w:cs="仿宋" w:hint="eastAsia"/>
            <w:lang w:eastAsia="zh-CN"/>
          </w:rPr>
          <w:t>(一)、高性能电影摄影机项目承办单位基本情况</w:t>
        </w:r>
        <w:r>
          <w:tab/>
        </w:r>
        <w:r>
          <w:fldChar w:fldCharType="begin"/>
        </w:r>
        <w:r>
          <w:instrText xml:space="preserve"> PAGEREF _Toc1491 \h </w:instrText>
        </w:r>
        <w:r>
          <w:fldChar w:fldCharType="separate"/>
        </w:r>
        <w:r>
          <w:t>3</w:t>
        </w:r>
        <w:r>
          <w:fldChar w:fldCharType="end"/>
        </w:r>
      </w:hyperlink>
    </w:p>
    <w:p>
      <w:pPr>
        <w:pStyle w:val="TOC2"/>
        <w:tabs>
          <w:tab w:val="right" w:leader="dot" w:pos="8306"/>
        </w:tabs>
      </w:pPr>
      <w:hyperlink w:anchor="_Toc10719" w:history="1">
        <w:r>
          <w:rPr>
            <w:rFonts w:ascii="仿宋" w:eastAsia="仿宋" w:hAnsi="仿宋" w:cs="仿宋" w:hint="eastAsia"/>
            <w:lang w:eastAsia="zh-CN"/>
          </w:rPr>
          <w:t>(二)、公司经济效益分析</w:t>
        </w:r>
        <w:r>
          <w:tab/>
        </w:r>
        <w:r>
          <w:fldChar w:fldCharType="begin"/>
        </w:r>
        <w:r>
          <w:instrText xml:space="preserve"> PAGEREF _Toc10719 \h </w:instrText>
        </w:r>
        <w:r>
          <w:fldChar w:fldCharType="separate"/>
        </w:r>
        <w:r>
          <w:t>4</w:t>
        </w:r>
        <w:r>
          <w:fldChar w:fldCharType="end"/>
        </w:r>
      </w:hyperlink>
    </w:p>
    <w:p>
      <w:pPr>
        <w:pStyle w:val="TOC1"/>
        <w:tabs>
          <w:tab w:val="right" w:leader="dot" w:pos="8306"/>
        </w:tabs>
      </w:pPr>
      <w:hyperlink w:anchor="_Toc7549" w:history="1">
        <w:r>
          <w:rPr>
            <w:rFonts w:ascii="仿宋" w:eastAsia="仿宋" w:hAnsi="仿宋" w:cs="仿宋" w:hint="eastAsia"/>
            <w:lang w:eastAsia="zh-CN"/>
          </w:rPr>
          <w:t>二、工艺说明</w:t>
        </w:r>
        <w:r>
          <w:tab/>
        </w:r>
        <w:r>
          <w:fldChar w:fldCharType="begin"/>
        </w:r>
        <w:r>
          <w:instrText xml:space="preserve"> PAGEREF _Toc7549 \h </w:instrText>
        </w:r>
        <w:r>
          <w:fldChar w:fldCharType="separate"/>
        </w:r>
        <w:r>
          <w:t>5</w:t>
        </w:r>
        <w:r>
          <w:fldChar w:fldCharType="end"/>
        </w:r>
      </w:hyperlink>
    </w:p>
    <w:p>
      <w:pPr>
        <w:pStyle w:val="TOC2"/>
        <w:tabs>
          <w:tab w:val="right" w:leader="dot" w:pos="8306"/>
        </w:tabs>
      </w:pPr>
      <w:hyperlink w:anchor="_Toc21778" w:history="1">
        <w:r>
          <w:rPr>
            <w:rFonts w:ascii="仿宋" w:eastAsia="仿宋" w:hAnsi="仿宋" w:cs="仿宋" w:hint="eastAsia"/>
            <w:lang w:eastAsia="zh-CN"/>
          </w:rPr>
          <w:t>(一)、技术管理特点</w:t>
        </w:r>
        <w:r>
          <w:tab/>
        </w:r>
        <w:r>
          <w:fldChar w:fldCharType="begin"/>
        </w:r>
        <w:r>
          <w:instrText xml:space="preserve"> PAGEREF _Toc21778 \h </w:instrText>
        </w:r>
        <w:r>
          <w:fldChar w:fldCharType="separate"/>
        </w:r>
        <w:r>
          <w:t>5</w:t>
        </w:r>
        <w:r>
          <w:fldChar w:fldCharType="end"/>
        </w:r>
      </w:hyperlink>
    </w:p>
    <w:p>
      <w:pPr>
        <w:pStyle w:val="TOC2"/>
        <w:tabs>
          <w:tab w:val="right" w:leader="dot" w:pos="8306"/>
        </w:tabs>
      </w:pPr>
      <w:hyperlink w:anchor="_Toc8695" w:history="1">
        <w:r>
          <w:rPr>
            <w:rFonts w:ascii="仿宋" w:eastAsia="仿宋" w:hAnsi="仿宋" w:cs="仿宋" w:hint="eastAsia"/>
            <w:lang w:eastAsia="zh-CN"/>
          </w:rPr>
          <w:t>(二)、高性能电影摄影机项目工艺技术设计方案</w:t>
        </w:r>
        <w:r>
          <w:tab/>
        </w:r>
        <w:r>
          <w:fldChar w:fldCharType="begin"/>
        </w:r>
        <w:r>
          <w:instrText xml:space="preserve"> PAGEREF _Toc8695 \h </w:instrText>
        </w:r>
        <w:r>
          <w:fldChar w:fldCharType="separate"/>
        </w:r>
        <w:r>
          <w:t>6</w:t>
        </w:r>
        <w:r>
          <w:fldChar w:fldCharType="end"/>
        </w:r>
      </w:hyperlink>
    </w:p>
    <w:p>
      <w:pPr>
        <w:pStyle w:val="TOC2"/>
        <w:tabs>
          <w:tab w:val="right" w:leader="dot" w:pos="8306"/>
        </w:tabs>
      </w:pPr>
      <w:hyperlink w:anchor="_Toc8070" w:history="1">
        <w:r>
          <w:rPr>
            <w:rFonts w:ascii="仿宋" w:eastAsia="仿宋" w:hAnsi="仿宋" w:cs="仿宋" w:hint="eastAsia"/>
            <w:lang w:eastAsia="zh-CN"/>
          </w:rPr>
          <w:t>(三)、设备选型方案</w:t>
        </w:r>
        <w:r>
          <w:tab/>
        </w:r>
        <w:r>
          <w:fldChar w:fldCharType="begin"/>
        </w:r>
        <w:r>
          <w:instrText xml:space="preserve"> PAGEREF _Toc8070 \h </w:instrText>
        </w:r>
        <w:r>
          <w:fldChar w:fldCharType="separate"/>
        </w:r>
        <w:r>
          <w:t>7</w:t>
        </w:r>
        <w:r>
          <w:fldChar w:fldCharType="end"/>
        </w:r>
      </w:hyperlink>
    </w:p>
    <w:p>
      <w:pPr>
        <w:pStyle w:val="TOC1"/>
        <w:tabs>
          <w:tab w:val="right" w:leader="dot" w:pos="8306"/>
        </w:tabs>
      </w:pPr>
      <w:hyperlink w:anchor="_Toc31887" w:history="1">
        <w:r>
          <w:rPr>
            <w:rFonts w:ascii="仿宋" w:eastAsia="仿宋" w:hAnsi="仿宋" w:cs="仿宋" w:hint="eastAsia"/>
            <w:lang w:eastAsia="zh-CN"/>
          </w:rPr>
          <w:t>三、市场分析、调研</w:t>
        </w:r>
        <w:r>
          <w:tab/>
        </w:r>
        <w:r>
          <w:fldChar w:fldCharType="begin"/>
        </w:r>
        <w:r>
          <w:instrText xml:space="preserve"> PAGEREF _Toc31887 \h </w:instrText>
        </w:r>
        <w:r>
          <w:fldChar w:fldCharType="separate"/>
        </w:r>
        <w:r>
          <w:t>9</w:t>
        </w:r>
        <w:r>
          <w:fldChar w:fldCharType="end"/>
        </w:r>
      </w:hyperlink>
    </w:p>
    <w:p>
      <w:pPr>
        <w:pStyle w:val="TOC2"/>
        <w:tabs>
          <w:tab w:val="right" w:leader="dot" w:pos="8306"/>
        </w:tabs>
      </w:pPr>
      <w:hyperlink w:anchor="_Toc7426" w:history="1">
        <w:r>
          <w:rPr>
            <w:rFonts w:ascii="仿宋" w:eastAsia="仿宋" w:hAnsi="仿宋" w:cs="仿宋" w:hint="eastAsia"/>
            <w:lang w:eastAsia="zh-CN"/>
          </w:rPr>
          <w:t>(一)、高性能电影摄影机行业分析</w:t>
        </w:r>
        <w:r>
          <w:tab/>
        </w:r>
        <w:r>
          <w:fldChar w:fldCharType="begin"/>
        </w:r>
        <w:r>
          <w:instrText xml:space="preserve"> PAGEREF _Toc7426 \h </w:instrText>
        </w:r>
        <w:r>
          <w:fldChar w:fldCharType="separate"/>
        </w:r>
        <w:r>
          <w:t>9</w:t>
        </w:r>
        <w:r>
          <w:fldChar w:fldCharType="end"/>
        </w:r>
      </w:hyperlink>
    </w:p>
    <w:p>
      <w:pPr>
        <w:pStyle w:val="TOC2"/>
        <w:tabs>
          <w:tab w:val="right" w:leader="dot" w:pos="8306"/>
        </w:tabs>
      </w:pPr>
      <w:hyperlink w:anchor="_Toc10995" w:history="1">
        <w:r>
          <w:rPr>
            <w:rFonts w:ascii="仿宋" w:eastAsia="仿宋" w:hAnsi="仿宋" w:cs="仿宋" w:hint="eastAsia"/>
            <w:lang w:eastAsia="zh-CN"/>
          </w:rPr>
          <w:t>(二)、高性能电影摄影机市场分析预测</w:t>
        </w:r>
        <w:r>
          <w:tab/>
        </w:r>
        <w:r>
          <w:fldChar w:fldCharType="begin"/>
        </w:r>
        <w:r>
          <w:instrText xml:space="preserve"> PAGEREF _Toc10995 \h </w:instrText>
        </w:r>
        <w:r>
          <w:fldChar w:fldCharType="separate"/>
        </w:r>
        <w:r>
          <w:t>9</w:t>
        </w:r>
        <w:r>
          <w:fldChar w:fldCharType="end"/>
        </w:r>
      </w:hyperlink>
    </w:p>
    <w:p>
      <w:pPr>
        <w:pStyle w:val="TOC1"/>
        <w:tabs>
          <w:tab w:val="right" w:leader="dot" w:pos="8306"/>
        </w:tabs>
      </w:pPr>
      <w:hyperlink w:anchor="_Toc12658" w:history="1">
        <w:r>
          <w:rPr>
            <w:rFonts w:ascii="仿宋" w:eastAsia="仿宋" w:hAnsi="仿宋" w:cs="仿宋" w:hint="eastAsia"/>
            <w:lang w:eastAsia="zh-CN"/>
          </w:rPr>
          <w:t>四、高性能电影摄影机项目概论</w:t>
        </w:r>
        <w:r>
          <w:tab/>
        </w:r>
        <w:r>
          <w:fldChar w:fldCharType="begin"/>
        </w:r>
        <w:r>
          <w:instrText xml:space="preserve"> PAGEREF _Toc12658 \h </w:instrText>
        </w:r>
        <w:r>
          <w:fldChar w:fldCharType="separate"/>
        </w:r>
        <w:r>
          <w:t>10</w:t>
        </w:r>
        <w:r>
          <w:fldChar w:fldCharType="end"/>
        </w:r>
      </w:hyperlink>
    </w:p>
    <w:p>
      <w:pPr>
        <w:pStyle w:val="TOC2"/>
        <w:tabs>
          <w:tab w:val="right" w:leader="dot" w:pos="8306"/>
        </w:tabs>
      </w:pPr>
      <w:hyperlink w:anchor="_Toc21102" w:history="1">
        <w:r>
          <w:rPr>
            <w:rFonts w:ascii="仿宋" w:eastAsia="仿宋" w:hAnsi="仿宋" w:cs="仿宋" w:hint="eastAsia"/>
            <w:lang w:eastAsia="zh-CN"/>
          </w:rPr>
          <w:t>(一)、高性能电影摄影机项目概况</w:t>
        </w:r>
        <w:r>
          <w:tab/>
        </w:r>
        <w:r>
          <w:fldChar w:fldCharType="begin"/>
        </w:r>
        <w:r>
          <w:instrText xml:space="preserve"> PAGEREF _Toc21102 \h </w:instrText>
        </w:r>
        <w:r>
          <w:fldChar w:fldCharType="separate"/>
        </w:r>
        <w:r>
          <w:t>10</w:t>
        </w:r>
        <w:r>
          <w:fldChar w:fldCharType="end"/>
        </w:r>
      </w:hyperlink>
    </w:p>
    <w:p>
      <w:pPr>
        <w:pStyle w:val="TOC2"/>
        <w:tabs>
          <w:tab w:val="right" w:leader="dot" w:pos="8306"/>
        </w:tabs>
      </w:pPr>
      <w:hyperlink w:anchor="_Toc16832" w:history="1">
        <w:r>
          <w:rPr>
            <w:rFonts w:ascii="仿宋" w:eastAsia="仿宋" w:hAnsi="仿宋" w:cs="仿宋" w:hint="eastAsia"/>
            <w:lang w:eastAsia="zh-CN"/>
          </w:rPr>
          <w:t>(二)、高性能电影摄影机项目目标</w:t>
        </w:r>
        <w:r>
          <w:tab/>
        </w:r>
        <w:r>
          <w:fldChar w:fldCharType="begin"/>
        </w:r>
        <w:r>
          <w:instrText xml:space="preserve"> PAGEREF _Toc16832 \h </w:instrText>
        </w:r>
        <w:r>
          <w:fldChar w:fldCharType="separate"/>
        </w:r>
        <w:r>
          <w:t>13</w:t>
        </w:r>
        <w:r>
          <w:fldChar w:fldCharType="end"/>
        </w:r>
      </w:hyperlink>
    </w:p>
    <w:p>
      <w:pPr>
        <w:pStyle w:val="TOC2"/>
        <w:tabs>
          <w:tab w:val="right" w:leader="dot" w:pos="8306"/>
        </w:tabs>
      </w:pPr>
      <w:hyperlink w:anchor="_Toc28132" w:history="1">
        <w:r>
          <w:rPr>
            <w:rFonts w:ascii="仿宋" w:eastAsia="仿宋" w:hAnsi="仿宋" w:cs="仿宋" w:hint="eastAsia"/>
            <w:lang w:eastAsia="zh-CN"/>
          </w:rPr>
          <w:t>(三)、高性能电影摄影机项目提出的理由</w:t>
        </w:r>
        <w:r>
          <w:tab/>
        </w:r>
        <w:r>
          <w:fldChar w:fldCharType="begin"/>
        </w:r>
        <w:r>
          <w:instrText xml:space="preserve"> PAGEREF _Toc28132 \h </w:instrText>
        </w:r>
        <w:r>
          <w:fldChar w:fldCharType="separate"/>
        </w:r>
        <w:r>
          <w:t>14</w:t>
        </w:r>
        <w:r>
          <w:fldChar w:fldCharType="end"/>
        </w:r>
      </w:hyperlink>
    </w:p>
    <w:p>
      <w:pPr>
        <w:pStyle w:val="TOC2"/>
        <w:tabs>
          <w:tab w:val="right" w:leader="dot" w:pos="8306"/>
        </w:tabs>
      </w:pPr>
      <w:hyperlink w:anchor="_Toc26715" w:history="1">
        <w:r>
          <w:rPr>
            <w:rFonts w:ascii="仿宋" w:eastAsia="仿宋" w:hAnsi="仿宋" w:cs="仿宋" w:hint="eastAsia"/>
            <w:lang w:eastAsia="zh-CN"/>
          </w:rPr>
          <w:t>(四)、高性能电影摄影机项目意义</w:t>
        </w:r>
        <w:r>
          <w:tab/>
        </w:r>
        <w:r>
          <w:fldChar w:fldCharType="begin"/>
        </w:r>
        <w:r>
          <w:instrText xml:space="preserve"> PAGEREF _Toc26715 \h </w:instrText>
        </w:r>
        <w:r>
          <w:fldChar w:fldCharType="separate"/>
        </w:r>
        <w:r>
          <w:t>15</w:t>
        </w:r>
        <w:r>
          <w:fldChar w:fldCharType="end"/>
        </w:r>
      </w:hyperlink>
    </w:p>
    <w:p>
      <w:pPr>
        <w:pStyle w:val="TOC2"/>
        <w:tabs>
          <w:tab w:val="right" w:leader="dot" w:pos="8306"/>
        </w:tabs>
      </w:pPr>
      <w:hyperlink w:anchor="_Toc29885" w:history="1">
        <w:r>
          <w:rPr>
            <w:rFonts w:ascii="仿宋" w:eastAsia="仿宋" w:hAnsi="仿宋" w:cs="仿宋" w:hint="eastAsia"/>
            <w:lang w:eastAsia="zh-CN"/>
          </w:rPr>
          <w:t>(五)、高性能电影摄影机项目背景</w:t>
        </w:r>
        <w:r>
          <w:tab/>
        </w:r>
        <w:r>
          <w:fldChar w:fldCharType="begin"/>
        </w:r>
        <w:r>
          <w:instrText xml:space="preserve"> PAGEREF _Toc29885 \h </w:instrText>
        </w:r>
        <w:r>
          <w:fldChar w:fldCharType="separate"/>
        </w:r>
        <w:r>
          <w:t>16</w:t>
        </w:r>
        <w:r>
          <w:fldChar w:fldCharType="end"/>
        </w:r>
      </w:hyperlink>
    </w:p>
    <w:p>
      <w:pPr>
        <w:pStyle w:val="TOC1"/>
        <w:tabs>
          <w:tab w:val="right" w:leader="dot" w:pos="8306"/>
        </w:tabs>
      </w:pPr>
      <w:hyperlink w:anchor="_Toc13044" w:history="1">
        <w:r>
          <w:rPr>
            <w:rFonts w:ascii="仿宋" w:eastAsia="仿宋" w:hAnsi="仿宋" w:cs="仿宋" w:hint="eastAsia"/>
            <w:lang w:eastAsia="zh-CN"/>
          </w:rPr>
          <w:t>五、高性能电影摄影机项目绩效评估</w:t>
        </w:r>
        <w:r>
          <w:tab/>
        </w:r>
        <w:r>
          <w:fldChar w:fldCharType="begin"/>
        </w:r>
        <w:r>
          <w:instrText xml:space="preserve"> PAGEREF _Toc13044 \h </w:instrText>
        </w:r>
        <w:r>
          <w:fldChar w:fldCharType="separate"/>
        </w:r>
        <w:r>
          <w:t>17</w:t>
        </w:r>
        <w:r>
          <w:fldChar w:fldCharType="end"/>
        </w:r>
      </w:hyperlink>
    </w:p>
    <w:p>
      <w:pPr>
        <w:pStyle w:val="TOC2"/>
        <w:tabs>
          <w:tab w:val="right" w:leader="dot" w:pos="8306"/>
        </w:tabs>
      </w:pPr>
      <w:hyperlink w:anchor="_Toc2597" w:history="1">
        <w:r>
          <w:rPr>
            <w:rFonts w:ascii="仿宋" w:eastAsia="仿宋" w:hAnsi="仿宋" w:cs="仿宋" w:hint="eastAsia"/>
            <w:lang w:eastAsia="zh-CN"/>
          </w:rPr>
          <w:t>(一)、绩效评估指标</w:t>
        </w:r>
        <w:r>
          <w:tab/>
        </w:r>
        <w:r>
          <w:fldChar w:fldCharType="begin"/>
        </w:r>
        <w:r>
          <w:instrText xml:space="preserve"> PAGEREF _Toc2597 \h </w:instrText>
        </w:r>
        <w:r>
          <w:fldChar w:fldCharType="separate"/>
        </w:r>
        <w:r>
          <w:t>17</w:t>
        </w:r>
        <w:r>
          <w:fldChar w:fldCharType="end"/>
        </w:r>
      </w:hyperlink>
    </w:p>
    <w:p>
      <w:pPr>
        <w:pStyle w:val="TOC2"/>
        <w:tabs>
          <w:tab w:val="right" w:leader="dot" w:pos="8306"/>
        </w:tabs>
      </w:pPr>
      <w:hyperlink w:anchor="_Toc23364" w:history="1">
        <w:r>
          <w:rPr>
            <w:rFonts w:ascii="仿宋" w:eastAsia="仿宋" w:hAnsi="仿宋" w:cs="仿宋" w:hint="eastAsia"/>
            <w:lang w:eastAsia="zh-CN"/>
          </w:rPr>
          <w:t>(二)、绩效评估方法</w:t>
        </w:r>
        <w:r>
          <w:tab/>
        </w:r>
        <w:r>
          <w:fldChar w:fldCharType="begin"/>
        </w:r>
        <w:r>
          <w:instrText xml:space="preserve"> PAGEREF _Toc23364 \h </w:instrText>
        </w:r>
        <w:r>
          <w:fldChar w:fldCharType="separate"/>
        </w:r>
        <w:r>
          <w:t>18</w:t>
        </w:r>
        <w:r>
          <w:fldChar w:fldCharType="end"/>
        </w:r>
      </w:hyperlink>
    </w:p>
    <w:p>
      <w:pPr>
        <w:pStyle w:val="TOC2"/>
        <w:tabs>
          <w:tab w:val="right" w:leader="dot" w:pos="8306"/>
        </w:tabs>
      </w:pPr>
      <w:hyperlink w:anchor="_Toc32582" w:history="1">
        <w:r>
          <w:rPr>
            <w:rFonts w:ascii="仿宋" w:eastAsia="仿宋" w:hAnsi="仿宋" w:cs="仿宋" w:hint="eastAsia"/>
            <w:lang w:eastAsia="zh-CN"/>
          </w:rPr>
          <w:t>(三)、绩效评估周期</w:t>
        </w:r>
        <w:r>
          <w:tab/>
        </w:r>
        <w:r>
          <w:fldChar w:fldCharType="begin"/>
        </w:r>
        <w:r>
          <w:instrText xml:space="preserve"> PAGEREF _Toc32582 \h </w:instrText>
        </w:r>
        <w:r>
          <w:fldChar w:fldCharType="separate"/>
        </w:r>
        <w:r>
          <w:t>19</w:t>
        </w:r>
        <w:r>
          <w:fldChar w:fldCharType="end"/>
        </w:r>
      </w:hyperlink>
    </w:p>
    <w:p>
      <w:pPr>
        <w:pStyle w:val="TOC1"/>
        <w:tabs>
          <w:tab w:val="right" w:leader="dot" w:pos="8306"/>
        </w:tabs>
      </w:pPr>
      <w:hyperlink w:anchor="_Toc15056" w:history="1">
        <w:r>
          <w:rPr>
            <w:rFonts w:ascii="仿宋" w:eastAsia="仿宋" w:hAnsi="仿宋" w:cs="仿宋" w:hint="eastAsia"/>
            <w:lang w:eastAsia="zh-CN"/>
          </w:rPr>
          <w:t>六、产品规划分析</w:t>
        </w:r>
        <w:r>
          <w:tab/>
        </w:r>
        <w:r>
          <w:fldChar w:fldCharType="begin"/>
        </w:r>
        <w:r>
          <w:instrText xml:space="preserve"> PAGEREF _Toc15056 \h </w:instrText>
        </w:r>
        <w:r>
          <w:fldChar w:fldCharType="separate"/>
        </w:r>
        <w:r>
          <w:t>21</w:t>
        </w:r>
        <w:r>
          <w:fldChar w:fldCharType="end"/>
        </w:r>
      </w:hyperlink>
    </w:p>
    <w:p>
      <w:pPr>
        <w:pStyle w:val="TOC2"/>
        <w:tabs>
          <w:tab w:val="right" w:leader="dot" w:pos="8306"/>
        </w:tabs>
      </w:pPr>
      <w:hyperlink w:anchor="_Toc2159" w:history="1">
        <w:r>
          <w:rPr>
            <w:rFonts w:ascii="仿宋" w:eastAsia="仿宋" w:hAnsi="仿宋" w:cs="仿宋" w:hint="eastAsia"/>
            <w:lang w:eastAsia="zh-CN"/>
          </w:rPr>
          <w:t>(一)、产品规划</w:t>
        </w:r>
        <w:r>
          <w:tab/>
        </w:r>
        <w:r>
          <w:fldChar w:fldCharType="begin"/>
        </w:r>
        <w:r>
          <w:instrText xml:space="preserve"> PAGEREF _Toc2159 \h </w:instrText>
        </w:r>
        <w:r>
          <w:fldChar w:fldCharType="separate"/>
        </w:r>
        <w:r>
          <w:t>21</w:t>
        </w:r>
        <w:r>
          <w:fldChar w:fldCharType="end"/>
        </w:r>
      </w:hyperlink>
    </w:p>
    <w:p>
      <w:pPr>
        <w:pStyle w:val="TOC2"/>
        <w:tabs>
          <w:tab w:val="right" w:leader="dot" w:pos="8306"/>
        </w:tabs>
      </w:pPr>
      <w:hyperlink w:anchor="_Toc31243" w:history="1">
        <w:r>
          <w:rPr>
            <w:rFonts w:ascii="仿宋" w:eastAsia="仿宋" w:hAnsi="仿宋" w:cs="仿宋" w:hint="eastAsia"/>
            <w:lang w:eastAsia="zh-CN"/>
          </w:rPr>
          <w:t>(二)、建设规模</w:t>
        </w:r>
        <w:r>
          <w:tab/>
        </w:r>
        <w:r>
          <w:fldChar w:fldCharType="begin"/>
        </w:r>
        <w:r>
          <w:instrText xml:space="preserve"> PAGEREF _Toc31243 \h </w:instrText>
        </w:r>
        <w:r>
          <w:fldChar w:fldCharType="separate"/>
        </w:r>
        <w:r>
          <w:t>21</w:t>
        </w:r>
        <w:r>
          <w:fldChar w:fldCharType="end"/>
        </w:r>
      </w:hyperlink>
    </w:p>
    <w:p>
      <w:pPr>
        <w:pStyle w:val="TOC1"/>
        <w:tabs>
          <w:tab w:val="right" w:leader="dot" w:pos="8306"/>
        </w:tabs>
      </w:pPr>
      <w:hyperlink w:anchor="_Toc17470" w:history="1">
        <w:r>
          <w:rPr>
            <w:rFonts w:ascii="仿宋" w:eastAsia="仿宋" w:hAnsi="仿宋" w:cs="仿宋" w:hint="eastAsia"/>
            <w:lang w:eastAsia="zh-CN"/>
          </w:rPr>
          <w:t>七、高性能电影摄影机项目人力资源管理</w:t>
        </w:r>
        <w:r>
          <w:tab/>
        </w:r>
        <w:r>
          <w:fldChar w:fldCharType="begin"/>
        </w:r>
        <w:r>
          <w:instrText xml:space="preserve"> PAGEREF _Toc17470 \h </w:instrText>
        </w:r>
        <w:r>
          <w:fldChar w:fldCharType="separate"/>
        </w:r>
        <w:r>
          <w:t>23</w:t>
        </w:r>
        <w:r>
          <w:fldChar w:fldCharType="end"/>
        </w:r>
      </w:hyperlink>
    </w:p>
    <w:p>
      <w:pPr>
        <w:pStyle w:val="TOC2"/>
        <w:tabs>
          <w:tab w:val="right" w:leader="dot" w:pos="8306"/>
        </w:tabs>
      </w:pPr>
      <w:hyperlink w:anchor="_Toc15683" w:history="1">
        <w:r>
          <w:rPr>
            <w:rFonts w:ascii="仿宋" w:eastAsia="仿宋" w:hAnsi="仿宋" w:cs="仿宋" w:hint="eastAsia"/>
            <w:lang w:eastAsia="zh-CN"/>
          </w:rPr>
          <w:t>(一)、建立健全的预算管理制度</w:t>
        </w:r>
        <w:r>
          <w:tab/>
        </w:r>
        <w:r>
          <w:fldChar w:fldCharType="begin"/>
        </w:r>
        <w:r>
          <w:instrText xml:space="preserve"> PAGEREF _Toc15683 \h </w:instrText>
        </w:r>
        <w:r>
          <w:fldChar w:fldCharType="separate"/>
        </w:r>
        <w:r>
          <w:t>23</w:t>
        </w:r>
        <w:r>
          <w:fldChar w:fldCharType="end"/>
        </w:r>
      </w:hyperlink>
    </w:p>
    <w:p>
      <w:pPr>
        <w:pStyle w:val="TOC2"/>
        <w:tabs>
          <w:tab w:val="right" w:leader="dot" w:pos="8306"/>
        </w:tabs>
      </w:pPr>
      <w:hyperlink w:anchor="_Toc27973" w:history="1">
        <w:r>
          <w:rPr>
            <w:rFonts w:ascii="仿宋" w:eastAsia="仿宋" w:hAnsi="仿宋" w:cs="仿宋" w:hint="eastAsia"/>
            <w:lang w:eastAsia="zh-CN"/>
          </w:rPr>
          <w:t>(二)、加强资金流动监控</w:t>
        </w:r>
        <w:r>
          <w:tab/>
        </w:r>
        <w:r>
          <w:fldChar w:fldCharType="begin"/>
        </w:r>
        <w:r>
          <w:instrText xml:space="preserve"> PAGEREF _Toc27973 \h </w:instrText>
        </w:r>
        <w:r>
          <w:fldChar w:fldCharType="separate"/>
        </w:r>
        <w:r>
          <w:t>24</w:t>
        </w:r>
        <w:r>
          <w:fldChar w:fldCharType="end"/>
        </w:r>
      </w:hyperlink>
    </w:p>
    <w:p>
      <w:pPr>
        <w:pStyle w:val="TOC2"/>
        <w:tabs>
          <w:tab w:val="right" w:leader="dot" w:pos="8306"/>
        </w:tabs>
      </w:pPr>
      <w:hyperlink w:anchor="_Toc26174" w:history="1">
        <w:r>
          <w:rPr>
            <w:rFonts w:ascii="仿宋" w:eastAsia="仿宋" w:hAnsi="仿宋" w:cs="仿宋" w:hint="eastAsia"/>
            <w:lang w:eastAsia="zh-CN"/>
          </w:rPr>
          <w:t>(三)、制定完善的风险控制机制</w:t>
        </w:r>
        <w:r>
          <w:tab/>
        </w:r>
        <w:r>
          <w:fldChar w:fldCharType="begin"/>
        </w:r>
        <w:r>
          <w:instrText xml:space="preserve"> PAGEREF _Toc26174 \h </w:instrText>
        </w:r>
        <w:r>
          <w:fldChar w:fldCharType="separate"/>
        </w:r>
        <w:r>
          <w:t>26</w:t>
        </w:r>
        <w:r>
          <w:fldChar w:fldCharType="end"/>
        </w:r>
      </w:hyperlink>
    </w:p>
    <w:p>
      <w:pPr>
        <w:pStyle w:val="TOC2"/>
        <w:tabs>
          <w:tab w:val="right" w:leader="dot" w:pos="8306"/>
        </w:tabs>
      </w:pPr>
      <w:hyperlink w:anchor="_Toc4554" w:history="1">
        <w:r>
          <w:rPr>
            <w:rFonts w:ascii="仿宋" w:eastAsia="仿宋" w:hAnsi="仿宋" w:cs="仿宋" w:hint="eastAsia"/>
            <w:lang w:eastAsia="zh-CN"/>
          </w:rPr>
          <w:t>(四)、优化成本管理</w:t>
        </w:r>
        <w:r>
          <w:tab/>
        </w:r>
        <w:r>
          <w:fldChar w:fldCharType="begin"/>
        </w:r>
        <w:r>
          <w:instrText xml:space="preserve"> PAGEREF _Toc4554 \h </w:instrText>
        </w:r>
        <w:r>
          <w:fldChar w:fldCharType="separate"/>
        </w:r>
        <w:r>
          <w:t>27</w:t>
        </w:r>
        <w:r>
          <w:fldChar w:fldCharType="end"/>
        </w:r>
      </w:hyperlink>
    </w:p>
    <w:p>
      <w:pPr>
        <w:pStyle w:val="TOC1"/>
        <w:tabs>
          <w:tab w:val="right" w:leader="dot" w:pos="8306"/>
        </w:tabs>
      </w:pPr>
      <w:hyperlink w:anchor="_Toc30576" w:history="1">
        <w:r>
          <w:rPr>
            <w:rFonts w:ascii="仿宋" w:eastAsia="仿宋" w:hAnsi="仿宋" w:cs="仿宋" w:hint="eastAsia"/>
            <w:lang w:eastAsia="zh-CN"/>
          </w:rPr>
          <w:t>八、生产安全保护</w:t>
        </w:r>
        <w:r>
          <w:tab/>
        </w:r>
        <w:r>
          <w:fldChar w:fldCharType="begin"/>
        </w:r>
        <w:r>
          <w:instrText xml:space="preserve"> PAGEREF _Toc30576 \h </w:instrText>
        </w:r>
        <w:r>
          <w:fldChar w:fldCharType="separate"/>
        </w:r>
        <w:r>
          <w:t>28</w:t>
        </w:r>
        <w:r>
          <w:fldChar w:fldCharType="end"/>
        </w:r>
      </w:hyperlink>
    </w:p>
    <w:p>
      <w:pPr>
        <w:pStyle w:val="TOC2"/>
        <w:tabs>
          <w:tab w:val="right" w:leader="dot" w:pos="8306"/>
        </w:tabs>
      </w:pPr>
      <w:hyperlink w:anchor="_Toc19087" w:history="1">
        <w:r>
          <w:rPr>
            <w:rFonts w:ascii="仿宋" w:eastAsia="仿宋" w:hAnsi="仿宋" w:cs="仿宋" w:hint="eastAsia"/>
            <w:lang w:eastAsia="zh-CN"/>
          </w:rPr>
          <w:t>(一)、消防安全</w:t>
        </w:r>
        <w:r>
          <w:tab/>
        </w:r>
        <w:r>
          <w:fldChar w:fldCharType="begin"/>
        </w:r>
        <w:r>
          <w:instrText xml:space="preserve"> PAGEREF _Toc19087 \h </w:instrText>
        </w:r>
        <w:r>
          <w:fldChar w:fldCharType="separate"/>
        </w:r>
        <w:r>
          <w:t>28</w:t>
        </w:r>
        <w:r>
          <w:fldChar w:fldCharType="end"/>
        </w:r>
      </w:hyperlink>
    </w:p>
    <w:p>
      <w:pPr>
        <w:pStyle w:val="TOC2"/>
        <w:tabs>
          <w:tab w:val="right" w:leader="dot" w:pos="8306"/>
        </w:tabs>
      </w:pPr>
      <w:hyperlink w:anchor="_Toc20016" w:history="1">
        <w:r>
          <w:rPr>
            <w:rFonts w:ascii="仿宋" w:eastAsia="仿宋" w:hAnsi="仿宋" w:cs="仿宋" w:hint="eastAsia"/>
            <w:lang w:eastAsia="zh-CN"/>
          </w:rPr>
          <w:t>(二)、防火防爆总图布置措施</w:t>
        </w:r>
        <w:r>
          <w:tab/>
        </w:r>
        <w:r>
          <w:fldChar w:fldCharType="begin"/>
        </w:r>
        <w:r>
          <w:instrText xml:space="preserve"> PAGEREF _Toc20016 \h </w:instrText>
        </w:r>
        <w:r>
          <w:fldChar w:fldCharType="separate"/>
        </w:r>
        <w:r>
          <w:t>30</w:t>
        </w:r>
        <w:r>
          <w:fldChar w:fldCharType="end"/>
        </w:r>
      </w:hyperlink>
    </w:p>
    <w:p>
      <w:pPr>
        <w:pStyle w:val="TOC2"/>
        <w:tabs>
          <w:tab w:val="right" w:leader="dot" w:pos="8306"/>
        </w:tabs>
      </w:pPr>
      <w:hyperlink w:anchor="_Toc28866" w:history="1">
        <w:r>
          <w:rPr>
            <w:rFonts w:ascii="仿宋" w:eastAsia="仿宋" w:hAnsi="仿宋" w:cs="仿宋" w:hint="eastAsia"/>
            <w:lang w:eastAsia="zh-CN"/>
          </w:rPr>
          <w:t>(三)、自然灾害防范措施</w:t>
        </w:r>
        <w:r>
          <w:tab/>
        </w:r>
        <w:r>
          <w:fldChar w:fldCharType="begin"/>
        </w:r>
        <w:r>
          <w:instrText xml:space="preserve"> PAGEREF _Toc28866 \h </w:instrText>
        </w:r>
        <w:r>
          <w:fldChar w:fldCharType="separate"/>
        </w:r>
        <w:r>
          <w:t>31</w:t>
        </w:r>
        <w:r>
          <w:fldChar w:fldCharType="end"/>
        </w:r>
      </w:hyperlink>
    </w:p>
    <w:p>
      <w:pPr>
        <w:pStyle w:val="TOC2"/>
        <w:tabs>
          <w:tab w:val="right" w:leader="dot" w:pos="8306"/>
        </w:tabs>
      </w:pPr>
      <w:hyperlink w:anchor="_Toc21342" w:history="1">
        <w:r>
          <w:rPr>
            <w:rFonts w:ascii="仿宋" w:eastAsia="仿宋" w:hAnsi="仿宋" w:cs="仿宋" w:hint="eastAsia"/>
            <w:lang w:eastAsia="zh-CN"/>
          </w:rPr>
          <w:t>(四)、安全色及安全标志使用要求</w:t>
        </w:r>
        <w:r>
          <w:tab/>
        </w:r>
        <w:r>
          <w:fldChar w:fldCharType="begin"/>
        </w:r>
        <w:r>
          <w:instrText xml:space="preserve"> PAGEREF _Toc21342 \h </w:instrText>
        </w:r>
        <w:r>
          <w:fldChar w:fldCharType="separate"/>
        </w:r>
        <w:r>
          <w:t>32</w:t>
        </w:r>
        <w:r>
          <w:fldChar w:fldCharType="end"/>
        </w:r>
      </w:hyperlink>
    </w:p>
    <w:p>
      <w:pPr>
        <w:pStyle w:val="TOC2"/>
        <w:tabs>
          <w:tab w:val="right" w:leader="dot" w:pos="8306"/>
        </w:tabs>
      </w:pPr>
      <w:hyperlink w:anchor="_Toc5253" w:history="1">
        <w:r>
          <w:rPr>
            <w:rFonts w:ascii="仿宋" w:eastAsia="仿宋" w:hAnsi="仿宋" w:cs="仿宋" w:hint="eastAsia"/>
            <w:lang w:eastAsia="zh-CN"/>
          </w:rPr>
          <w:t>(五)、防尘防毒措施</w:t>
        </w:r>
        <w:r>
          <w:tab/>
        </w:r>
        <w:r>
          <w:fldChar w:fldCharType="begin"/>
        </w:r>
        <w:r>
          <w:instrText xml:space="preserve"> PAGEREF _Toc5253 \h </w:instrText>
        </w:r>
        <w:r>
          <w:fldChar w:fldCharType="separate"/>
        </w:r>
        <w:r>
          <w:t>33</w:t>
        </w:r>
        <w:r>
          <w:fldChar w:fldCharType="end"/>
        </w:r>
      </w:hyperlink>
    </w:p>
    <w:p>
      <w:pPr>
        <w:pStyle w:val="TOC2"/>
        <w:tabs>
          <w:tab w:val="right" w:leader="dot" w:pos="8306"/>
        </w:tabs>
      </w:pPr>
      <w:hyperlink w:anchor="_Toc32332" w:history="1">
        <w:r>
          <w:rPr>
            <w:rFonts w:ascii="仿宋" w:eastAsia="仿宋" w:hAnsi="仿宋" w:cs="仿宋" w:hint="eastAsia"/>
            <w:lang w:eastAsia="zh-CN"/>
          </w:rPr>
          <w:t>(六)、防静电、触电防护及防雷措施</w:t>
        </w:r>
        <w:r>
          <w:tab/>
        </w:r>
        <w:r>
          <w:fldChar w:fldCharType="begin"/>
        </w:r>
        <w:r>
          <w:instrText xml:space="preserve"> PAGEREF _Toc32332 \h </w:instrText>
        </w:r>
        <w:r>
          <w:fldChar w:fldCharType="separate"/>
        </w:r>
        <w:r>
          <w:t>34</w:t>
        </w:r>
        <w:r>
          <w:fldChar w:fldCharType="end"/>
        </w:r>
      </w:hyperlink>
    </w:p>
    <w:p>
      <w:pPr>
        <w:pStyle w:val="TOC2"/>
        <w:tabs>
          <w:tab w:val="right" w:leader="dot" w:pos="8306"/>
        </w:tabs>
      </w:pPr>
      <w:hyperlink w:anchor="_Toc16564" w:history="1">
        <w:r>
          <w:rPr>
            <w:rFonts w:ascii="仿宋" w:eastAsia="仿宋" w:hAnsi="仿宋" w:cs="仿宋" w:hint="eastAsia"/>
            <w:lang w:eastAsia="zh-CN"/>
          </w:rPr>
          <w:t>(七)、机械设备安全保障措施</w:t>
        </w:r>
        <w:r>
          <w:tab/>
        </w:r>
        <w:r>
          <w:fldChar w:fldCharType="begin"/>
        </w:r>
        <w:r>
          <w:instrText xml:space="preserve"> PAGEREF _Toc16564 \h </w:instrText>
        </w:r>
        <w:r>
          <w:fldChar w:fldCharType="separate"/>
        </w:r>
        <w:r>
          <w:t>35</w:t>
        </w:r>
        <w:r>
          <w:fldChar w:fldCharType="end"/>
        </w:r>
      </w:hyperlink>
    </w:p>
    <w:p>
      <w:pPr>
        <w:pStyle w:val="TOC1"/>
        <w:tabs>
          <w:tab w:val="right" w:leader="dot" w:pos="8306"/>
        </w:tabs>
      </w:pPr>
      <w:hyperlink w:anchor="_Toc9201" w:history="1">
        <w:r>
          <w:rPr>
            <w:rFonts w:ascii="仿宋" w:eastAsia="仿宋" w:hAnsi="仿宋" w:cs="仿宋" w:hint="eastAsia"/>
            <w:lang w:eastAsia="zh-CN"/>
          </w:rPr>
          <w:t>九、高性能电影摄影机项目经营效益</w:t>
        </w:r>
        <w:r>
          <w:tab/>
        </w:r>
        <w:r>
          <w:fldChar w:fldCharType="begin"/>
        </w:r>
        <w:r>
          <w:instrText xml:space="preserve"> PAGEREF _Toc9201 \h </w:instrText>
        </w:r>
        <w:r>
          <w:fldChar w:fldCharType="separate"/>
        </w:r>
        <w:r>
          <w:t>37</w:t>
        </w:r>
        <w:r>
          <w:fldChar w:fldCharType="end"/>
        </w:r>
      </w:hyperlink>
    </w:p>
    <w:p>
      <w:pPr>
        <w:pStyle w:val="TOC2"/>
        <w:tabs>
          <w:tab w:val="right" w:leader="dot" w:pos="8306"/>
        </w:tabs>
      </w:pPr>
      <w:hyperlink w:anchor="_Toc15822" w:history="1">
        <w:r>
          <w:rPr>
            <w:rFonts w:ascii="仿宋" w:eastAsia="仿宋" w:hAnsi="仿宋" w:cs="仿宋" w:hint="eastAsia"/>
            <w:lang w:eastAsia="zh-CN"/>
          </w:rPr>
          <w:t>(一)、经济评价财务测算</w:t>
        </w:r>
        <w:r>
          <w:tab/>
        </w:r>
        <w:r>
          <w:fldChar w:fldCharType="begin"/>
        </w:r>
        <w:r>
          <w:instrText xml:space="preserve"> PAGEREF _Toc15822 \h </w:instrText>
        </w:r>
        <w:r>
          <w:fldChar w:fldCharType="separate"/>
        </w:r>
        <w:r>
          <w:t>37</w:t>
        </w:r>
        <w:r>
          <w:fldChar w:fldCharType="end"/>
        </w:r>
      </w:hyperlink>
    </w:p>
    <w:p>
      <w:pPr>
        <w:pStyle w:val="TOC2"/>
        <w:tabs>
          <w:tab w:val="right" w:leader="dot" w:pos="8306"/>
        </w:tabs>
      </w:pPr>
      <w:hyperlink w:anchor="_Toc7338" w:history="1">
        <w:r>
          <w:rPr>
            <w:rFonts w:ascii="仿宋" w:eastAsia="仿宋" w:hAnsi="仿宋" w:cs="仿宋" w:hint="eastAsia"/>
            <w:lang w:eastAsia="zh-CN"/>
          </w:rPr>
          <w:t>(二)、高性能电影摄影机项目盈利能力分析</w:t>
        </w:r>
        <w:r>
          <w:tab/>
        </w:r>
        <w:r>
          <w:fldChar w:fldCharType="begin"/>
        </w:r>
        <w:r>
          <w:instrText xml:space="preserve"> PAGEREF _Toc7338 \h </w:instrText>
        </w:r>
        <w:r>
          <w:fldChar w:fldCharType="separate"/>
        </w:r>
        <w:r>
          <w:t>38</w:t>
        </w:r>
        <w:r>
          <w:fldChar w:fldCharType="end"/>
        </w:r>
      </w:hyperlink>
    </w:p>
    <w:p>
      <w:pPr>
        <w:pStyle w:val="TOC1"/>
        <w:tabs>
          <w:tab w:val="right" w:leader="dot" w:pos="8306"/>
        </w:tabs>
      </w:pPr>
      <w:hyperlink w:anchor="_Toc21804" w:history="1">
        <w:r>
          <w:rPr>
            <w:rFonts w:ascii="仿宋" w:eastAsia="仿宋" w:hAnsi="仿宋" w:cs="仿宋" w:hint="eastAsia"/>
            <w:lang w:eastAsia="zh-CN"/>
          </w:rPr>
          <w:t>十、高性能电影摄影机项目人力资源培养与发展</w:t>
        </w:r>
        <w:r>
          <w:tab/>
        </w:r>
        <w:r>
          <w:fldChar w:fldCharType="begin"/>
        </w:r>
        <w:r>
          <w:instrText xml:space="preserve"> PAGEREF _Toc21804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33" w:history="1">
        <w:r>
          <w:rPr>
            <w:rFonts w:ascii="仿宋" w:eastAsia="仿宋" w:hAnsi="仿宋" w:cs="仿宋" w:hint="eastAsia"/>
            <w:lang w:eastAsia="zh-CN"/>
          </w:rPr>
          <w:t>(一)、人才需求与规划</w:t>
        </w:r>
        <w:r>
          <w:tab/>
        </w:r>
        <w:r>
          <w:fldChar w:fldCharType="begin"/>
        </w:r>
        <w:r>
          <w:instrText xml:space="preserve"> PAGEREF _Toc23833 \h </w:instrText>
        </w:r>
        <w:r>
          <w:fldChar w:fldCharType="separate"/>
        </w:r>
        <w:r>
          <w:t>39</w:t>
        </w:r>
        <w:r>
          <w:fldChar w:fldCharType="end"/>
        </w:r>
      </w:hyperlink>
    </w:p>
    <w:p>
      <w:pPr>
        <w:pStyle w:val="TOC2"/>
        <w:tabs>
          <w:tab w:val="right" w:leader="dot" w:pos="8306"/>
        </w:tabs>
      </w:pPr>
      <w:hyperlink w:anchor="_Toc24297" w:history="1">
        <w:r>
          <w:rPr>
            <w:rFonts w:ascii="仿宋" w:eastAsia="仿宋" w:hAnsi="仿宋" w:cs="仿宋" w:hint="eastAsia"/>
            <w:lang w:eastAsia="zh-CN"/>
          </w:rPr>
          <w:t>(二)、培训与发展计划</w:t>
        </w:r>
        <w:r>
          <w:tab/>
        </w:r>
        <w:r>
          <w:fldChar w:fldCharType="begin"/>
        </w:r>
        <w:r>
          <w:instrText xml:space="preserve"> PAGEREF _Toc24297 \h </w:instrText>
        </w:r>
        <w:r>
          <w:fldChar w:fldCharType="separate"/>
        </w:r>
        <w:r>
          <w:t>39</w:t>
        </w:r>
        <w:r>
          <w:fldChar w:fldCharType="end"/>
        </w:r>
      </w:hyperlink>
    </w:p>
    <w:p>
      <w:pPr>
        <w:pStyle w:val="TOC1"/>
        <w:tabs>
          <w:tab w:val="right" w:leader="dot" w:pos="8306"/>
        </w:tabs>
      </w:pPr>
      <w:hyperlink w:anchor="_Toc17120" w:history="1">
        <w:r>
          <w:rPr>
            <w:rFonts w:ascii="仿宋" w:eastAsia="仿宋" w:hAnsi="仿宋" w:cs="仿宋" w:hint="eastAsia"/>
            <w:lang w:eastAsia="zh-CN"/>
          </w:rPr>
          <w:t>十一、高性能电影摄影机项目风险管理</w:t>
        </w:r>
        <w:r>
          <w:tab/>
        </w:r>
        <w:r>
          <w:fldChar w:fldCharType="begin"/>
        </w:r>
        <w:r>
          <w:instrText xml:space="preserve"> PAGEREF _Toc17120 \h </w:instrText>
        </w:r>
        <w:r>
          <w:fldChar w:fldCharType="separate"/>
        </w:r>
        <w:r>
          <w:t>40</w:t>
        </w:r>
        <w:r>
          <w:fldChar w:fldCharType="end"/>
        </w:r>
      </w:hyperlink>
    </w:p>
    <w:p>
      <w:pPr>
        <w:pStyle w:val="TOC2"/>
        <w:tabs>
          <w:tab w:val="right" w:leader="dot" w:pos="8306"/>
        </w:tabs>
      </w:pPr>
      <w:hyperlink w:anchor="_Toc30770" w:history="1">
        <w:r>
          <w:rPr>
            <w:rFonts w:ascii="仿宋" w:eastAsia="仿宋" w:hAnsi="仿宋" w:cs="仿宋" w:hint="eastAsia"/>
            <w:lang w:eastAsia="zh-CN"/>
          </w:rPr>
          <w:t>(一)、风险识别与评估</w:t>
        </w:r>
        <w:r>
          <w:tab/>
        </w:r>
        <w:r>
          <w:fldChar w:fldCharType="begin"/>
        </w:r>
        <w:r>
          <w:instrText xml:space="preserve"> PAGEREF _Toc30770 \h </w:instrText>
        </w:r>
        <w:r>
          <w:fldChar w:fldCharType="separate"/>
        </w:r>
        <w:r>
          <w:t>40</w:t>
        </w:r>
        <w:r>
          <w:fldChar w:fldCharType="end"/>
        </w:r>
      </w:hyperlink>
    </w:p>
    <w:p>
      <w:pPr>
        <w:pStyle w:val="TOC2"/>
        <w:tabs>
          <w:tab w:val="right" w:leader="dot" w:pos="8306"/>
        </w:tabs>
      </w:pPr>
      <w:hyperlink w:anchor="_Toc7241" w:history="1">
        <w:r>
          <w:rPr>
            <w:rFonts w:ascii="仿宋" w:eastAsia="仿宋" w:hAnsi="仿宋" w:cs="仿宋" w:hint="eastAsia"/>
            <w:lang w:eastAsia="zh-CN"/>
          </w:rPr>
          <w:t>(二)、风险应对策略</w:t>
        </w:r>
        <w:r>
          <w:tab/>
        </w:r>
        <w:r>
          <w:fldChar w:fldCharType="begin"/>
        </w:r>
        <w:r>
          <w:instrText xml:space="preserve"> PAGEREF _Toc7241 \h </w:instrText>
        </w:r>
        <w:r>
          <w:fldChar w:fldCharType="separate"/>
        </w:r>
        <w:r>
          <w:t>41</w:t>
        </w:r>
        <w:r>
          <w:fldChar w:fldCharType="end"/>
        </w:r>
      </w:hyperlink>
    </w:p>
    <w:p>
      <w:pPr>
        <w:pStyle w:val="TOC2"/>
        <w:tabs>
          <w:tab w:val="right" w:leader="dot" w:pos="8306"/>
        </w:tabs>
      </w:pPr>
      <w:hyperlink w:anchor="_Toc27853" w:history="1">
        <w:r>
          <w:rPr>
            <w:rFonts w:ascii="仿宋" w:eastAsia="仿宋" w:hAnsi="仿宋" w:cs="仿宋" w:hint="eastAsia"/>
            <w:lang w:eastAsia="zh-CN"/>
          </w:rPr>
          <w:t>(三)、风险监控与控制</w:t>
        </w:r>
        <w:r>
          <w:tab/>
        </w:r>
        <w:r>
          <w:fldChar w:fldCharType="begin"/>
        </w:r>
        <w:r>
          <w:instrText xml:space="preserve"> PAGEREF _Toc27853 \h </w:instrText>
        </w:r>
        <w:r>
          <w:fldChar w:fldCharType="separate"/>
        </w:r>
        <w:r>
          <w:t>43</w:t>
        </w:r>
        <w:r>
          <w:fldChar w:fldCharType="end"/>
        </w:r>
      </w:hyperlink>
    </w:p>
    <w:p>
      <w:pPr>
        <w:pStyle w:val="TOC1"/>
        <w:tabs>
          <w:tab w:val="right" w:leader="dot" w:pos="8306"/>
        </w:tabs>
      </w:pPr>
      <w:hyperlink w:anchor="_Toc27163" w:history="1">
        <w:r>
          <w:rPr>
            <w:rFonts w:ascii="仿宋" w:eastAsia="仿宋" w:hAnsi="仿宋" w:cs="仿宋" w:hint="eastAsia"/>
            <w:lang w:eastAsia="zh-CN"/>
          </w:rPr>
          <w:t>十二、高性能电影摄影机项目计划安排</w:t>
        </w:r>
        <w:r>
          <w:tab/>
        </w:r>
        <w:r>
          <w:fldChar w:fldCharType="begin"/>
        </w:r>
        <w:r>
          <w:instrText xml:space="preserve"> PAGEREF _Toc27163 \h </w:instrText>
        </w:r>
        <w:r>
          <w:fldChar w:fldCharType="separate"/>
        </w:r>
        <w:r>
          <w:t>44</w:t>
        </w:r>
        <w:r>
          <w:fldChar w:fldCharType="end"/>
        </w:r>
      </w:hyperlink>
    </w:p>
    <w:p>
      <w:pPr>
        <w:pStyle w:val="TOC2"/>
        <w:tabs>
          <w:tab w:val="right" w:leader="dot" w:pos="8306"/>
        </w:tabs>
      </w:pPr>
      <w:hyperlink w:anchor="_Toc30229" w:history="1">
        <w:r>
          <w:rPr>
            <w:rFonts w:ascii="仿宋" w:eastAsia="仿宋" w:hAnsi="仿宋" w:cs="仿宋" w:hint="eastAsia"/>
            <w:lang w:eastAsia="zh-CN"/>
          </w:rPr>
          <w:t>(一)、建设周期</w:t>
        </w:r>
        <w:r>
          <w:tab/>
        </w:r>
        <w:r>
          <w:fldChar w:fldCharType="begin"/>
        </w:r>
        <w:r>
          <w:instrText xml:space="preserve"> PAGEREF _Toc30229 \h </w:instrText>
        </w:r>
        <w:r>
          <w:fldChar w:fldCharType="separate"/>
        </w:r>
        <w:r>
          <w:t>44</w:t>
        </w:r>
        <w:r>
          <w:fldChar w:fldCharType="end"/>
        </w:r>
      </w:hyperlink>
    </w:p>
    <w:p>
      <w:pPr>
        <w:pStyle w:val="TOC2"/>
        <w:tabs>
          <w:tab w:val="right" w:leader="dot" w:pos="8306"/>
        </w:tabs>
      </w:pPr>
      <w:hyperlink w:anchor="_Toc5419" w:history="1">
        <w:r>
          <w:rPr>
            <w:rFonts w:ascii="仿宋" w:eastAsia="仿宋" w:hAnsi="仿宋" w:cs="仿宋" w:hint="eastAsia"/>
            <w:lang w:eastAsia="zh-CN"/>
          </w:rPr>
          <w:t>(二)、建设进度</w:t>
        </w:r>
        <w:r>
          <w:tab/>
        </w:r>
        <w:r>
          <w:fldChar w:fldCharType="begin"/>
        </w:r>
        <w:r>
          <w:instrText xml:space="preserve"> PAGEREF _Toc5419 \h </w:instrText>
        </w:r>
        <w:r>
          <w:fldChar w:fldCharType="separate"/>
        </w:r>
        <w:r>
          <w:t>45</w:t>
        </w:r>
        <w:r>
          <w:fldChar w:fldCharType="end"/>
        </w:r>
      </w:hyperlink>
    </w:p>
    <w:p>
      <w:pPr>
        <w:pStyle w:val="TOC2"/>
        <w:tabs>
          <w:tab w:val="right" w:leader="dot" w:pos="8306"/>
        </w:tabs>
      </w:pPr>
      <w:hyperlink w:anchor="_Toc17100" w:history="1">
        <w:r>
          <w:rPr>
            <w:rFonts w:ascii="仿宋" w:eastAsia="仿宋" w:hAnsi="仿宋" w:cs="仿宋" w:hint="eastAsia"/>
            <w:lang w:eastAsia="zh-CN"/>
          </w:rPr>
          <w:t>(三)、进度安排注意事项</w:t>
        </w:r>
        <w:r>
          <w:tab/>
        </w:r>
        <w:r>
          <w:fldChar w:fldCharType="begin"/>
        </w:r>
        <w:r>
          <w:instrText xml:space="preserve"> PAGEREF _Toc17100 \h </w:instrText>
        </w:r>
        <w:r>
          <w:fldChar w:fldCharType="separate"/>
        </w:r>
        <w:r>
          <w:t>46</w:t>
        </w:r>
        <w:r>
          <w:fldChar w:fldCharType="end"/>
        </w:r>
      </w:hyperlink>
    </w:p>
    <w:p>
      <w:pPr>
        <w:pStyle w:val="TOC2"/>
        <w:tabs>
          <w:tab w:val="right" w:leader="dot" w:pos="8306"/>
        </w:tabs>
      </w:pPr>
      <w:hyperlink w:anchor="_Toc23918" w:history="1">
        <w:r>
          <w:rPr>
            <w:rFonts w:ascii="仿宋" w:eastAsia="仿宋" w:hAnsi="仿宋" w:cs="仿宋" w:hint="eastAsia"/>
            <w:lang w:eastAsia="zh-CN"/>
          </w:rPr>
          <w:t>(四)、人力资源配置</w:t>
        </w:r>
        <w:r>
          <w:tab/>
        </w:r>
        <w:r>
          <w:fldChar w:fldCharType="begin"/>
        </w:r>
        <w:r>
          <w:instrText xml:space="preserve"> PAGEREF _Toc23918 \h </w:instrText>
        </w:r>
        <w:r>
          <w:fldChar w:fldCharType="separate"/>
        </w:r>
        <w:r>
          <w:t>48</w:t>
        </w:r>
        <w:r>
          <w:fldChar w:fldCharType="end"/>
        </w:r>
      </w:hyperlink>
    </w:p>
    <w:p>
      <w:pPr>
        <w:pStyle w:val="TOC1"/>
        <w:tabs>
          <w:tab w:val="right" w:leader="dot" w:pos="8306"/>
        </w:tabs>
      </w:pPr>
      <w:hyperlink w:anchor="_Toc5735" w:history="1">
        <w:r>
          <w:rPr>
            <w:rFonts w:ascii="仿宋" w:eastAsia="仿宋" w:hAnsi="仿宋" w:cs="仿宋" w:hint="eastAsia"/>
            <w:lang w:eastAsia="zh-CN"/>
          </w:rPr>
          <w:t>十三、高性能电影摄影机项目变更管理</w:t>
        </w:r>
        <w:r>
          <w:tab/>
        </w:r>
        <w:r>
          <w:fldChar w:fldCharType="begin"/>
        </w:r>
        <w:r>
          <w:instrText xml:space="preserve"> PAGEREF _Toc5735 \h </w:instrText>
        </w:r>
        <w:r>
          <w:fldChar w:fldCharType="separate"/>
        </w:r>
        <w:r>
          <w:t>48</w:t>
        </w:r>
        <w:r>
          <w:fldChar w:fldCharType="end"/>
        </w:r>
      </w:hyperlink>
    </w:p>
    <w:p>
      <w:pPr>
        <w:pStyle w:val="TOC2"/>
        <w:tabs>
          <w:tab w:val="right" w:leader="dot" w:pos="8306"/>
        </w:tabs>
      </w:pPr>
      <w:hyperlink w:anchor="_Toc13970" w:history="1">
        <w:r>
          <w:rPr>
            <w:rFonts w:ascii="仿宋" w:eastAsia="仿宋" w:hAnsi="仿宋" w:cs="仿宋" w:hint="eastAsia"/>
            <w:lang w:eastAsia="zh-CN"/>
          </w:rPr>
          <w:t>(一)、变更申请与评估</w:t>
        </w:r>
        <w:r>
          <w:tab/>
        </w:r>
        <w:r>
          <w:fldChar w:fldCharType="begin"/>
        </w:r>
        <w:r>
          <w:instrText xml:space="preserve"> PAGEREF _Toc13970 \h </w:instrText>
        </w:r>
        <w:r>
          <w:fldChar w:fldCharType="separate"/>
        </w:r>
        <w:r>
          <w:t>48</w:t>
        </w:r>
        <w:r>
          <w:fldChar w:fldCharType="end"/>
        </w:r>
      </w:hyperlink>
    </w:p>
    <w:p>
      <w:pPr>
        <w:pStyle w:val="TOC2"/>
        <w:tabs>
          <w:tab w:val="right" w:leader="dot" w:pos="8306"/>
        </w:tabs>
      </w:pPr>
      <w:hyperlink w:anchor="_Toc957" w:history="1">
        <w:r>
          <w:rPr>
            <w:rFonts w:ascii="仿宋" w:eastAsia="仿宋" w:hAnsi="仿宋" w:cs="仿宋" w:hint="eastAsia"/>
            <w:lang w:eastAsia="zh-CN"/>
          </w:rPr>
          <w:t>(二)、变更实施与控制</w:t>
        </w:r>
        <w:r>
          <w:tab/>
        </w:r>
        <w:r>
          <w:fldChar w:fldCharType="begin"/>
        </w:r>
        <w:r>
          <w:instrText xml:space="preserve"> PAGEREF _Toc957 \h </w:instrText>
        </w:r>
        <w:r>
          <w:fldChar w:fldCharType="separate"/>
        </w:r>
        <w:r>
          <w:t>49</w:t>
        </w:r>
        <w:r>
          <w:fldChar w:fldCharType="end"/>
        </w:r>
      </w:hyperlink>
    </w:p>
    <w:p>
      <w:pPr>
        <w:pStyle w:val="TOC1"/>
        <w:tabs>
          <w:tab w:val="right" w:leader="dot" w:pos="8306"/>
        </w:tabs>
      </w:pPr>
      <w:hyperlink w:anchor="_Toc9833" w:history="1">
        <w:r>
          <w:rPr>
            <w:rFonts w:ascii="仿宋" w:eastAsia="仿宋" w:hAnsi="仿宋" w:cs="仿宋" w:hint="eastAsia"/>
            <w:lang w:eastAsia="zh-CN"/>
          </w:rPr>
          <w:t>十四、高性能电影摄影机项目治理与监督</w:t>
        </w:r>
        <w:r>
          <w:tab/>
        </w:r>
        <w:r>
          <w:fldChar w:fldCharType="begin"/>
        </w:r>
        <w:r>
          <w:instrText xml:space="preserve"> PAGEREF _Toc9833 \h </w:instrText>
        </w:r>
        <w:r>
          <w:fldChar w:fldCharType="separate"/>
        </w:r>
        <w:r>
          <w:t>50</w:t>
        </w:r>
        <w:r>
          <w:fldChar w:fldCharType="end"/>
        </w:r>
      </w:hyperlink>
    </w:p>
    <w:p>
      <w:pPr>
        <w:pStyle w:val="TOC2"/>
        <w:tabs>
          <w:tab w:val="right" w:leader="dot" w:pos="8306"/>
        </w:tabs>
      </w:pPr>
      <w:hyperlink w:anchor="_Toc9801" w:history="1">
        <w:r>
          <w:rPr>
            <w:rFonts w:ascii="仿宋" w:eastAsia="仿宋" w:hAnsi="仿宋" w:cs="仿宋" w:hint="eastAsia"/>
            <w:lang w:eastAsia="zh-CN"/>
          </w:rPr>
          <w:t>(一)、高性能电影摄影机项目治理结构</w:t>
        </w:r>
        <w:r>
          <w:tab/>
        </w:r>
        <w:r>
          <w:fldChar w:fldCharType="begin"/>
        </w:r>
        <w:r>
          <w:instrText xml:space="preserve"> PAGEREF _Toc9801 \h </w:instrText>
        </w:r>
        <w:r>
          <w:fldChar w:fldCharType="separate"/>
        </w:r>
        <w:r>
          <w:t>50</w:t>
        </w:r>
        <w:r>
          <w:fldChar w:fldCharType="end"/>
        </w:r>
      </w:hyperlink>
    </w:p>
    <w:p>
      <w:pPr>
        <w:pStyle w:val="TOC2"/>
        <w:tabs>
          <w:tab w:val="right" w:leader="dot" w:pos="8306"/>
        </w:tabs>
      </w:pPr>
      <w:hyperlink w:anchor="_Toc7088" w:history="1">
        <w:r>
          <w:rPr>
            <w:rFonts w:ascii="仿宋" w:eastAsia="仿宋" w:hAnsi="仿宋" w:cs="仿宋" w:hint="eastAsia"/>
            <w:lang w:eastAsia="zh-CN"/>
          </w:rPr>
          <w:t>(二)、监督与审计</w:t>
        </w:r>
        <w:r>
          <w:tab/>
        </w:r>
        <w:r>
          <w:fldChar w:fldCharType="begin"/>
        </w:r>
        <w:r>
          <w:instrText xml:space="preserve"> PAGEREF _Toc7088 \h </w:instrText>
        </w:r>
        <w:r>
          <w:fldChar w:fldCharType="separate"/>
        </w:r>
        <w:r>
          <w:t>51</w:t>
        </w:r>
        <w:r>
          <w:fldChar w:fldCharType="end"/>
        </w:r>
      </w:hyperlink>
    </w:p>
    <w:p>
      <w:pPr>
        <w:pStyle w:val="TOC1"/>
        <w:tabs>
          <w:tab w:val="right" w:leader="dot" w:pos="8306"/>
        </w:tabs>
      </w:pPr>
      <w:hyperlink w:anchor="_Toc5722" w:history="1">
        <w:r>
          <w:rPr>
            <w:rFonts w:ascii="仿宋" w:eastAsia="仿宋" w:hAnsi="仿宋" w:cs="仿宋" w:hint="eastAsia"/>
            <w:lang w:eastAsia="zh-CN"/>
          </w:rPr>
          <w:t>十五、高性能电影摄影机项目工程方案分析</w:t>
        </w:r>
        <w:r>
          <w:tab/>
        </w:r>
        <w:r>
          <w:fldChar w:fldCharType="begin"/>
        </w:r>
        <w:r>
          <w:instrText xml:space="preserve"> PAGEREF _Toc5722 \h </w:instrText>
        </w:r>
        <w:r>
          <w:fldChar w:fldCharType="separate"/>
        </w:r>
        <w:r>
          <w:t>53</w:t>
        </w:r>
        <w:r>
          <w:fldChar w:fldCharType="end"/>
        </w:r>
      </w:hyperlink>
    </w:p>
    <w:p>
      <w:pPr>
        <w:pStyle w:val="TOC2"/>
        <w:tabs>
          <w:tab w:val="right" w:leader="dot" w:pos="8306"/>
        </w:tabs>
      </w:pPr>
      <w:hyperlink w:anchor="_Toc10222" w:history="1">
        <w:r>
          <w:rPr>
            <w:rFonts w:ascii="仿宋" w:eastAsia="仿宋" w:hAnsi="仿宋" w:cs="仿宋" w:hint="eastAsia"/>
            <w:lang w:eastAsia="zh-CN"/>
          </w:rPr>
          <w:t>(一)、建筑工程设计原则</w:t>
        </w:r>
        <w:r>
          <w:tab/>
        </w:r>
        <w:r>
          <w:fldChar w:fldCharType="begin"/>
        </w:r>
        <w:r>
          <w:instrText xml:space="preserve"> PAGEREF _Toc10222 \h </w:instrText>
        </w:r>
        <w:r>
          <w:fldChar w:fldCharType="separate"/>
        </w:r>
        <w:r>
          <w:t>53</w:t>
        </w:r>
        <w:r>
          <w:fldChar w:fldCharType="end"/>
        </w:r>
      </w:hyperlink>
    </w:p>
    <w:p>
      <w:pPr>
        <w:pStyle w:val="TOC2"/>
        <w:tabs>
          <w:tab w:val="right" w:leader="dot" w:pos="8306"/>
        </w:tabs>
      </w:pPr>
      <w:hyperlink w:anchor="_Toc30697" w:history="1">
        <w:r>
          <w:rPr>
            <w:rFonts w:ascii="仿宋" w:eastAsia="仿宋" w:hAnsi="仿宋" w:cs="仿宋" w:hint="eastAsia"/>
            <w:lang w:eastAsia="zh-CN"/>
          </w:rPr>
          <w:t>(二)、土建工程建设指标</w:t>
        </w:r>
        <w:r>
          <w:tab/>
        </w:r>
        <w:r>
          <w:fldChar w:fldCharType="begin"/>
        </w:r>
        <w:r>
          <w:instrText xml:space="preserve"> PAGEREF _Toc30697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864"/>
      <w:r>
        <w:rPr>
          <w:rFonts w:ascii="仿宋" w:eastAsia="仿宋" w:hAnsi="仿宋" w:cs="仿宋" w:hint="eastAsia"/>
          <w:sz w:val="28"/>
          <w:lang w:eastAsia="zh-CN"/>
        </w:rPr>
        <w:t>一、高性能电影摄影机项目建设单位说明</w:t>
      </w:r>
      <w:bookmarkEnd w:id="2"/>
    </w:p>
    <w:p>
      <w:pPr>
        <w:pStyle w:val="Heading2"/>
        <w:rPr>
          <w:rFonts w:ascii="仿宋" w:eastAsia="仿宋" w:hAnsi="仿宋" w:cs="仿宋" w:hint="eastAsia"/>
          <w:lang w:eastAsia="zh-CN"/>
        </w:rPr>
      </w:pPr>
      <w:bookmarkStart w:id="3" w:name="_Toc1491"/>
      <w:r>
        <w:rPr>
          <w:rFonts w:ascii="仿宋" w:eastAsia="仿宋" w:hAnsi="仿宋" w:cs="仿宋" w:hint="eastAsia"/>
          <w:lang w:eastAsia="zh-CN"/>
        </w:rPr>
        <w:t>(一)、高性能电影摄影机项目承办单位基本情况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71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性能电影摄影机项目承办单位的XXXX，我们着眼于实现可持续的经济效益。通过技术创新和解决方案的提供，公司预计在高性能电影摄影机项目执行期间将获得可观的收入增长。这一收入来源主要包括高性能电影摄影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同时，我们注重成本控制和效率提升，以确保高性能电影摄影机项目的可持续盈利。透过精细的管理和资源优化，公司期望实现高性能电影摄影机项目利润最大化。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性能电影摄影机项目实施进行全面的投资评估，包括高性能电影摄影机项目启动阶段的资金投入和后续运营成本。通过对高性能电影摄影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高性能电影摄影机项目实施过程中具备足够的资金流动性，公司将进行详尽的现金流分析。这包括资金需求的合理预测、高性能电影摄影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54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177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的技术管理特点体现在其创新导向。通过引入最先进的技术趋势和解决方案，高性能电影摄影机项目致力于提升科技含量、提高质量和效率水平。这意味着我们将采用最新的工具和方法，确保高性能电影摄影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性能电影摄影机项目技术管理的显著特征。通过整合不同领域的技术资源，我们实现了跨学科的协同工作。这有助于优化技术架构，提高整体效能。此外，整合性策略还促进了不同技术团队之间的紧密沟通和高效合作，确保高性能电影摄影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性能电影摄影机项目所采用的技术。通过不断优化技术方案，高性能电影摄影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高性能电影摄影机项目团队将在高性能电影摄影机项目初期识别可能的技术风险，并采取相应的预防和应对措施。通过建立健全的风险评估机制，高性能电影摄影机项目能够在实施过程中及时发现并解决潜在的技术问题，保障高性能电影摄影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性能电影摄影机项目中，技术将成为高性能电影摄影机项目成功的有力支持。这一深度剖析揭示了技术管理在高性能电影摄影机项目实施中的关键作用，为高性能电影摄影机项目的技术基础奠定了坚实的基础。</w:t>
      </w:r>
    </w:p>
    <w:p>
      <w:pPr>
        <w:pStyle w:val="Heading2"/>
        <w:ind w:firstLine="560" w:firstLineChars="200"/>
        <w:rPr>
          <w:rFonts w:ascii="仿宋" w:eastAsia="仿宋" w:hAnsi="仿宋" w:cs="仿宋" w:hint="eastAsia"/>
          <w:sz w:val="28"/>
          <w:lang w:eastAsia="zh-CN"/>
        </w:rPr>
      </w:pPr>
      <w:bookmarkStart w:id="7" w:name="_Toc8695"/>
      <w:r>
        <w:rPr>
          <w:rFonts w:ascii="仿宋" w:eastAsia="仿宋" w:hAnsi="仿宋" w:cs="仿宋" w:hint="eastAsia"/>
          <w:sz w:val="28"/>
          <w:lang w:eastAsia="zh-CN"/>
        </w:rPr>
        <w:t>(二)、高性能电影摄影机项目工艺技术设计方案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性能电影摄影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性能电影摄影机项目将严格按照相关行业规范要求进行组织。通过有效控制产品质量，高性能电影摄影机项目将致力于为顾客提供优质的高性能电影摄影机项目产品和良好的服务。这体现了高性能电影摄影机项目对于生产活动合规性和质量标准的高度重视，为高性能电影摄影机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性能电影摄影机项目注重生态效益和清洁生产原则。高性能电影摄影机项目建设将紧密结合地方特色经济发展，与社会经济发展规划和区域环境保护规划方案相协调一致。通过与当地区域自然生态系统的结合，高性能电影摄影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性能电影摄影机项目产品具有多样化的客户需求和个性化的特点。因此，高性能电影摄影机项目产品规格品种多样，且单批生产数量较小。为满足这一特点，高性能电影摄影机项目承办单位将建设先进的柔性制造生产线。通过广泛应用柔性制造技术，高性能电影摄影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性能电影摄影机项目采用的技术具有较高的技术含量和自动化水平，处于国内先进水平。这一技术选用不仅体现了对生产效率、质量和环境友好性的高标准要求，同时为高性能电影摄影机项目的可持续发展奠定了坚实的基础。</w:t>
      </w:r>
    </w:p>
    <w:p>
      <w:pPr>
        <w:pStyle w:val="Heading2"/>
        <w:ind w:firstLine="560" w:firstLineChars="200"/>
        <w:rPr>
          <w:rFonts w:ascii="仿宋" w:eastAsia="仿宋" w:hAnsi="仿宋" w:cs="仿宋" w:hint="eastAsia"/>
          <w:sz w:val="28"/>
          <w:lang w:eastAsia="zh-CN"/>
        </w:rPr>
      </w:pPr>
      <w:bookmarkStart w:id="8" w:name="_Toc807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为确保高性能电影摄影机项目的高效生产和技术实施，我们制定了一套精心设计的设备选型方案，以满足高性能电影摄影机项目生产、质量和环保的要求。该方案的主要特点如下：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性能电影摄影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针对高性能电影摄影机项目产品的多样性和小批量生产的特点，我们将建设柔性制造生产线。通过在设备选型中考虑柔性制造技术，可以灵活应对不同产品规格和生产需求，实现生产线的高度灵活性和适应性。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1887"/>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7426"/>
      <w:r>
        <w:rPr>
          <w:rFonts w:ascii="仿宋" w:eastAsia="仿宋" w:hAnsi="仿宋" w:cs="仿宋" w:hint="eastAsia"/>
          <w:lang w:eastAsia="zh-CN"/>
        </w:rPr>
        <w:t>(一)、高性能电影摄影机行业分析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行业一直以来都是市场的关注焦点。行业内的发展趋势、竞争态势以及潜在机会都对高性能电影摄影机项目的推进产生深远的影响。通过深入研究行业的整体概貌，我们将更好地理解行业的核心特征，为高性能电影摄影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电影摄影机行业，技术一直是推动创新和发展的关键因素。我们将对当前技术趋势进行详尽分析，包括但不限于人工智能、大数据应用、先进制造技术等。这有助于高性能电影摄影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性能电影摄影机项目成功的基础。我们将对主要竞争对手进行深入研究，包括其市场份额、产品特点、市场定位等。通过全面了解竞争对手的优势和劣势，高性能电影摄影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0995"/>
      <w:r>
        <w:rPr>
          <w:rFonts w:ascii="仿宋" w:eastAsia="仿宋" w:hAnsi="仿宋" w:cs="仿宋" w:hint="eastAsia"/>
          <w:sz w:val="28"/>
          <w:lang w:eastAsia="zh-CN"/>
        </w:rPr>
        <w:t>(二)、高性能电影摄影机市场分析预测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性能电影摄影机市场未来的增长趋势。这包括市场的整体规模、各细分领域的发展趋势等。高性能电影摄影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性能电影摄影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性能电影摄影机项目实施过程中需要充分考虑的因素。我们将对市场风险进行全面评估，包括但不限于政策法规风险、市场竞争风险、技术变革风险等。通过对潜在风险的深入分析，高性能电影摄影机项目可以制定相应的风险缓解策略，降低不确定性对高性能电影摄影机项目的影响。</w:t>
      </w:r>
    </w:p>
    <w:p>
      <w:pPr>
        <w:pStyle w:val="Heading1"/>
        <w:ind w:firstLine="560" w:firstLineChars="200"/>
        <w:rPr>
          <w:rFonts w:ascii="仿宋" w:eastAsia="仿宋" w:hAnsi="仿宋" w:cs="仿宋" w:hint="eastAsia"/>
          <w:sz w:val="28"/>
          <w:lang w:eastAsia="zh-CN"/>
        </w:rPr>
      </w:pPr>
      <w:bookmarkStart w:id="12" w:name="_Toc12658"/>
      <w:r>
        <w:rPr>
          <w:rFonts w:ascii="仿宋" w:eastAsia="仿宋" w:hAnsi="仿宋" w:cs="仿宋" w:hint="eastAsia"/>
          <w:sz w:val="28"/>
          <w:lang w:eastAsia="zh-CN"/>
        </w:rPr>
        <w:t>四、高性能电影摄影机项目概论</w:t>
      </w:r>
      <w:bookmarkEnd w:id="12"/>
    </w:p>
    <w:p>
      <w:pPr>
        <w:pStyle w:val="Heading2"/>
        <w:rPr>
          <w:rFonts w:ascii="仿宋" w:eastAsia="仿宋" w:hAnsi="仿宋" w:cs="仿宋" w:hint="eastAsia"/>
          <w:lang w:eastAsia="zh-CN"/>
        </w:rPr>
      </w:pPr>
      <w:bookmarkStart w:id="13" w:name="_Toc21102"/>
      <w:r>
        <w:rPr>
          <w:rFonts w:ascii="仿宋" w:eastAsia="仿宋" w:hAnsi="仿宋" w:cs="仿宋" w:hint="eastAsia"/>
          <w:lang w:eastAsia="zh-CN"/>
        </w:rPr>
        <w:t>(一)、高性能电影摄影机项目概况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的起源追溯至对市场的深入洞察。市场的不断演变与变革为高性能电影摄影机项目提供了难得的机遇。当前市场存在的需求缺口和变革的大环境共同构成了高性能电影摄影机项目的背景。这个高性能电影摄影机项目旨在充分利用市场机遇，填补行业中尚未满足的需求，为客户提供全新的解决方案。市场的变革和需求的增长使得这个高性能电影摄影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高性能电影摄影机项目名称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正式命名为高性能电影摄影机。这个名称不仅仅是一个标识，更代表了高性能电影摄影机项目的核心理念和愿景。它蕴含着高性能电影摄影机项目所要解决问题的关键字，具有强烈的表达和辨识度，为高性能电影摄影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高性能电影摄影机项目目标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的核心目标是提供一种全新、高效的解决方案，满足客户日益增长的需求。高性能电影摄影机项目追求的不仅仅是满足市场需求，更是在市场中获得卓越的竞争优势。通过不断提升产品或服务的质量和创新水平，高性能电影摄影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高性能电影摄影机项目范围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全面涵盖了产品研发、制造、市场推广和售后服务，确保从产品设计到最终用户体验的全方位关注。这一全面的高性能电影摄影机项目范围是为了确保高性能电影摄影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高性能电影摄影机项目时间表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高性能电影摄影机项目计划在未来18个月内完成，包括研发、测试、市场试点和正式推出等不同阶段。这个时间表的合理设计是为了确保高性能电影摄影机项目各个阶段的顺利推进，以便按时交付高质量的成果。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高性能电影摄影机项目预算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总预算估算为XX百万美元，主要分配在研发、市场推广、人员培训和运营等方面。这一充足的预算为高性能电影摄影机项目提供了充足的资源，确保高性能电影摄影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高性能电影摄影机项目风险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可能面临的风险包括市场接受度低、技术难题、竞争激烈等。高性能电影摄影机项目团队已经制定了相应的风险应对计划，通过前瞻性的风险管理，确保高性能电影摄影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高性能电影摄影机项目团队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高性能电影摄影机项目汇聚了一支经验丰富、多领域专业素养的核心团队，确保高性能电影摄影机项目在各个方面都能拥有高水平的执行力。团队的协同作战是高性能电影摄影机项目成功的关键因素之一。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高性能电影摄影机项目背景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高性能电影摄影机项目的背景根植于市场对更高效、创新产品的渴望，同时也受到科技发展对行业格局的深刻改变的影响。这为高性能电影摄影机项目提供了广阔的发展空间和市场需求。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1.10 高性能电影摄影机项目现状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截至目前，高性能电影摄影机项目已完成市场调研和技术验证，取得了初步的成功。这为高性能电影摄影机项目在未来的发展奠定了坚实的基础，为更远大的目标打下了坚实的基石。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6832"/>
      <w:r>
        <w:rPr>
          <w:rFonts w:ascii="仿宋" w:eastAsia="仿宋" w:hAnsi="仿宋" w:cs="仿宋" w:hint="eastAsia"/>
          <w:sz w:val="28"/>
          <w:lang w:eastAsia="zh-CN"/>
        </w:rPr>
        <w:t>(二)、高性能电影摄影机项目目标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性能电影摄影机项目首要业务目标是在市场中占据有利地位，实现产品/服务的成功推广和销售。通过不断提升产品质量、创新性，高性能电影摄影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在科技迅速发展的时代，高性能电影摄影机项目着眼于技术创新。通过持续的研发和技术升级，高性能电影摄影机项目旨在推出更具创新性的产品或服务，以满足市场对新鲜、先进解决方案的需求。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性能电影摄影机项目设定了客户满意度目标。通过提供卓越的产品质量和优质的客户服务，高性能电影摄影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高性能电影摄影机项目注重社会责任和可持续发展。通过实施环保、社会责任高性能电影摄影机项目，高性能电影摄影机项目致力于在经济发展的同时保护环境，促进社会公平，实现可持续经营。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高性能电影摄影机项目的团队是实现目标的核心驱动力。因此，高性能电影摄影机项目设定了团队发展目标，包括提升团队成员的专业技能、培养领导力，以及搭建协同高效的团队工作氛围。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8132"/>
      <w:r>
        <w:rPr>
          <w:rFonts w:ascii="仿宋" w:eastAsia="仿宋" w:hAnsi="仿宋" w:cs="仿宋" w:hint="eastAsia"/>
          <w:sz w:val="28"/>
          <w:lang w:eastAsia="zh-CN"/>
        </w:rPr>
        <w:t>(三)、高性能电影摄影机项目提出的理由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高性能电影摄影机项目提出的理由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的提出源于对市场机遇的深刻洞察。当前市场中存在的需求缺口和行业发展趋势表明，有巨大的商业机会等待被开发。通过准确捕捉市场机遇，高性能电影摄影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的理念基于对技术创新的信仰。通过持续的研发和技术投入，高性能电影摄影机项目有望推出更具创新性的产品或服务。在科技飞速发展的当下，高性能电影摄影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的提出是为了增强企业的行业竞争力。通过提升产品或服务的质量和独特性，高性能电影摄影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高性能电影摄影机项目响应了消费者需求的变化。随着社会和科技的不断发展，消费者对产品和服务的需求也在发生变化。通过深入了解并及时回应消费者的新需求，高性能电影摄影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的提出是企业战略发展规划的一部分。在面对日益激烈的市场竞争和不断变化的商业环境中，高性能电影摄影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的提出不仅仅是基于商业考量，还注重社会责任。通过推出环保、社会责任等方面的高性能电影摄影机项目，高性能电影摄影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高性能电影摄影机项目的提出反映了对利益相关者期望的关注。包括客户、员工、投资者等利益相关者在企业发展中都有着各自的期望，高性能电影摄影机项目力求在满足这些期望的同时，取得更大的共赢。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6715"/>
      <w:r>
        <w:rPr>
          <w:rFonts w:ascii="仿宋" w:eastAsia="仿宋" w:hAnsi="仿宋" w:cs="仿宋" w:hint="eastAsia"/>
          <w:sz w:val="28"/>
          <w:lang w:eastAsia="zh-CN"/>
        </w:rPr>
        <w:t>(四)、高性能电影摄影机项目意义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在实施高性能电影摄影机项目的过程中，我们不仅仅是在追逐商业成功，更是为企业和社会的多个层面创造了深远的意义。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影摄影机项目的首要意义在于提升企业的市场竞争力。通过持续的创新和对产品质量的高标准要求，高性能电影摄影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性能电影摄影机项目的推进将促使行业技术水平的提升。通过引入先进技术和创新性解决方案，高性能电影摄影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性能电影摄影机项目不仅创造了大量就业机会，提高了就业水平，还注重社会责任和环保。通过参与社会公益事业和推动环保高性能电影摄影机项目，高性能电影摄影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综合而言，高性能电影摄影机项目意义重大，不仅推动了企业的发展，也为行业和社会的进步贡献了积极力量。这是一个全面而深刻的影响，将在未来产生可持续的正面效应。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9885"/>
      <w:r>
        <w:rPr>
          <w:rFonts w:ascii="仿宋" w:eastAsia="仿宋" w:hAnsi="仿宋" w:cs="仿宋" w:hint="eastAsia"/>
          <w:sz w:val="28"/>
          <w:lang w:eastAsia="zh-CN"/>
        </w:rPr>
        <w:t>(五)、高性能电影摄影机项目背景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在当今迅猛发展的商业环境中，高性能电影摄影机项目的动因根植于对多方面因素的审慎考量。这个高性能电影摄影机项目的提出并非孤立的决策，而是对企业所处背景深入思考的产物。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性能电影摄影机项目背后的首要原因。科技的迅速发展和全球市场的快速变化使得企业必须灵活应对。高性能电影摄影机项目应运而生，旨在通过创新性的解决方案迎合市场的多变需求，赢得竞争中的先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https://d.book118.com/886115001113010042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高性能电影摄影机项目规划设计蓝图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3659D6"/>
    <w:rsid w:val="7F3659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611500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2024-01-29T02:49:00Z</dcterms:created>
  <dcterms:modified xsi:type="dcterms:W3CDTF">2024-01-29T02:49:56Z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61C5893A74604D98BE5AEEEA9B3D8774_11</vt:lpwstr>
  </property>
  <property fmtid="{D5CDD505-2E9C-101B-9397-08002B2CF9AE}" pid="3" name="KSOProductBuildVer">
    <vt:lpwstr>2052-12.1.0.16250</vt:lpwstr>
  </property>
</Properties>
</file>