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制粒干燥设备项目规划设计蓝图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61" w:history="1">
        <w:r>
          <w:rPr>
            <w:rFonts w:ascii="仿宋" w:eastAsia="仿宋" w:hAnsi="仿宋" w:cs="仿宋" w:hint="eastAsia"/>
            <w:lang w:eastAsia="zh-CN"/>
          </w:rPr>
          <w:t>序言</w:t>
        </w:r>
        <w:r>
          <w:tab/>
        </w:r>
        <w:r>
          <w:fldChar w:fldCharType="begin"/>
        </w:r>
        <w:r>
          <w:instrText xml:space="preserve"> PAGEREF _Toc25461 \h </w:instrText>
        </w:r>
        <w:r>
          <w:fldChar w:fldCharType="separate"/>
        </w:r>
        <w:r>
          <w:t>3</w:t>
        </w:r>
        <w:r>
          <w:fldChar w:fldCharType="end"/>
        </w:r>
      </w:hyperlink>
    </w:p>
    <w:p>
      <w:pPr>
        <w:pStyle w:val="TOC1"/>
        <w:tabs>
          <w:tab w:val="right" w:leader="dot" w:pos="8306"/>
        </w:tabs>
      </w:pPr>
      <w:hyperlink w:anchor="_Toc483" w:history="1">
        <w:r>
          <w:rPr>
            <w:rFonts w:ascii="仿宋" w:eastAsia="仿宋" w:hAnsi="仿宋" w:cs="仿宋" w:hint="eastAsia"/>
            <w:lang w:eastAsia="zh-CN"/>
          </w:rPr>
          <w:t>一、制粒干燥设备项目土建工程</w:t>
        </w:r>
        <w:r>
          <w:tab/>
        </w:r>
        <w:r>
          <w:fldChar w:fldCharType="begin"/>
        </w:r>
        <w:r>
          <w:instrText xml:space="preserve"> PAGEREF _Toc483 \h </w:instrText>
        </w:r>
        <w:r>
          <w:fldChar w:fldCharType="separate"/>
        </w:r>
        <w:r>
          <w:t>3</w:t>
        </w:r>
        <w:r>
          <w:fldChar w:fldCharType="end"/>
        </w:r>
      </w:hyperlink>
    </w:p>
    <w:p>
      <w:pPr>
        <w:pStyle w:val="TOC2"/>
        <w:tabs>
          <w:tab w:val="right" w:leader="dot" w:pos="8306"/>
        </w:tabs>
      </w:pPr>
      <w:hyperlink w:anchor="_Toc23959" w:history="1">
        <w:r>
          <w:rPr>
            <w:rFonts w:ascii="仿宋" w:eastAsia="仿宋" w:hAnsi="仿宋" w:cs="仿宋" w:hint="eastAsia"/>
            <w:lang w:eastAsia="zh-CN"/>
          </w:rPr>
          <w:t>(一)、建筑工程设计原则</w:t>
        </w:r>
        <w:r>
          <w:tab/>
        </w:r>
        <w:r>
          <w:fldChar w:fldCharType="begin"/>
        </w:r>
        <w:r>
          <w:instrText xml:space="preserve"> PAGEREF _Toc23959 \h </w:instrText>
        </w:r>
        <w:r>
          <w:fldChar w:fldCharType="separate"/>
        </w:r>
        <w:r>
          <w:t>3</w:t>
        </w:r>
        <w:r>
          <w:fldChar w:fldCharType="end"/>
        </w:r>
      </w:hyperlink>
    </w:p>
    <w:p>
      <w:pPr>
        <w:pStyle w:val="TOC2"/>
        <w:tabs>
          <w:tab w:val="right" w:leader="dot" w:pos="8306"/>
        </w:tabs>
      </w:pPr>
      <w:hyperlink w:anchor="_Toc27574" w:history="1">
        <w:r>
          <w:rPr>
            <w:rFonts w:ascii="仿宋" w:eastAsia="仿宋" w:hAnsi="仿宋" w:cs="仿宋" w:hint="eastAsia"/>
            <w:lang w:eastAsia="zh-CN"/>
          </w:rPr>
          <w:t>(二)、土建工程设计年限及安全等级</w:t>
        </w:r>
        <w:r>
          <w:tab/>
        </w:r>
        <w:r>
          <w:fldChar w:fldCharType="begin"/>
        </w:r>
        <w:r>
          <w:instrText xml:space="preserve"> PAGEREF _Toc27574 \h </w:instrText>
        </w:r>
        <w:r>
          <w:fldChar w:fldCharType="separate"/>
        </w:r>
        <w:r>
          <w:t>4</w:t>
        </w:r>
        <w:r>
          <w:fldChar w:fldCharType="end"/>
        </w:r>
      </w:hyperlink>
    </w:p>
    <w:p>
      <w:pPr>
        <w:pStyle w:val="TOC2"/>
        <w:tabs>
          <w:tab w:val="right" w:leader="dot" w:pos="8306"/>
        </w:tabs>
      </w:pPr>
      <w:hyperlink w:anchor="_Toc19219" w:history="1">
        <w:r>
          <w:rPr>
            <w:rFonts w:ascii="仿宋" w:eastAsia="仿宋" w:hAnsi="仿宋" w:cs="仿宋" w:hint="eastAsia"/>
            <w:lang w:eastAsia="zh-CN"/>
          </w:rPr>
          <w:t>(三)、建筑工程设计总体要求</w:t>
        </w:r>
        <w:r>
          <w:tab/>
        </w:r>
        <w:r>
          <w:fldChar w:fldCharType="begin"/>
        </w:r>
        <w:r>
          <w:instrText xml:space="preserve"> PAGEREF _Toc19219 \h </w:instrText>
        </w:r>
        <w:r>
          <w:fldChar w:fldCharType="separate"/>
        </w:r>
        <w:r>
          <w:t>5</w:t>
        </w:r>
        <w:r>
          <w:fldChar w:fldCharType="end"/>
        </w:r>
      </w:hyperlink>
    </w:p>
    <w:p>
      <w:pPr>
        <w:pStyle w:val="TOC2"/>
        <w:tabs>
          <w:tab w:val="right" w:leader="dot" w:pos="8306"/>
        </w:tabs>
      </w:pPr>
      <w:hyperlink w:anchor="_Toc1917" w:history="1">
        <w:r>
          <w:rPr>
            <w:rFonts w:ascii="仿宋" w:eastAsia="仿宋" w:hAnsi="仿宋" w:cs="仿宋" w:hint="eastAsia"/>
            <w:lang w:eastAsia="zh-CN"/>
          </w:rPr>
          <w:t>(四)、土建工程建设指标</w:t>
        </w:r>
        <w:r>
          <w:tab/>
        </w:r>
        <w:r>
          <w:fldChar w:fldCharType="begin"/>
        </w:r>
        <w:r>
          <w:instrText xml:space="preserve"> PAGEREF _Toc1917 \h </w:instrText>
        </w:r>
        <w:r>
          <w:fldChar w:fldCharType="separate"/>
        </w:r>
        <w:r>
          <w:t>6</w:t>
        </w:r>
        <w:r>
          <w:fldChar w:fldCharType="end"/>
        </w:r>
      </w:hyperlink>
    </w:p>
    <w:p>
      <w:pPr>
        <w:pStyle w:val="TOC1"/>
        <w:tabs>
          <w:tab w:val="right" w:leader="dot" w:pos="8306"/>
        </w:tabs>
      </w:pPr>
      <w:hyperlink w:anchor="_Toc7084" w:history="1">
        <w:r>
          <w:rPr>
            <w:rFonts w:ascii="仿宋" w:eastAsia="仿宋" w:hAnsi="仿宋" w:cs="仿宋" w:hint="eastAsia"/>
            <w:lang w:eastAsia="zh-CN"/>
          </w:rPr>
          <w:t>二、制粒干燥设备项目文档管理</w:t>
        </w:r>
        <w:r>
          <w:tab/>
        </w:r>
        <w:r>
          <w:fldChar w:fldCharType="begin"/>
        </w:r>
        <w:r>
          <w:instrText xml:space="preserve"> PAGEREF _Toc7084 \h </w:instrText>
        </w:r>
        <w:r>
          <w:fldChar w:fldCharType="separate"/>
        </w:r>
        <w:r>
          <w:t>6</w:t>
        </w:r>
        <w:r>
          <w:fldChar w:fldCharType="end"/>
        </w:r>
      </w:hyperlink>
    </w:p>
    <w:p>
      <w:pPr>
        <w:pStyle w:val="TOC2"/>
        <w:tabs>
          <w:tab w:val="right" w:leader="dot" w:pos="8306"/>
        </w:tabs>
      </w:pPr>
      <w:hyperlink w:anchor="_Toc14348" w:history="1">
        <w:r>
          <w:rPr>
            <w:rFonts w:ascii="仿宋" w:eastAsia="仿宋" w:hAnsi="仿宋" w:cs="仿宋" w:hint="eastAsia"/>
            <w:lang w:eastAsia="zh-CN"/>
          </w:rPr>
          <w:t>(一)、文档编制与审查</w:t>
        </w:r>
        <w:r>
          <w:tab/>
        </w:r>
        <w:r>
          <w:fldChar w:fldCharType="begin"/>
        </w:r>
        <w:r>
          <w:instrText xml:space="preserve"> PAGEREF _Toc14348 \h </w:instrText>
        </w:r>
        <w:r>
          <w:fldChar w:fldCharType="separate"/>
        </w:r>
        <w:r>
          <w:t>6</w:t>
        </w:r>
        <w:r>
          <w:fldChar w:fldCharType="end"/>
        </w:r>
      </w:hyperlink>
    </w:p>
    <w:p>
      <w:pPr>
        <w:pStyle w:val="TOC2"/>
        <w:tabs>
          <w:tab w:val="right" w:leader="dot" w:pos="8306"/>
        </w:tabs>
      </w:pPr>
      <w:hyperlink w:anchor="_Toc30869" w:history="1">
        <w:r>
          <w:rPr>
            <w:rFonts w:ascii="仿宋" w:eastAsia="仿宋" w:hAnsi="仿宋" w:cs="仿宋" w:hint="eastAsia"/>
            <w:lang w:eastAsia="zh-CN"/>
          </w:rPr>
          <w:t>(二)、文档发布与分发</w:t>
        </w:r>
        <w:r>
          <w:tab/>
        </w:r>
        <w:r>
          <w:fldChar w:fldCharType="begin"/>
        </w:r>
        <w:r>
          <w:instrText xml:space="preserve"> PAGEREF _Toc30869 \h </w:instrText>
        </w:r>
        <w:r>
          <w:fldChar w:fldCharType="separate"/>
        </w:r>
        <w:r>
          <w:t>8</w:t>
        </w:r>
        <w:r>
          <w:fldChar w:fldCharType="end"/>
        </w:r>
      </w:hyperlink>
    </w:p>
    <w:p>
      <w:pPr>
        <w:pStyle w:val="TOC2"/>
        <w:tabs>
          <w:tab w:val="right" w:leader="dot" w:pos="8306"/>
        </w:tabs>
      </w:pPr>
      <w:hyperlink w:anchor="_Toc21681" w:history="1">
        <w:r>
          <w:rPr>
            <w:rFonts w:ascii="仿宋" w:eastAsia="仿宋" w:hAnsi="仿宋" w:cs="仿宋" w:hint="eastAsia"/>
            <w:lang w:eastAsia="zh-CN"/>
          </w:rPr>
          <w:t>(三)、文档存档与归档</w:t>
        </w:r>
        <w:r>
          <w:tab/>
        </w:r>
        <w:r>
          <w:fldChar w:fldCharType="begin"/>
        </w:r>
        <w:r>
          <w:instrText xml:space="preserve"> PAGEREF _Toc21681 \h </w:instrText>
        </w:r>
        <w:r>
          <w:fldChar w:fldCharType="separate"/>
        </w:r>
        <w:r>
          <w:t>8</w:t>
        </w:r>
        <w:r>
          <w:fldChar w:fldCharType="end"/>
        </w:r>
      </w:hyperlink>
    </w:p>
    <w:p>
      <w:pPr>
        <w:pStyle w:val="TOC1"/>
        <w:tabs>
          <w:tab w:val="right" w:leader="dot" w:pos="8306"/>
        </w:tabs>
      </w:pPr>
      <w:hyperlink w:anchor="_Toc2851" w:history="1">
        <w:r>
          <w:rPr>
            <w:rFonts w:ascii="仿宋" w:eastAsia="仿宋" w:hAnsi="仿宋" w:cs="仿宋" w:hint="eastAsia"/>
            <w:lang w:eastAsia="zh-CN"/>
          </w:rPr>
          <w:t>三、制粒干燥设备项目绩效评估</w:t>
        </w:r>
        <w:r>
          <w:tab/>
        </w:r>
        <w:r>
          <w:fldChar w:fldCharType="begin"/>
        </w:r>
        <w:r>
          <w:instrText xml:space="preserve"> PAGEREF _Toc2851 \h </w:instrText>
        </w:r>
        <w:r>
          <w:fldChar w:fldCharType="separate"/>
        </w:r>
        <w:r>
          <w:t>10</w:t>
        </w:r>
        <w:r>
          <w:fldChar w:fldCharType="end"/>
        </w:r>
      </w:hyperlink>
    </w:p>
    <w:p>
      <w:pPr>
        <w:pStyle w:val="TOC2"/>
        <w:tabs>
          <w:tab w:val="right" w:leader="dot" w:pos="8306"/>
        </w:tabs>
      </w:pPr>
      <w:hyperlink w:anchor="_Toc23464" w:history="1">
        <w:r>
          <w:rPr>
            <w:rFonts w:ascii="仿宋" w:eastAsia="仿宋" w:hAnsi="仿宋" w:cs="仿宋" w:hint="eastAsia"/>
            <w:lang w:eastAsia="zh-CN"/>
          </w:rPr>
          <w:t>(一)、绩效评估指标</w:t>
        </w:r>
        <w:r>
          <w:tab/>
        </w:r>
        <w:r>
          <w:fldChar w:fldCharType="begin"/>
        </w:r>
        <w:r>
          <w:instrText xml:space="preserve"> PAGEREF _Toc23464 \h </w:instrText>
        </w:r>
        <w:r>
          <w:fldChar w:fldCharType="separate"/>
        </w:r>
        <w:r>
          <w:t>10</w:t>
        </w:r>
        <w:r>
          <w:fldChar w:fldCharType="end"/>
        </w:r>
      </w:hyperlink>
    </w:p>
    <w:p>
      <w:pPr>
        <w:pStyle w:val="TOC2"/>
        <w:tabs>
          <w:tab w:val="right" w:leader="dot" w:pos="8306"/>
        </w:tabs>
      </w:pPr>
      <w:hyperlink w:anchor="_Toc20986" w:history="1">
        <w:r>
          <w:rPr>
            <w:rFonts w:ascii="仿宋" w:eastAsia="仿宋" w:hAnsi="仿宋" w:cs="仿宋" w:hint="eastAsia"/>
            <w:lang w:eastAsia="zh-CN"/>
          </w:rPr>
          <w:t>(二)、绩效评估方法</w:t>
        </w:r>
        <w:r>
          <w:tab/>
        </w:r>
        <w:r>
          <w:fldChar w:fldCharType="begin"/>
        </w:r>
        <w:r>
          <w:instrText xml:space="preserve"> PAGEREF _Toc20986 \h </w:instrText>
        </w:r>
        <w:r>
          <w:fldChar w:fldCharType="separate"/>
        </w:r>
        <w:r>
          <w:t>11</w:t>
        </w:r>
        <w:r>
          <w:fldChar w:fldCharType="end"/>
        </w:r>
      </w:hyperlink>
    </w:p>
    <w:p>
      <w:pPr>
        <w:pStyle w:val="TOC2"/>
        <w:tabs>
          <w:tab w:val="right" w:leader="dot" w:pos="8306"/>
        </w:tabs>
      </w:pPr>
      <w:hyperlink w:anchor="_Toc11536" w:history="1">
        <w:r>
          <w:rPr>
            <w:rFonts w:ascii="仿宋" w:eastAsia="仿宋" w:hAnsi="仿宋" w:cs="仿宋" w:hint="eastAsia"/>
            <w:lang w:eastAsia="zh-CN"/>
          </w:rPr>
          <w:t>(三)、绩效评估周期</w:t>
        </w:r>
        <w:r>
          <w:tab/>
        </w:r>
        <w:r>
          <w:fldChar w:fldCharType="begin"/>
        </w:r>
        <w:r>
          <w:instrText xml:space="preserve"> PAGEREF _Toc11536 \h </w:instrText>
        </w:r>
        <w:r>
          <w:fldChar w:fldCharType="separate"/>
        </w:r>
        <w:r>
          <w:t>12</w:t>
        </w:r>
        <w:r>
          <w:fldChar w:fldCharType="end"/>
        </w:r>
      </w:hyperlink>
    </w:p>
    <w:p>
      <w:pPr>
        <w:pStyle w:val="TOC1"/>
        <w:tabs>
          <w:tab w:val="right" w:leader="dot" w:pos="8306"/>
        </w:tabs>
      </w:pPr>
      <w:hyperlink w:anchor="_Toc16541" w:history="1">
        <w:r>
          <w:rPr>
            <w:rFonts w:ascii="仿宋" w:eastAsia="仿宋" w:hAnsi="仿宋" w:cs="仿宋" w:hint="eastAsia"/>
            <w:lang w:eastAsia="zh-CN"/>
          </w:rPr>
          <w:t>四、制粒干燥设备项目可持续发展</w:t>
        </w:r>
        <w:r>
          <w:tab/>
        </w:r>
        <w:r>
          <w:fldChar w:fldCharType="begin"/>
        </w:r>
        <w:r>
          <w:instrText xml:space="preserve"> PAGEREF _Toc16541 \h </w:instrText>
        </w:r>
        <w:r>
          <w:fldChar w:fldCharType="separate"/>
        </w:r>
        <w:r>
          <w:t>13</w:t>
        </w:r>
        <w:r>
          <w:fldChar w:fldCharType="end"/>
        </w:r>
      </w:hyperlink>
    </w:p>
    <w:p>
      <w:pPr>
        <w:pStyle w:val="TOC2"/>
        <w:tabs>
          <w:tab w:val="right" w:leader="dot" w:pos="8306"/>
        </w:tabs>
      </w:pPr>
      <w:hyperlink w:anchor="_Toc15032" w:history="1">
        <w:r>
          <w:rPr>
            <w:rFonts w:ascii="仿宋" w:eastAsia="仿宋" w:hAnsi="仿宋" w:cs="仿宋" w:hint="eastAsia"/>
            <w:lang w:eastAsia="zh-CN"/>
          </w:rPr>
          <w:t>(一)、可持续战略与实践</w:t>
        </w:r>
        <w:r>
          <w:tab/>
        </w:r>
        <w:r>
          <w:fldChar w:fldCharType="begin"/>
        </w:r>
        <w:r>
          <w:instrText xml:space="preserve"> PAGEREF _Toc15032 \h </w:instrText>
        </w:r>
        <w:r>
          <w:fldChar w:fldCharType="separate"/>
        </w:r>
        <w:r>
          <w:t>13</w:t>
        </w:r>
        <w:r>
          <w:fldChar w:fldCharType="end"/>
        </w:r>
      </w:hyperlink>
    </w:p>
    <w:p>
      <w:pPr>
        <w:pStyle w:val="TOC2"/>
        <w:tabs>
          <w:tab w:val="right" w:leader="dot" w:pos="8306"/>
        </w:tabs>
      </w:pPr>
      <w:hyperlink w:anchor="_Toc1166" w:history="1">
        <w:r>
          <w:rPr>
            <w:rFonts w:ascii="仿宋" w:eastAsia="仿宋" w:hAnsi="仿宋" w:cs="仿宋" w:hint="eastAsia"/>
            <w:lang w:eastAsia="zh-CN"/>
          </w:rPr>
          <w:t>(二)、环保与社会责任</w:t>
        </w:r>
        <w:r>
          <w:tab/>
        </w:r>
        <w:r>
          <w:fldChar w:fldCharType="begin"/>
        </w:r>
        <w:r>
          <w:instrText xml:space="preserve"> PAGEREF _Toc1166 \h </w:instrText>
        </w:r>
        <w:r>
          <w:fldChar w:fldCharType="separate"/>
        </w:r>
        <w:r>
          <w:t>14</w:t>
        </w:r>
        <w:r>
          <w:fldChar w:fldCharType="end"/>
        </w:r>
      </w:hyperlink>
    </w:p>
    <w:p>
      <w:pPr>
        <w:pStyle w:val="TOC1"/>
        <w:tabs>
          <w:tab w:val="right" w:leader="dot" w:pos="8306"/>
        </w:tabs>
      </w:pPr>
      <w:hyperlink w:anchor="_Toc15174" w:history="1">
        <w:r>
          <w:rPr>
            <w:rFonts w:ascii="仿宋" w:eastAsia="仿宋" w:hAnsi="仿宋" w:cs="仿宋" w:hint="eastAsia"/>
            <w:lang w:eastAsia="zh-CN"/>
          </w:rPr>
          <w:t>五、制粒干燥设备项目选址可行性分析</w:t>
        </w:r>
        <w:r>
          <w:tab/>
        </w:r>
        <w:r>
          <w:fldChar w:fldCharType="begin"/>
        </w:r>
        <w:r>
          <w:instrText xml:space="preserve"> PAGEREF _Toc15174 \h </w:instrText>
        </w:r>
        <w:r>
          <w:fldChar w:fldCharType="separate"/>
        </w:r>
        <w:r>
          <w:t>15</w:t>
        </w:r>
        <w:r>
          <w:fldChar w:fldCharType="end"/>
        </w:r>
      </w:hyperlink>
    </w:p>
    <w:p>
      <w:pPr>
        <w:pStyle w:val="TOC2"/>
        <w:tabs>
          <w:tab w:val="right" w:leader="dot" w:pos="8306"/>
        </w:tabs>
      </w:pPr>
      <w:hyperlink w:anchor="_Toc25697" w:history="1">
        <w:r>
          <w:rPr>
            <w:rFonts w:ascii="仿宋" w:eastAsia="仿宋" w:hAnsi="仿宋" w:cs="仿宋" w:hint="eastAsia"/>
            <w:lang w:eastAsia="zh-CN"/>
          </w:rPr>
          <w:t>(一)、制粒干燥设备项目选址</w:t>
        </w:r>
        <w:r>
          <w:tab/>
        </w:r>
        <w:r>
          <w:fldChar w:fldCharType="begin"/>
        </w:r>
        <w:r>
          <w:instrText xml:space="preserve"> PAGEREF _Toc25697 \h </w:instrText>
        </w:r>
        <w:r>
          <w:fldChar w:fldCharType="separate"/>
        </w:r>
        <w:r>
          <w:t>15</w:t>
        </w:r>
        <w:r>
          <w:fldChar w:fldCharType="end"/>
        </w:r>
      </w:hyperlink>
    </w:p>
    <w:p>
      <w:pPr>
        <w:pStyle w:val="TOC2"/>
        <w:tabs>
          <w:tab w:val="right" w:leader="dot" w:pos="8306"/>
        </w:tabs>
      </w:pPr>
      <w:hyperlink w:anchor="_Toc9080" w:history="1">
        <w:r>
          <w:rPr>
            <w:rFonts w:ascii="仿宋" w:eastAsia="仿宋" w:hAnsi="仿宋" w:cs="仿宋" w:hint="eastAsia"/>
            <w:lang w:eastAsia="zh-CN"/>
          </w:rPr>
          <w:t>(二)、用地控制指标</w:t>
        </w:r>
        <w:r>
          <w:tab/>
        </w:r>
        <w:r>
          <w:fldChar w:fldCharType="begin"/>
        </w:r>
        <w:r>
          <w:instrText xml:space="preserve"> PAGEREF _Toc9080 \h </w:instrText>
        </w:r>
        <w:r>
          <w:fldChar w:fldCharType="separate"/>
        </w:r>
        <w:r>
          <w:t>15</w:t>
        </w:r>
        <w:r>
          <w:fldChar w:fldCharType="end"/>
        </w:r>
      </w:hyperlink>
    </w:p>
    <w:p>
      <w:pPr>
        <w:pStyle w:val="TOC2"/>
        <w:tabs>
          <w:tab w:val="right" w:leader="dot" w:pos="8306"/>
        </w:tabs>
      </w:pPr>
      <w:hyperlink w:anchor="_Toc4204" w:history="1">
        <w:r>
          <w:rPr>
            <w:rFonts w:ascii="仿宋" w:eastAsia="仿宋" w:hAnsi="仿宋" w:cs="仿宋" w:hint="eastAsia"/>
            <w:lang w:eastAsia="zh-CN"/>
          </w:rPr>
          <w:t>(三)、节约用地措施</w:t>
        </w:r>
        <w:r>
          <w:tab/>
        </w:r>
        <w:r>
          <w:fldChar w:fldCharType="begin"/>
        </w:r>
        <w:r>
          <w:instrText xml:space="preserve"> PAGEREF _Toc4204 \h </w:instrText>
        </w:r>
        <w:r>
          <w:fldChar w:fldCharType="separate"/>
        </w:r>
        <w:r>
          <w:t>17</w:t>
        </w:r>
        <w:r>
          <w:fldChar w:fldCharType="end"/>
        </w:r>
      </w:hyperlink>
    </w:p>
    <w:p>
      <w:pPr>
        <w:pStyle w:val="TOC2"/>
        <w:tabs>
          <w:tab w:val="right" w:leader="dot" w:pos="8306"/>
        </w:tabs>
      </w:pPr>
      <w:hyperlink w:anchor="_Toc32404" w:history="1">
        <w:r>
          <w:rPr>
            <w:rFonts w:ascii="仿宋" w:eastAsia="仿宋" w:hAnsi="仿宋" w:cs="仿宋" w:hint="eastAsia"/>
            <w:lang w:eastAsia="zh-CN"/>
          </w:rPr>
          <w:t>(四)、总图布置方案</w:t>
        </w:r>
        <w:r>
          <w:tab/>
        </w:r>
        <w:r>
          <w:fldChar w:fldCharType="begin"/>
        </w:r>
        <w:r>
          <w:instrText xml:space="preserve"> PAGEREF _Toc32404 \h </w:instrText>
        </w:r>
        <w:r>
          <w:fldChar w:fldCharType="separate"/>
        </w:r>
        <w:r>
          <w:t>18</w:t>
        </w:r>
        <w:r>
          <w:fldChar w:fldCharType="end"/>
        </w:r>
      </w:hyperlink>
    </w:p>
    <w:p>
      <w:pPr>
        <w:pStyle w:val="TOC2"/>
        <w:tabs>
          <w:tab w:val="right" w:leader="dot" w:pos="8306"/>
        </w:tabs>
      </w:pPr>
      <w:hyperlink w:anchor="_Toc14847" w:history="1">
        <w:r>
          <w:rPr>
            <w:rFonts w:ascii="仿宋" w:eastAsia="仿宋" w:hAnsi="仿宋" w:cs="仿宋" w:hint="eastAsia"/>
            <w:lang w:eastAsia="zh-CN"/>
          </w:rPr>
          <w:t>(五)、选址综合评价</w:t>
        </w:r>
        <w:r>
          <w:tab/>
        </w:r>
        <w:r>
          <w:fldChar w:fldCharType="begin"/>
        </w:r>
        <w:r>
          <w:instrText xml:space="preserve"> PAGEREF _Toc14847 \h </w:instrText>
        </w:r>
        <w:r>
          <w:fldChar w:fldCharType="separate"/>
        </w:r>
        <w:r>
          <w:t>19</w:t>
        </w:r>
        <w:r>
          <w:fldChar w:fldCharType="end"/>
        </w:r>
      </w:hyperlink>
    </w:p>
    <w:p>
      <w:pPr>
        <w:pStyle w:val="TOC1"/>
        <w:tabs>
          <w:tab w:val="right" w:leader="dot" w:pos="8306"/>
        </w:tabs>
      </w:pPr>
      <w:hyperlink w:anchor="_Toc18248" w:history="1">
        <w:r>
          <w:rPr>
            <w:rFonts w:ascii="仿宋" w:eastAsia="仿宋" w:hAnsi="仿宋" w:cs="仿宋" w:hint="eastAsia"/>
            <w:lang w:eastAsia="zh-CN"/>
          </w:rPr>
          <w:t>六、工艺说明</w:t>
        </w:r>
        <w:r>
          <w:tab/>
        </w:r>
        <w:r>
          <w:fldChar w:fldCharType="begin"/>
        </w:r>
        <w:r>
          <w:instrText xml:space="preserve"> PAGEREF _Toc18248 \h </w:instrText>
        </w:r>
        <w:r>
          <w:fldChar w:fldCharType="separate"/>
        </w:r>
        <w:r>
          <w:t>20</w:t>
        </w:r>
        <w:r>
          <w:fldChar w:fldCharType="end"/>
        </w:r>
      </w:hyperlink>
    </w:p>
    <w:p>
      <w:pPr>
        <w:pStyle w:val="TOC2"/>
        <w:tabs>
          <w:tab w:val="right" w:leader="dot" w:pos="8306"/>
        </w:tabs>
      </w:pPr>
      <w:hyperlink w:anchor="_Toc11586" w:history="1">
        <w:r>
          <w:rPr>
            <w:rFonts w:ascii="仿宋" w:eastAsia="仿宋" w:hAnsi="仿宋" w:cs="仿宋" w:hint="eastAsia"/>
            <w:lang w:eastAsia="zh-CN"/>
          </w:rPr>
          <w:t>(一)、技术管理特点</w:t>
        </w:r>
        <w:r>
          <w:tab/>
        </w:r>
        <w:r>
          <w:fldChar w:fldCharType="begin"/>
        </w:r>
        <w:r>
          <w:instrText xml:space="preserve"> PAGEREF _Toc11586 \h </w:instrText>
        </w:r>
        <w:r>
          <w:fldChar w:fldCharType="separate"/>
        </w:r>
        <w:r>
          <w:t>20</w:t>
        </w:r>
        <w:r>
          <w:fldChar w:fldCharType="end"/>
        </w:r>
      </w:hyperlink>
    </w:p>
    <w:p>
      <w:pPr>
        <w:pStyle w:val="TOC2"/>
        <w:tabs>
          <w:tab w:val="right" w:leader="dot" w:pos="8306"/>
        </w:tabs>
      </w:pPr>
      <w:hyperlink w:anchor="_Toc11393" w:history="1">
        <w:r>
          <w:rPr>
            <w:rFonts w:ascii="仿宋" w:eastAsia="仿宋" w:hAnsi="仿宋" w:cs="仿宋" w:hint="eastAsia"/>
            <w:lang w:eastAsia="zh-CN"/>
          </w:rPr>
          <w:t>(二)、制粒干燥设备项目工艺技术设计方案</w:t>
        </w:r>
        <w:r>
          <w:tab/>
        </w:r>
        <w:r>
          <w:fldChar w:fldCharType="begin"/>
        </w:r>
        <w:r>
          <w:instrText xml:space="preserve"> PAGEREF _Toc11393 \h </w:instrText>
        </w:r>
        <w:r>
          <w:fldChar w:fldCharType="separate"/>
        </w:r>
        <w:r>
          <w:t>21</w:t>
        </w:r>
        <w:r>
          <w:fldChar w:fldCharType="end"/>
        </w:r>
      </w:hyperlink>
    </w:p>
    <w:p>
      <w:pPr>
        <w:pStyle w:val="TOC2"/>
        <w:tabs>
          <w:tab w:val="right" w:leader="dot" w:pos="8306"/>
        </w:tabs>
      </w:pPr>
      <w:hyperlink w:anchor="_Toc19251" w:history="1">
        <w:r>
          <w:rPr>
            <w:rFonts w:ascii="仿宋" w:eastAsia="仿宋" w:hAnsi="仿宋" w:cs="仿宋" w:hint="eastAsia"/>
            <w:lang w:eastAsia="zh-CN"/>
          </w:rPr>
          <w:t>(三)、设备选型方案</w:t>
        </w:r>
        <w:r>
          <w:tab/>
        </w:r>
        <w:r>
          <w:fldChar w:fldCharType="begin"/>
        </w:r>
        <w:r>
          <w:instrText xml:space="preserve"> PAGEREF _Toc19251 \h </w:instrText>
        </w:r>
        <w:r>
          <w:fldChar w:fldCharType="separate"/>
        </w:r>
        <w:r>
          <w:t>22</w:t>
        </w:r>
        <w:r>
          <w:fldChar w:fldCharType="end"/>
        </w:r>
      </w:hyperlink>
    </w:p>
    <w:p>
      <w:pPr>
        <w:pStyle w:val="TOC1"/>
        <w:tabs>
          <w:tab w:val="right" w:leader="dot" w:pos="8306"/>
        </w:tabs>
      </w:pPr>
      <w:hyperlink w:anchor="_Toc18946" w:history="1">
        <w:r>
          <w:rPr>
            <w:rFonts w:ascii="仿宋" w:eastAsia="仿宋" w:hAnsi="仿宋" w:cs="仿宋" w:hint="eastAsia"/>
            <w:lang w:eastAsia="zh-CN"/>
          </w:rPr>
          <w:t>七、制粒干燥设备项目风险管理</w:t>
        </w:r>
        <w:r>
          <w:tab/>
        </w:r>
        <w:r>
          <w:fldChar w:fldCharType="begin"/>
        </w:r>
        <w:r>
          <w:instrText xml:space="preserve"> PAGEREF _Toc18946 \h </w:instrText>
        </w:r>
        <w:r>
          <w:fldChar w:fldCharType="separate"/>
        </w:r>
        <w:r>
          <w:t>24</w:t>
        </w:r>
        <w:r>
          <w:fldChar w:fldCharType="end"/>
        </w:r>
      </w:hyperlink>
    </w:p>
    <w:p>
      <w:pPr>
        <w:pStyle w:val="TOC2"/>
        <w:tabs>
          <w:tab w:val="right" w:leader="dot" w:pos="8306"/>
        </w:tabs>
      </w:pPr>
      <w:hyperlink w:anchor="_Toc27732" w:history="1">
        <w:r>
          <w:rPr>
            <w:rFonts w:ascii="仿宋" w:eastAsia="仿宋" w:hAnsi="仿宋" w:cs="仿宋" w:hint="eastAsia"/>
            <w:lang w:eastAsia="zh-CN"/>
          </w:rPr>
          <w:t>(一)、风险识别与评估</w:t>
        </w:r>
        <w:r>
          <w:tab/>
        </w:r>
        <w:r>
          <w:fldChar w:fldCharType="begin"/>
        </w:r>
        <w:r>
          <w:instrText xml:space="preserve"> PAGEREF _Toc27732 \h </w:instrText>
        </w:r>
        <w:r>
          <w:fldChar w:fldCharType="separate"/>
        </w:r>
        <w:r>
          <w:t>24</w:t>
        </w:r>
        <w:r>
          <w:fldChar w:fldCharType="end"/>
        </w:r>
      </w:hyperlink>
    </w:p>
    <w:p>
      <w:pPr>
        <w:pStyle w:val="TOC2"/>
        <w:tabs>
          <w:tab w:val="right" w:leader="dot" w:pos="8306"/>
        </w:tabs>
      </w:pPr>
      <w:hyperlink w:anchor="_Toc23244" w:history="1">
        <w:r>
          <w:rPr>
            <w:rFonts w:ascii="仿宋" w:eastAsia="仿宋" w:hAnsi="仿宋" w:cs="仿宋" w:hint="eastAsia"/>
            <w:lang w:eastAsia="zh-CN"/>
          </w:rPr>
          <w:t>(二)、风险应对策略</w:t>
        </w:r>
        <w:r>
          <w:tab/>
        </w:r>
        <w:r>
          <w:fldChar w:fldCharType="begin"/>
        </w:r>
        <w:r>
          <w:instrText xml:space="preserve"> PAGEREF _Toc23244 \h </w:instrText>
        </w:r>
        <w:r>
          <w:fldChar w:fldCharType="separate"/>
        </w:r>
        <w:r>
          <w:t>25</w:t>
        </w:r>
        <w:r>
          <w:fldChar w:fldCharType="end"/>
        </w:r>
      </w:hyperlink>
    </w:p>
    <w:p>
      <w:pPr>
        <w:pStyle w:val="TOC2"/>
        <w:tabs>
          <w:tab w:val="right" w:leader="dot" w:pos="8306"/>
        </w:tabs>
      </w:pPr>
      <w:hyperlink w:anchor="_Toc14859" w:history="1">
        <w:r>
          <w:rPr>
            <w:rFonts w:ascii="仿宋" w:eastAsia="仿宋" w:hAnsi="仿宋" w:cs="仿宋" w:hint="eastAsia"/>
            <w:lang w:eastAsia="zh-CN"/>
          </w:rPr>
          <w:t>(三)、风险监控与控制</w:t>
        </w:r>
        <w:r>
          <w:tab/>
        </w:r>
        <w:r>
          <w:fldChar w:fldCharType="begin"/>
        </w:r>
        <w:r>
          <w:instrText xml:space="preserve"> PAGEREF _Toc14859 \h </w:instrText>
        </w:r>
        <w:r>
          <w:fldChar w:fldCharType="separate"/>
        </w:r>
        <w:r>
          <w:t>27</w:t>
        </w:r>
        <w:r>
          <w:fldChar w:fldCharType="end"/>
        </w:r>
      </w:hyperlink>
    </w:p>
    <w:p>
      <w:pPr>
        <w:pStyle w:val="TOC1"/>
        <w:tabs>
          <w:tab w:val="right" w:leader="dot" w:pos="8306"/>
        </w:tabs>
      </w:pPr>
      <w:hyperlink w:anchor="_Toc23434" w:history="1">
        <w:r>
          <w:rPr>
            <w:rFonts w:ascii="仿宋" w:eastAsia="仿宋" w:hAnsi="仿宋" w:cs="仿宋" w:hint="eastAsia"/>
            <w:lang w:eastAsia="zh-CN"/>
          </w:rPr>
          <w:t>八、制粒干燥设备项目创新与研发</w:t>
        </w:r>
        <w:r>
          <w:tab/>
        </w:r>
        <w:r>
          <w:fldChar w:fldCharType="begin"/>
        </w:r>
        <w:r>
          <w:instrText xml:space="preserve"> PAGEREF _Toc23434 \h </w:instrText>
        </w:r>
        <w:r>
          <w:fldChar w:fldCharType="separate"/>
        </w:r>
        <w:r>
          <w:t>28</w:t>
        </w:r>
        <w:r>
          <w:fldChar w:fldCharType="end"/>
        </w:r>
      </w:hyperlink>
    </w:p>
    <w:p>
      <w:pPr>
        <w:pStyle w:val="TOC2"/>
        <w:tabs>
          <w:tab w:val="right" w:leader="dot" w:pos="8306"/>
        </w:tabs>
      </w:pPr>
      <w:hyperlink w:anchor="_Toc15300" w:history="1">
        <w:r>
          <w:rPr>
            <w:rFonts w:ascii="仿宋" w:eastAsia="仿宋" w:hAnsi="仿宋" w:cs="仿宋" w:hint="eastAsia"/>
            <w:lang w:eastAsia="zh-CN"/>
          </w:rPr>
          <w:t>(一)、创新策略与方向</w:t>
        </w:r>
        <w:r>
          <w:tab/>
        </w:r>
        <w:r>
          <w:fldChar w:fldCharType="begin"/>
        </w:r>
        <w:r>
          <w:instrText xml:space="preserve"> PAGEREF _Toc15300 \h </w:instrText>
        </w:r>
        <w:r>
          <w:fldChar w:fldCharType="separate"/>
        </w:r>
        <w:r>
          <w:t>28</w:t>
        </w:r>
        <w:r>
          <w:fldChar w:fldCharType="end"/>
        </w:r>
      </w:hyperlink>
    </w:p>
    <w:p>
      <w:pPr>
        <w:pStyle w:val="TOC2"/>
        <w:tabs>
          <w:tab w:val="right" w:leader="dot" w:pos="8306"/>
        </w:tabs>
      </w:pPr>
      <w:hyperlink w:anchor="_Toc1444" w:history="1">
        <w:r>
          <w:rPr>
            <w:rFonts w:ascii="仿宋" w:eastAsia="仿宋" w:hAnsi="仿宋" w:cs="仿宋" w:hint="eastAsia"/>
            <w:lang w:eastAsia="zh-CN"/>
          </w:rPr>
          <w:t>(二)、研发规划与投入</w:t>
        </w:r>
        <w:r>
          <w:tab/>
        </w:r>
        <w:r>
          <w:fldChar w:fldCharType="begin"/>
        </w:r>
        <w:r>
          <w:instrText xml:space="preserve"> PAGEREF _Toc1444 \h </w:instrText>
        </w:r>
        <w:r>
          <w:fldChar w:fldCharType="separate"/>
        </w:r>
        <w:r>
          <w:t>29</w:t>
        </w:r>
        <w:r>
          <w:fldChar w:fldCharType="end"/>
        </w:r>
      </w:hyperlink>
    </w:p>
    <w:p>
      <w:pPr>
        <w:pStyle w:val="TOC1"/>
        <w:tabs>
          <w:tab w:val="right" w:leader="dot" w:pos="8306"/>
        </w:tabs>
      </w:pPr>
      <w:hyperlink w:anchor="_Toc32332" w:history="1">
        <w:r>
          <w:rPr>
            <w:rFonts w:ascii="仿宋" w:eastAsia="仿宋" w:hAnsi="仿宋" w:cs="仿宋" w:hint="eastAsia"/>
            <w:lang w:eastAsia="zh-CN"/>
          </w:rPr>
          <w:t>九、制粒干燥设备项目财务管理</w:t>
        </w:r>
        <w:r>
          <w:tab/>
        </w:r>
        <w:r>
          <w:fldChar w:fldCharType="begin"/>
        </w:r>
        <w:r>
          <w:instrText xml:space="preserve"> PAGEREF _Toc32332 \h </w:instrText>
        </w:r>
        <w:r>
          <w:fldChar w:fldCharType="separate"/>
        </w:r>
        <w:r>
          <w:t>31</w:t>
        </w:r>
        <w:r>
          <w:fldChar w:fldCharType="end"/>
        </w:r>
      </w:hyperlink>
    </w:p>
    <w:p>
      <w:pPr>
        <w:pStyle w:val="TOC2"/>
        <w:tabs>
          <w:tab w:val="right" w:leader="dot" w:pos="8306"/>
        </w:tabs>
      </w:pPr>
      <w:hyperlink w:anchor="_Toc4007" w:history="1">
        <w:r>
          <w:rPr>
            <w:rFonts w:ascii="仿宋" w:eastAsia="仿宋" w:hAnsi="仿宋" w:cs="仿宋" w:hint="eastAsia"/>
            <w:lang w:eastAsia="zh-CN"/>
          </w:rPr>
          <w:t>(一)、资金需求大</w:t>
        </w:r>
        <w:r>
          <w:tab/>
        </w:r>
        <w:r>
          <w:fldChar w:fldCharType="begin"/>
        </w:r>
        <w:r>
          <w:instrText xml:space="preserve"> PAGEREF _Toc4007 \h </w:instrText>
        </w:r>
        <w:r>
          <w:fldChar w:fldCharType="separate"/>
        </w:r>
        <w:r>
          <w:t>31</w:t>
        </w:r>
        <w:r>
          <w:fldChar w:fldCharType="end"/>
        </w:r>
      </w:hyperlink>
    </w:p>
    <w:p>
      <w:pPr>
        <w:pStyle w:val="TOC2"/>
        <w:tabs>
          <w:tab w:val="right" w:leader="dot" w:pos="8306"/>
        </w:tabs>
      </w:pPr>
      <w:hyperlink w:anchor="_Toc12048" w:history="1">
        <w:r>
          <w:rPr>
            <w:rFonts w:ascii="仿宋" w:eastAsia="仿宋" w:hAnsi="仿宋" w:cs="仿宋" w:hint="eastAsia"/>
            <w:lang w:eastAsia="zh-CN"/>
          </w:rPr>
          <w:t>(二)、研发周期长</w:t>
        </w:r>
        <w:r>
          <w:tab/>
        </w:r>
        <w:r>
          <w:fldChar w:fldCharType="begin"/>
        </w:r>
        <w:r>
          <w:instrText xml:space="preserve"> PAGEREF _Toc12048 \h </w:instrText>
        </w:r>
        <w:r>
          <w:fldChar w:fldCharType="separate"/>
        </w:r>
        <w:r>
          <w:t>32</w:t>
        </w:r>
        <w:r>
          <w:fldChar w:fldCharType="end"/>
        </w:r>
      </w:hyperlink>
    </w:p>
    <w:p>
      <w:pPr>
        <w:pStyle w:val="TOC2"/>
        <w:tabs>
          <w:tab w:val="right" w:leader="dot" w:pos="8306"/>
        </w:tabs>
      </w:pPr>
      <w:hyperlink w:anchor="_Toc17947" w:history="1">
        <w:r>
          <w:rPr>
            <w:rFonts w:ascii="仿宋" w:eastAsia="仿宋" w:hAnsi="仿宋" w:cs="仿宋" w:hint="eastAsia"/>
            <w:lang w:eastAsia="zh-CN"/>
          </w:rPr>
          <w:t>(三)、市场风险大</w:t>
        </w:r>
        <w:r>
          <w:tab/>
        </w:r>
        <w:r>
          <w:fldChar w:fldCharType="begin"/>
        </w:r>
        <w:r>
          <w:instrText xml:space="preserve"> PAGEREF _Toc17947 \h </w:instrText>
        </w:r>
        <w:r>
          <w:fldChar w:fldCharType="separate"/>
        </w:r>
        <w:r>
          <w:t>33</w:t>
        </w:r>
        <w:r>
          <w:fldChar w:fldCharType="end"/>
        </w:r>
      </w:hyperlink>
    </w:p>
    <w:p>
      <w:pPr>
        <w:pStyle w:val="TOC2"/>
        <w:tabs>
          <w:tab w:val="right" w:leader="dot" w:pos="8306"/>
        </w:tabs>
      </w:pPr>
      <w:hyperlink w:anchor="_Toc4627" w:history="1">
        <w:r>
          <w:rPr>
            <w:rFonts w:ascii="仿宋" w:eastAsia="仿宋" w:hAnsi="仿宋" w:cs="仿宋" w:hint="eastAsia"/>
            <w:lang w:eastAsia="zh-CN"/>
          </w:rPr>
          <w:t>(四)、利润率高</w:t>
        </w:r>
        <w:r>
          <w:tab/>
        </w:r>
        <w:r>
          <w:fldChar w:fldCharType="begin"/>
        </w:r>
        <w:r>
          <w:instrText xml:space="preserve"> PAGEREF _Toc4627 \h </w:instrText>
        </w:r>
        <w:r>
          <w:fldChar w:fldCharType="separate"/>
        </w:r>
        <w:r>
          <w:t>36</w:t>
        </w:r>
        <w:r>
          <w:fldChar w:fldCharType="end"/>
        </w:r>
      </w:hyperlink>
    </w:p>
    <w:p>
      <w:pPr>
        <w:pStyle w:val="TOC1"/>
        <w:tabs>
          <w:tab w:val="right" w:leader="dot" w:pos="8306"/>
        </w:tabs>
      </w:pPr>
      <w:hyperlink w:anchor="_Toc26641" w:history="1">
        <w:r>
          <w:rPr>
            <w:rFonts w:ascii="仿宋" w:eastAsia="仿宋" w:hAnsi="仿宋" w:cs="仿宋" w:hint="eastAsia"/>
            <w:lang w:eastAsia="zh-CN"/>
          </w:rPr>
          <w:t>十、生产安全保护</w:t>
        </w:r>
        <w:r>
          <w:tab/>
        </w:r>
        <w:r>
          <w:fldChar w:fldCharType="begin"/>
        </w:r>
        <w:r>
          <w:instrText xml:space="preserve"> PAGEREF _Toc26641 \h </w:instrText>
        </w:r>
        <w:r>
          <w:fldChar w:fldCharType="separate"/>
        </w:r>
        <w:r>
          <w:t>38</w:t>
        </w:r>
        <w:r>
          <w:fldChar w:fldCharType="end"/>
        </w:r>
      </w:hyperlink>
    </w:p>
    <w:p>
      <w:pPr>
        <w:pStyle w:val="TOC2"/>
        <w:tabs>
          <w:tab w:val="right" w:leader="dot" w:pos="8306"/>
        </w:tabs>
      </w:pPr>
      <w:hyperlink w:anchor="_Toc12508" w:history="1">
        <w:r>
          <w:rPr>
            <w:rFonts w:ascii="仿宋" w:eastAsia="仿宋" w:hAnsi="仿宋" w:cs="仿宋" w:hint="eastAsia"/>
            <w:lang w:eastAsia="zh-CN"/>
          </w:rPr>
          <w:t>(一)、消防安全</w:t>
        </w:r>
        <w:r>
          <w:tab/>
        </w:r>
        <w:r>
          <w:fldChar w:fldCharType="begin"/>
        </w:r>
        <w:r>
          <w:instrText xml:space="preserve"> PAGEREF _Toc12508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73" w:history="1">
        <w:r>
          <w:rPr>
            <w:rFonts w:ascii="仿宋" w:eastAsia="仿宋" w:hAnsi="仿宋" w:cs="仿宋" w:hint="eastAsia"/>
            <w:lang w:eastAsia="zh-CN"/>
          </w:rPr>
          <w:t>(二)、防火防爆总图布置措施</w:t>
        </w:r>
        <w:r>
          <w:tab/>
        </w:r>
        <w:r>
          <w:fldChar w:fldCharType="begin"/>
        </w:r>
        <w:r>
          <w:instrText xml:space="preserve"> PAGEREF _Toc19673 \h </w:instrText>
        </w:r>
        <w:r>
          <w:fldChar w:fldCharType="separate"/>
        </w:r>
        <w:r>
          <w:t>40</w:t>
        </w:r>
        <w:r>
          <w:fldChar w:fldCharType="end"/>
        </w:r>
      </w:hyperlink>
    </w:p>
    <w:p>
      <w:pPr>
        <w:pStyle w:val="TOC2"/>
        <w:tabs>
          <w:tab w:val="right" w:leader="dot" w:pos="8306"/>
        </w:tabs>
      </w:pPr>
      <w:hyperlink w:anchor="_Toc20920" w:history="1">
        <w:r>
          <w:rPr>
            <w:rFonts w:ascii="仿宋" w:eastAsia="仿宋" w:hAnsi="仿宋" w:cs="仿宋" w:hint="eastAsia"/>
            <w:lang w:eastAsia="zh-CN"/>
          </w:rPr>
          <w:t>(三)、自然灾害防范措施</w:t>
        </w:r>
        <w:r>
          <w:tab/>
        </w:r>
        <w:r>
          <w:fldChar w:fldCharType="begin"/>
        </w:r>
        <w:r>
          <w:instrText xml:space="preserve"> PAGEREF _Toc20920 \h </w:instrText>
        </w:r>
        <w:r>
          <w:fldChar w:fldCharType="separate"/>
        </w:r>
        <w:r>
          <w:t>41</w:t>
        </w:r>
        <w:r>
          <w:fldChar w:fldCharType="end"/>
        </w:r>
      </w:hyperlink>
    </w:p>
    <w:p>
      <w:pPr>
        <w:pStyle w:val="TOC2"/>
        <w:tabs>
          <w:tab w:val="right" w:leader="dot" w:pos="8306"/>
        </w:tabs>
      </w:pPr>
      <w:hyperlink w:anchor="_Toc17611" w:history="1">
        <w:r>
          <w:rPr>
            <w:rFonts w:ascii="仿宋" w:eastAsia="仿宋" w:hAnsi="仿宋" w:cs="仿宋" w:hint="eastAsia"/>
            <w:lang w:eastAsia="zh-CN"/>
          </w:rPr>
          <w:t>(四)、安全色及安全标志使用要求</w:t>
        </w:r>
        <w:r>
          <w:tab/>
        </w:r>
        <w:r>
          <w:fldChar w:fldCharType="begin"/>
        </w:r>
        <w:r>
          <w:instrText xml:space="preserve"> PAGEREF _Toc17611 \h </w:instrText>
        </w:r>
        <w:r>
          <w:fldChar w:fldCharType="separate"/>
        </w:r>
        <w:r>
          <w:t>42</w:t>
        </w:r>
        <w:r>
          <w:fldChar w:fldCharType="end"/>
        </w:r>
      </w:hyperlink>
    </w:p>
    <w:p>
      <w:pPr>
        <w:pStyle w:val="TOC2"/>
        <w:tabs>
          <w:tab w:val="right" w:leader="dot" w:pos="8306"/>
        </w:tabs>
      </w:pPr>
      <w:hyperlink w:anchor="_Toc498" w:history="1">
        <w:r>
          <w:rPr>
            <w:rFonts w:ascii="仿宋" w:eastAsia="仿宋" w:hAnsi="仿宋" w:cs="仿宋" w:hint="eastAsia"/>
            <w:lang w:eastAsia="zh-CN"/>
          </w:rPr>
          <w:t>(五)、防尘防毒措施</w:t>
        </w:r>
        <w:r>
          <w:tab/>
        </w:r>
        <w:r>
          <w:fldChar w:fldCharType="begin"/>
        </w:r>
        <w:r>
          <w:instrText xml:space="preserve"> PAGEREF _Toc498 \h </w:instrText>
        </w:r>
        <w:r>
          <w:fldChar w:fldCharType="separate"/>
        </w:r>
        <w:r>
          <w:t>43</w:t>
        </w:r>
        <w:r>
          <w:fldChar w:fldCharType="end"/>
        </w:r>
      </w:hyperlink>
    </w:p>
    <w:p>
      <w:pPr>
        <w:pStyle w:val="TOC2"/>
        <w:tabs>
          <w:tab w:val="right" w:leader="dot" w:pos="8306"/>
        </w:tabs>
      </w:pPr>
      <w:hyperlink w:anchor="_Toc29965" w:history="1">
        <w:r>
          <w:rPr>
            <w:rFonts w:ascii="仿宋" w:eastAsia="仿宋" w:hAnsi="仿宋" w:cs="仿宋" w:hint="eastAsia"/>
            <w:lang w:eastAsia="zh-CN"/>
          </w:rPr>
          <w:t>(六)、防静电、触电防护及防雷措施</w:t>
        </w:r>
        <w:r>
          <w:tab/>
        </w:r>
        <w:r>
          <w:fldChar w:fldCharType="begin"/>
        </w:r>
        <w:r>
          <w:instrText xml:space="preserve"> PAGEREF _Toc29965 \h </w:instrText>
        </w:r>
        <w:r>
          <w:fldChar w:fldCharType="separate"/>
        </w:r>
        <w:r>
          <w:t>44</w:t>
        </w:r>
        <w:r>
          <w:fldChar w:fldCharType="end"/>
        </w:r>
      </w:hyperlink>
    </w:p>
    <w:p>
      <w:pPr>
        <w:pStyle w:val="TOC2"/>
        <w:tabs>
          <w:tab w:val="right" w:leader="dot" w:pos="8306"/>
        </w:tabs>
      </w:pPr>
      <w:hyperlink w:anchor="_Toc4855" w:history="1">
        <w:r>
          <w:rPr>
            <w:rFonts w:ascii="仿宋" w:eastAsia="仿宋" w:hAnsi="仿宋" w:cs="仿宋" w:hint="eastAsia"/>
            <w:lang w:eastAsia="zh-CN"/>
          </w:rPr>
          <w:t>(七)、机械设备安全保障措施</w:t>
        </w:r>
        <w:r>
          <w:tab/>
        </w:r>
        <w:r>
          <w:fldChar w:fldCharType="begin"/>
        </w:r>
        <w:r>
          <w:instrText xml:space="preserve"> PAGEREF _Toc4855 \h </w:instrText>
        </w:r>
        <w:r>
          <w:fldChar w:fldCharType="separate"/>
        </w:r>
        <w:r>
          <w:t>45</w:t>
        </w:r>
        <w:r>
          <w:fldChar w:fldCharType="end"/>
        </w:r>
      </w:hyperlink>
    </w:p>
    <w:p>
      <w:pPr>
        <w:pStyle w:val="TOC1"/>
        <w:tabs>
          <w:tab w:val="right" w:leader="dot" w:pos="8306"/>
        </w:tabs>
      </w:pPr>
      <w:hyperlink w:anchor="_Toc11954" w:history="1">
        <w:r>
          <w:rPr>
            <w:rFonts w:ascii="仿宋" w:eastAsia="仿宋" w:hAnsi="仿宋" w:cs="仿宋" w:hint="eastAsia"/>
            <w:lang w:eastAsia="zh-CN"/>
          </w:rPr>
          <w:t>十一、制粒干燥设备项目技术管理</w:t>
        </w:r>
        <w:r>
          <w:tab/>
        </w:r>
        <w:r>
          <w:fldChar w:fldCharType="begin"/>
        </w:r>
        <w:r>
          <w:instrText xml:space="preserve"> PAGEREF _Toc11954 \h </w:instrText>
        </w:r>
        <w:r>
          <w:fldChar w:fldCharType="separate"/>
        </w:r>
        <w:r>
          <w:t>46</w:t>
        </w:r>
        <w:r>
          <w:fldChar w:fldCharType="end"/>
        </w:r>
      </w:hyperlink>
    </w:p>
    <w:p>
      <w:pPr>
        <w:pStyle w:val="TOC2"/>
        <w:tabs>
          <w:tab w:val="right" w:leader="dot" w:pos="8306"/>
        </w:tabs>
      </w:pPr>
      <w:hyperlink w:anchor="_Toc10631" w:history="1">
        <w:r>
          <w:rPr>
            <w:rFonts w:ascii="仿宋" w:eastAsia="仿宋" w:hAnsi="仿宋" w:cs="仿宋" w:hint="eastAsia"/>
            <w:lang w:eastAsia="zh-CN"/>
          </w:rPr>
          <w:t>(一)、技术方案选用方向</w:t>
        </w:r>
        <w:r>
          <w:tab/>
        </w:r>
        <w:r>
          <w:fldChar w:fldCharType="begin"/>
        </w:r>
        <w:r>
          <w:instrText xml:space="preserve"> PAGEREF _Toc10631 \h </w:instrText>
        </w:r>
        <w:r>
          <w:fldChar w:fldCharType="separate"/>
        </w:r>
        <w:r>
          <w:t>46</w:t>
        </w:r>
        <w:r>
          <w:fldChar w:fldCharType="end"/>
        </w:r>
      </w:hyperlink>
    </w:p>
    <w:p>
      <w:pPr>
        <w:pStyle w:val="TOC2"/>
        <w:tabs>
          <w:tab w:val="right" w:leader="dot" w:pos="8306"/>
        </w:tabs>
      </w:pPr>
      <w:hyperlink w:anchor="_Toc938" w:history="1">
        <w:r>
          <w:rPr>
            <w:rFonts w:ascii="仿宋" w:eastAsia="仿宋" w:hAnsi="仿宋" w:cs="仿宋" w:hint="eastAsia"/>
            <w:lang w:eastAsia="zh-CN"/>
          </w:rPr>
          <w:t>(二)、工艺技术方案选用原则</w:t>
        </w:r>
        <w:r>
          <w:tab/>
        </w:r>
        <w:r>
          <w:fldChar w:fldCharType="begin"/>
        </w:r>
        <w:r>
          <w:instrText xml:space="preserve"> PAGEREF _Toc938 \h </w:instrText>
        </w:r>
        <w:r>
          <w:fldChar w:fldCharType="separate"/>
        </w:r>
        <w:r>
          <w:t>48</w:t>
        </w:r>
        <w:r>
          <w:fldChar w:fldCharType="end"/>
        </w:r>
      </w:hyperlink>
    </w:p>
    <w:p>
      <w:pPr>
        <w:pStyle w:val="TOC2"/>
        <w:tabs>
          <w:tab w:val="right" w:leader="dot" w:pos="8306"/>
        </w:tabs>
      </w:pPr>
      <w:hyperlink w:anchor="_Toc14162" w:history="1">
        <w:r>
          <w:rPr>
            <w:rFonts w:ascii="仿宋" w:eastAsia="仿宋" w:hAnsi="仿宋" w:cs="仿宋" w:hint="eastAsia"/>
            <w:lang w:eastAsia="zh-CN"/>
          </w:rPr>
          <w:t>(三)、工艺技术方案要求</w:t>
        </w:r>
        <w:r>
          <w:tab/>
        </w:r>
        <w:r>
          <w:fldChar w:fldCharType="begin"/>
        </w:r>
        <w:r>
          <w:instrText xml:space="preserve"> PAGEREF _Toc14162 \h </w:instrText>
        </w:r>
        <w:r>
          <w:fldChar w:fldCharType="separate"/>
        </w:r>
        <w:r>
          <w:t>50</w:t>
        </w:r>
        <w:r>
          <w:fldChar w:fldCharType="end"/>
        </w:r>
      </w:hyperlink>
    </w:p>
    <w:p>
      <w:pPr>
        <w:pStyle w:val="TOC1"/>
        <w:tabs>
          <w:tab w:val="right" w:leader="dot" w:pos="8306"/>
        </w:tabs>
      </w:pPr>
      <w:hyperlink w:anchor="_Toc12375" w:history="1">
        <w:r>
          <w:rPr>
            <w:rFonts w:ascii="仿宋" w:eastAsia="仿宋" w:hAnsi="仿宋" w:cs="仿宋" w:hint="eastAsia"/>
            <w:lang w:eastAsia="zh-CN"/>
          </w:rPr>
          <w:t>十二、制粒干燥设备项目计划安排</w:t>
        </w:r>
        <w:r>
          <w:tab/>
        </w:r>
        <w:r>
          <w:fldChar w:fldCharType="begin"/>
        </w:r>
        <w:r>
          <w:instrText xml:space="preserve"> PAGEREF _Toc12375 \h </w:instrText>
        </w:r>
        <w:r>
          <w:fldChar w:fldCharType="separate"/>
        </w:r>
        <w:r>
          <w:t>53</w:t>
        </w:r>
        <w:r>
          <w:fldChar w:fldCharType="end"/>
        </w:r>
      </w:hyperlink>
    </w:p>
    <w:p>
      <w:pPr>
        <w:pStyle w:val="TOC2"/>
        <w:tabs>
          <w:tab w:val="right" w:leader="dot" w:pos="8306"/>
        </w:tabs>
      </w:pPr>
      <w:hyperlink w:anchor="_Toc15040" w:history="1">
        <w:r>
          <w:rPr>
            <w:rFonts w:ascii="仿宋" w:eastAsia="仿宋" w:hAnsi="仿宋" w:cs="仿宋" w:hint="eastAsia"/>
            <w:lang w:eastAsia="zh-CN"/>
          </w:rPr>
          <w:t>(一)、建设周期</w:t>
        </w:r>
        <w:r>
          <w:tab/>
        </w:r>
        <w:r>
          <w:fldChar w:fldCharType="begin"/>
        </w:r>
        <w:r>
          <w:instrText xml:space="preserve"> PAGEREF _Toc15040 \h </w:instrText>
        </w:r>
        <w:r>
          <w:fldChar w:fldCharType="separate"/>
        </w:r>
        <w:r>
          <w:t>53</w:t>
        </w:r>
        <w:r>
          <w:fldChar w:fldCharType="end"/>
        </w:r>
      </w:hyperlink>
    </w:p>
    <w:p>
      <w:pPr>
        <w:pStyle w:val="TOC2"/>
        <w:tabs>
          <w:tab w:val="right" w:leader="dot" w:pos="8306"/>
        </w:tabs>
      </w:pPr>
      <w:hyperlink w:anchor="_Toc26319" w:history="1">
        <w:r>
          <w:rPr>
            <w:rFonts w:ascii="仿宋" w:eastAsia="仿宋" w:hAnsi="仿宋" w:cs="仿宋" w:hint="eastAsia"/>
            <w:lang w:eastAsia="zh-CN"/>
          </w:rPr>
          <w:t>(二)、建设进度</w:t>
        </w:r>
        <w:r>
          <w:tab/>
        </w:r>
        <w:r>
          <w:fldChar w:fldCharType="begin"/>
        </w:r>
        <w:r>
          <w:instrText xml:space="preserve"> PAGEREF _Toc26319 \h </w:instrText>
        </w:r>
        <w:r>
          <w:fldChar w:fldCharType="separate"/>
        </w:r>
        <w:r>
          <w:t>53</w:t>
        </w:r>
        <w:r>
          <w:fldChar w:fldCharType="end"/>
        </w:r>
      </w:hyperlink>
    </w:p>
    <w:p>
      <w:pPr>
        <w:pStyle w:val="TOC2"/>
        <w:tabs>
          <w:tab w:val="right" w:leader="dot" w:pos="8306"/>
        </w:tabs>
      </w:pPr>
      <w:hyperlink w:anchor="_Toc15793" w:history="1">
        <w:r>
          <w:rPr>
            <w:rFonts w:ascii="仿宋" w:eastAsia="仿宋" w:hAnsi="仿宋" w:cs="仿宋" w:hint="eastAsia"/>
            <w:lang w:eastAsia="zh-CN"/>
          </w:rPr>
          <w:t>(三)、进度安排注意事项</w:t>
        </w:r>
        <w:r>
          <w:tab/>
        </w:r>
        <w:r>
          <w:fldChar w:fldCharType="begin"/>
        </w:r>
        <w:r>
          <w:instrText xml:space="preserve"> PAGEREF _Toc15793 \h </w:instrText>
        </w:r>
        <w:r>
          <w:fldChar w:fldCharType="separate"/>
        </w:r>
        <w:r>
          <w:t>54</w:t>
        </w:r>
        <w:r>
          <w:fldChar w:fldCharType="end"/>
        </w:r>
      </w:hyperlink>
    </w:p>
    <w:p>
      <w:pPr>
        <w:pStyle w:val="TOC2"/>
        <w:tabs>
          <w:tab w:val="right" w:leader="dot" w:pos="8306"/>
        </w:tabs>
      </w:pPr>
      <w:hyperlink w:anchor="_Toc12554" w:history="1">
        <w:r>
          <w:rPr>
            <w:rFonts w:ascii="仿宋" w:eastAsia="仿宋" w:hAnsi="仿宋" w:cs="仿宋" w:hint="eastAsia"/>
            <w:lang w:eastAsia="zh-CN"/>
          </w:rPr>
          <w:t>(四)、人力资源配置</w:t>
        </w:r>
        <w:r>
          <w:tab/>
        </w:r>
        <w:r>
          <w:fldChar w:fldCharType="begin"/>
        </w:r>
        <w:r>
          <w:instrText xml:space="preserve"> PAGEREF _Toc12554 \h </w:instrText>
        </w:r>
        <w:r>
          <w:fldChar w:fldCharType="separate"/>
        </w:r>
        <w:r>
          <w:t>56</w:t>
        </w:r>
        <w:r>
          <w:fldChar w:fldCharType="end"/>
        </w:r>
      </w:hyperlink>
    </w:p>
    <w:p>
      <w:pPr>
        <w:pStyle w:val="TOC1"/>
        <w:tabs>
          <w:tab w:val="right" w:leader="dot" w:pos="8306"/>
        </w:tabs>
      </w:pPr>
      <w:hyperlink w:anchor="_Toc4980" w:history="1">
        <w:r>
          <w:rPr>
            <w:rFonts w:ascii="仿宋" w:eastAsia="仿宋" w:hAnsi="仿宋" w:cs="仿宋" w:hint="eastAsia"/>
            <w:lang w:eastAsia="zh-CN"/>
          </w:rPr>
          <w:t>十三、制粒干燥设备项目工程方案分析</w:t>
        </w:r>
        <w:r>
          <w:tab/>
        </w:r>
        <w:r>
          <w:fldChar w:fldCharType="begin"/>
        </w:r>
        <w:r>
          <w:instrText xml:space="preserve"> PAGEREF _Toc4980 \h </w:instrText>
        </w:r>
        <w:r>
          <w:fldChar w:fldCharType="separate"/>
        </w:r>
        <w:r>
          <w:t>57</w:t>
        </w:r>
        <w:r>
          <w:fldChar w:fldCharType="end"/>
        </w:r>
      </w:hyperlink>
    </w:p>
    <w:p>
      <w:pPr>
        <w:pStyle w:val="TOC2"/>
        <w:tabs>
          <w:tab w:val="right" w:leader="dot" w:pos="8306"/>
        </w:tabs>
      </w:pPr>
      <w:hyperlink w:anchor="_Toc2438" w:history="1">
        <w:r>
          <w:rPr>
            <w:rFonts w:ascii="仿宋" w:eastAsia="仿宋" w:hAnsi="仿宋" w:cs="仿宋" w:hint="eastAsia"/>
            <w:lang w:eastAsia="zh-CN"/>
          </w:rPr>
          <w:t>(一)、建筑工程设计原则</w:t>
        </w:r>
        <w:r>
          <w:tab/>
        </w:r>
        <w:r>
          <w:fldChar w:fldCharType="begin"/>
        </w:r>
        <w:r>
          <w:instrText xml:space="preserve"> PAGEREF _Toc2438 \h </w:instrText>
        </w:r>
        <w:r>
          <w:fldChar w:fldCharType="separate"/>
        </w:r>
        <w:r>
          <w:t>57</w:t>
        </w:r>
        <w:r>
          <w:fldChar w:fldCharType="end"/>
        </w:r>
      </w:hyperlink>
    </w:p>
    <w:p>
      <w:pPr>
        <w:pStyle w:val="TOC2"/>
        <w:tabs>
          <w:tab w:val="right" w:leader="dot" w:pos="8306"/>
        </w:tabs>
      </w:pPr>
      <w:hyperlink w:anchor="_Toc5964" w:history="1">
        <w:r>
          <w:rPr>
            <w:rFonts w:ascii="仿宋" w:eastAsia="仿宋" w:hAnsi="仿宋" w:cs="仿宋" w:hint="eastAsia"/>
            <w:lang w:eastAsia="zh-CN"/>
          </w:rPr>
          <w:t>(二)、土建工程建设指标</w:t>
        </w:r>
        <w:r>
          <w:tab/>
        </w:r>
        <w:r>
          <w:fldChar w:fldCharType="begin"/>
        </w:r>
        <w:r>
          <w:instrText xml:space="preserve"> PAGEREF _Toc5964 \h </w:instrText>
        </w:r>
        <w:r>
          <w:fldChar w:fldCharType="separate"/>
        </w:r>
        <w:r>
          <w:t>60</w:t>
        </w:r>
        <w:r>
          <w:fldChar w:fldCharType="end"/>
        </w:r>
      </w:hyperlink>
    </w:p>
    <w:p>
      <w:pPr>
        <w:pStyle w:val="TOC1"/>
        <w:tabs>
          <w:tab w:val="right" w:leader="dot" w:pos="8306"/>
        </w:tabs>
      </w:pPr>
      <w:hyperlink w:anchor="_Toc1591" w:history="1">
        <w:r>
          <w:rPr>
            <w:rFonts w:ascii="仿宋" w:eastAsia="仿宋" w:hAnsi="仿宋" w:cs="仿宋" w:hint="eastAsia"/>
            <w:lang w:eastAsia="zh-CN"/>
          </w:rPr>
          <w:t>十四、制粒干燥设备项目实施保障措施</w:t>
        </w:r>
        <w:r>
          <w:tab/>
        </w:r>
        <w:r>
          <w:fldChar w:fldCharType="begin"/>
        </w:r>
        <w:r>
          <w:instrText xml:space="preserve"> PAGEREF _Toc1591 \h </w:instrText>
        </w:r>
        <w:r>
          <w:fldChar w:fldCharType="separate"/>
        </w:r>
        <w:r>
          <w:t>62</w:t>
        </w:r>
        <w:r>
          <w:fldChar w:fldCharType="end"/>
        </w:r>
      </w:hyperlink>
    </w:p>
    <w:p>
      <w:pPr>
        <w:pStyle w:val="TOC2"/>
        <w:tabs>
          <w:tab w:val="right" w:leader="dot" w:pos="8306"/>
        </w:tabs>
      </w:pPr>
      <w:hyperlink w:anchor="_Toc30772" w:history="1">
        <w:r>
          <w:rPr>
            <w:rFonts w:ascii="仿宋" w:eastAsia="仿宋" w:hAnsi="仿宋" w:cs="仿宋" w:hint="eastAsia"/>
            <w:lang w:eastAsia="zh-CN"/>
          </w:rPr>
          <w:t>(一)、制粒干燥设备项目实施保障机制</w:t>
        </w:r>
        <w:r>
          <w:tab/>
        </w:r>
        <w:r>
          <w:fldChar w:fldCharType="begin"/>
        </w:r>
        <w:r>
          <w:instrText xml:space="preserve"> PAGEREF _Toc30772 \h </w:instrText>
        </w:r>
        <w:r>
          <w:fldChar w:fldCharType="separate"/>
        </w:r>
        <w:r>
          <w:t>62</w:t>
        </w:r>
        <w:r>
          <w:fldChar w:fldCharType="end"/>
        </w:r>
      </w:hyperlink>
    </w:p>
    <w:p>
      <w:pPr>
        <w:pStyle w:val="TOC2"/>
        <w:tabs>
          <w:tab w:val="right" w:leader="dot" w:pos="8306"/>
        </w:tabs>
      </w:pPr>
      <w:hyperlink w:anchor="_Toc4018" w:history="1">
        <w:r>
          <w:rPr>
            <w:rFonts w:ascii="仿宋" w:eastAsia="仿宋" w:hAnsi="仿宋" w:cs="仿宋" w:hint="eastAsia"/>
            <w:lang w:eastAsia="zh-CN"/>
          </w:rPr>
          <w:t>(二)、制粒干燥设备项目法律合规要求</w:t>
        </w:r>
        <w:r>
          <w:tab/>
        </w:r>
        <w:r>
          <w:fldChar w:fldCharType="begin"/>
        </w:r>
        <w:r>
          <w:instrText xml:space="preserve"> PAGEREF _Toc4018 \h </w:instrText>
        </w:r>
        <w:r>
          <w:fldChar w:fldCharType="separate"/>
        </w:r>
        <w:r>
          <w:t>66</w:t>
        </w:r>
        <w:r>
          <w:fldChar w:fldCharType="end"/>
        </w:r>
      </w:hyperlink>
    </w:p>
    <w:p>
      <w:pPr>
        <w:pStyle w:val="TOC2"/>
        <w:tabs>
          <w:tab w:val="right" w:leader="dot" w:pos="8306"/>
        </w:tabs>
      </w:pPr>
      <w:hyperlink w:anchor="_Toc17354" w:history="1">
        <w:r>
          <w:rPr>
            <w:rFonts w:ascii="仿宋" w:eastAsia="仿宋" w:hAnsi="仿宋" w:cs="仿宋" w:hint="eastAsia"/>
            <w:lang w:eastAsia="zh-CN"/>
          </w:rPr>
          <w:t>(三)、制粒干燥设备项目合同管理与法律事务</w:t>
        </w:r>
        <w:r>
          <w:tab/>
        </w:r>
        <w:r>
          <w:fldChar w:fldCharType="begin"/>
        </w:r>
        <w:r>
          <w:instrText xml:space="preserve"> PAGEREF _Toc17354 \h </w:instrText>
        </w:r>
        <w:r>
          <w:fldChar w:fldCharType="separate"/>
        </w:r>
        <w:r>
          <w:t>70</w:t>
        </w:r>
        <w:r>
          <w:fldChar w:fldCharType="end"/>
        </w:r>
      </w:hyperlink>
    </w:p>
    <w:p>
      <w:pPr>
        <w:pStyle w:val="TOC2"/>
        <w:tabs>
          <w:tab w:val="right" w:leader="dot" w:pos="8306"/>
        </w:tabs>
      </w:pPr>
      <w:hyperlink w:anchor="_Toc12022" w:history="1">
        <w:r>
          <w:rPr>
            <w:rFonts w:ascii="仿宋" w:eastAsia="仿宋" w:hAnsi="仿宋" w:cs="仿宋" w:hint="eastAsia"/>
            <w:lang w:eastAsia="zh-CN"/>
          </w:rPr>
          <w:t>(四)、制粒干燥设备项目知识产权保护策略</w:t>
        </w:r>
        <w:r>
          <w:tab/>
        </w:r>
        <w:r>
          <w:fldChar w:fldCharType="begin"/>
        </w:r>
        <w:r>
          <w:instrText xml:space="preserve"> PAGEREF _Toc12022 \h </w:instrText>
        </w:r>
        <w:r>
          <w:fldChar w:fldCharType="separate"/>
        </w:r>
        <w:r>
          <w:t>76</w:t>
        </w:r>
        <w:r>
          <w:fldChar w:fldCharType="end"/>
        </w:r>
      </w:hyperlink>
    </w:p>
    <w:p>
      <w:pPr>
        <w:pStyle w:val="TOC1"/>
        <w:tabs>
          <w:tab w:val="right" w:leader="dot" w:pos="8306"/>
        </w:tabs>
      </w:pPr>
      <w:hyperlink w:anchor="_Toc12680" w:history="1">
        <w:r>
          <w:rPr>
            <w:rFonts w:ascii="仿宋" w:eastAsia="仿宋" w:hAnsi="仿宋" w:cs="仿宋" w:hint="eastAsia"/>
            <w:lang w:eastAsia="zh-CN"/>
          </w:rPr>
          <w:t>十五、风险识别与分类</w:t>
        </w:r>
        <w:r>
          <w:tab/>
        </w:r>
        <w:r>
          <w:fldChar w:fldCharType="begin"/>
        </w:r>
        <w:r>
          <w:instrText xml:space="preserve"> PAGEREF _Toc12680 \h </w:instrText>
        </w:r>
        <w:r>
          <w:fldChar w:fldCharType="separate"/>
        </w:r>
        <w:r>
          <w:t>79</w:t>
        </w:r>
        <w:r>
          <w:fldChar w:fldCharType="end"/>
        </w:r>
      </w:hyperlink>
    </w:p>
    <w:p>
      <w:pPr>
        <w:pStyle w:val="TOC2"/>
        <w:tabs>
          <w:tab w:val="right" w:leader="dot" w:pos="8306"/>
        </w:tabs>
      </w:pPr>
      <w:hyperlink w:anchor="_Toc3651" w:history="1">
        <w:r>
          <w:rPr>
            <w:rFonts w:ascii="仿宋" w:eastAsia="仿宋" w:hAnsi="仿宋" w:cs="仿宋" w:hint="eastAsia"/>
            <w:lang w:eastAsia="zh-CN"/>
          </w:rPr>
          <w:t>(一)、风险识别</w:t>
        </w:r>
        <w:r>
          <w:tab/>
        </w:r>
        <w:r>
          <w:fldChar w:fldCharType="begin"/>
        </w:r>
        <w:r>
          <w:instrText xml:space="preserve"> PAGEREF _Toc3651 \h </w:instrText>
        </w:r>
        <w:r>
          <w:fldChar w:fldCharType="separate"/>
        </w:r>
        <w:r>
          <w:t>79</w:t>
        </w:r>
        <w:r>
          <w:fldChar w:fldCharType="end"/>
        </w:r>
      </w:hyperlink>
    </w:p>
    <w:p>
      <w:pPr>
        <w:pStyle w:val="TOC2"/>
        <w:tabs>
          <w:tab w:val="right" w:leader="dot" w:pos="8306"/>
        </w:tabs>
      </w:pPr>
      <w:hyperlink w:anchor="_Toc30890" w:history="1">
        <w:r>
          <w:rPr>
            <w:rFonts w:ascii="仿宋" w:eastAsia="仿宋" w:hAnsi="仿宋" w:cs="仿宋" w:hint="eastAsia"/>
            <w:lang w:eastAsia="zh-CN"/>
          </w:rPr>
          <w:t>(二)、风险分类</w:t>
        </w:r>
        <w:r>
          <w:tab/>
        </w:r>
        <w:r>
          <w:fldChar w:fldCharType="begin"/>
        </w:r>
        <w:r>
          <w:instrText xml:space="preserve"> PAGEREF _Toc30890 \h </w:instrText>
        </w:r>
        <w:r>
          <w:fldChar w:fldCharType="separate"/>
        </w:r>
        <w:r>
          <w:t>80</w:t>
        </w:r>
        <w:r>
          <w:fldChar w:fldCharType="end"/>
        </w:r>
      </w:hyperlink>
    </w:p>
    <w:p>
      <w:pPr>
        <w:pStyle w:val="TOC1"/>
        <w:tabs>
          <w:tab w:val="right" w:leader="dot" w:pos="8306"/>
        </w:tabs>
      </w:pPr>
      <w:hyperlink w:anchor="_Toc28125" w:history="1">
        <w:r>
          <w:rPr>
            <w:rFonts w:ascii="仿宋" w:eastAsia="仿宋" w:hAnsi="仿宋" w:cs="仿宋" w:hint="eastAsia"/>
            <w:lang w:eastAsia="zh-CN"/>
          </w:rPr>
          <w:t>十六、利益相关者分析与沟通计划</w:t>
        </w:r>
        <w:r>
          <w:tab/>
        </w:r>
        <w:r>
          <w:fldChar w:fldCharType="begin"/>
        </w:r>
        <w:r>
          <w:instrText xml:space="preserve"> PAGEREF _Toc28125 \h </w:instrText>
        </w:r>
        <w:r>
          <w:fldChar w:fldCharType="separate"/>
        </w:r>
        <w:r>
          <w:t>82</w:t>
        </w:r>
        <w:r>
          <w:fldChar w:fldCharType="end"/>
        </w:r>
      </w:hyperlink>
    </w:p>
    <w:p>
      <w:pPr>
        <w:pStyle w:val="TOC2"/>
        <w:tabs>
          <w:tab w:val="right" w:leader="dot" w:pos="8306"/>
        </w:tabs>
      </w:pPr>
      <w:hyperlink w:anchor="_Toc3708" w:history="1">
        <w:r>
          <w:rPr>
            <w:rFonts w:ascii="仿宋" w:eastAsia="仿宋" w:hAnsi="仿宋" w:cs="仿宋" w:hint="eastAsia"/>
            <w:lang w:eastAsia="zh-CN"/>
          </w:rPr>
          <w:t>(一)、利益相关者分析</w:t>
        </w:r>
        <w:r>
          <w:tab/>
        </w:r>
        <w:r>
          <w:fldChar w:fldCharType="begin"/>
        </w:r>
        <w:r>
          <w:instrText xml:space="preserve"> PAGEREF _Toc3708 \h </w:instrText>
        </w:r>
        <w:r>
          <w:fldChar w:fldCharType="separate"/>
        </w:r>
        <w:r>
          <w:t>82</w:t>
        </w:r>
        <w:r>
          <w:fldChar w:fldCharType="end"/>
        </w:r>
      </w:hyperlink>
    </w:p>
    <w:p>
      <w:pPr>
        <w:pStyle w:val="TOC2"/>
        <w:tabs>
          <w:tab w:val="right" w:leader="dot" w:pos="8306"/>
        </w:tabs>
      </w:pPr>
      <w:hyperlink w:anchor="_Toc5036" w:history="1">
        <w:r>
          <w:rPr>
            <w:rFonts w:ascii="仿宋" w:eastAsia="仿宋" w:hAnsi="仿宋" w:cs="仿宋" w:hint="eastAsia"/>
            <w:lang w:eastAsia="zh-CN"/>
          </w:rPr>
          <w:t>(二)、沟通计划</w:t>
        </w:r>
        <w:r>
          <w:tab/>
        </w:r>
        <w:r>
          <w:fldChar w:fldCharType="begin"/>
        </w:r>
        <w:r>
          <w:instrText xml:space="preserve"> PAGEREF _Toc5036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3"/>
      <w:r>
        <w:rPr>
          <w:rFonts w:ascii="仿宋" w:eastAsia="仿宋" w:hAnsi="仿宋" w:cs="仿宋" w:hint="eastAsia"/>
          <w:sz w:val="28"/>
          <w:lang w:eastAsia="zh-CN"/>
        </w:rPr>
        <w:t>一、制粒干燥设备项目土建工程</w:t>
      </w:r>
      <w:bookmarkEnd w:id="2"/>
    </w:p>
    <w:p>
      <w:pPr>
        <w:pStyle w:val="Heading2"/>
        <w:rPr>
          <w:rFonts w:ascii="仿宋" w:eastAsia="仿宋" w:hAnsi="仿宋" w:cs="仿宋" w:hint="eastAsia"/>
          <w:lang w:eastAsia="zh-CN"/>
        </w:rPr>
      </w:pPr>
      <w:bookmarkStart w:id="3" w:name="_Toc239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在制粒干燥设备项目的建筑工程设计中，我们将秉承一系列重要的设计原则，以确保制粒干燥设备项目建筑在功能、美观、可持续性等方面达到最佳效果。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首要原则是确保建筑的功能性得到最大化的发挥。我们将充分理解制粒干燥设备项目的实际需求，合理布局各个功能区域，保证建筑在满足业务需求的同时，提供高效的工作环境。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在建筑设计中，我们将综合考虑建设和运营成本。通过精细的经济效益分析，确保设计方案在高效利用资源的同时，对制粒干燥设备项目的长期盈利能力有积极的贡献。</w:t>
      </w:r>
    </w:p>
    <w:p>
      <w:pPr>
        <w:pStyle w:val="Heading2"/>
        <w:ind w:firstLine="560" w:firstLineChars="200"/>
        <w:rPr>
          <w:rFonts w:ascii="仿宋" w:eastAsia="仿宋" w:hAnsi="仿宋" w:cs="仿宋" w:hint="eastAsia"/>
          <w:sz w:val="28"/>
          <w:lang w:eastAsia="zh-CN"/>
        </w:rPr>
      </w:pPr>
      <w:bookmarkStart w:id="4" w:name="_Toc275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粒干燥设备项目的土建工程设计中，我们将精准设定设计年限，结合制粒干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粒干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21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制粒干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粒干燥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粒干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1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本期工程制粒干燥设备项目预计总建筑面积XXX平方米，其中：计容建筑面积XXX平方米，计划建筑工程投资XX万元，占制粒干燥设备项目总投资的XX%。</w:t>
      </w:r>
    </w:p>
    <w:p>
      <w:pPr>
        <w:pStyle w:val="Heading1"/>
        <w:ind w:firstLine="560" w:firstLineChars="200"/>
        <w:rPr>
          <w:rFonts w:ascii="仿宋" w:eastAsia="仿宋" w:hAnsi="仿宋" w:cs="仿宋" w:hint="eastAsia"/>
          <w:sz w:val="28"/>
          <w:lang w:eastAsia="zh-CN"/>
        </w:rPr>
      </w:pPr>
      <w:bookmarkStart w:id="7" w:name="_Toc7084"/>
      <w:r>
        <w:rPr>
          <w:rFonts w:ascii="仿宋" w:eastAsia="仿宋" w:hAnsi="仿宋" w:cs="仿宋" w:hint="eastAsia"/>
          <w:sz w:val="28"/>
          <w:lang w:eastAsia="zh-CN"/>
        </w:rPr>
        <w:t>二、制粒干燥设备项目文档管理</w:t>
      </w:r>
      <w:bookmarkEnd w:id="7"/>
    </w:p>
    <w:p>
      <w:pPr>
        <w:pStyle w:val="Heading2"/>
        <w:rPr>
          <w:rFonts w:ascii="仿宋" w:eastAsia="仿宋" w:hAnsi="仿宋" w:cs="仿宋" w:hint="eastAsia"/>
          <w:lang w:eastAsia="zh-CN"/>
        </w:rPr>
      </w:pPr>
      <w:bookmarkStart w:id="8" w:name="_Toc1434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制粒干燥设备项目高度重视文档的质量和准确性，以支持制粒干燥设备项目的各项活动和决策。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文档的编制始于制粒干燥设备项目计划的初期，我们制定了详细的文档编制计划，明确了每个文档的内容、格式和编写责任人。在制粒干燥设备项目启动阶段，我们首先编制了制粒干燥设备项目章程，明确定义了制粒干燥设备项目的目标、范围、风险等关键要素。随后，制粒干燥设备项目团队根据计划陆续编制了需求文档、设计文档、测试文档等各类文档，确保制粒干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粒干燥设备项目管理中的重要环节，旨在确保制粒干燥设备项目文档符合质量标准和制粒干燥设备项目需求。在制粒干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粒干燥设备项目相关利益方和专业领域的专家对文档进行独立审查。这有助于获取更全面、客观的反馈，确保制粒干燥设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制粒干燥设备项目在文档编制与审查方面建立了严格的管理机制，通过规范的流程和多维度的审查，确保制粒干燥设备项目文档的质量、准确性和可靠性，为制粒干燥设备项目的顺利推进提供了有力支持。</w:t>
      </w:r>
    </w:p>
    <w:p>
      <w:pPr>
        <w:pStyle w:val="Heading2"/>
        <w:ind w:firstLine="560" w:firstLineChars="200"/>
        <w:rPr>
          <w:rFonts w:ascii="仿宋" w:eastAsia="仿宋" w:hAnsi="仿宋" w:cs="仿宋" w:hint="eastAsia"/>
          <w:sz w:val="28"/>
          <w:lang w:eastAsia="zh-CN"/>
        </w:rPr>
      </w:pPr>
      <w:bookmarkStart w:id="9" w:name="_Toc30869"/>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在制粒干燥设备项目中，我们致力于优化文档发布与分发过程，以确保信息的高效传递和团队间协作的顺畅进行。以下是我们采取的关键优化策略：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我们通过多渠道发布文档，包括电子邮件、制粒干燥设备项目管理平台、内部网站等，以满足不同团队成员的偏好和需求。多渠道发布确保了信息的全面覆盖。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我们采用了精细的权限控制，确保只有授权人员可以访问敏感信息。这种安全措施保护了制粒干燥设备项目文档的机密性，防止了未经授权的信息泄露。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1681"/>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粒干燥设备项目生命周期中一个至关重要的环节，直接关系到制粒干燥设备项目信息的长期保存和历史记录的完整性。在制粒干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851"/>
      <w:r>
        <w:rPr>
          <w:rFonts w:ascii="仿宋" w:eastAsia="仿宋" w:hAnsi="仿宋" w:cs="仿宋" w:hint="eastAsia"/>
          <w:sz w:val="28"/>
          <w:lang w:eastAsia="zh-CN"/>
        </w:rPr>
        <w:t>三、制粒干燥设备项目绩效评估</w:t>
      </w:r>
      <w:bookmarkEnd w:id="11"/>
    </w:p>
    <w:p>
      <w:pPr>
        <w:pStyle w:val="Heading2"/>
        <w:rPr>
          <w:rFonts w:ascii="仿宋" w:eastAsia="仿宋" w:hAnsi="仿宋" w:cs="仿宋" w:hint="eastAsia"/>
          <w:lang w:eastAsia="zh-CN"/>
        </w:rPr>
      </w:pPr>
      <w:bookmarkStart w:id="12" w:name="_Toc2346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粒干燥设备项目中，我们设计了一套全面的绩效评估指标，以确保制粒干燥设备项目的可控和成功交付。这些指标跨足制粒干燥设备项目目标、成本、进度和质量等多个维度，为我们提供了全面洞察制粒干燥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目标达成率是我们关注的首要指标。我们设定了明确的目标，并通过定期监测和评估，迅速发现并应对潜在的目标偏差。这为制粒干燥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成本绩效是另一个核心关注点。通过实际成本与预算成本的对比分析，我们深入了解成本差异的原因，及时调整资源分配，保持制粒干燥设备项目在经济效益方面的合理水平。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进度作为关键的绩效指标之一，得到了精心的关注。我们制定了详细的制粒干燥设备项目进度计划，并设立了进度符合度指标，确保实际进度与计划进度保持一致。这使我们能够快速发现和解决潜在的进度问题，保持制粒干燥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粒干燥设备项目绩效的不可或缺的一环。我们引入了一系列的质量标准和客户满意度指标，以确保制粒干燥设备项目交付的成果在质量上达到或超越预期水平。通过持续监测这些指标，我们努力提升制粒干燥设备项目整体质量水平，为制粒干燥设备项目的成功交付提供有力保障。通过这些科学且全面的绩效评估，我们能够更好地引导制粒干燥设备项目的持续改进，确保制粒干燥设备项目目标的顺利达成。</w:t>
      </w:r>
    </w:p>
    <w:p>
      <w:pPr>
        <w:pStyle w:val="Heading2"/>
        <w:ind w:firstLine="560" w:firstLineChars="200"/>
        <w:rPr>
          <w:rFonts w:ascii="仿宋" w:eastAsia="仿宋" w:hAnsi="仿宋" w:cs="仿宋" w:hint="eastAsia"/>
          <w:sz w:val="28"/>
          <w:lang w:eastAsia="zh-CN"/>
        </w:rPr>
      </w:pPr>
      <w:bookmarkStart w:id="13" w:name="_Toc2098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绩效评估是制粒干燥设备项目中的关键环节，为确保制粒干燥设备项目达到预期目标，我们采用了多层次、多维度的绩效评估方法。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粒干燥设备项目的战略目标对齐，确保每个决策和行动都与制粒干燥设备项目整体目标保持一致。团队会定期召开战略对齐会议，审视当前工作与制粒干燥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粒干燥设备项目进度、质量、成本和风险等方面。这些指标通过数据收集和分析，为制粒干燥设备项目管理团队提供了客观的评估依据。例如，我们通过制粒干燥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绩效评估不仅仅停留在制粒干燥设备项目内部，还考虑了制粒干燥设备项目对外部环境的影响。我们定期进行干系人满意度调查，以了解各利益相关方对制粒干燥设备项目的期望和满意度，并及时做出调整。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这种多层次、多角度的绩效评估方法，使得我们能够全面了解制粒干燥设备项目的运行状态，及时做出调整，确保制粒干燥设备项目在不断变化的环境中保持稳健前行。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153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为了确保制粒干燥设备项目的有效管理和不断优化，我们采用了精心设计的绩效评估周期。这个周期旨在实现灵活、实时和全面的评估，以适应制粒干燥设备项目执行中的各种挑战。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粒干燥设备项目的不同需求，分为短期、中期和长期。短期评估关注每个迭代或工作周期，以及时发现和解决当前任务中的问题。中期评估涵盖几个迭代，深入了解整体制粒干燥设备项目的趋势和性能。长期评估则着眼于整个制粒干燥设备项目阶段，确保制粒干燥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粒干燥设备项目管理工具和协作平台，团队成员能够随时更新和分享制粒干燥设备项目数据。这种实时性的反馈机制使我们能够及时察觉潜在问题，快速调整，保持制粒干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粒干燥设备项目的决策制定密不可分。每个周期的制粒干燥设备项目回顾会议成为集体总结经验、识别问题深层次原因并找到创新解决方案的平台。这种定期的反思与调整机制使制粒干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541"/>
      <w:r>
        <w:rPr>
          <w:rFonts w:ascii="仿宋" w:eastAsia="仿宋" w:hAnsi="仿宋" w:cs="仿宋" w:hint="eastAsia"/>
          <w:sz w:val="28"/>
          <w:lang w:eastAsia="zh-CN"/>
        </w:rPr>
        <w:t>四、制粒干燥设备项目可持续发展</w:t>
      </w:r>
      <w:bookmarkEnd w:id="15"/>
    </w:p>
    <w:p>
      <w:pPr>
        <w:pStyle w:val="Heading2"/>
        <w:rPr>
          <w:rFonts w:ascii="仿宋" w:eastAsia="仿宋" w:hAnsi="仿宋" w:cs="仿宋" w:hint="eastAsia"/>
          <w:lang w:eastAsia="zh-CN"/>
        </w:rPr>
      </w:pPr>
      <w:bookmarkStart w:id="16" w:name="_Toc1503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粒干燥设备项目中，制粒干燥设备项目团队着眼于未来，明确了可持续发展的战略方向。制定的具体可持续发展目标包括降低资源使用、采用环保技术、最大化社会效益等。这一步骤不仅有助于制粒干燥设备项目在环保和社会责任方面达到最高标准，也为未来提供了明确的指引，确保制粒干燥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可持续实践的融入制粒干燥设备项目管理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制粒干燥设备项目管理周期。从制粒干燥设备项目规划开始，制粒干燥设备项目团队就考虑了环境和社会的因素。在执行阶段，制粒干燥设备项目团队积极推动绿色技术的应用，优化资源利用。此外，关注员工的社会责任，通过培训和沟通活动提高员工对可持续发展的认知，使他们能够在日常工作中践行可持续实践。这些举措不仅为制粒干燥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6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扎根于制粒干燥设备项目的可持续发展理念，我们深信环保与社会责任是制粒干燥设备项目成功的关键支柱。在制粒干燥设备项目的每一步，我们都致力于通过创新和实践，履行对环境和社会的坚定责任。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团队通过引入先进的环保技术、建立高效的废物处理系统以及推动能源节约措施，积极履行环保责任。定期的环保监测和评估确保制粒干燥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不仅致力于自身可持续发展，还注重对社会的回馈。通过支持社区制粒干燥设备项目、参与慈善事业、提供培训机会等方式，制粒干燥设备项目积极履行社会责任。与当地社区建立积极互动，关注员工的工作与生活平衡，以及员工的身心健康，是制粒干燥设备项目在社会责任层面的关键举措。这样的实践不仅增强了制粒干燥设备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5174"/>
      <w:r>
        <w:rPr>
          <w:rFonts w:ascii="仿宋" w:eastAsia="仿宋" w:hAnsi="仿宋" w:cs="仿宋" w:hint="eastAsia"/>
          <w:sz w:val="28"/>
          <w:lang w:eastAsia="zh-CN"/>
        </w:rPr>
        <w:t>五、制粒干燥设备项目选址可行性分析</w:t>
      </w:r>
      <w:bookmarkEnd w:id="18"/>
    </w:p>
    <w:p>
      <w:pPr>
        <w:pStyle w:val="Heading2"/>
        <w:rPr>
          <w:rFonts w:ascii="仿宋" w:eastAsia="仿宋" w:hAnsi="仿宋" w:cs="仿宋" w:hint="eastAsia"/>
          <w:lang w:eastAsia="zh-CN"/>
        </w:rPr>
      </w:pPr>
      <w:bookmarkStart w:id="19" w:name="_Toc25697"/>
      <w:r>
        <w:rPr>
          <w:rFonts w:ascii="仿宋" w:eastAsia="仿宋" w:hAnsi="仿宋" w:cs="仿宋" w:hint="eastAsia"/>
          <w:lang w:eastAsia="zh-CN"/>
        </w:rPr>
        <w:t>(一)、制粒干燥设备项目选址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该制粒干燥设备项目选址位于XX省XX市XX区XXX街道</w:t>
      </w:r>
    </w:p>
    <w:p>
      <w:pPr>
        <w:pStyle w:val="Heading2"/>
        <w:ind w:firstLine="560" w:firstLineChars="200"/>
        <w:rPr>
          <w:rFonts w:ascii="仿宋" w:eastAsia="仿宋" w:hAnsi="仿宋" w:cs="仿宋" w:hint="eastAsia"/>
          <w:sz w:val="28"/>
          <w:lang w:eastAsia="zh-CN"/>
        </w:rPr>
      </w:pPr>
      <w:bookmarkStart w:id="20" w:name="_Toc908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制粒干燥设备项目的征地面积将根据制粒干燥设备项目的实际规模和需求进行精确规划。具体面积XXX平方米，旨在确保制粒干燥设备项目不仅能够满足当前的发展需求，还能够预留空间以适应未来的扩展。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净用地面积是在征地面积基础上去除不可利用面积后的实际可开发用地。具体面积XXX平方米，考虑到环保、交通、安全等多方面因素，以确保制粒干燥设备项目在整体利用效率上达到最优。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制粒干燥设备项目计划建设的建筑总规模具体面积XXX平方米。这一规模的确定综合考虑了制粒干燥设备项目的性质、规模，以及城市规划的相关要求，确保建筑布局与周边环境协调一致。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绿地率是制粒干燥设备项目用地中被规划为绿地的比例。具体面积XXX平方米，旨在通过合理规划绿地，改善制粒干燥设备项目周边环境，提升居民生活质量，并符合城市整体绿化规划。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容积率是用地上可以建设的建筑总体积与用地面积之比。具体面积XXX，通过合理的容积率规划，确保制粒干燥设备项目建筑规模与周边环境和谐共生。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粒干燥设备项目选址与当地城市规划相一致，具体面积XXX平方米。通过与城市规划部门深入沟通，确保制粒干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粒干燥设备项目选址符合当地产业政策，具体面积XXX平方米。这包括制粒干燥设备项目对当地经济的促进作用，以及对相关产业的带动效应，确保制粒干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用地总体要求必须符合环保和可持续发展的原则，具体面积XXX平方米。通过采用绿色建筑设计、节能减排等措施，确保制粒干燥设备项目在建设和运营过程中对环境的影响最小化，达到可持续发展的要求。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确保制粒干燥设备项目选址具备必要的公共设施配套，具体面积XXX平方米。这包括交通便利性、教育、医疗等基础设施，以提高居民生活品质，使得制粒干燥设备项目选址更具吸引力。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考虑用地总体要求对当地社会稳定性的影响，具体面积XXX平方米。通过深入了解当地社区反馈，确保制粒干燥设备项目的选址和建设过程对当地社会和谐稳定产生积极作用。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https://d.book118.com/886121230000010043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FD6D6E"/>
    <w:rsid w:val="46FD6D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12123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2024-01-29T20:52:00Z</dcterms:created>
  <dcterms:modified xsi:type="dcterms:W3CDTF">2024-01-29T20:52:54Z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406C22F2BC7A45129E3695F57FE5BF22_11</vt:lpwstr>
  </property>
  <property fmtid="{D5CDD505-2E9C-101B-9397-08002B2CF9AE}" pid="3" name="KSOProductBuildVer">
    <vt:lpwstr>2052-12.1.0.16250</vt:lpwstr>
  </property>
</Properties>
</file>