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少儿编程项目计划设计方案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968" w:history="1">
        <w:r>
          <w:rPr>
            <w:rFonts w:ascii="仿宋" w:eastAsia="仿宋" w:hAnsi="仿宋" w:cs="仿宋" w:hint="eastAsia"/>
            <w:lang w:eastAsia="zh-CN"/>
          </w:rPr>
          <w:t>序言</w:t>
        </w:r>
        <w:r>
          <w:tab/>
        </w:r>
        <w:r>
          <w:fldChar w:fldCharType="begin"/>
        </w:r>
        <w:r>
          <w:instrText xml:space="preserve"> PAGEREF _Toc23968 \h </w:instrText>
        </w:r>
        <w:r>
          <w:fldChar w:fldCharType="separate"/>
        </w:r>
        <w:r>
          <w:t>3</w:t>
        </w:r>
        <w:r>
          <w:fldChar w:fldCharType="end"/>
        </w:r>
      </w:hyperlink>
    </w:p>
    <w:p>
      <w:pPr>
        <w:pStyle w:val="TOC1"/>
        <w:tabs>
          <w:tab w:val="right" w:leader="dot" w:pos="8306"/>
        </w:tabs>
      </w:pPr>
      <w:hyperlink w:anchor="_Toc828" w:history="1">
        <w:r>
          <w:rPr>
            <w:rFonts w:ascii="仿宋" w:eastAsia="仿宋" w:hAnsi="仿宋" w:cs="仿宋" w:hint="eastAsia"/>
            <w:lang w:eastAsia="zh-CN"/>
          </w:rPr>
          <w:t>一、市场分析、调研</w:t>
        </w:r>
        <w:r>
          <w:tab/>
        </w:r>
        <w:r>
          <w:fldChar w:fldCharType="begin"/>
        </w:r>
        <w:r>
          <w:instrText xml:space="preserve"> PAGEREF _Toc828 \h </w:instrText>
        </w:r>
        <w:r>
          <w:fldChar w:fldCharType="separate"/>
        </w:r>
        <w:r>
          <w:t>3</w:t>
        </w:r>
        <w:r>
          <w:fldChar w:fldCharType="end"/>
        </w:r>
      </w:hyperlink>
    </w:p>
    <w:p>
      <w:pPr>
        <w:pStyle w:val="TOC2"/>
        <w:tabs>
          <w:tab w:val="right" w:leader="dot" w:pos="8306"/>
        </w:tabs>
      </w:pPr>
      <w:hyperlink w:anchor="_Toc27138" w:history="1">
        <w:r>
          <w:rPr>
            <w:rFonts w:ascii="仿宋" w:eastAsia="仿宋" w:hAnsi="仿宋" w:cs="仿宋" w:hint="eastAsia"/>
            <w:lang w:eastAsia="zh-CN"/>
          </w:rPr>
          <w:t>(一)、少儿编程行业分析</w:t>
        </w:r>
        <w:r>
          <w:tab/>
        </w:r>
        <w:r>
          <w:fldChar w:fldCharType="begin"/>
        </w:r>
        <w:r>
          <w:instrText xml:space="preserve"> PAGEREF _Toc27138 \h </w:instrText>
        </w:r>
        <w:r>
          <w:fldChar w:fldCharType="separate"/>
        </w:r>
        <w:r>
          <w:t>3</w:t>
        </w:r>
        <w:r>
          <w:fldChar w:fldCharType="end"/>
        </w:r>
      </w:hyperlink>
    </w:p>
    <w:p>
      <w:pPr>
        <w:pStyle w:val="TOC2"/>
        <w:tabs>
          <w:tab w:val="right" w:leader="dot" w:pos="8306"/>
        </w:tabs>
      </w:pPr>
      <w:hyperlink w:anchor="_Toc29966" w:history="1">
        <w:r>
          <w:rPr>
            <w:rFonts w:ascii="仿宋" w:eastAsia="仿宋" w:hAnsi="仿宋" w:cs="仿宋" w:hint="eastAsia"/>
            <w:lang w:eastAsia="zh-CN"/>
          </w:rPr>
          <w:t>(二)、少儿编程市场分析预测</w:t>
        </w:r>
        <w:r>
          <w:tab/>
        </w:r>
        <w:r>
          <w:fldChar w:fldCharType="begin"/>
        </w:r>
        <w:r>
          <w:instrText xml:space="preserve"> PAGEREF _Toc29966 \h </w:instrText>
        </w:r>
        <w:r>
          <w:fldChar w:fldCharType="separate"/>
        </w:r>
        <w:r>
          <w:t>4</w:t>
        </w:r>
        <w:r>
          <w:fldChar w:fldCharType="end"/>
        </w:r>
      </w:hyperlink>
    </w:p>
    <w:p>
      <w:pPr>
        <w:pStyle w:val="TOC1"/>
        <w:tabs>
          <w:tab w:val="right" w:leader="dot" w:pos="8306"/>
        </w:tabs>
      </w:pPr>
      <w:hyperlink w:anchor="_Toc836" w:history="1">
        <w:r>
          <w:rPr>
            <w:rFonts w:ascii="仿宋" w:eastAsia="仿宋" w:hAnsi="仿宋" w:cs="仿宋" w:hint="eastAsia"/>
            <w:lang w:eastAsia="zh-CN"/>
          </w:rPr>
          <w:t>二、产品规划分析</w:t>
        </w:r>
        <w:r>
          <w:tab/>
        </w:r>
        <w:r>
          <w:fldChar w:fldCharType="begin"/>
        </w:r>
        <w:r>
          <w:instrText xml:space="preserve"> PAGEREF _Toc836 \h </w:instrText>
        </w:r>
        <w:r>
          <w:fldChar w:fldCharType="separate"/>
        </w:r>
        <w:r>
          <w:t>4</w:t>
        </w:r>
        <w:r>
          <w:fldChar w:fldCharType="end"/>
        </w:r>
      </w:hyperlink>
    </w:p>
    <w:p>
      <w:pPr>
        <w:pStyle w:val="TOC2"/>
        <w:tabs>
          <w:tab w:val="right" w:leader="dot" w:pos="8306"/>
        </w:tabs>
      </w:pPr>
      <w:hyperlink w:anchor="_Toc16962" w:history="1">
        <w:r>
          <w:rPr>
            <w:rFonts w:ascii="仿宋" w:eastAsia="仿宋" w:hAnsi="仿宋" w:cs="仿宋" w:hint="eastAsia"/>
            <w:lang w:eastAsia="zh-CN"/>
          </w:rPr>
          <w:t>(一)、产品规划</w:t>
        </w:r>
        <w:r>
          <w:tab/>
        </w:r>
        <w:r>
          <w:fldChar w:fldCharType="begin"/>
        </w:r>
        <w:r>
          <w:instrText xml:space="preserve"> PAGEREF _Toc16962 \h </w:instrText>
        </w:r>
        <w:r>
          <w:fldChar w:fldCharType="separate"/>
        </w:r>
        <w:r>
          <w:t>4</w:t>
        </w:r>
        <w:r>
          <w:fldChar w:fldCharType="end"/>
        </w:r>
      </w:hyperlink>
    </w:p>
    <w:p>
      <w:pPr>
        <w:pStyle w:val="TOC2"/>
        <w:tabs>
          <w:tab w:val="right" w:leader="dot" w:pos="8306"/>
        </w:tabs>
      </w:pPr>
      <w:hyperlink w:anchor="_Toc8533" w:history="1">
        <w:r>
          <w:rPr>
            <w:rFonts w:ascii="仿宋" w:eastAsia="仿宋" w:hAnsi="仿宋" w:cs="仿宋" w:hint="eastAsia"/>
            <w:lang w:eastAsia="zh-CN"/>
          </w:rPr>
          <w:t>(二)、建设规模</w:t>
        </w:r>
        <w:r>
          <w:tab/>
        </w:r>
        <w:r>
          <w:fldChar w:fldCharType="begin"/>
        </w:r>
        <w:r>
          <w:instrText xml:space="preserve"> PAGEREF _Toc8533 \h </w:instrText>
        </w:r>
        <w:r>
          <w:fldChar w:fldCharType="separate"/>
        </w:r>
        <w:r>
          <w:t>5</w:t>
        </w:r>
        <w:r>
          <w:fldChar w:fldCharType="end"/>
        </w:r>
      </w:hyperlink>
    </w:p>
    <w:p>
      <w:pPr>
        <w:pStyle w:val="TOC1"/>
        <w:tabs>
          <w:tab w:val="right" w:leader="dot" w:pos="8306"/>
        </w:tabs>
      </w:pPr>
      <w:hyperlink w:anchor="_Toc25898" w:history="1">
        <w:r>
          <w:rPr>
            <w:rFonts w:ascii="仿宋" w:eastAsia="仿宋" w:hAnsi="仿宋" w:cs="仿宋" w:hint="eastAsia"/>
            <w:lang w:eastAsia="zh-CN"/>
          </w:rPr>
          <w:t>三、少儿编程项目危机管理</w:t>
        </w:r>
        <w:r>
          <w:tab/>
        </w:r>
        <w:r>
          <w:fldChar w:fldCharType="begin"/>
        </w:r>
        <w:r>
          <w:instrText xml:space="preserve"> PAGEREF _Toc25898 \h </w:instrText>
        </w:r>
        <w:r>
          <w:fldChar w:fldCharType="separate"/>
        </w:r>
        <w:r>
          <w:t>6</w:t>
        </w:r>
        <w:r>
          <w:fldChar w:fldCharType="end"/>
        </w:r>
      </w:hyperlink>
    </w:p>
    <w:p>
      <w:pPr>
        <w:pStyle w:val="TOC2"/>
        <w:tabs>
          <w:tab w:val="right" w:leader="dot" w:pos="8306"/>
        </w:tabs>
      </w:pPr>
      <w:hyperlink w:anchor="_Toc5875" w:history="1">
        <w:r>
          <w:rPr>
            <w:rFonts w:ascii="仿宋" w:eastAsia="仿宋" w:hAnsi="仿宋" w:cs="仿宋" w:hint="eastAsia"/>
            <w:lang w:eastAsia="zh-CN"/>
          </w:rPr>
          <w:t>(一)、危机预警与识别</w:t>
        </w:r>
        <w:r>
          <w:tab/>
        </w:r>
        <w:r>
          <w:fldChar w:fldCharType="begin"/>
        </w:r>
        <w:r>
          <w:instrText xml:space="preserve"> PAGEREF _Toc5875 \h </w:instrText>
        </w:r>
        <w:r>
          <w:fldChar w:fldCharType="separate"/>
        </w:r>
        <w:r>
          <w:t>6</w:t>
        </w:r>
        <w:r>
          <w:fldChar w:fldCharType="end"/>
        </w:r>
      </w:hyperlink>
    </w:p>
    <w:p>
      <w:pPr>
        <w:pStyle w:val="TOC2"/>
        <w:tabs>
          <w:tab w:val="right" w:leader="dot" w:pos="8306"/>
        </w:tabs>
      </w:pPr>
      <w:hyperlink w:anchor="_Toc26736" w:history="1">
        <w:r>
          <w:rPr>
            <w:rFonts w:ascii="仿宋" w:eastAsia="仿宋" w:hAnsi="仿宋" w:cs="仿宋" w:hint="eastAsia"/>
            <w:lang w:eastAsia="zh-CN"/>
          </w:rPr>
          <w:t>(二)、危机应对与恢复</w:t>
        </w:r>
        <w:r>
          <w:tab/>
        </w:r>
        <w:r>
          <w:fldChar w:fldCharType="begin"/>
        </w:r>
        <w:r>
          <w:instrText xml:space="preserve"> PAGEREF _Toc26736 \h </w:instrText>
        </w:r>
        <w:r>
          <w:fldChar w:fldCharType="separate"/>
        </w:r>
        <w:r>
          <w:t>7</w:t>
        </w:r>
        <w:r>
          <w:fldChar w:fldCharType="end"/>
        </w:r>
      </w:hyperlink>
    </w:p>
    <w:p>
      <w:pPr>
        <w:pStyle w:val="TOC1"/>
        <w:tabs>
          <w:tab w:val="right" w:leader="dot" w:pos="8306"/>
        </w:tabs>
      </w:pPr>
      <w:hyperlink w:anchor="_Toc25440" w:history="1">
        <w:r>
          <w:rPr>
            <w:rFonts w:ascii="仿宋" w:eastAsia="仿宋" w:hAnsi="仿宋" w:cs="仿宋" w:hint="eastAsia"/>
            <w:lang w:eastAsia="zh-CN"/>
          </w:rPr>
          <w:t>四、少儿编程项目概论</w:t>
        </w:r>
        <w:r>
          <w:tab/>
        </w:r>
        <w:r>
          <w:fldChar w:fldCharType="begin"/>
        </w:r>
        <w:r>
          <w:instrText xml:space="preserve"> PAGEREF _Toc25440 \h </w:instrText>
        </w:r>
        <w:r>
          <w:fldChar w:fldCharType="separate"/>
        </w:r>
        <w:r>
          <w:t>9</w:t>
        </w:r>
        <w:r>
          <w:fldChar w:fldCharType="end"/>
        </w:r>
      </w:hyperlink>
    </w:p>
    <w:p>
      <w:pPr>
        <w:pStyle w:val="TOC2"/>
        <w:tabs>
          <w:tab w:val="right" w:leader="dot" w:pos="8306"/>
        </w:tabs>
      </w:pPr>
      <w:hyperlink w:anchor="_Toc30859" w:history="1">
        <w:r>
          <w:rPr>
            <w:rFonts w:ascii="仿宋" w:eastAsia="仿宋" w:hAnsi="仿宋" w:cs="仿宋" w:hint="eastAsia"/>
            <w:lang w:eastAsia="zh-CN"/>
          </w:rPr>
          <w:t>(一)、少儿编程项目概况</w:t>
        </w:r>
        <w:r>
          <w:tab/>
        </w:r>
        <w:r>
          <w:fldChar w:fldCharType="begin"/>
        </w:r>
        <w:r>
          <w:instrText xml:space="preserve"> PAGEREF _Toc30859 \h </w:instrText>
        </w:r>
        <w:r>
          <w:fldChar w:fldCharType="separate"/>
        </w:r>
        <w:r>
          <w:t>9</w:t>
        </w:r>
        <w:r>
          <w:fldChar w:fldCharType="end"/>
        </w:r>
      </w:hyperlink>
    </w:p>
    <w:p>
      <w:pPr>
        <w:pStyle w:val="TOC2"/>
        <w:tabs>
          <w:tab w:val="right" w:leader="dot" w:pos="8306"/>
        </w:tabs>
      </w:pPr>
      <w:hyperlink w:anchor="_Toc27275" w:history="1">
        <w:r>
          <w:rPr>
            <w:rFonts w:ascii="仿宋" w:eastAsia="仿宋" w:hAnsi="仿宋" w:cs="仿宋" w:hint="eastAsia"/>
            <w:lang w:eastAsia="zh-CN"/>
          </w:rPr>
          <w:t>(二)、少儿编程项目目标</w:t>
        </w:r>
        <w:r>
          <w:tab/>
        </w:r>
        <w:r>
          <w:fldChar w:fldCharType="begin"/>
        </w:r>
        <w:r>
          <w:instrText xml:space="preserve"> PAGEREF _Toc27275 \h </w:instrText>
        </w:r>
        <w:r>
          <w:fldChar w:fldCharType="separate"/>
        </w:r>
        <w:r>
          <w:t>11</w:t>
        </w:r>
        <w:r>
          <w:fldChar w:fldCharType="end"/>
        </w:r>
      </w:hyperlink>
    </w:p>
    <w:p>
      <w:pPr>
        <w:pStyle w:val="TOC2"/>
        <w:tabs>
          <w:tab w:val="right" w:leader="dot" w:pos="8306"/>
        </w:tabs>
      </w:pPr>
      <w:hyperlink w:anchor="_Toc30134" w:history="1">
        <w:r>
          <w:rPr>
            <w:rFonts w:ascii="仿宋" w:eastAsia="仿宋" w:hAnsi="仿宋" w:cs="仿宋" w:hint="eastAsia"/>
            <w:lang w:eastAsia="zh-CN"/>
          </w:rPr>
          <w:t>(三)、少儿编程项目提出的理由</w:t>
        </w:r>
        <w:r>
          <w:tab/>
        </w:r>
        <w:r>
          <w:fldChar w:fldCharType="begin"/>
        </w:r>
        <w:r>
          <w:instrText xml:space="preserve"> PAGEREF _Toc30134 \h </w:instrText>
        </w:r>
        <w:r>
          <w:fldChar w:fldCharType="separate"/>
        </w:r>
        <w:r>
          <w:t>12</w:t>
        </w:r>
        <w:r>
          <w:fldChar w:fldCharType="end"/>
        </w:r>
      </w:hyperlink>
    </w:p>
    <w:p>
      <w:pPr>
        <w:pStyle w:val="TOC2"/>
        <w:tabs>
          <w:tab w:val="right" w:leader="dot" w:pos="8306"/>
        </w:tabs>
      </w:pPr>
      <w:hyperlink w:anchor="_Toc4004" w:history="1">
        <w:r>
          <w:rPr>
            <w:rFonts w:ascii="仿宋" w:eastAsia="仿宋" w:hAnsi="仿宋" w:cs="仿宋" w:hint="eastAsia"/>
            <w:lang w:eastAsia="zh-CN"/>
          </w:rPr>
          <w:t>(四)、少儿编程项目意义</w:t>
        </w:r>
        <w:r>
          <w:tab/>
        </w:r>
        <w:r>
          <w:fldChar w:fldCharType="begin"/>
        </w:r>
        <w:r>
          <w:instrText xml:space="preserve"> PAGEREF _Toc4004 \h </w:instrText>
        </w:r>
        <w:r>
          <w:fldChar w:fldCharType="separate"/>
        </w:r>
        <w:r>
          <w:t>13</w:t>
        </w:r>
        <w:r>
          <w:fldChar w:fldCharType="end"/>
        </w:r>
      </w:hyperlink>
    </w:p>
    <w:p>
      <w:pPr>
        <w:pStyle w:val="TOC2"/>
        <w:tabs>
          <w:tab w:val="right" w:leader="dot" w:pos="8306"/>
        </w:tabs>
      </w:pPr>
      <w:hyperlink w:anchor="_Toc12989" w:history="1">
        <w:r>
          <w:rPr>
            <w:rFonts w:ascii="仿宋" w:eastAsia="仿宋" w:hAnsi="仿宋" w:cs="仿宋" w:hint="eastAsia"/>
            <w:lang w:eastAsia="zh-CN"/>
          </w:rPr>
          <w:t>(五)、少儿编程项目背景</w:t>
        </w:r>
        <w:r>
          <w:tab/>
        </w:r>
        <w:r>
          <w:fldChar w:fldCharType="begin"/>
        </w:r>
        <w:r>
          <w:instrText xml:space="preserve"> PAGEREF _Toc12989 \h </w:instrText>
        </w:r>
        <w:r>
          <w:fldChar w:fldCharType="separate"/>
        </w:r>
        <w:r>
          <w:t>14</w:t>
        </w:r>
        <w:r>
          <w:fldChar w:fldCharType="end"/>
        </w:r>
      </w:hyperlink>
    </w:p>
    <w:p>
      <w:pPr>
        <w:pStyle w:val="TOC1"/>
        <w:tabs>
          <w:tab w:val="right" w:leader="dot" w:pos="8306"/>
        </w:tabs>
      </w:pPr>
      <w:hyperlink w:anchor="_Toc19768" w:history="1">
        <w:r>
          <w:rPr>
            <w:rFonts w:ascii="仿宋" w:eastAsia="仿宋" w:hAnsi="仿宋" w:cs="仿宋" w:hint="eastAsia"/>
            <w:lang w:eastAsia="zh-CN"/>
          </w:rPr>
          <w:t>五、少儿编程项目文档管理</w:t>
        </w:r>
        <w:r>
          <w:tab/>
        </w:r>
        <w:r>
          <w:fldChar w:fldCharType="begin"/>
        </w:r>
        <w:r>
          <w:instrText xml:space="preserve"> PAGEREF _Toc19768 \h </w:instrText>
        </w:r>
        <w:r>
          <w:fldChar w:fldCharType="separate"/>
        </w:r>
        <w:r>
          <w:t>15</w:t>
        </w:r>
        <w:r>
          <w:fldChar w:fldCharType="end"/>
        </w:r>
      </w:hyperlink>
    </w:p>
    <w:p>
      <w:pPr>
        <w:pStyle w:val="TOC2"/>
        <w:tabs>
          <w:tab w:val="right" w:leader="dot" w:pos="8306"/>
        </w:tabs>
      </w:pPr>
      <w:hyperlink w:anchor="_Toc12066" w:history="1">
        <w:r>
          <w:rPr>
            <w:rFonts w:ascii="仿宋" w:eastAsia="仿宋" w:hAnsi="仿宋" w:cs="仿宋" w:hint="eastAsia"/>
            <w:lang w:eastAsia="zh-CN"/>
          </w:rPr>
          <w:t>(一)、文档编制与审查</w:t>
        </w:r>
        <w:r>
          <w:tab/>
        </w:r>
        <w:r>
          <w:fldChar w:fldCharType="begin"/>
        </w:r>
        <w:r>
          <w:instrText xml:space="preserve"> PAGEREF _Toc12066 \h </w:instrText>
        </w:r>
        <w:r>
          <w:fldChar w:fldCharType="separate"/>
        </w:r>
        <w:r>
          <w:t>15</w:t>
        </w:r>
        <w:r>
          <w:fldChar w:fldCharType="end"/>
        </w:r>
      </w:hyperlink>
    </w:p>
    <w:p>
      <w:pPr>
        <w:pStyle w:val="TOC2"/>
        <w:tabs>
          <w:tab w:val="right" w:leader="dot" w:pos="8306"/>
        </w:tabs>
      </w:pPr>
      <w:hyperlink w:anchor="_Toc32583" w:history="1">
        <w:r>
          <w:rPr>
            <w:rFonts w:ascii="仿宋" w:eastAsia="仿宋" w:hAnsi="仿宋" w:cs="仿宋" w:hint="eastAsia"/>
            <w:lang w:eastAsia="zh-CN"/>
          </w:rPr>
          <w:t>(二)、文档发布与分发</w:t>
        </w:r>
        <w:r>
          <w:tab/>
        </w:r>
        <w:r>
          <w:fldChar w:fldCharType="begin"/>
        </w:r>
        <w:r>
          <w:instrText xml:space="preserve"> PAGEREF _Toc32583 \h </w:instrText>
        </w:r>
        <w:r>
          <w:fldChar w:fldCharType="separate"/>
        </w:r>
        <w:r>
          <w:t>16</w:t>
        </w:r>
        <w:r>
          <w:fldChar w:fldCharType="end"/>
        </w:r>
      </w:hyperlink>
    </w:p>
    <w:p>
      <w:pPr>
        <w:pStyle w:val="TOC2"/>
        <w:tabs>
          <w:tab w:val="right" w:leader="dot" w:pos="8306"/>
        </w:tabs>
      </w:pPr>
      <w:hyperlink w:anchor="_Toc20317" w:history="1">
        <w:r>
          <w:rPr>
            <w:rFonts w:ascii="仿宋" w:eastAsia="仿宋" w:hAnsi="仿宋" w:cs="仿宋" w:hint="eastAsia"/>
            <w:lang w:eastAsia="zh-CN"/>
          </w:rPr>
          <w:t>(三)、文档存档与归档</w:t>
        </w:r>
        <w:r>
          <w:tab/>
        </w:r>
        <w:r>
          <w:fldChar w:fldCharType="begin"/>
        </w:r>
        <w:r>
          <w:instrText xml:space="preserve"> PAGEREF _Toc20317 \h </w:instrText>
        </w:r>
        <w:r>
          <w:fldChar w:fldCharType="separate"/>
        </w:r>
        <w:r>
          <w:t>17</w:t>
        </w:r>
        <w:r>
          <w:fldChar w:fldCharType="end"/>
        </w:r>
      </w:hyperlink>
    </w:p>
    <w:p>
      <w:pPr>
        <w:pStyle w:val="TOC1"/>
        <w:tabs>
          <w:tab w:val="right" w:leader="dot" w:pos="8306"/>
        </w:tabs>
      </w:pPr>
      <w:hyperlink w:anchor="_Toc30453" w:history="1">
        <w:r>
          <w:rPr>
            <w:rFonts w:ascii="仿宋" w:eastAsia="仿宋" w:hAnsi="仿宋" w:cs="仿宋" w:hint="eastAsia"/>
            <w:lang w:eastAsia="zh-CN"/>
          </w:rPr>
          <w:t>六、少儿编程项目建设单位说明</w:t>
        </w:r>
        <w:r>
          <w:tab/>
        </w:r>
        <w:r>
          <w:fldChar w:fldCharType="begin"/>
        </w:r>
        <w:r>
          <w:instrText xml:space="preserve"> PAGEREF _Toc30453 \h </w:instrText>
        </w:r>
        <w:r>
          <w:fldChar w:fldCharType="separate"/>
        </w:r>
        <w:r>
          <w:t>19</w:t>
        </w:r>
        <w:r>
          <w:fldChar w:fldCharType="end"/>
        </w:r>
      </w:hyperlink>
    </w:p>
    <w:p>
      <w:pPr>
        <w:pStyle w:val="TOC2"/>
        <w:tabs>
          <w:tab w:val="right" w:leader="dot" w:pos="8306"/>
        </w:tabs>
      </w:pPr>
      <w:hyperlink w:anchor="_Toc27731" w:history="1">
        <w:r>
          <w:rPr>
            <w:rFonts w:ascii="仿宋" w:eastAsia="仿宋" w:hAnsi="仿宋" w:cs="仿宋" w:hint="eastAsia"/>
            <w:lang w:eastAsia="zh-CN"/>
          </w:rPr>
          <w:t>(一)、少儿编程项目承办单位基本情况</w:t>
        </w:r>
        <w:r>
          <w:tab/>
        </w:r>
        <w:r>
          <w:fldChar w:fldCharType="begin"/>
        </w:r>
        <w:r>
          <w:instrText xml:space="preserve"> PAGEREF _Toc27731 \h </w:instrText>
        </w:r>
        <w:r>
          <w:fldChar w:fldCharType="separate"/>
        </w:r>
        <w:r>
          <w:t>19</w:t>
        </w:r>
        <w:r>
          <w:fldChar w:fldCharType="end"/>
        </w:r>
      </w:hyperlink>
    </w:p>
    <w:p>
      <w:pPr>
        <w:pStyle w:val="TOC2"/>
        <w:tabs>
          <w:tab w:val="right" w:leader="dot" w:pos="8306"/>
        </w:tabs>
      </w:pPr>
      <w:hyperlink w:anchor="_Toc27835" w:history="1">
        <w:r>
          <w:rPr>
            <w:rFonts w:ascii="仿宋" w:eastAsia="仿宋" w:hAnsi="仿宋" w:cs="仿宋" w:hint="eastAsia"/>
            <w:lang w:eastAsia="zh-CN"/>
          </w:rPr>
          <w:t>(二)、公司经济效益分析</w:t>
        </w:r>
        <w:r>
          <w:tab/>
        </w:r>
        <w:r>
          <w:fldChar w:fldCharType="begin"/>
        </w:r>
        <w:r>
          <w:instrText xml:space="preserve"> PAGEREF _Toc27835 \h </w:instrText>
        </w:r>
        <w:r>
          <w:fldChar w:fldCharType="separate"/>
        </w:r>
        <w:r>
          <w:t>19</w:t>
        </w:r>
        <w:r>
          <w:fldChar w:fldCharType="end"/>
        </w:r>
      </w:hyperlink>
    </w:p>
    <w:p>
      <w:pPr>
        <w:pStyle w:val="TOC1"/>
        <w:tabs>
          <w:tab w:val="right" w:leader="dot" w:pos="8306"/>
        </w:tabs>
      </w:pPr>
      <w:hyperlink w:anchor="_Toc6956" w:history="1">
        <w:r>
          <w:rPr>
            <w:rFonts w:ascii="仿宋" w:eastAsia="仿宋" w:hAnsi="仿宋" w:cs="仿宋" w:hint="eastAsia"/>
            <w:lang w:eastAsia="zh-CN"/>
          </w:rPr>
          <w:t>七、少儿编程项目人力资源培养与发展</w:t>
        </w:r>
        <w:r>
          <w:tab/>
        </w:r>
        <w:r>
          <w:fldChar w:fldCharType="begin"/>
        </w:r>
        <w:r>
          <w:instrText xml:space="preserve"> PAGEREF _Toc6956 \h </w:instrText>
        </w:r>
        <w:r>
          <w:fldChar w:fldCharType="separate"/>
        </w:r>
        <w:r>
          <w:t>20</w:t>
        </w:r>
        <w:r>
          <w:fldChar w:fldCharType="end"/>
        </w:r>
      </w:hyperlink>
    </w:p>
    <w:p>
      <w:pPr>
        <w:pStyle w:val="TOC2"/>
        <w:tabs>
          <w:tab w:val="right" w:leader="dot" w:pos="8306"/>
        </w:tabs>
      </w:pPr>
      <w:hyperlink w:anchor="_Toc19791" w:history="1">
        <w:r>
          <w:rPr>
            <w:rFonts w:ascii="仿宋" w:eastAsia="仿宋" w:hAnsi="仿宋" w:cs="仿宋" w:hint="eastAsia"/>
            <w:lang w:eastAsia="zh-CN"/>
          </w:rPr>
          <w:t>(一)、人才需求与规划</w:t>
        </w:r>
        <w:r>
          <w:tab/>
        </w:r>
        <w:r>
          <w:fldChar w:fldCharType="begin"/>
        </w:r>
        <w:r>
          <w:instrText xml:space="preserve"> PAGEREF _Toc19791 \h </w:instrText>
        </w:r>
        <w:r>
          <w:fldChar w:fldCharType="separate"/>
        </w:r>
        <w:r>
          <w:t>20</w:t>
        </w:r>
        <w:r>
          <w:fldChar w:fldCharType="end"/>
        </w:r>
      </w:hyperlink>
    </w:p>
    <w:p>
      <w:pPr>
        <w:pStyle w:val="TOC2"/>
        <w:tabs>
          <w:tab w:val="right" w:leader="dot" w:pos="8306"/>
        </w:tabs>
      </w:pPr>
      <w:hyperlink w:anchor="_Toc22833" w:history="1">
        <w:r>
          <w:rPr>
            <w:rFonts w:ascii="仿宋" w:eastAsia="仿宋" w:hAnsi="仿宋" w:cs="仿宋" w:hint="eastAsia"/>
            <w:lang w:eastAsia="zh-CN"/>
          </w:rPr>
          <w:t>(二)、培训与发展计划</w:t>
        </w:r>
        <w:r>
          <w:tab/>
        </w:r>
        <w:r>
          <w:fldChar w:fldCharType="begin"/>
        </w:r>
        <w:r>
          <w:instrText xml:space="preserve"> PAGEREF _Toc22833 \h </w:instrText>
        </w:r>
        <w:r>
          <w:fldChar w:fldCharType="separate"/>
        </w:r>
        <w:r>
          <w:t>21</w:t>
        </w:r>
        <w:r>
          <w:fldChar w:fldCharType="end"/>
        </w:r>
      </w:hyperlink>
    </w:p>
    <w:p>
      <w:pPr>
        <w:pStyle w:val="TOC1"/>
        <w:tabs>
          <w:tab w:val="right" w:leader="dot" w:pos="8306"/>
        </w:tabs>
      </w:pPr>
      <w:hyperlink w:anchor="_Toc32411" w:history="1">
        <w:r>
          <w:rPr>
            <w:rFonts w:ascii="仿宋" w:eastAsia="仿宋" w:hAnsi="仿宋" w:cs="仿宋" w:hint="eastAsia"/>
            <w:lang w:eastAsia="zh-CN"/>
          </w:rPr>
          <w:t>八、少儿编程项目财务管理</w:t>
        </w:r>
        <w:r>
          <w:tab/>
        </w:r>
        <w:r>
          <w:fldChar w:fldCharType="begin"/>
        </w:r>
        <w:r>
          <w:instrText xml:space="preserve"> PAGEREF _Toc32411 \h </w:instrText>
        </w:r>
        <w:r>
          <w:fldChar w:fldCharType="separate"/>
        </w:r>
        <w:r>
          <w:t>21</w:t>
        </w:r>
        <w:r>
          <w:fldChar w:fldCharType="end"/>
        </w:r>
      </w:hyperlink>
    </w:p>
    <w:p>
      <w:pPr>
        <w:pStyle w:val="TOC2"/>
        <w:tabs>
          <w:tab w:val="right" w:leader="dot" w:pos="8306"/>
        </w:tabs>
      </w:pPr>
      <w:hyperlink w:anchor="_Toc25442" w:history="1">
        <w:r>
          <w:rPr>
            <w:rFonts w:ascii="仿宋" w:eastAsia="仿宋" w:hAnsi="仿宋" w:cs="仿宋" w:hint="eastAsia"/>
            <w:lang w:eastAsia="zh-CN"/>
          </w:rPr>
          <w:t>(一)、资金需求大</w:t>
        </w:r>
        <w:r>
          <w:tab/>
        </w:r>
        <w:r>
          <w:fldChar w:fldCharType="begin"/>
        </w:r>
        <w:r>
          <w:instrText xml:space="preserve"> PAGEREF _Toc25442 \h </w:instrText>
        </w:r>
        <w:r>
          <w:fldChar w:fldCharType="separate"/>
        </w:r>
        <w:r>
          <w:t>21</w:t>
        </w:r>
        <w:r>
          <w:fldChar w:fldCharType="end"/>
        </w:r>
      </w:hyperlink>
    </w:p>
    <w:p>
      <w:pPr>
        <w:pStyle w:val="TOC2"/>
        <w:tabs>
          <w:tab w:val="right" w:leader="dot" w:pos="8306"/>
        </w:tabs>
      </w:pPr>
      <w:hyperlink w:anchor="_Toc25964" w:history="1">
        <w:r>
          <w:rPr>
            <w:rFonts w:ascii="仿宋" w:eastAsia="仿宋" w:hAnsi="仿宋" w:cs="仿宋" w:hint="eastAsia"/>
            <w:lang w:eastAsia="zh-CN"/>
          </w:rPr>
          <w:t>(二)、研发周期长</w:t>
        </w:r>
        <w:r>
          <w:tab/>
        </w:r>
        <w:r>
          <w:fldChar w:fldCharType="begin"/>
        </w:r>
        <w:r>
          <w:instrText xml:space="preserve"> PAGEREF _Toc25964 \h </w:instrText>
        </w:r>
        <w:r>
          <w:fldChar w:fldCharType="separate"/>
        </w:r>
        <w:r>
          <w:t>22</w:t>
        </w:r>
        <w:r>
          <w:fldChar w:fldCharType="end"/>
        </w:r>
      </w:hyperlink>
    </w:p>
    <w:p>
      <w:pPr>
        <w:pStyle w:val="TOC2"/>
        <w:tabs>
          <w:tab w:val="right" w:leader="dot" w:pos="8306"/>
        </w:tabs>
      </w:pPr>
      <w:hyperlink w:anchor="_Toc32731" w:history="1">
        <w:r>
          <w:rPr>
            <w:rFonts w:ascii="仿宋" w:eastAsia="仿宋" w:hAnsi="仿宋" w:cs="仿宋" w:hint="eastAsia"/>
            <w:lang w:eastAsia="zh-CN"/>
          </w:rPr>
          <w:t>(三)、市场风险大</w:t>
        </w:r>
        <w:r>
          <w:tab/>
        </w:r>
        <w:r>
          <w:fldChar w:fldCharType="begin"/>
        </w:r>
        <w:r>
          <w:instrText xml:space="preserve"> PAGEREF _Toc32731 \h </w:instrText>
        </w:r>
        <w:r>
          <w:fldChar w:fldCharType="separate"/>
        </w:r>
        <w:r>
          <w:t>24</w:t>
        </w:r>
        <w:r>
          <w:fldChar w:fldCharType="end"/>
        </w:r>
      </w:hyperlink>
    </w:p>
    <w:p>
      <w:pPr>
        <w:pStyle w:val="TOC2"/>
        <w:tabs>
          <w:tab w:val="right" w:leader="dot" w:pos="8306"/>
        </w:tabs>
      </w:pPr>
      <w:hyperlink w:anchor="_Toc31189" w:history="1">
        <w:r>
          <w:rPr>
            <w:rFonts w:ascii="仿宋" w:eastAsia="仿宋" w:hAnsi="仿宋" w:cs="仿宋" w:hint="eastAsia"/>
            <w:lang w:eastAsia="zh-CN"/>
          </w:rPr>
          <w:t>(四)、利润率高</w:t>
        </w:r>
        <w:r>
          <w:tab/>
        </w:r>
        <w:r>
          <w:fldChar w:fldCharType="begin"/>
        </w:r>
        <w:r>
          <w:instrText xml:space="preserve"> PAGEREF _Toc31189 \h </w:instrText>
        </w:r>
        <w:r>
          <w:fldChar w:fldCharType="separate"/>
        </w:r>
        <w:r>
          <w:t>26</w:t>
        </w:r>
        <w:r>
          <w:fldChar w:fldCharType="end"/>
        </w:r>
      </w:hyperlink>
    </w:p>
    <w:p>
      <w:pPr>
        <w:pStyle w:val="TOC1"/>
        <w:tabs>
          <w:tab w:val="right" w:leader="dot" w:pos="8306"/>
        </w:tabs>
      </w:pPr>
      <w:hyperlink w:anchor="_Toc28485" w:history="1">
        <w:r>
          <w:rPr>
            <w:rFonts w:ascii="仿宋" w:eastAsia="仿宋" w:hAnsi="仿宋" w:cs="仿宋" w:hint="eastAsia"/>
            <w:lang w:eastAsia="zh-CN"/>
          </w:rPr>
          <w:t>九、少儿编程项目环境影响分析</w:t>
        </w:r>
        <w:r>
          <w:tab/>
        </w:r>
        <w:r>
          <w:fldChar w:fldCharType="begin"/>
        </w:r>
        <w:r>
          <w:instrText xml:space="preserve"> PAGEREF _Toc28485 \h </w:instrText>
        </w:r>
        <w:r>
          <w:fldChar w:fldCharType="separate"/>
        </w:r>
        <w:r>
          <w:t>28</w:t>
        </w:r>
        <w:r>
          <w:fldChar w:fldCharType="end"/>
        </w:r>
      </w:hyperlink>
    </w:p>
    <w:p>
      <w:pPr>
        <w:pStyle w:val="TOC2"/>
        <w:tabs>
          <w:tab w:val="right" w:leader="dot" w:pos="8306"/>
        </w:tabs>
      </w:pPr>
      <w:hyperlink w:anchor="_Toc26445" w:history="1">
        <w:r>
          <w:rPr>
            <w:rFonts w:ascii="仿宋" w:eastAsia="仿宋" w:hAnsi="仿宋" w:cs="仿宋" w:hint="eastAsia"/>
            <w:lang w:eastAsia="zh-CN"/>
          </w:rPr>
          <w:t>(一)、建设区域环境质量现状</w:t>
        </w:r>
        <w:r>
          <w:tab/>
        </w:r>
        <w:r>
          <w:fldChar w:fldCharType="begin"/>
        </w:r>
        <w:r>
          <w:instrText xml:space="preserve"> PAGEREF _Toc26445 \h </w:instrText>
        </w:r>
        <w:r>
          <w:fldChar w:fldCharType="separate"/>
        </w:r>
        <w:r>
          <w:t>28</w:t>
        </w:r>
        <w:r>
          <w:fldChar w:fldCharType="end"/>
        </w:r>
      </w:hyperlink>
    </w:p>
    <w:p>
      <w:pPr>
        <w:pStyle w:val="TOC2"/>
        <w:tabs>
          <w:tab w:val="right" w:leader="dot" w:pos="8306"/>
        </w:tabs>
      </w:pPr>
      <w:hyperlink w:anchor="_Toc12001" w:history="1">
        <w:r>
          <w:rPr>
            <w:rFonts w:ascii="仿宋" w:eastAsia="仿宋" w:hAnsi="仿宋" w:cs="仿宋" w:hint="eastAsia"/>
            <w:lang w:eastAsia="zh-CN"/>
          </w:rPr>
          <w:t>(二)、建设期环境保护</w:t>
        </w:r>
        <w:r>
          <w:tab/>
        </w:r>
        <w:r>
          <w:fldChar w:fldCharType="begin"/>
        </w:r>
        <w:r>
          <w:instrText xml:space="preserve"> PAGEREF _Toc12001 \h </w:instrText>
        </w:r>
        <w:r>
          <w:fldChar w:fldCharType="separate"/>
        </w:r>
        <w:r>
          <w:t>30</w:t>
        </w:r>
        <w:r>
          <w:fldChar w:fldCharType="end"/>
        </w:r>
      </w:hyperlink>
    </w:p>
    <w:p>
      <w:pPr>
        <w:pStyle w:val="TOC2"/>
        <w:tabs>
          <w:tab w:val="right" w:leader="dot" w:pos="8306"/>
        </w:tabs>
      </w:pPr>
      <w:hyperlink w:anchor="_Toc24334" w:history="1">
        <w:r>
          <w:rPr>
            <w:rFonts w:ascii="仿宋" w:eastAsia="仿宋" w:hAnsi="仿宋" w:cs="仿宋" w:hint="eastAsia"/>
            <w:lang w:eastAsia="zh-CN"/>
          </w:rPr>
          <w:t>(三)、运营期环境保护</w:t>
        </w:r>
        <w:r>
          <w:tab/>
        </w:r>
        <w:r>
          <w:fldChar w:fldCharType="begin"/>
        </w:r>
        <w:r>
          <w:instrText xml:space="preserve"> PAGEREF _Toc24334 \h </w:instrText>
        </w:r>
        <w:r>
          <w:fldChar w:fldCharType="separate"/>
        </w:r>
        <w:r>
          <w:t>31</w:t>
        </w:r>
        <w:r>
          <w:fldChar w:fldCharType="end"/>
        </w:r>
      </w:hyperlink>
    </w:p>
    <w:p>
      <w:pPr>
        <w:pStyle w:val="TOC2"/>
        <w:tabs>
          <w:tab w:val="right" w:leader="dot" w:pos="8306"/>
        </w:tabs>
      </w:pPr>
      <w:hyperlink w:anchor="_Toc14329" w:history="1">
        <w:r>
          <w:rPr>
            <w:rFonts w:ascii="仿宋" w:eastAsia="仿宋" w:hAnsi="仿宋" w:cs="仿宋" w:hint="eastAsia"/>
            <w:lang w:eastAsia="zh-CN"/>
          </w:rPr>
          <w:t>(四)、少儿编程项目建设对区域经济的影响</w:t>
        </w:r>
        <w:r>
          <w:tab/>
        </w:r>
        <w:r>
          <w:fldChar w:fldCharType="begin"/>
        </w:r>
        <w:r>
          <w:instrText xml:space="preserve"> PAGEREF _Toc14329 \h </w:instrText>
        </w:r>
        <w:r>
          <w:fldChar w:fldCharType="separate"/>
        </w:r>
        <w:r>
          <w:t>32</w:t>
        </w:r>
        <w:r>
          <w:fldChar w:fldCharType="end"/>
        </w:r>
      </w:hyperlink>
    </w:p>
    <w:p>
      <w:pPr>
        <w:pStyle w:val="TOC2"/>
        <w:tabs>
          <w:tab w:val="right" w:leader="dot" w:pos="8306"/>
        </w:tabs>
      </w:pPr>
      <w:hyperlink w:anchor="_Toc13904" w:history="1">
        <w:r>
          <w:rPr>
            <w:rFonts w:ascii="仿宋" w:eastAsia="仿宋" w:hAnsi="仿宋" w:cs="仿宋" w:hint="eastAsia"/>
            <w:lang w:eastAsia="zh-CN"/>
          </w:rPr>
          <w:t>(五)、废弃物处理</w:t>
        </w:r>
        <w:r>
          <w:tab/>
        </w:r>
        <w:r>
          <w:fldChar w:fldCharType="begin"/>
        </w:r>
        <w:r>
          <w:instrText xml:space="preserve"> PAGEREF _Toc13904 \h </w:instrText>
        </w:r>
        <w:r>
          <w:fldChar w:fldCharType="separate"/>
        </w:r>
        <w:r>
          <w:t>34</w:t>
        </w:r>
        <w:r>
          <w:fldChar w:fldCharType="end"/>
        </w:r>
      </w:hyperlink>
    </w:p>
    <w:p>
      <w:pPr>
        <w:pStyle w:val="TOC2"/>
        <w:tabs>
          <w:tab w:val="right" w:leader="dot" w:pos="8306"/>
        </w:tabs>
      </w:pPr>
      <w:hyperlink w:anchor="_Toc4020" w:history="1">
        <w:r>
          <w:rPr>
            <w:rFonts w:ascii="仿宋" w:eastAsia="仿宋" w:hAnsi="仿宋" w:cs="仿宋" w:hint="eastAsia"/>
            <w:lang w:eastAsia="zh-CN"/>
          </w:rPr>
          <w:t>(六)、特殊环境影响分析</w:t>
        </w:r>
        <w:r>
          <w:tab/>
        </w:r>
        <w:r>
          <w:fldChar w:fldCharType="begin"/>
        </w:r>
        <w:r>
          <w:instrText xml:space="preserve"> PAGEREF _Toc4020 \h </w:instrText>
        </w:r>
        <w:r>
          <w:fldChar w:fldCharType="separate"/>
        </w:r>
        <w:r>
          <w:t>35</w:t>
        </w:r>
        <w:r>
          <w:fldChar w:fldCharType="end"/>
        </w:r>
      </w:hyperlink>
    </w:p>
    <w:p>
      <w:pPr>
        <w:pStyle w:val="TOC2"/>
        <w:tabs>
          <w:tab w:val="right" w:leader="dot" w:pos="8306"/>
        </w:tabs>
      </w:pPr>
      <w:hyperlink w:anchor="_Toc30530" w:history="1">
        <w:r>
          <w:rPr>
            <w:rFonts w:ascii="仿宋" w:eastAsia="仿宋" w:hAnsi="仿宋" w:cs="仿宋" w:hint="eastAsia"/>
            <w:lang w:eastAsia="zh-CN"/>
          </w:rPr>
          <w:t>(七)、清洁生产</w:t>
        </w:r>
        <w:r>
          <w:tab/>
        </w:r>
        <w:r>
          <w:fldChar w:fldCharType="begin"/>
        </w:r>
        <w:r>
          <w:instrText xml:space="preserve"> PAGEREF _Toc30530 \h </w:instrText>
        </w:r>
        <w:r>
          <w:fldChar w:fldCharType="separate"/>
        </w:r>
        <w:r>
          <w:t>36</w:t>
        </w:r>
        <w:r>
          <w:fldChar w:fldCharType="end"/>
        </w:r>
      </w:hyperlink>
    </w:p>
    <w:p>
      <w:pPr>
        <w:pStyle w:val="TOC2"/>
        <w:tabs>
          <w:tab w:val="right" w:leader="dot" w:pos="8306"/>
        </w:tabs>
      </w:pPr>
      <w:hyperlink w:anchor="_Toc21146" w:history="1">
        <w:r>
          <w:rPr>
            <w:rFonts w:ascii="仿宋" w:eastAsia="仿宋" w:hAnsi="仿宋" w:cs="仿宋" w:hint="eastAsia"/>
            <w:lang w:eastAsia="zh-CN"/>
          </w:rPr>
          <w:t>(八)、环境保护综合评价</w:t>
        </w:r>
        <w:r>
          <w:tab/>
        </w:r>
        <w:r>
          <w:fldChar w:fldCharType="begin"/>
        </w:r>
        <w:r>
          <w:instrText xml:space="preserve"> PAGEREF _Toc21146 \h </w:instrText>
        </w:r>
        <w:r>
          <w:fldChar w:fldCharType="separate"/>
        </w:r>
        <w:r>
          <w:t>38</w:t>
        </w:r>
        <w:r>
          <w:fldChar w:fldCharType="end"/>
        </w:r>
      </w:hyperlink>
    </w:p>
    <w:p>
      <w:pPr>
        <w:pStyle w:val="TOC1"/>
        <w:tabs>
          <w:tab w:val="right" w:leader="dot" w:pos="8306"/>
        </w:tabs>
      </w:pPr>
      <w:hyperlink w:anchor="_Toc761" w:history="1">
        <w:r>
          <w:rPr>
            <w:rFonts w:ascii="仿宋" w:eastAsia="仿宋" w:hAnsi="仿宋" w:cs="仿宋" w:hint="eastAsia"/>
            <w:lang w:eastAsia="zh-CN"/>
          </w:rPr>
          <w:t>十、少儿编程项目计划安排</w:t>
        </w:r>
        <w:r>
          <w:tab/>
        </w:r>
        <w:r>
          <w:fldChar w:fldCharType="begin"/>
        </w:r>
        <w:r>
          <w:instrText xml:space="preserve"> PAGEREF _Toc761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46" w:history="1">
        <w:r>
          <w:rPr>
            <w:rFonts w:ascii="仿宋" w:eastAsia="仿宋" w:hAnsi="仿宋" w:cs="仿宋" w:hint="eastAsia"/>
            <w:lang w:eastAsia="zh-CN"/>
          </w:rPr>
          <w:t>(一)、建设周期</w:t>
        </w:r>
        <w:r>
          <w:tab/>
        </w:r>
        <w:r>
          <w:fldChar w:fldCharType="begin"/>
        </w:r>
        <w:r>
          <w:instrText xml:space="preserve"> PAGEREF _Toc346 \h </w:instrText>
        </w:r>
        <w:r>
          <w:fldChar w:fldCharType="separate"/>
        </w:r>
        <w:r>
          <w:t>39</w:t>
        </w:r>
        <w:r>
          <w:fldChar w:fldCharType="end"/>
        </w:r>
      </w:hyperlink>
    </w:p>
    <w:p>
      <w:pPr>
        <w:pStyle w:val="TOC2"/>
        <w:tabs>
          <w:tab w:val="right" w:leader="dot" w:pos="8306"/>
        </w:tabs>
      </w:pPr>
      <w:hyperlink w:anchor="_Toc5035" w:history="1">
        <w:r>
          <w:rPr>
            <w:rFonts w:ascii="仿宋" w:eastAsia="仿宋" w:hAnsi="仿宋" w:cs="仿宋" w:hint="eastAsia"/>
            <w:lang w:eastAsia="zh-CN"/>
          </w:rPr>
          <w:t>(二)、建设进度</w:t>
        </w:r>
        <w:r>
          <w:tab/>
        </w:r>
        <w:r>
          <w:fldChar w:fldCharType="begin"/>
        </w:r>
        <w:r>
          <w:instrText xml:space="preserve"> PAGEREF _Toc5035 \h </w:instrText>
        </w:r>
        <w:r>
          <w:fldChar w:fldCharType="separate"/>
        </w:r>
        <w:r>
          <w:t>40</w:t>
        </w:r>
        <w:r>
          <w:fldChar w:fldCharType="end"/>
        </w:r>
      </w:hyperlink>
    </w:p>
    <w:p>
      <w:pPr>
        <w:pStyle w:val="TOC2"/>
        <w:tabs>
          <w:tab w:val="right" w:leader="dot" w:pos="8306"/>
        </w:tabs>
      </w:pPr>
      <w:hyperlink w:anchor="_Toc16520" w:history="1">
        <w:r>
          <w:rPr>
            <w:rFonts w:ascii="仿宋" w:eastAsia="仿宋" w:hAnsi="仿宋" w:cs="仿宋" w:hint="eastAsia"/>
            <w:lang w:eastAsia="zh-CN"/>
          </w:rPr>
          <w:t>(三)、进度安排注意事项</w:t>
        </w:r>
        <w:r>
          <w:tab/>
        </w:r>
        <w:r>
          <w:fldChar w:fldCharType="begin"/>
        </w:r>
        <w:r>
          <w:instrText xml:space="preserve"> PAGEREF _Toc16520 \h </w:instrText>
        </w:r>
        <w:r>
          <w:fldChar w:fldCharType="separate"/>
        </w:r>
        <w:r>
          <w:t>40</w:t>
        </w:r>
        <w:r>
          <w:fldChar w:fldCharType="end"/>
        </w:r>
      </w:hyperlink>
    </w:p>
    <w:p>
      <w:pPr>
        <w:pStyle w:val="TOC2"/>
        <w:tabs>
          <w:tab w:val="right" w:leader="dot" w:pos="8306"/>
        </w:tabs>
      </w:pPr>
      <w:hyperlink w:anchor="_Toc10737" w:history="1">
        <w:r>
          <w:rPr>
            <w:rFonts w:ascii="仿宋" w:eastAsia="仿宋" w:hAnsi="仿宋" w:cs="仿宋" w:hint="eastAsia"/>
            <w:lang w:eastAsia="zh-CN"/>
          </w:rPr>
          <w:t>(四)、人力资源配置</w:t>
        </w:r>
        <w:r>
          <w:tab/>
        </w:r>
        <w:r>
          <w:fldChar w:fldCharType="begin"/>
        </w:r>
        <w:r>
          <w:instrText xml:space="preserve"> PAGEREF _Toc10737 \h </w:instrText>
        </w:r>
        <w:r>
          <w:fldChar w:fldCharType="separate"/>
        </w:r>
        <w:r>
          <w:t>42</w:t>
        </w:r>
        <w:r>
          <w:fldChar w:fldCharType="end"/>
        </w:r>
      </w:hyperlink>
    </w:p>
    <w:p>
      <w:pPr>
        <w:pStyle w:val="TOC1"/>
        <w:tabs>
          <w:tab w:val="right" w:leader="dot" w:pos="8306"/>
        </w:tabs>
      </w:pPr>
      <w:hyperlink w:anchor="_Toc2918" w:history="1">
        <w:r>
          <w:rPr>
            <w:rFonts w:ascii="仿宋" w:eastAsia="仿宋" w:hAnsi="仿宋" w:cs="仿宋" w:hint="eastAsia"/>
            <w:lang w:eastAsia="zh-CN"/>
          </w:rPr>
          <w:t>十一、少儿编程项目风险管理</w:t>
        </w:r>
        <w:r>
          <w:tab/>
        </w:r>
        <w:r>
          <w:fldChar w:fldCharType="begin"/>
        </w:r>
        <w:r>
          <w:instrText xml:space="preserve"> PAGEREF _Toc2918 \h </w:instrText>
        </w:r>
        <w:r>
          <w:fldChar w:fldCharType="separate"/>
        </w:r>
        <w:r>
          <w:t>43</w:t>
        </w:r>
        <w:r>
          <w:fldChar w:fldCharType="end"/>
        </w:r>
      </w:hyperlink>
    </w:p>
    <w:p>
      <w:pPr>
        <w:pStyle w:val="TOC2"/>
        <w:tabs>
          <w:tab w:val="right" w:leader="dot" w:pos="8306"/>
        </w:tabs>
      </w:pPr>
      <w:hyperlink w:anchor="_Toc1253" w:history="1">
        <w:r>
          <w:rPr>
            <w:rFonts w:ascii="仿宋" w:eastAsia="仿宋" w:hAnsi="仿宋" w:cs="仿宋" w:hint="eastAsia"/>
            <w:lang w:eastAsia="zh-CN"/>
          </w:rPr>
          <w:t>(一)、风险识别与评估</w:t>
        </w:r>
        <w:r>
          <w:tab/>
        </w:r>
        <w:r>
          <w:fldChar w:fldCharType="begin"/>
        </w:r>
        <w:r>
          <w:instrText xml:space="preserve"> PAGEREF _Toc1253 \h </w:instrText>
        </w:r>
        <w:r>
          <w:fldChar w:fldCharType="separate"/>
        </w:r>
        <w:r>
          <w:t>43</w:t>
        </w:r>
        <w:r>
          <w:fldChar w:fldCharType="end"/>
        </w:r>
      </w:hyperlink>
    </w:p>
    <w:p>
      <w:pPr>
        <w:pStyle w:val="TOC2"/>
        <w:tabs>
          <w:tab w:val="right" w:leader="dot" w:pos="8306"/>
        </w:tabs>
      </w:pPr>
      <w:hyperlink w:anchor="_Toc6658" w:history="1">
        <w:r>
          <w:rPr>
            <w:rFonts w:ascii="仿宋" w:eastAsia="仿宋" w:hAnsi="仿宋" w:cs="仿宋" w:hint="eastAsia"/>
            <w:lang w:eastAsia="zh-CN"/>
          </w:rPr>
          <w:t>(二)、风险应对策略</w:t>
        </w:r>
        <w:r>
          <w:tab/>
        </w:r>
        <w:r>
          <w:fldChar w:fldCharType="begin"/>
        </w:r>
        <w:r>
          <w:instrText xml:space="preserve"> PAGEREF _Toc6658 \h </w:instrText>
        </w:r>
        <w:r>
          <w:fldChar w:fldCharType="separate"/>
        </w:r>
        <w:r>
          <w:t>44</w:t>
        </w:r>
        <w:r>
          <w:fldChar w:fldCharType="end"/>
        </w:r>
      </w:hyperlink>
    </w:p>
    <w:p>
      <w:pPr>
        <w:pStyle w:val="TOC2"/>
        <w:tabs>
          <w:tab w:val="right" w:leader="dot" w:pos="8306"/>
        </w:tabs>
      </w:pPr>
      <w:hyperlink w:anchor="_Toc1103" w:history="1">
        <w:r>
          <w:rPr>
            <w:rFonts w:ascii="仿宋" w:eastAsia="仿宋" w:hAnsi="仿宋" w:cs="仿宋" w:hint="eastAsia"/>
            <w:lang w:eastAsia="zh-CN"/>
          </w:rPr>
          <w:t>(三)、风险监控与控制</w:t>
        </w:r>
        <w:r>
          <w:tab/>
        </w:r>
        <w:r>
          <w:fldChar w:fldCharType="begin"/>
        </w:r>
        <w:r>
          <w:instrText xml:space="preserve"> PAGEREF _Toc1103 \h </w:instrText>
        </w:r>
        <w:r>
          <w:fldChar w:fldCharType="separate"/>
        </w:r>
        <w:r>
          <w:t>46</w:t>
        </w:r>
        <w:r>
          <w:fldChar w:fldCharType="end"/>
        </w:r>
      </w:hyperlink>
    </w:p>
    <w:p>
      <w:pPr>
        <w:pStyle w:val="TOC1"/>
        <w:tabs>
          <w:tab w:val="right" w:leader="dot" w:pos="8306"/>
        </w:tabs>
      </w:pPr>
      <w:hyperlink w:anchor="_Toc32040" w:history="1">
        <w:r>
          <w:rPr>
            <w:rFonts w:ascii="仿宋" w:eastAsia="仿宋" w:hAnsi="仿宋" w:cs="仿宋" w:hint="eastAsia"/>
            <w:lang w:eastAsia="zh-CN"/>
          </w:rPr>
          <w:t>十二、少儿编程项目投资规划</w:t>
        </w:r>
        <w:r>
          <w:tab/>
        </w:r>
        <w:r>
          <w:fldChar w:fldCharType="begin"/>
        </w:r>
        <w:r>
          <w:instrText xml:space="preserve"> PAGEREF _Toc32040 \h </w:instrText>
        </w:r>
        <w:r>
          <w:fldChar w:fldCharType="separate"/>
        </w:r>
        <w:r>
          <w:t>47</w:t>
        </w:r>
        <w:r>
          <w:fldChar w:fldCharType="end"/>
        </w:r>
      </w:hyperlink>
    </w:p>
    <w:p>
      <w:pPr>
        <w:pStyle w:val="TOC2"/>
        <w:tabs>
          <w:tab w:val="right" w:leader="dot" w:pos="8306"/>
        </w:tabs>
      </w:pPr>
      <w:hyperlink w:anchor="_Toc3407" w:history="1">
        <w:r>
          <w:rPr>
            <w:rFonts w:ascii="仿宋" w:eastAsia="仿宋" w:hAnsi="仿宋" w:cs="仿宋" w:hint="eastAsia"/>
            <w:lang w:eastAsia="zh-CN"/>
          </w:rPr>
          <w:t>(一)、少儿编程项目总投资估算</w:t>
        </w:r>
        <w:r>
          <w:tab/>
        </w:r>
        <w:r>
          <w:fldChar w:fldCharType="begin"/>
        </w:r>
        <w:r>
          <w:instrText xml:space="preserve"> PAGEREF _Toc3407 \h </w:instrText>
        </w:r>
        <w:r>
          <w:fldChar w:fldCharType="separate"/>
        </w:r>
        <w:r>
          <w:t>47</w:t>
        </w:r>
        <w:r>
          <w:fldChar w:fldCharType="end"/>
        </w:r>
      </w:hyperlink>
    </w:p>
    <w:p>
      <w:pPr>
        <w:pStyle w:val="TOC2"/>
        <w:tabs>
          <w:tab w:val="right" w:leader="dot" w:pos="8306"/>
        </w:tabs>
      </w:pPr>
      <w:hyperlink w:anchor="_Toc18167" w:history="1">
        <w:r>
          <w:rPr>
            <w:rFonts w:ascii="仿宋" w:eastAsia="仿宋" w:hAnsi="仿宋" w:cs="仿宋" w:hint="eastAsia"/>
            <w:lang w:eastAsia="zh-CN"/>
          </w:rPr>
          <w:t>(二)、资金筹措</w:t>
        </w:r>
        <w:r>
          <w:tab/>
        </w:r>
        <w:r>
          <w:fldChar w:fldCharType="begin"/>
        </w:r>
        <w:r>
          <w:instrText xml:space="preserve"> PAGEREF _Toc18167 \h </w:instrText>
        </w:r>
        <w:r>
          <w:fldChar w:fldCharType="separate"/>
        </w:r>
        <w:r>
          <w:t>48</w:t>
        </w:r>
        <w:r>
          <w:fldChar w:fldCharType="end"/>
        </w:r>
      </w:hyperlink>
    </w:p>
    <w:p>
      <w:pPr>
        <w:pStyle w:val="TOC1"/>
        <w:tabs>
          <w:tab w:val="right" w:leader="dot" w:pos="8306"/>
        </w:tabs>
      </w:pPr>
      <w:hyperlink w:anchor="_Toc3351" w:history="1">
        <w:r>
          <w:rPr>
            <w:rFonts w:ascii="仿宋" w:eastAsia="仿宋" w:hAnsi="仿宋" w:cs="仿宋" w:hint="eastAsia"/>
            <w:lang w:eastAsia="zh-CN"/>
          </w:rPr>
          <w:t>十三、营销与推广策略</w:t>
        </w:r>
        <w:r>
          <w:tab/>
        </w:r>
        <w:r>
          <w:fldChar w:fldCharType="begin"/>
        </w:r>
        <w:r>
          <w:instrText xml:space="preserve"> PAGEREF _Toc3351 \h </w:instrText>
        </w:r>
        <w:r>
          <w:fldChar w:fldCharType="separate"/>
        </w:r>
        <w:r>
          <w:t>49</w:t>
        </w:r>
        <w:r>
          <w:fldChar w:fldCharType="end"/>
        </w:r>
      </w:hyperlink>
    </w:p>
    <w:p>
      <w:pPr>
        <w:pStyle w:val="TOC2"/>
        <w:tabs>
          <w:tab w:val="right" w:leader="dot" w:pos="8306"/>
        </w:tabs>
      </w:pPr>
      <w:hyperlink w:anchor="_Toc3361" w:history="1">
        <w:r>
          <w:rPr>
            <w:rFonts w:ascii="仿宋" w:eastAsia="仿宋" w:hAnsi="仿宋" w:cs="仿宋" w:hint="eastAsia"/>
            <w:lang w:eastAsia="zh-CN"/>
          </w:rPr>
          <w:t>(一)、产品/服务定位与特点</w:t>
        </w:r>
        <w:r>
          <w:tab/>
        </w:r>
        <w:r>
          <w:fldChar w:fldCharType="begin"/>
        </w:r>
        <w:r>
          <w:instrText xml:space="preserve"> PAGEREF _Toc3361 \h </w:instrText>
        </w:r>
        <w:r>
          <w:fldChar w:fldCharType="separate"/>
        </w:r>
        <w:r>
          <w:t>49</w:t>
        </w:r>
        <w:r>
          <w:fldChar w:fldCharType="end"/>
        </w:r>
      </w:hyperlink>
    </w:p>
    <w:p>
      <w:pPr>
        <w:pStyle w:val="TOC2"/>
        <w:tabs>
          <w:tab w:val="right" w:leader="dot" w:pos="8306"/>
        </w:tabs>
      </w:pPr>
      <w:hyperlink w:anchor="_Toc21172" w:history="1">
        <w:r>
          <w:rPr>
            <w:rFonts w:ascii="仿宋" w:eastAsia="仿宋" w:hAnsi="仿宋" w:cs="仿宋" w:hint="eastAsia"/>
            <w:lang w:eastAsia="zh-CN"/>
          </w:rPr>
          <w:t>(二)、市场定位与竞争分析</w:t>
        </w:r>
        <w:r>
          <w:tab/>
        </w:r>
        <w:r>
          <w:fldChar w:fldCharType="begin"/>
        </w:r>
        <w:r>
          <w:instrText xml:space="preserve"> PAGEREF _Toc21172 \h </w:instrText>
        </w:r>
        <w:r>
          <w:fldChar w:fldCharType="separate"/>
        </w:r>
        <w:r>
          <w:t>50</w:t>
        </w:r>
        <w:r>
          <w:fldChar w:fldCharType="end"/>
        </w:r>
      </w:hyperlink>
    </w:p>
    <w:p>
      <w:pPr>
        <w:pStyle w:val="TOC2"/>
        <w:tabs>
          <w:tab w:val="right" w:leader="dot" w:pos="8306"/>
        </w:tabs>
      </w:pPr>
      <w:hyperlink w:anchor="_Toc14872" w:history="1">
        <w:r>
          <w:rPr>
            <w:rFonts w:ascii="仿宋" w:eastAsia="仿宋" w:hAnsi="仿宋" w:cs="仿宋" w:hint="eastAsia"/>
            <w:lang w:eastAsia="zh-CN"/>
          </w:rPr>
          <w:t>(三)、营销渠道与策略</w:t>
        </w:r>
        <w:r>
          <w:tab/>
        </w:r>
        <w:r>
          <w:fldChar w:fldCharType="begin"/>
        </w:r>
        <w:r>
          <w:instrText xml:space="preserve"> PAGEREF _Toc14872 \h </w:instrText>
        </w:r>
        <w:r>
          <w:fldChar w:fldCharType="separate"/>
        </w:r>
        <w:r>
          <w:t>51</w:t>
        </w:r>
        <w:r>
          <w:fldChar w:fldCharType="end"/>
        </w:r>
      </w:hyperlink>
    </w:p>
    <w:p>
      <w:pPr>
        <w:pStyle w:val="TOC2"/>
        <w:tabs>
          <w:tab w:val="right" w:leader="dot" w:pos="8306"/>
        </w:tabs>
      </w:pPr>
      <w:hyperlink w:anchor="_Toc0" w:history="1">
        <w:r>
          <w:rPr>
            <w:rFonts w:ascii="仿宋" w:eastAsia="仿宋" w:hAnsi="仿宋" w:cs="仿宋" w:hint="eastAsia"/>
            <w:lang w:eastAsia="zh-CN"/>
          </w:rPr>
          <w:t>(四)、推广与宣传活动</w:t>
        </w:r>
        <w:r>
          <w:tab/>
        </w:r>
        <w:r>
          <w:fldChar w:fldCharType="begin"/>
        </w:r>
        <w:r>
          <w:instrText xml:space="preserve"> PAGEREF _Toc0 \h </w:instrText>
        </w:r>
        <w:r>
          <w:fldChar w:fldCharType="separate"/>
        </w:r>
        <w:r>
          <w:t>53</w:t>
        </w:r>
        <w:r>
          <w:fldChar w:fldCharType="end"/>
        </w:r>
      </w:hyperlink>
    </w:p>
    <w:p>
      <w:pPr>
        <w:pStyle w:val="TOC1"/>
        <w:tabs>
          <w:tab w:val="right" w:leader="dot" w:pos="8306"/>
        </w:tabs>
      </w:pPr>
      <w:hyperlink w:anchor="_Toc3257" w:history="1">
        <w:r>
          <w:rPr>
            <w:rFonts w:ascii="仿宋" w:eastAsia="仿宋" w:hAnsi="仿宋" w:cs="仿宋" w:hint="eastAsia"/>
            <w:lang w:eastAsia="zh-CN"/>
          </w:rPr>
          <w:t>十四、利益相关者分析与沟通计划</w:t>
        </w:r>
        <w:r>
          <w:tab/>
        </w:r>
        <w:r>
          <w:fldChar w:fldCharType="begin"/>
        </w:r>
        <w:r>
          <w:instrText xml:space="preserve"> PAGEREF _Toc3257 \h </w:instrText>
        </w:r>
        <w:r>
          <w:fldChar w:fldCharType="separate"/>
        </w:r>
        <w:r>
          <w:t>58</w:t>
        </w:r>
        <w:r>
          <w:fldChar w:fldCharType="end"/>
        </w:r>
      </w:hyperlink>
    </w:p>
    <w:p>
      <w:pPr>
        <w:pStyle w:val="TOC2"/>
        <w:tabs>
          <w:tab w:val="right" w:leader="dot" w:pos="8306"/>
        </w:tabs>
      </w:pPr>
      <w:hyperlink w:anchor="_Toc4907" w:history="1">
        <w:r>
          <w:rPr>
            <w:rFonts w:ascii="仿宋" w:eastAsia="仿宋" w:hAnsi="仿宋" w:cs="仿宋" w:hint="eastAsia"/>
            <w:lang w:eastAsia="zh-CN"/>
          </w:rPr>
          <w:t>(一)、利益相关者分析</w:t>
        </w:r>
        <w:r>
          <w:tab/>
        </w:r>
        <w:r>
          <w:fldChar w:fldCharType="begin"/>
        </w:r>
        <w:r>
          <w:instrText xml:space="preserve"> PAGEREF _Toc4907 \h </w:instrText>
        </w:r>
        <w:r>
          <w:fldChar w:fldCharType="separate"/>
        </w:r>
        <w:r>
          <w:t>58</w:t>
        </w:r>
        <w:r>
          <w:fldChar w:fldCharType="end"/>
        </w:r>
      </w:hyperlink>
    </w:p>
    <w:p>
      <w:pPr>
        <w:pStyle w:val="TOC2"/>
        <w:tabs>
          <w:tab w:val="right" w:leader="dot" w:pos="8306"/>
        </w:tabs>
      </w:pPr>
      <w:hyperlink w:anchor="_Toc25138" w:history="1">
        <w:r>
          <w:rPr>
            <w:rFonts w:ascii="仿宋" w:eastAsia="仿宋" w:hAnsi="仿宋" w:cs="仿宋" w:hint="eastAsia"/>
            <w:lang w:eastAsia="zh-CN"/>
          </w:rPr>
          <w:t>(二)、沟通计划</w:t>
        </w:r>
        <w:r>
          <w:tab/>
        </w:r>
        <w:r>
          <w:fldChar w:fldCharType="begin"/>
        </w:r>
        <w:r>
          <w:instrText xml:space="preserve"> PAGEREF _Toc25138 \h </w:instrText>
        </w:r>
        <w:r>
          <w:fldChar w:fldCharType="separate"/>
        </w:r>
        <w:r>
          <w:t>59</w:t>
        </w:r>
        <w:r>
          <w:fldChar w:fldCharType="end"/>
        </w:r>
      </w:hyperlink>
    </w:p>
    <w:p>
      <w:pPr>
        <w:pStyle w:val="TOC1"/>
        <w:tabs>
          <w:tab w:val="right" w:leader="dot" w:pos="8306"/>
        </w:tabs>
      </w:pPr>
      <w:hyperlink w:anchor="_Toc21883" w:history="1">
        <w:r>
          <w:rPr>
            <w:rFonts w:ascii="仿宋" w:eastAsia="仿宋" w:hAnsi="仿宋" w:cs="仿宋" w:hint="eastAsia"/>
            <w:lang w:eastAsia="zh-CN"/>
          </w:rPr>
          <w:t>十五、供应链管理</w:t>
        </w:r>
        <w:r>
          <w:tab/>
        </w:r>
        <w:r>
          <w:fldChar w:fldCharType="begin"/>
        </w:r>
        <w:r>
          <w:instrText xml:space="preserve"> PAGEREF _Toc21883 \h </w:instrText>
        </w:r>
        <w:r>
          <w:fldChar w:fldCharType="separate"/>
        </w:r>
        <w:r>
          <w:t>60</w:t>
        </w:r>
        <w:r>
          <w:fldChar w:fldCharType="end"/>
        </w:r>
      </w:hyperlink>
    </w:p>
    <w:p>
      <w:pPr>
        <w:pStyle w:val="TOC2"/>
        <w:tabs>
          <w:tab w:val="right" w:leader="dot" w:pos="8306"/>
        </w:tabs>
      </w:pPr>
      <w:hyperlink w:anchor="_Toc1077" w:history="1">
        <w:r>
          <w:rPr>
            <w:rFonts w:ascii="仿宋" w:eastAsia="仿宋" w:hAnsi="仿宋" w:cs="仿宋" w:hint="eastAsia"/>
            <w:lang w:eastAsia="zh-CN"/>
          </w:rPr>
          <w:t>(一)、供应链战略规划</w:t>
        </w:r>
        <w:r>
          <w:tab/>
        </w:r>
        <w:r>
          <w:fldChar w:fldCharType="begin"/>
        </w:r>
        <w:r>
          <w:instrText xml:space="preserve"> PAGEREF _Toc1077 \h </w:instrText>
        </w:r>
        <w:r>
          <w:fldChar w:fldCharType="separate"/>
        </w:r>
        <w:r>
          <w:t>60</w:t>
        </w:r>
        <w:r>
          <w:fldChar w:fldCharType="end"/>
        </w:r>
      </w:hyperlink>
    </w:p>
    <w:p>
      <w:pPr>
        <w:pStyle w:val="TOC2"/>
        <w:tabs>
          <w:tab w:val="right" w:leader="dot" w:pos="8306"/>
        </w:tabs>
      </w:pPr>
      <w:hyperlink w:anchor="_Toc8507" w:history="1">
        <w:r>
          <w:rPr>
            <w:rFonts w:ascii="仿宋" w:eastAsia="仿宋" w:hAnsi="仿宋" w:cs="仿宋" w:hint="eastAsia"/>
            <w:lang w:eastAsia="zh-CN"/>
          </w:rPr>
          <w:t>(二)、供应商选择与合作</w:t>
        </w:r>
        <w:r>
          <w:tab/>
        </w:r>
        <w:r>
          <w:fldChar w:fldCharType="begin"/>
        </w:r>
        <w:r>
          <w:instrText xml:space="preserve"> PAGEREF _Toc8507 \h </w:instrText>
        </w:r>
        <w:r>
          <w:fldChar w:fldCharType="separate"/>
        </w:r>
        <w:r>
          <w:t>62</w:t>
        </w:r>
        <w:r>
          <w:fldChar w:fldCharType="end"/>
        </w:r>
      </w:hyperlink>
    </w:p>
    <w:p>
      <w:pPr>
        <w:pStyle w:val="TOC2"/>
        <w:tabs>
          <w:tab w:val="right" w:leader="dot" w:pos="8306"/>
        </w:tabs>
      </w:pPr>
      <w:hyperlink w:anchor="_Toc17851" w:history="1">
        <w:r>
          <w:rPr>
            <w:rFonts w:ascii="仿宋" w:eastAsia="仿宋" w:hAnsi="仿宋" w:cs="仿宋" w:hint="eastAsia"/>
            <w:lang w:eastAsia="zh-CN"/>
          </w:rPr>
          <w:t>(三)、物流与库存管理</w:t>
        </w:r>
        <w:r>
          <w:tab/>
        </w:r>
        <w:r>
          <w:fldChar w:fldCharType="begin"/>
        </w:r>
        <w:r>
          <w:instrText xml:space="preserve"> PAGEREF _Toc17851 \h </w:instrText>
        </w:r>
        <w:r>
          <w:fldChar w:fldCharType="separate"/>
        </w:r>
        <w:r>
          <w:t>63</w:t>
        </w:r>
        <w:r>
          <w:fldChar w:fldCharType="end"/>
        </w:r>
      </w:hyperlink>
    </w:p>
    <w:p>
      <w:pPr>
        <w:pStyle w:val="TOC1"/>
        <w:tabs>
          <w:tab w:val="right" w:leader="dot" w:pos="8306"/>
        </w:tabs>
      </w:pPr>
      <w:hyperlink w:anchor="_Toc16368" w:history="1">
        <w:r>
          <w:rPr>
            <w:rFonts w:ascii="仿宋" w:eastAsia="仿宋" w:hAnsi="仿宋" w:cs="仿宋" w:hint="eastAsia"/>
            <w:lang w:eastAsia="zh-CN"/>
          </w:rPr>
          <w:t>十六、少儿编程项目实施保障措施</w:t>
        </w:r>
        <w:r>
          <w:tab/>
        </w:r>
        <w:r>
          <w:fldChar w:fldCharType="begin"/>
        </w:r>
        <w:r>
          <w:instrText xml:space="preserve"> PAGEREF _Toc16368 \h </w:instrText>
        </w:r>
        <w:r>
          <w:fldChar w:fldCharType="separate"/>
        </w:r>
        <w:r>
          <w:t>64</w:t>
        </w:r>
        <w:r>
          <w:fldChar w:fldCharType="end"/>
        </w:r>
      </w:hyperlink>
    </w:p>
    <w:p>
      <w:pPr>
        <w:pStyle w:val="TOC2"/>
        <w:tabs>
          <w:tab w:val="right" w:leader="dot" w:pos="8306"/>
        </w:tabs>
      </w:pPr>
      <w:hyperlink w:anchor="_Toc19171" w:history="1">
        <w:r>
          <w:rPr>
            <w:rFonts w:ascii="仿宋" w:eastAsia="仿宋" w:hAnsi="仿宋" w:cs="仿宋" w:hint="eastAsia"/>
            <w:lang w:eastAsia="zh-CN"/>
          </w:rPr>
          <w:t>(一)、少儿编程项目实施保障机制</w:t>
        </w:r>
        <w:r>
          <w:tab/>
        </w:r>
        <w:r>
          <w:fldChar w:fldCharType="begin"/>
        </w:r>
        <w:r>
          <w:instrText xml:space="preserve"> PAGEREF _Toc19171 \h </w:instrText>
        </w:r>
        <w:r>
          <w:fldChar w:fldCharType="separate"/>
        </w:r>
        <w:r>
          <w:t>64</w:t>
        </w:r>
        <w:r>
          <w:fldChar w:fldCharType="end"/>
        </w:r>
      </w:hyperlink>
    </w:p>
    <w:p>
      <w:pPr>
        <w:pStyle w:val="TOC2"/>
        <w:tabs>
          <w:tab w:val="right" w:leader="dot" w:pos="8306"/>
        </w:tabs>
      </w:pPr>
      <w:hyperlink w:anchor="_Toc27459" w:history="1">
        <w:r>
          <w:rPr>
            <w:rFonts w:ascii="仿宋" w:eastAsia="仿宋" w:hAnsi="仿宋" w:cs="仿宋" w:hint="eastAsia"/>
            <w:lang w:eastAsia="zh-CN"/>
          </w:rPr>
          <w:t>(二)、少儿编程项目法律合规要求</w:t>
        </w:r>
        <w:r>
          <w:tab/>
        </w:r>
        <w:r>
          <w:fldChar w:fldCharType="begin"/>
        </w:r>
        <w:r>
          <w:instrText xml:space="preserve"> PAGEREF _Toc27459 \h </w:instrText>
        </w:r>
        <w:r>
          <w:fldChar w:fldCharType="separate"/>
        </w:r>
        <w:r>
          <w:t>68</w:t>
        </w:r>
        <w:r>
          <w:fldChar w:fldCharType="end"/>
        </w:r>
      </w:hyperlink>
    </w:p>
    <w:p>
      <w:pPr>
        <w:pStyle w:val="TOC2"/>
        <w:tabs>
          <w:tab w:val="right" w:leader="dot" w:pos="8306"/>
        </w:tabs>
      </w:pPr>
      <w:hyperlink w:anchor="_Toc31915" w:history="1">
        <w:r>
          <w:rPr>
            <w:rFonts w:ascii="仿宋" w:eastAsia="仿宋" w:hAnsi="仿宋" w:cs="仿宋" w:hint="eastAsia"/>
            <w:lang w:eastAsia="zh-CN"/>
          </w:rPr>
          <w:t>(三)、少儿编程项目合同管理与法律事务</w:t>
        </w:r>
        <w:r>
          <w:tab/>
        </w:r>
        <w:r>
          <w:fldChar w:fldCharType="begin"/>
        </w:r>
        <w:r>
          <w:instrText xml:space="preserve"> PAGEREF _Toc31915 \h </w:instrText>
        </w:r>
        <w:r>
          <w:fldChar w:fldCharType="separate"/>
        </w:r>
        <w:r>
          <w:t>72</w:t>
        </w:r>
        <w:r>
          <w:fldChar w:fldCharType="end"/>
        </w:r>
      </w:hyperlink>
    </w:p>
    <w:p>
      <w:pPr>
        <w:pStyle w:val="TOC2"/>
        <w:tabs>
          <w:tab w:val="right" w:leader="dot" w:pos="8306"/>
        </w:tabs>
      </w:pPr>
      <w:hyperlink w:anchor="_Toc3659" w:history="1">
        <w:r>
          <w:rPr>
            <w:rFonts w:ascii="仿宋" w:eastAsia="仿宋" w:hAnsi="仿宋" w:cs="仿宋" w:hint="eastAsia"/>
            <w:lang w:eastAsia="zh-CN"/>
          </w:rPr>
          <w:t>(四)、少儿编程项目知识产权保护策略</w:t>
        </w:r>
        <w:r>
          <w:tab/>
        </w:r>
        <w:r>
          <w:fldChar w:fldCharType="begin"/>
        </w:r>
        <w:r>
          <w:instrText xml:space="preserve"> PAGEREF _Toc3659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96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828"/>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7138"/>
      <w:r>
        <w:rPr>
          <w:rFonts w:ascii="仿宋" w:eastAsia="仿宋" w:hAnsi="仿宋" w:cs="仿宋" w:hint="eastAsia"/>
          <w:lang w:eastAsia="zh-CN"/>
        </w:rPr>
        <w:t>(一)、少儿编程行业分析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少儿编程行业一直以来都是市场的关注焦点。行业内的发展趋势、竞争态势以及潜在机会都对少儿编程项目的推进产生深远的影响。通过深入研究行业的整体概貌，我们将更好地理解行业的核心特征，为少儿编程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少儿编程行业，技术一直是推动创新和发展的关键因素。我们将对当前技术趋势进行详尽分析，包括但不限于人工智能、大数据应用、先进制造技术等。这有助于少儿编程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少儿编程项目成功的基础。我们将对主要竞争对手进行深入研究，包括其市场份额、产品特点、市场定位等。通过全面了解竞争对手的优势和劣势，少儿编程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9966"/>
      <w:r>
        <w:rPr>
          <w:rFonts w:ascii="仿宋" w:eastAsia="仿宋" w:hAnsi="仿宋" w:cs="仿宋" w:hint="eastAsia"/>
          <w:sz w:val="28"/>
          <w:lang w:eastAsia="zh-CN"/>
        </w:rPr>
        <w:t>(二)、少儿编程市场分析预测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通过对市场规模的深入调研，我们将预测少儿编程市场未来的增长趋势。这包括市场的整体规模、各细分领域的发展趋势等。少儿编程项目可以根据市场的扩张速度和潜在机会，制定更符合市场需求的发展策略。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少儿编程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少儿编程项目实施过程中需要充分考虑的因素。我们将对市场风险进行全面评估，包括但不限于政策法规风险、市场竞争风险、技术变革风险等。通过对潜在风险的深入分析，少儿编程项目可以制定相应的风险缓解策略，降低不确定性对少儿编程项目的影响。</w:t>
      </w:r>
    </w:p>
    <w:p>
      <w:pPr>
        <w:pStyle w:val="Heading1"/>
        <w:ind w:firstLine="560" w:firstLineChars="200"/>
        <w:rPr>
          <w:rFonts w:ascii="仿宋" w:eastAsia="仿宋" w:hAnsi="仿宋" w:cs="仿宋" w:hint="eastAsia"/>
          <w:sz w:val="28"/>
          <w:lang w:eastAsia="zh-CN"/>
        </w:rPr>
      </w:pPr>
      <w:bookmarkStart w:id="5" w:name="_Toc836"/>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16962"/>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少儿编程项目的主要产品是XXXX，预计年产值为XXX万元。这一产品在市场中占据着重要的地位，其广泛的应用范围使得该少儿编程项目的市场前景非常广阔。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少儿编程项目的xxx产品作为重要的原材料之一，将在多个领域发挥关键作用。其在建筑、交通、能源等方面的广泛应用将为整个产业链提供强大的支持，形成产业协同效应。少儿编程项目的年产值XXX万XXX万XXX万万元不仅反映了其在市场上的巨大潜力，更预示着它对国民经济的积极贡献。这种关联度高、涉及面广的产业关系，使得该少儿编程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8533"/>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少儿编程项目总征地面积为XXXX平方米，相当于约XX.XX亩，其中净用地面积为XXXX平方米，红线范围内相当于约XX.XX亩。这一用地规模充分考虑了少儿编程项目的建设需求，保障了少儿编程项目在合适的空间内得以充分发展。少儿编程项目规划的总建筑面积为XXXX平方米，其中主体工程建设占XXXX平方米，计容建筑面积达XXXX平方米。预计建筑工程的投资将达到XXXX万元，为少儿编程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少儿编程项目计划购置的设备共计XXXX台（套），设备购置费用为XXXX万元。这一设备购置计划充分考虑到少儿编程项目的生产需求和技术要求，确保了少儿编程项目在生产运营中具备先进的技术装备和高效的生产能力。设备的合理配置将为少儿编程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少儿编程项目计划总投资为XXXX万元，预计年实现营业收入为XXXX万元。这一产能规模的设定旨在确保少儿编程项目能够在投资与回报之间取得平衡，实现长期可持续的发展。少儿编程项目的总投资充分考虑到各个方面的需求，包括用地建设、设备购置等多个环节，以确保少儿编程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25898"/>
      <w:r>
        <w:rPr>
          <w:rFonts w:ascii="仿宋" w:eastAsia="仿宋" w:hAnsi="仿宋" w:cs="仿宋" w:hint="eastAsia"/>
          <w:sz w:val="28"/>
          <w:lang w:eastAsia="zh-CN"/>
        </w:rPr>
        <w:t>三、少儿编程项目危机管理</w:t>
      </w:r>
      <w:bookmarkEnd w:id="8"/>
    </w:p>
    <w:p>
      <w:pPr>
        <w:pStyle w:val="Heading2"/>
        <w:rPr>
          <w:rFonts w:ascii="仿宋" w:eastAsia="仿宋" w:hAnsi="仿宋" w:cs="仿宋" w:hint="eastAsia"/>
          <w:lang w:eastAsia="zh-CN"/>
        </w:rPr>
      </w:pPr>
      <w:bookmarkStart w:id="9" w:name="_Toc5875"/>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少儿编程项目危机管理中，危机预警与识别是确保少儿编程项目稳健运行的核心步骤。通过建立全面的监测机制，少儿编程项目团队旨在及时发现和理解潜在的风险和危机因素，以便采取及时的预防和应对措施，确保少儿编程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首先，通过深入的风险评估，少儿编程项目团队全面分析了整个少儿编程项目和各个阶段可能存在的威胁。这包括准确评估每个潜在风险的发生概率和可能影响的程度，为后续危机预警提供了有力支持。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少儿编程项目团队着重于明确定义少儿编程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少儿编程项目进展的持续监控，团队能够及时发现潜在问题并作出迅速反应。少儿编程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在这一阶段，团队的专业素养和反应速度将发挥至关重要的作用，以确保潜在危机能够在初期得到有效的处理，最大程度地减轻负面影响。通过危机预警与识别，少儿编程项目得以更有序、可控地推进。</w:t>
      </w:r>
    </w:p>
    <w:p>
      <w:pPr>
        <w:pStyle w:val="Heading2"/>
        <w:ind w:firstLine="560" w:firstLineChars="200"/>
        <w:rPr>
          <w:rFonts w:ascii="仿宋" w:eastAsia="仿宋" w:hAnsi="仿宋" w:cs="仿宋" w:hint="eastAsia"/>
          <w:sz w:val="28"/>
          <w:lang w:eastAsia="zh-CN"/>
        </w:rPr>
      </w:pPr>
      <w:bookmarkStart w:id="10" w:name="_Toc26736"/>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在危机发生时，少儿编程项目团队立即行动，成立了应急小组。该小组的任务是迅速制定并实施紧急应对措施，以最小化潜在损失。以下是采取的主要措施：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暂停少儿编程项目进度：为遏制危机蔓延，少儿编程项目暂时停止进行，以便全面评估当前状况。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资源重新分配：重新评估少儿编程项目资源的分配，确保最大限度地减小损失。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实时沟通：与关键利益相关者建立实时沟通机制，向他们传递少儿编程项目危机的实际状况，保障少儿编程项目核心利益。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在紧急应对的同时，少儿编程项目团队强调了团队协作和有效沟通的重要性。以下是团队协作的关键举措：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信息共享机制：建立了信息共享平台，确保团队成员能够及时获取少儿编程项目危机的实时信息。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领导者沟通：少儿编程项目领导者通过定期会议和即时沟通工具，指导团队应对危机，保持团队稳定运行。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随着危机得到初步控制，少儿编程项目团队转向制定恢复计划，以确保少儿编程项目能够从中迅速恢复。主要恢复计划包括：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修复受损的进度计划：重新评估少儿编程项目进度，制定修复计划，确保少儿编程项目尽快回归正常进程。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重新调整资源分配：优化资源分配，确保少儿编程项目在有限资源下高效运转。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风险管理机制加强：对少儿编程项目风险进行全面评估，制定更强化的风险管理策略，以预防未来可能的危机。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25440"/>
      <w:r>
        <w:rPr>
          <w:rFonts w:ascii="仿宋" w:eastAsia="仿宋" w:hAnsi="仿宋" w:cs="仿宋" w:hint="eastAsia"/>
          <w:sz w:val="28"/>
          <w:lang w:eastAsia="zh-CN"/>
        </w:rPr>
        <w:t>四、少儿编程项目概论</w:t>
      </w:r>
      <w:bookmarkEnd w:id="11"/>
    </w:p>
    <w:p>
      <w:pPr>
        <w:pStyle w:val="Heading2"/>
        <w:rPr>
          <w:rFonts w:ascii="仿宋" w:eastAsia="仿宋" w:hAnsi="仿宋" w:cs="仿宋" w:hint="eastAsia"/>
          <w:lang w:eastAsia="zh-CN"/>
        </w:rPr>
      </w:pPr>
      <w:bookmarkStart w:id="12" w:name="_Toc30859"/>
      <w:r>
        <w:rPr>
          <w:rFonts w:ascii="仿宋" w:eastAsia="仿宋" w:hAnsi="仿宋" w:cs="仿宋" w:hint="eastAsia"/>
          <w:lang w:eastAsia="zh-CN"/>
        </w:rPr>
        <w:t>(一)、少儿编程项目概况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少儿编程项目的起源追溯至对市场的深入洞察。市场的不断演变与变革为少儿编程项目提供了难得的机遇。当前市场存在的需求缺口和变革的大环境共同构成了少儿编程项目的背景。这个少儿编程项目旨在充分利用市场机遇，填补行业中尚未满足的需求，为客户提供全新的解决方案。市场的变革和需求的增长使得这个少儿编程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少儿编程项目名称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少儿编程项目正式命名为少儿编程。这个名称不仅仅是一个标识，更代表了少儿编程项目的核心理念和愿景。它蕴含着少儿编程项目所要解决问题的关键字，具有强烈的表达和辨识度，为少儿编程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少儿编程项目目标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少儿编程项目的核心目标是提供一种全新、高效的解决方案，满足客户日益增长的需求。少儿编程项目追求的不仅仅是满足市场需求，更是在市场中获得卓越的竞争优势。通过不断提升产品或服务的质量和创新水平，少儿编程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少儿编程项目范围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少儿编程项目全面涵盖了产品研发、制造、市场推广和售后服务，确保从产品设计到最终用户体验的全方位关注。这一全面的少儿编程项目范围是为了确保少儿编程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少儿编程项目时间表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少儿编程项目计划在未来18个月内完成，包括研发、测试、市场试点和正式推出等不同阶段。这个时间表的合理设计是为了确保少儿编程项目各个阶段的顺利推进，以便按时交付高质量的成果。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少儿编程项目预算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少儿编程项目总预算估算为XX百万美元，主要分配在研发、市场推广、人员培训和运营等方面。这一充足的预算为少儿编程项目提供了充足的资源，确保少儿编程项目在各个方面都能取得优异的表现。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少儿编程项目风险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少儿编程项目可能面临的风险包括市场接受度低、技术难题、竞争激烈等。少儿编程项目团队已经制定了相应的风险应对计划，通过前瞻性的风险管理，确保少儿编程项目在面对不确定性时能够迅速做出应对。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少儿编程项目团队</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少儿编程项目汇聚了一支经验丰富、多领域专业素养的核心团队，确保少儿编程项目在各个方面都能拥有高水平的执行力。团队的协同作战是少儿编程项目成功的关键因素之一。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少儿编程项目背景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少儿编程项目的背景根植于市场对更高效、创新产品的渴望，同时也受到科技发展对行业格局的深刻改变的影响。这为少儿编程项目提供了广阔的发展空间和市场需求。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少儿编程项目现状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截至目前，少儿编程项目已完成市场调研和技术验证，取得了初步的成功。这为少儿编程项目在未来的发展奠定了坚实的基础，为更远大的目标打下了坚实的基石。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27275"/>
      <w:r>
        <w:rPr>
          <w:rFonts w:ascii="仿宋" w:eastAsia="仿宋" w:hAnsi="仿宋" w:cs="仿宋" w:hint="eastAsia"/>
          <w:sz w:val="28"/>
          <w:lang w:eastAsia="zh-CN"/>
        </w:rPr>
        <w:t>(二)、少儿编程项目目标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keyword》少儿编程项目首要业务目标是在市场中占据有利地位，实现产品/服务的成功推广和销售。通过不断提升产品质量、创新性，少儿编程项目追求成为行业中的领导者，赢得更多客户的青睐。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在科技迅速发展的时代，少儿编程项目着眼于技术创新。通过持续的研发和技术升级，少儿编程项目旨在推出更具创新性的产品或服务，以满足市场对新鲜、先进解决方案的需求。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为了建立可持续的客户关系，少儿编程项目设定了客户满意度目标。通过提供卓越的产品质量和优质的客户服务，少儿编程项目追求赢得客户的信任和忠诚度，确保他们的满意度达到行业领先水平。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少儿编程项目注重社会责任和可持续发展。通过实施环保、社会责任少儿编程项目，少儿编程项目致力于在经济发展的同时保护环境，促进社会公平，实现可持续经营。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少儿编程项目的团队是实现目标的核心驱动力。因此，少儿编程项目设定了团队发展目标，包括提升团队成员的专业技能、培养领导力，以及搭建协同高效的团队工作氛围。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30134"/>
      <w:r>
        <w:rPr>
          <w:rFonts w:ascii="仿宋" w:eastAsia="仿宋" w:hAnsi="仿宋" w:cs="仿宋" w:hint="eastAsia"/>
          <w:sz w:val="28"/>
          <w:lang w:eastAsia="zh-CN"/>
        </w:rPr>
        <w:t>(三)、少儿编程项目提出的理由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少儿编程项目提出的理由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少儿编程项目的提出源于对市场机遇的深刻洞察。当前市场中存在的需求缺口和行业发展趋势表明，有巨大的商业机会等待被开发。通过准确捕捉市场机遇，少儿编程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少儿编程项目的理念基于对技术创新的信仰。通过持续的研发和技术投入，少儿编程项目有望推出更具创新性的产品或服务。在科技飞速发展的当下，少儿编程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少儿编程项目的提出是为了增强企业的行业竞争力。通过提升产品或服务的质量和独特性，少儿编程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少儿编程项目响应了消费者需求的变化。随着社会和科技的不断发展，消费者对产品和服务的需求也在发生变化。通过深入了解并及时回应消费者的新需求，少儿编程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少儿编程项目的提出是企业战略发展规划的一部分。在面对日益激烈的市场竞争和不断变化的商业环境中，少儿编程项目作为企业战略的一环，旨在为企业开辟新的增长领域，巩固企业在行业中的地位。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少儿编程项目的提出不仅仅是基于商业考量，还注重社会责任。通过推出环保、社会责任等方面的少儿编程项目，少儿编程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少儿编程项目的提出反映了对利益相关者期望的关注。包括客户、员工、投资者等利益相关者在企业发展中都有着各自的期望，少儿编程项目力求在满足这些期望的同时，取得更大的共赢。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4004"/>
      <w:r>
        <w:rPr>
          <w:rFonts w:ascii="仿宋" w:eastAsia="仿宋" w:hAnsi="仿宋" w:cs="仿宋" w:hint="eastAsia"/>
          <w:sz w:val="28"/>
          <w:lang w:eastAsia="zh-CN"/>
        </w:rPr>
        <w:t>(四)、少儿编程项目意义</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在实施少儿编程项目的过程中，我们不仅仅是在追逐商业成功，更是为企业和社会的多个层面创造了深远的意义。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少儿编程项目的首要意义在于提升企业的市场竞争力。通过持续的创新和对产品质量的高标准要求，少儿编程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少儿编程项目的推进将促使行业技术水平的提升。通过引入先进技术和创新性解决方案，少儿编程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少儿编程项目不仅创造了大量就业机会，提高了就业水平，还注重社会责任和环保。通过参与社会公益事业和推动环保少儿编程项目，少儿编程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综合而言，少儿编程项目意义重大，不仅推动了企业的发展，也为行业和社会的进步贡献了积极力量。这是一个全面而深刻的影响，将在未来产生可持续的正面效应。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12989"/>
      <w:r>
        <w:rPr>
          <w:rFonts w:ascii="仿宋" w:eastAsia="仿宋" w:hAnsi="仿宋" w:cs="仿宋" w:hint="eastAsia"/>
          <w:sz w:val="28"/>
          <w:lang w:eastAsia="zh-CN"/>
        </w:rPr>
        <w:t>(五)、少儿编程项目背景</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在当今迅猛发展的商业环境中，少儿编程项目的动因根植于对多方面因素的审慎考量。这个少儿编程项目的提出并非孤立的决策，而是对企业所处背景深入思考的产物。</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市场的不断演变是少儿编程项目背后的首要原因。科技的迅速发展和全球市场的快速变化使得企业必须灵活应对。少儿编程项目应运而生，旨在通过创新性的解决方案迎合市场的多变需求，赢得竞争中的先机。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竞争的激烈程度也是少儿编程项目背景中不可忽视的一环。企业需要在激烈竞争中脱颖而出，为此，少儿编程项目致力于打破常规，提供独特的价值主张，以吸引客户并确保市场份额的增长。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技术的迅速发展为企业带来了机遇与挑战。作为少儿编程项目启动的背景之一，对新兴技术的应用将有助于提升企业的技术水平，使其在不断演进的商业环境中保持竞争优势。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此外，社会对企业责任的期望也在逐渐升高。少儿编程项目充分融入了社会责任的理念，通过可持续经营和社会公益少儿编程项目，企图为社会贡献一份力量，在商业成功的同时关注社会价值。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7" w:name="_Toc19768"/>
      <w:r>
        <w:rPr>
          <w:rFonts w:ascii="仿宋" w:eastAsia="仿宋" w:hAnsi="仿宋" w:cs="仿宋" w:hint="eastAsia"/>
          <w:sz w:val="28"/>
          <w:lang w:eastAsia="zh-CN"/>
        </w:rPr>
        <w:t>五、少儿编程项目文档管理</w:t>
      </w:r>
      <w:bookmarkEnd w:id="17"/>
    </w:p>
    <w:p>
      <w:pPr>
        <w:pStyle w:val="Heading2"/>
        <w:rPr>
          <w:rFonts w:ascii="仿宋" w:eastAsia="仿宋" w:hAnsi="仿宋" w:cs="仿宋" w:hint="eastAsia"/>
          <w:lang w:eastAsia="zh-CN"/>
        </w:rPr>
      </w:pPr>
      <w:bookmarkStart w:id="18" w:name="_Toc12066"/>
      <w:r>
        <w:rPr>
          <w:rFonts w:ascii="仿宋" w:eastAsia="仿宋" w:hAnsi="仿宋" w:cs="仿宋" w:hint="eastAsia"/>
          <w:lang w:eastAsia="zh-CN"/>
        </w:rPr>
        <w:t>(一)、文档编制与审查</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少儿编程项目高度重视文档的质量和准确性，以支持少儿编程项目的各项活动和决策。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少儿编程项目文档的编制始于少儿编程项目计划的初期，我们制定了详细的文档编制计划，明确了每个文档的内容、格式和编写责任人。在少儿编程项目启动阶段，我们首先编制了少儿编程项目章程，明确定义了少儿编程项目的目标、范围、风险等关键要素。随后，少儿编程项目团队根据计划陆续编制了需求文档、设计文档、测试文档等各类文档，确保少儿编程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少儿编程项目管理中的重要环节，旨在确保少儿编程项目文档符合质量标准和少儿编程项目需求。在少儿编程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除了内部审查，我们还进行了外部审查，邀请少儿编程项目相关利益方和专业领域的专家对文档进行独立审查。这有助于获取更全面、客观的反馈，确保少儿编程项目文档不仅符合内部标准，也满足外部需求。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少儿编程项目在文档编制与审查方面建立了严格的管理机制，通过规范的流程和多维度的审查，确保少儿编程项目文档的质量、准确性和可靠性，为少儿编程项目的顺利推进提供了有力支持。</w:t>
      </w:r>
    </w:p>
    <w:p>
      <w:pPr>
        <w:pStyle w:val="Heading2"/>
        <w:ind w:firstLine="560" w:firstLineChars="200"/>
        <w:rPr>
          <w:rFonts w:ascii="仿宋" w:eastAsia="仿宋" w:hAnsi="仿宋" w:cs="仿宋" w:hint="eastAsia"/>
          <w:sz w:val="28"/>
          <w:lang w:eastAsia="zh-CN"/>
        </w:rPr>
      </w:pPr>
      <w:bookmarkStart w:id="19" w:name="_Toc32583"/>
      <w:r>
        <w:rPr>
          <w:rFonts w:ascii="仿宋" w:eastAsia="仿宋" w:hAnsi="仿宋" w:cs="仿宋" w:hint="eastAsia"/>
          <w:sz w:val="28"/>
          <w:lang w:eastAsia="zh-CN"/>
        </w:rPr>
        <w:t>(二)、文档发布与分发</w:t>
      </w:r>
      <w:bookmarkEnd w:id="19"/>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https://d.book118.com/886124202200010102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少儿编程项目计划设计方案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少儿编程项目计划设计方案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少儿编程项目计划设计方案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少儿编程项目计划设计方案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少儿编程项目计划设计方案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少儿编程项目计划设计方案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少儿编程项目计划设计方案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少儿编程项目计划设计方案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少儿编程项目计划设计方案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少儿编程项目计划设计方案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少儿编程项目计划设计方案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少儿编程项目计划设计方案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少儿编程项目计划设计方案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少儿编程项目计划设计方案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少儿编程项目计划设计方案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少儿编程项目计划设计方案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少儿编程项目计划设计方案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8E58DF"/>
    <w:rsid w:val="5E8E58D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86124202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2024-03-05T18:01:00Z</dcterms:created>
  <dcterms:modified xsi:type="dcterms:W3CDTF">2024-03-05T18:02:14Z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6970A21D4D684BC7ABC6724FAF9A7103_11</vt:lpwstr>
  </property>
  <property fmtid="{D5CDD505-2E9C-101B-9397-08002B2CF9AE}" pid="3" name="KSOProductBuildVer">
    <vt:lpwstr>2052-12.1.0.16388</vt:lpwstr>
  </property>
</Properties>
</file>