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27" w:history="1">
        <w:r>
          <w:rPr>
            <w:rFonts w:ascii="仿宋" w:eastAsia="仿宋" w:hAnsi="仿宋" w:cs="仿宋" w:hint="eastAsia"/>
            <w:lang w:eastAsia="zh-CN"/>
          </w:rPr>
          <w:t>前言</w:t>
        </w:r>
        <w:r>
          <w:tab/>
        </w:r>
        <w:r>
          <w:fldChar w:fldCharType="begin"/>
        </w:r>
        <w:r>
          <w:instrText xml:space="preserve"> PAGEREF _Toc18927 \h </w:instrText>
        </w:r>
        <w:r>
          <w:fldChar w:fldCharType="separate"/>
        </w:r>
        <w:r>
          <w:t>3</w:t>
        </w:r>
        <w:r>
          <w:fldChar w:fldCharType="end"/>
        </w:r>
      </w:hyperlink>
    </w:p>
    <w:p>
      <w:pPr>
        <w:pStyle w:val="TOC1"/>
        <w:tabs>
          <w:tab w:val="right" w:leader="dot" w:pos="8306"/>
        </w:tabs>
      </w:pPr>
      <w:hyperlink w:anchor="_Toc24733" w:history="1">
        <w:r>
          <w:rPr>
            <w:rFonts w:ascii="仿宋" w:eastAsia="仿宋" w:hAnsi="仿宋" w:cs="仿宋" w:hint="eastAsia"/>
            <w:lang w:eastAsia="zh-CN"/>
          </w:rPr>
          <w:t>一、财务管理与成本控制</w:t>
        </w:r>
        <w:r>
          <w:tab/>
        </w:r>
        <w:r>
          <w:fldChar w:fldCharType="begin"/>
        </w:r>
        <w:r>
          <w:instrText xml:space="preserve"> PAGEREF _Toc24733 \h </w:instrText>
        </w:r>
        <w:r>
          <w:fldChar w:fldCharType="separate"/>
        </w:r>
        <w:r>
          <w:t>3</w:t>
        </w:r>
        <w:r>
          <w:fldChar w:fldCharType="end"/>
        </w:r>
      </w:hyperlink>
    </w:p>
    <w:p>
      <w:pPr>
        <w:pStyle w:val="TOC2"/>
        <w:tabs>
          <w:tab w:val="right" w:leader="dot" w:pos="8306"/>
        </w:tabs>
      </w:pPr>
      <w:hyperlink w:anchor="_Toc31687" w:history="1">
        <w:r>
          <w:rPr>
            <w:rFonts w:ascii="仿宋" w:eastAsia="仿宋" w:hAnsi="仿宋" w:cs="仿宋" w:hint="eastAsia"/>
            <w:lang w:eastAsia="zh-CN"/>
          </w:rPr>
          <w:t>(一)、财务管理体系建设</w:t>
        </w:r>
        <w:r>
          <w:tab/>
        </w:r>
        <w:r>
          <w:fldChar w:fldCharType="begin"/>
        </w:r>
        <w:r>
          <w:instrText xml:space="preserve"> PAGEREF _Toc31687 \h </w:instrText>
        </w:r>
        <w:r>
          <w:fldChar w:fldCharType="separate"/>
        </w:r>
        <w:r>
          <w:t>3</w:t>
        </w:r>
        <w:r>
          <w:fldChar w:fldCharType="end"/>
        </w:r>
      </w:hyperlink>
    </w:p>
    <w:p>
      <w:pPr>
        <w:pStyle w:val="TOC2"/>
        <w:tabs>
          <w:tab w:val="right" w:leader="dot" w:pos="8306"/>
        </w:tabs>
      </w:pPr>
      <w:hyperlink w:anchor="_Toc20380" w:history="1">
        <w:r>
          <w:rPr>
            <w:rFonts w:ascii="仿宋" w:eastAsia="仿宋" w:hAnsi="仿宋" w:cs="仿宋" w:hint="eastAsia"/>
            <w:lang w:eastAsia="zh-CN"/>
          </w:rPr>
          <w:t>(二)、成本控制措施</w:t>
        </w:r>
        <w:r>
          <w:tab/>
        </w:r>
        <w:r>
          <w:fldChar w:fldCharType="begin"/>
        </w:r>
        <w:r>
          <w:instrText xml:space="preserve"> PAGEREF _Toc20380 \h </w:instrText>
        </w:r>
        <w:r>
          <w:fldChar w:fldCharType="separate"/>
        </w:r>
        <w:r>
          <w:t>4</w:t>
        </w:r>
        <w:r>
          <w:fldChar w:fldCharType="end"/>
        </w:r>
      </w:hyperlink>
    </w:p>
    <w:p>
      <w:pPr>
        <w:pStyle w:val="TOC1"/>
        <w:tabs>
          <w:tab w:val="right" w:leader="dot" w:pos="8306"/>
        </w:tabs>
      </w:pPr>
      <w:hyperlink w:anchor="_Toc23377" w:history="1">
        <w:r>
          <w:rPr>
            <w:rFonts w:ascii="仿宋" w:eastAsia="仿宋" w:hAnsi="仿宋" w:cs="仿宋" w:hint="eastAsia"/>
            <w:lang w:eastAsia="zh-CN"/>
          </w:rPr>
          <w:t>二、项目选址研究</w:t>
        </w:r>
        <w:r>
          <w:tab/>
        </w:r>
        <w:r>
          <w:fldChar w:fldCharType="begin"/>
        </w:r>
        <w:r>
          <w:instrText xml:space="preserve"> PAGEREF _Toc23377 \h </w:instrText>
        </w:r>
        <w:r>
          <w:fldChar w:fldCharType="separate"/>
        </w:r>
        <w:r>
          <w:t>5</w:t>
        </w:r>
        <w:r>
          <w:fldChar w:fldCharType="end"/>
        </w:r>
      </w:hyperlink>
    </w:p>
    <w:p>
      <w:pPr>
        <w:pStyle w:val="TOC2"/>
        <w:tabs>
          <w:tab w:val="right" w:leader="dot" w:pos="8306"/>
        </w:tabs>
      </w:pPr>
      <w:hyperlink w:anchor="_Toc32008" w:history="1">
        <w:r>
          <w:rPr>
            <w:rFonts w:ascii="仿宋" w:eastAsia="仿宋" w:hAnsi="仿宋" w:cs="仿宋" w:hint="eastAsia"/>
            <w:lang w:eastAsia="zh-CN"/>
          </w:rPr>
          <w:t>(一)、项目选址原则</w:t>
        </w:r>
        <w:r>
          <w:tab/>
        </w:r>
        <w:r>
          <w:fldChar w:fldCharType="begin"/>
        </w:r>
        <w:r>
          <w:instrText xml:space="preserve"> PAGEREF _Toc32008 \h </w:instrText>
        </w:r>
        <w:r>
          <w:fldChar w:fldCharType="separate"/>
        </w:r>
        <w:r>
          <w:t>5</w:t>
        </w:r>
        <w:r>
          <w:fldChar w:fldCharType="end"/>
        </w:r>
      </w:hyperlink>
    </w:p>
    <w:p>
      <w:pPr>
        <w:pStyle w:val="TOC2"/>
        <w:tabs>
          <w:tab w:val="right" w:leader="dot" w:pos="8306"/>
        </w:tabs>
      </w:pPr>
      <w:hyperlink w:anchor="_Toc31253" w:history="1">
        <w:r>
          <w:rPr>
            <w:rFonts w:ascii="仿宋" w:eastAsia="仿宋" w:hAnsi="仿宋" w:cs="仿宋" w:hint="eastAsia"/>
            <w:lang w:eastAsia="zh-CN"/>
          </w:rPr>
          <w:t>(二)、项目选址</w:t>
        </w:r>
        <w:r>
          <w:tab/>
        </w:r>
        <w:r>
          <w:fldChar w:fldCharType="begin"/>
        </w:r>
        <w:r>
          <w:instrText xml:space="preserve"> PAGEREF _Toc31253 \h </w:instrText>
        </w:r>
        <w:r>
          <w:fldChar w:fldCharType="separate"/>
        </w:r>
        <w:r>
          <w:t>9</w:t>
        </w:r>
        <w:r>
          <w:fldChar w:fldCharType="end"/>
        </w:r>
      </w:hyperlink>
    </w:p>
    <w:p>
      <w:pPr>
        <w:pStyle w:val="TOC2"/>
        <w:tabs>
          <w:tab w:val="right" w:leader="dot" w:pos="8306"/>
        </w:tabs>
      </w:pPr>
      <w:hyperlink w:anchor="_Toc2628" w:history="1">
        <w:r>
          <w:rPr>
            <w:rFonts w:ascii="仿宋" w:eastAsia="仿宋" w:hAnsi="仿宋" w:cs="仿宋" w:hint="eastAsia"/>
            <w:lang w:eastAsia="zh-CN"/>
          </w:rPr>
          <w:t>(三)、建设条件分析</w:t>
        </w:r>
        <w:r>
          <w:tab/>
        </w:r>
        <w:r>
          <w:fldChar w:fldCharType="begin"/>
        </w:r>
        <w:r>
          <w:instrText xml:space="preserve"> PAGEREF _Toc2628 \h </w:instrText>
        </w:r>
        <w:r>
          <w:fldChar w:fldCharType="separate"/>
        </w:r>
        <w:r>
          <w:t>11</w:t>
        </w:r>
        <w:r>
          <w:fldChar w:fldCharType="end"/>
        </w:r>
      </w:hyperlink>
    </w:p>
    <w:p>
      <w:pPr>
        <w:pStyle w:val="TOC2"/>
        <w:tabs>
          <w:tab w:val="right" w:leader="dot" w:pos="8306"/>
        </w:tabs>
      </w:pPr>
      <w:hyperlink w:anchor="_Toc31199" w:history="1">
        <w:r>
          <w:rPr>
            <w:rFonts w:ascii="仿宋" w:eastAsia="仿宋" w:hAnsi="仿宋" w:cs="仿宋" w:hint="eastAsia"/>
            <w:lang w:eastAsia="zh-CN"/>
          </w:rPr>
          <w:t>(四)、用地控制指标</w:t>
        </w:r>
        <w:r>
          <w:tab/>
        </w:r>
        <w:r>
          <w:fldChar w:fldCharType="begin"/>
        </w:r>
        <w:r>
          <w:instrText xml:space="preserve"> PAGEREF _Toc31199 \h </w:instrText>
        </w:r>
        <w:r>
          <w:fldChar w:fldCharType="separate"/>
        </w:r>
        <w:r>
          <w:t>12</w:t>
        </w:r>
        <w:r>
          <w:fldChar w:fldCharType="end"/>
        </w:r>
      </w:hyperlink>
    </w:p>
    <w:p>
      <w:pPr>
        <w:pStyle w:val="TOC2"/>
        <w:tabs>
          <w:tab w:val="right" w:leader="dot" w:pos="8306"/>
        </w:tabs>
      </w:pPr>
      <w:hyperlink w:anchor="_Toc26629" w:history="1">
        <w:r>
          <w:rPr>
            <w:rFonts w:ascii="仿宋" w:eastAsia="仿宋" w:hAnsi="仿宋" w:cs="仿宋" w:hint="eastAsia"/>
            <w:lang w:eastAsia="zh-CN"/>
          </w:rPr>
          <w:t>(五)、地总体要求</w:t>
        </w:r>
        <w:r>
          <w:tab/>
        </w:r>
        <w:r>
          <w:fldChar w:fldCharType="begin"/>
        </w:r>
        <w:r>
          <w:instrText xml:space="preserve"> PAGEREF _Toc26629 \h </w:instrText>
        </w:r>
        <w:r>
          <w:fldChar w:fldCharType="separate"/>
        </w:r>
        <w:r>
          <w:t>13</w:t>
        </w:r>
        <w:r>
          <w:fldChar w:fldCharType="end"/>
        </w:r>
      </w:hyperlink>
    </w:p>
    <w:p>
      <w:pPr>
        <w:pStyle w:val="TOC2"/>
        <w:tabs>
          <w:tab w:val="right" w:leader="dot" w:pos="8306"/>
        </w:tabs>
      </w:pPr>
      <w:hyperlink w:anchor="_Toc20063" w:history="1">
        <w:r>
          <w:rPr>
            <w:rFonts w:ascii="仿宋" w:eastAsia="仿宋" w:hAnsi="仿宋" w:cs="仿宋" w:hint="eastAsia"/>
            <w:lang w:eastAsia="zh-CN"/>
          </w:rPr>
          <w:t>(六)、节约用地措施</w:t>
        </w:r>
        <w:r>
          <w:tab/>
        </w:r>
        <w:r>
          <w:fldChar w:fldCharType="begin"/>
        </w:r>
        <w:r>
          <w:instrText xml:space="preserve"> PAGEREF _Toc20063 \h </w:instrText>
        </w:r>
        <w:r>
          <w:fldChar w:fldCharType="separate"/>
        </w:r>
        <w:r>
          <w:t>15</w:t>
        </w:r>
        <w:r>
          <w:fldChar w:fldCharType="end"/>
        </w:r>
      </w:hyperlink>
    </w:p>
    <w:p>
      <w:pPr>
        <w:pStyle w:val="TOC2"/>
        <w:tabs>
          <w:tab w:val="right" w:leader="dot" w:pos="8306"/>
        </w:tabs>
      </w:pPr>
      <w:hyperlink w:anchor="_Toc4569" w:history="1">
        <w:r>
          <w:rPr>
            <w:rFonts w:ascii="仿宋" w:eastAsia="仿宋" w:hAnsi="仿宋" w:cs="仿宋" w:hint="eastAsia"/>
            <w:lang w:eastAsia="zh-CN"/>
          </w:rPr>
          <w:t>(七)、选址综合评价</w:t>
        </w:r>
        <w:r>
          <w:tab/>
        </w:r>
        <w:r>
          <w:fldChar w:fldCharType="begin"/>
        </w:r>
        <w:r>
          <w:instrText xml:space="preserve"> PAGEREF _Toc4569 \h </w:instrText>
        </w:r>
        <w:r>
          <w:fldChar w:fldCharType="separate"/>
        </w:r>
        <w:r>
          <w:t>16</w:t>
        </w:r>
        <w:r>
          <w:fldChar w:fldCharType="end"/>
        </w:r>
      </w:hyperlink>
    </w:p>
    <w:p>
      <w:pPr>
        <w:pStyle w:val="TOC1"/>
        <w:tabs>
          <w:tab w:val="right" w:leader="dot" w:pos="8306"/>
        </w:tabs>
      </w:pPr>
      <w:hyperlink w:anchor="_Toc2310" w:history="1">
        <w:r>
          <w:rPr>
            <w:rFonts w:ascii="仿宋" w:eastAsia="仿宋" w:hAnsi="仿宋" w:cs="仿宋" w:hint="eastAsia"/>
            <w:lang w:eastAsia="zh-CN"/>
          </w:rPr>
          <w:t>三、资源开发及综合利用分析</w:t>
        </w:r>
        <w:r>
          <w:tab/>
        </w:r>
        <w:r>
          <w:fldChar w:fldCharType="begin"/>
        </w:r>
        <w:r>
          <w:instrText xml:space="preserve"> PAGEREF _Toc2310 \h </w:instrText>
        </w:r>
        <w:r>
          <w:fldChar w:fldCharType="separate"/>
        </w:r>
        <w:r>
          <w:t>17</w:t>
        </w:r>
        <w:r>
          <w:fldChar w:fldCharType="end"/>
        </w:r>
      </w:hyperlink>
    </w:p>
    <w:p>
      <w:pPr>
        <w:pStyle w:val="TOC2"/>
        <w:tabs>
          <w:tab w:val="right" w:leader="dot" w:pos="8306"/>
        </w:tabs>
      </w:pPr>
      <w:hyperlink w:anchor="_Toc12067" w:history="1">
        <w:r>
          <w:rPr>
            <w:rFonts w:ascii="仿宋" w:eastAsia="仿宋" w:hAnsi="仿宋" w:cs="仿宋" w:hint="eastAsia"/>
            <w:lang w:eastAsia="zh-CN"/>
          </w:rPr>
          <w:t>(一)、资源开发方案</w:t>
        </w:r>
        <w:r>
          <w:tab/>
        </w:r>
        <w:r>
          <w:fldChar w:fldCharType="begin"/>
        </w:r>
        <w:r>
          <w:instrText xml:space="preserve"> PAGEREF _Toc12067 \h </w:instrText>
        </w:r>
        <w:r>
          <w:fldChar w:fldCharType="separate"/>
        </w:r>
        <w:r>
          <w:t>17</w:t>
        </w:r>
        <w:r>
          <w:fldChar w:fldCharType="end"/>
        </w:r>
      </w:hyperlink>
    </w:p>
    <w:p>
      <w:pPr>
        <w:pStyle w:val="TOC2"/>
        <w:tabs>
          <w:tab w:val="right" w:leader="dot" w:pos="8306"/>
        </w:tabs>
      </w:pPr>
      <w:hyperlink w:anchor="_Toc26768" w:history="1">
        <w:r>
          <w:rPr>
            <w:rFonts w:ascii="仿宋" w:eastAsia="仿宋" w:hAnsi="仿宋" w:cs="仿宋" w:hint="eastAsia"/>
            <w:lang w:eastAsia="zh-CN"/>
          </w:rPr>
          <w:t>(二)、资源利用方案</w:t>
        </w:r>
        <w:r>
          <w:tab/>
        </w:r>
        <w:r>
          <w:fldChar w:fldCharType="begin"/>
        </w:r>
        <w:r>
          <w:instrText xml:space="preserve"> PAGEREF _Toc26768 \h </w:instrText>
        </w:r>
        <w:r>
          <w:fldChar w:fldCharType="separate"/>
        </w:r>
        <w:r>
          <w:t>18</w:t>
        </w:r>
        <w:r>
          <w:fldChar w:fldCharType="end"/>
        </w:r>
      </w:hyperlink>
    </w:p>
    <w:p>
      <w:pPr>
        <w:pStyle w:val="TOC2"/>
        <w:tabs>
          <w:tab w:val="right" w:leader="dot" w:pos="8306"/>
        </w:tabs>
      </w:pPr>
      <w:hyperlink w:anchor="_Toc3310" w:history="1">
        <w:r>
          <w:rPr>
            <w:rFonts w:ascii="仿宋" w:eastAsia="仿宋" w:hAnsi="仿宋" w:cs="仿宋" w:hint="eastAsia"/>
            <w:lang w:eastAsia="zh-CN"/>
          </w:rPr>
          <w:t>(三)、资源节约措施</w:t>
        </w:r>
        <w:r>
          <w:tab/>
        </w:r>
        <w:r>
          <w:fldChar w:fldCharType="begin"/>
        </w:r>
        <w:r>
          <w:instrText xml:space="preserve"> PAGEREF _Toc3310 \h </w:instrText>
        </w:r>
        <w:r>
          <w:fldChar w:fldCharType="separate"/>
        </w:r>
        <w:r>
          <w:t>19</w:t>
        </w:r>
        <w:r>
          <w:fldChar w:fldCharType="end"/>
        </w:r>
      </w:hyperlink>
    </w:p>
    <w:p>
      <w:pPr>
        <w:pStyle w:val="TOC1"/>
        <w:tabs>
          <w:tab w:val="right" w:leader="dot" w:pos="8306"/>
        </w:tabs>
      </w:pPr>
      <w:hyperlink w:anchor="_Toc29209" w:history="1">
        <w:r>
          <w:rPr>
            <w:rFonts w:ascii="仿宋" w:eastAsia="仿宋" w:hAnsi="仿宋" w:cs="仿宋" w:hint="eastAsia"/>
            <w:lang w:eastAsia="zh-CN"/>
          </w:rPr>
          <w:t>四、社会影响分析</w:t>
        </w:r>
        <w:r>
          <w:tab/>
        </w:r>
        <w:r>
          <w:fldChar w:fldCharType="begin"/>
        </w:r>
        <w:r>
          <w:instrText xml:space="preserve"> PAGEREF _Toc29209 \h </w:instrText>
        </w:r>
        <w:r>
          <w:fldChar w:fldCharType="separate"/>
        </w:r>
        <w:r>
          <w:t>21</w:t>
        </w:r>
        <w:r>
          <w:fldChar w:fldCharType="end"/>
        </w:r>
      </w:hyperlink>
    </w:p>
    <w:p>
      <w:pPr>
        <w:pStyle w:val="TOC2"/>
        <w:tabs>
          <w:tab w:val="right" w:leader="dot" w:pos="8306"/>
        </w:tabs>
      </w:pPr>
      <w:hyperlink w:anchor="_Toc16181" w:history="1">
        <w:r>
          <w:rPr>
            <w:rFonts w:ascii="仿宋" w:eastAsia="仿宋" w:hAnsi="仿宋" w:cs="仿宋" w:hint="eastAsia"/>
            <w:lang w:eastAsia="zh-CN"/>
          </w:rPr>
          <w:t>(一)、社会影响效果分析</w:t>
        </w:r>
        <w:r>
          <w:tab/>
        </w:r>
        <w:r>
          <w:fldChar w:fldCharType="begin"/>
        </w:r>
        <w:r>
          <w:instrText xml:space="preserve"> PAGEREF _Toc16181 \h </w:instrText>
        </w:r>
        <w:r>
          <w:fldChar w:fldCharType="separate"/>
        </w:r>
        <w:r>
          <w:t>21</w:t>
        </w:r>
        <w:r>
          <w:fldChar w:fldCharType="end"/>
        </w:r>
      </w:hyperlink>
    </w:p>
    <w:p>
      <w:pPr>
        <w:pStyle w:val="TOC2"/>
        <w:tabs>
          <w:tab w:val="right" w:leader="dot" w:pos="8306"/>
        </w:tabs>
      </w:pPr>
      <w:hyperlink w:anchor="_Toc18361" w:history="1">
        <w:r>
          <w:rPr>
            <w:rFonts w:ascii="仿宋" w:eastAsia="仿宋" w:hAnsi="仿宋" w:cs="仿宋" w:hint="eastAsia"/>
            <w:lang w:eastAsia="zh-CN"/>
          </w:rPr>
          <w:t>(二)、社会适应性分析</w:t>
        </w:r>
        <w:r>
          <w:tab/>
        </w:r>
        <w:r>
          <w:fldChar w:fldCharType="begin"/>
        </w:r>
        <w:r>
          <w:instrText xml:space="preserve"> PAGEREF _Toc18361 \h </w:instrText>
        </w:r>
        <w:r>
          <w:fldChar w:fldCharType="separate"/>
        </w:r>
        <w:r>
          <w:t>23</w:t>
        </w:r>
        <w:r>
          <w:fldChar w:fldCharType="end"/>
        </w:r>
      </w:hyperlink>
    </w:p>
    <w:p>
      <w:pPr>
        <w:pStyle w:val="TOC2"/>
        <w:tabs>
          <w:tab w:val="right" w:leader="dot" w:pos="8306"/>
        </w:tabs>
      </w:pPr>
      <w:hyperlink w:anchor="_Toc28056" w:history="1">
        <w:r>
          <w:rPr>
            <w:rFonts w:ascii="仿宋" w:eastAsia="仿宋" w:hAnsi="仿宋" w:cs="仿宋" w:hint="eastAsia"/>
            <w:lang w:eastAsia="zh-CN"/>
          </w:rPr>
          <w:t>(三)、社会风险及对策分析</w:t>
        </w:r>
        <w:r>
          <w:tab/>
        </w:r>
        <w:r>
          <w:fldChar w:fldCharType="begin"/>
        </w:r>
        <w:r>
          <w:instrText xml:space="preserve"> PAGEREF _Toc28056 \h </w:instrText>
        </w:r>
        <w:r>
          <w:fldChar w:fldCharType="separate"/>
        </w:r>
        <w:r>
          <w:t>24</w:t>
        </w:r>
        <w:r>
          <w:fldChar w:fldCharType="end"/>
        </w:r>
      </w:hyperlink>
    </w:p>
    <w:p>
      <w:pPr>
        <w:pStyle w:val="TOC1"/>
        <w:tabs>
          <w:tab w:val="right" w:leader="dot" w:pos="8306"/>
        </w:tabs>
      </w:pPr>
      <w:hyperlink w:anchor="_Toc20713" w:history="1">
        <w:r>
          <w:rPr>
            <w:rFonts w:ascii="仿宋" w:eastAsia="仿宋" w:hAnsi="仿宋" w:cs="仿宋" w:hint="eastAsia"/>
            <w:lang w:eastAsia="zh-CN"/>
          </w:rPr>
          <w:t>五、发展规划、产业政策和行业准入分析</w:t>
        </w:r>
        <w:r>
          <w:tab/>
        </w:r>
        <w:r>
          <w:fldChar w:fldCharType="begin"/>
        </w:r>
        <w:r>
          <w:instrText xml:space="preserve"> PAGEREF _Toc20713 \h </w:instrText>
        </w:r>
        <w:r>
          <w:fldChar w:fldCharType="separate"/>
        </w:r>
        <w:r>
          <w:t>28</w:t>
        </w:r>
        <w:r>
          <w:fldChar w:fldCharType="end"/>
        </w:r>
      </w:hyperlink>
    </w:p>
    <w:p>
      <w:pPr>
        <w:pStyle w:val="TOC2"/>
        <w:tabs>
          <w:tab w:val="right" w:leader="dot" w:pos="8306"/>
        </w:tabs>
      </w:pPr>
      <w:hyperlink w:anchor="_Toc11930" w:history="1">
        <w:r>
          <w:rPr>
            <w:rFonts w:ascii="仿宋" w:eastAsia="仿宋" w:hAnsi="仿宋" w:cs="仿宋" w:hint="eastAsia"/>
            <w:lang w:eastAsia="zh-CN"/>
          </w:rPr>
          <w:t>(一)、发展规划分析</w:t>
        </w:r>
        <w:r>
          <w:tab/>
        </w:r>
        <w:r>
          <w:fldChar w:fldCharType="begin"/>
        </w:r>
        <w:r>
          <w:instrText xml:space="preserve"> PAGEREF _Toc11930 \h </w:instrText>
        </w:r>
        <w:r>
          <w:fldChar w:fldCharType="separate"/>
        </w:r>
        <w:r>
          <w:t>28</w:t>
        </w:r>
        <w:r>
          <w:fldChar w:fldCharType="end"/>
        </w:r>
      </w:hyperlink>
    </w:p>
    <w:p>
      <w:pPr>
        <w:pStyle w:val="TOC2"/>
        <w:tabs>
          <w:tab w:val="right" w:leader="dot" w:pos="8306"/>
        </w:tabs>
      </w:pPr>
      <w:hyperlink w:anchor="_Toc11085" w:history="1">
        <w:r>
          <w:rPr>
            <w:rFonts w:ascii="仿宋" w:eastAsia="仿宋" w:hAnsi="仿宋" w:cs="仿宋" w:hint="eastAsia"/>
            <w:lang w:eastAsia="zh-CN"/>
          </w:rPr>
          <w:t>(二)、产业政策分析</w:t>
        </w:r>
        <w:r>
          <w:tab/>
        </w:r>
        <w:r>
          <w:fldChar w:fldCharType="begin"/>
        </w:r>
        <w:r>
          <w:instrText xml:space="preserve"> PAGEREF _Toc11085 \h </w:instrText>
        </w:r>
        <w:r>
          <w:fldChar w:fldCharType="separate"/>
        </w:r>
        <w:r>
          <w:t>30</w:t>
        </w:r>
        <w:r>
          <w:fldChar w:fldCharType="end"/>
        </w:r>
      </w:hyperlink>
    </w:p>
    <w:p>
      <w:pPr>
        <w:pStyle w:val="TOC2"/>
        <w:tabs>
          <w:tab w:val="right" w:leader="dot" w:pos="8306"/>
        </w:tabs>
      </w:pPr>
      <w:hyperlink w:anchor="_Toc11730" w:history="1">
        <w:r>
          <w:rPr>
            <w:rFonts w:ascii="仿宋" w:eastAsia="仿宋" w:hAnsi="仿宋" w:cs="仿宋" w:hint="eastAsia"/>
            <w:lang w:eastAsia="zh-CN"/>
          </w:rPr>
          <w:t>(三)、行业准入分析</w:t>
        </w:r>
        <w:r>
          <w:tab/>
        </w:r>
        <w:r>
          <w:fldChar w:fldCharType="begin"/>
        </w:r>
        <w:r>
          <w:instrText xml:space="preserve"> PAGEREF _Toc11730 \h </w:instrText>
        </w:r>
        <w:r>
          <w:fldChar w:fldCharType="separate"/>
        </w:r>
        <w:r>
          <w:t>31</w:t>
        </w:r>
        <w:r>
          <w:fldChar w:fldCharType="end"/>
        </w:r>
      </w:hyperlink>
    </w:p>
    <w:p>
      <w:pPr>
        <w:pStyle w:val="TOC1"/>
        <w:tabs>
          <w:tab w:val="right" w:leader="dot" w:pos="8306"/>
        </w:tabs>
      </w:pPr>
      <w:hyperlink w:anchor="_Toc20118" w:history="1">
        <w:r>
          <w:rPr>
            <w:rFonts w:ascii="仿宋" w:eastAsia="仿宋" w:hAnsi="仿宋" w:cs="仿宋" w:hint="eastAsia"/>
            <w:lang w:eastAsia="zh-CN"/>
          </w:rPr>
          <w:t>六、环境和生态影响分析</w:t>
        </w:r>
        <w:r>
          <w:tab/>
        </w:r>
        <w:r>
          <w:fldChar w:fldCharType="begin"/>
        </w:r>
        <w:r>
          <w:instrText xml:space="preserve"> PAGEREF _Toc20118 \h </w:instrText>
        </w:r>
        <w:r>
          <w:fldChar w:fldCharType="separate"/>
        </w:r>
        <w:r>
          <w:t>32</w:t>
        </w:r>
        <w:r>
          <w:fldChar w:fldCharType="end"/>
        </w:r>
      </w:hyperlink>
    </w:p>
    <w:p>
      <w:pPr>
        <w:pStyle w:val="TOC2"/>
        <w:tabs>
          <w:tab w:val="right" w:leader="dot" w:pos="8306"/>
        </w:tabs>
      </w:pPr>
      <w:hyperlink w:anchor="_Toc31937" w:history="1">
        <w:r>
          <w:rPr>
            <w:rFonts w:ascii="仿宋" w:eastAsia="仿宋" w:hAnsi="仿宋" w:cs="仿宋" w:hint="eastAsia"/>
            <w:lang w:eastAsia="zh-CN"/>
          </w:rPr>
          <w:t>(一)、环境和生态现状</w:t>
        </w:r>
        <w:r>
          <w:tab/>
        </w:r>
        <w:r>
          <w:fldChar w:fldCharType="begin"/>
        </w:r>
        <w:r>
          <w:instrText xml:space="preserve"> PAGEREF _Toc31937 \h </w:instrText>
        </w:r>
        <w:r>
          <w:fldChar w:fldCharType="separate"/>
        </w:r>
        <w:r>
          <w:t>32</w:t>
        </w:r>
        <w:r>
          <w:fldChar w:fldCharType="end"/>
        </w:r>
      </w:hyperlink>
    </w:p>
    <w:p>
      <w:pPr>
        <w:pStyle w:val="TOC2"/>
        <w:tabs>
          <w:tab w:val="right" w:leader="dot" w:pos="8306"/>
        </w:tabs>
      </w:pPr>
      <w:hyperlink w:anchor="_Toc25744" w:history="1">
        <w:r>
          <w:rPr>
            <w:rFonts w:ascii="仿宋" w:eastAsia="仿宋" w:hAnsi="仿宋" w:cs="仿宋" w:hint="eastAsia"/>
            <w:lang w:eastAsia="zh-CN"/>
          </w:rPr>
          <w:t>(二)、生态环境影响分析</w:t>
        </w:r>
        <w:r>
          <w:tab/>
        </w:r>
        <w:r>
          <w:fldChar w:fldCharType="begin"/>
        </w:r>
        <w:r>
          <w:instrText xml:space="preserve"> PAGEREF _Toc25744 \h </w:instrText>
        </w:r>
        <w:r>
          <w:fldChar w:fldCharType="separate"/>
        </w:r>
        <w:r>
          <w:t>34</w:t>
        </w:r>
        <w:r>
          <w:fldChar w:fldCharType="end"/>
        </w:r>
      </w:hyperlink>
    </w:p>
    <w:p>
      <w:pPr>
        <w:pStyle w:val="TOC2"/>
        <w:tabs>
          <w:tab w:val="right" w:leader="dot" w:pos="8306"/>
        </w:tabs>
      </w:pPr>
      <w:hyperlink w:anchor="_Toc11040" w:history="1">
        <w:r>
          <w:rPr>
            <w:rFonts w:ascii="仿宋" w:eastAsia="仿宋" w:hAnsi="仿宋" w:cs="仿宋" w:hint="eastAsia"/>
            <w:lang w:eastAsia="zh-CN"/>
          </w:rPr>
          <w:t>(三)、生态环境保护措施</w:t>
        </w:r>
        <w:r>
          <w:tab/>
        </w:r>
        <w:r>
          <w:fldChar w:fldCharType="begin"/>
        </w:r>
        <w:r>
          <w:instrText xml:space="preserve"> PAGEREF _Toc11040 \h </w:instrText>
        </w:r>
        <w:r>
          <w:fldChar w:fldCharType="separate"/>
        </w:r>
        <w:r>
          <w:t>35</w:t>
        </w:r>
        <w:r>
          <w:fldChar w:fldCharType="end"/>
        </w:r>
      </w:hyperlink>
    </w:p>
    <w:p>
      <w:pPr>
        <w:pStyle w:val="TOC2"/>
        <w:tabs>
          <w:tab w:val="right" w:leader="dot" w:pos="8306"/>
        </w:tabs>
      </w:pPr>
      <w:hyperlink w:anchor="_Toc7844" w:history="1">
        <w:r>
          <w:rPr>
            <w:rFonts w:ascii="仿宋" w:eastAsia="仿宋" w:hAnsi="仿宋" w:cs="仿宋" w:hint="eastAsia"/>
            <w:lang w:eastAsia="zh-CN"/>
          </w:rPr>
          <w:t>(四)、地质灾害影响分析</w:t>
        </w:r>
        <w:r>
          <w:tab/>
        </w:r>
        <w:r>
          <w:fldChar w:fldCharType="begin"/>
        </w:r>
        <w:r>
          <w:instrText xml:space="preserve"> PAGEREF _Toc7844 \h </w:instrText>
        </w:r>
        <w:r>
          <w:fldChar w:fldCharType="separate"/>
        </w:r>
        <w:r>
          <w:t>37</w:t>
        </w:r>
        <w:r>
          <w:fldChar w:fldCharType="end"/>
        </w:r>
      </w:hyperlink>
    </w:p>
    <w:p>
      <w:pPr>
        <w:pStyle w:val="TOC2"/>
        <w:tabs>
          <w:tab w:val="right" w:leader="dot" w:pos="8306"/>
        </w:tabs>
      </w:pPr>
      <w:hyperlink w:anchor="_Toc27371" w:history="1">
        <w:r>
          <w:rPr>
            <w:rFonts w:ascii="仿宋" w:eastAsia="仿宋" w:hAnsi="仿宋" w:cs="仿宋" w:hint="eastAsia"/>
            <w:lang w:eastAsia="zh-CN"/>
          </w:rPr>
          <w:t>(五)、特殊环境影响</w:t>
        </w:r>
        <w:r>
          <w:tab/>
        </w:r>
        <w:r>
          <w:fldChar w:fldCharType="begin"/>
        </w:r>
        <w:r>
          <w:instrText xml:space="preserve"> PAGEREF _Toc27371 \h </w:instrText>
        </w:r>
        <w:r>
          <w:fldChar w:fldCharType="separate"/>
        </w:r>
        <w:r>
          <w:t>38</w:t>
        </w:r>
        <w:r>
          <w:fldChar w:fldCharType="end"/>
        </w:r>
      </w:hyperlink>
    </w:p>
    <w:p>
      <w:pPr>
        <w:pStyle w:val="TOC1"/>
        <w:tabs>
          <w:tab w:val="right" w:leader="dot" w:pos="8306"/>
        </w:tabs>
      </w:pPr>
      <w:hyperlink w:anchor="_Toc23629" w:history="1">
        <w:r>
          <w:rPr>
            <w:rFonts w:ascii="仿宋" w:eastAsia="仿宋" w:hAnsi="仿宋" w:cs="仿宋" w:hint="eastAsia"/>
            <w:lang w:eastAsia="zh-CN"/>
          </w:rPr>
          <w:t>七、技术创新与产业升级</w:t>
        </w:r>
        <w:r>
          <w:tab/>
        </w:r>
        <w:r>
          <w:fldChar w:fldCharType="begin"/>
        </w:r>
        <w:r>
          <w:instrText xml:space="preserve"> PAGEREF _Toc23629 \h </w:instrText>
        </w:r>
        <w:r>
          <w:fldChar w:fldCharType="separate"/>
        </w:r>
        <w:r>
          <w:t>39</w:t>
        </w:r>
        <w:r>
          <w:fldChar w:fldCharType="end"/>
        </w:r>
      </w:hyperlink>
    </w:p>
    <w:p>
      <w:pPr>
        <w:pStyle w:val="TOC2"/>
        <w:tabs>
          <w:tab w:val="right" w:leader="dot" w:pos="8306"/>
        </w:tabs>
      </w:pPr>
      <w:hyperlink w:anchor="_Toc25971" w:history="1">
        <w:r>
          <w:rPr>
            <w:rFonts w:ascii="仿宋" w:eastAsia="仿宋" w:hAnsi="仿宋" w:cs="仿宋" w:hint="eastAsia"/>
            <w:lang w:eastAsia="zh-CN"/>
          </w:rPr>
          <w:t>(一)、技术创新方向与目标</w:t>
        </w:r>
        <w:r>
          <w:tab/>
        </w:r>
        <w:r>
          <w:fldChar w:fldCharType="begin"/>
        </w:r>
        <w:r>
          <w:instrText xml:space="preserve"> PAGEREF _Toc25971 \h </w:instrText>
        </w:r>
        <w:r>
          <w:fldChar w:fldCharType="separate"/>
        </w:r>
        <w:r>
          <w:t>39</w:t>
        </w:r>
        <w:r>
          <w:fldChar w:fldCharType="end"/>
        </w:r>
      </w:hyperlink>
    </w:p>
    <w:p>
      <w:pPr>
        <w:pStyle w:val="TOC2"/>
        <w:tabs>
          <w:tab w:val="right" w:leader="dot" w:pos="8306"/>
        </w:tabs>
      </w:pPr>
      <w:hyperlink w:anchor="_Toc21073" w:history="1">
        <w:r>
          <w:rPr>
            <w:rFonts w:ascii="仿宋" w:eastAsia="仿宋" w:hAnsi="仿宋" w:cs="仿宋" w:hint="eastAsia"/>
            <w:lang w:eastAsia="zh-CN"/>
          </w:rPr>
          <w:t>(二)、产业升级路径与措施</w:t>
        </w:r>
        <w:r>
          <w:tab/>
        </w:r>
        <w:r>
          <w:fldChar w:fldCharType="begin"/>
        </w:r>
        <w:r>
          <w:instrText xml:space="preserve"> PAGEREF _Toc21073 \h </w:instrText>
        </w:r>
        <w:r>
          <w:fldChar w:fldCharType="separate"/>
        </w:r>
        <w:r>
          <w:t>41</w:t>
        </w:r>
        <w:r>
          <w:fldChar w:fldCharType="end"/>
        </w:r>
      </w:hyperlink>
    </w:p>
    <w:p>
      <w:pPr>
        <w:pStyle w:val="TOC1"/>
        <w:tabs>
          <w:tab w:val="right" w:leader="dot" w:pos="8306"/>
        </w:tabs>
      </w:pPr>
      <w:hyperlink w:anchor="_Toc21043" w:history="1">
        <w:r>
          <w:rPr>
            <w:rFonts w:ascii="仿宋" w:eastAsia="仿宋" w:hAnsi="仿宋" w:cs="仿宋" w:hint="eastAsia"/>
            <w:lang w:eastAsia="zh-CN"/>
          </w:rPr>
          <w:t>八、项目变更管理</w:t>
        </w:r>
        <w:r>
          <w:tab/>
        </w:r>
        <w:r>
          <w:fldChar w:fldCharType="begin"/>
        </w:r>
        <w:r>
          <w:instrText xml:space="preserve"> PAGEREF _Toc21043 \h </w:instrText>
        </w:r>
        <w:r>
          <w:fldChar w:fldCharType="separate"/>
        </w:r>
        <w:r>
          <w:t>42</w:t>
        </w:r>
        <w:r>
          <w:fldChar w:fldCharType="end"/>
        </w:r>
      </w:hyperlink>
    </w:p>
    <w:p>
      <w:pPr>
        <w:pStyle w:val="TOC2"/>
        <w:tabs>
          <w:tab w:val="right" w:leader="dot" w:pos="8306"/>
        </w:tabs>
      </w:pPr>
      <w:hyperlink w:anchor="_Toc8391" w:history="1">
        <w:r>
          <w:rPr>
            <w:rFonts w:ascii="仿宋" w:eastAsia="仿宋" w:hAnsi="仿宋" w:cs="仿宋" w:hint="eastAsia"/>
            <w:lang w:eastAsia="zh-CN"/>
          </w:rPr>
          <w:t>(一)、变更控制流程</w:t>
        </w:r>
        <w:r>
          <w:tab/>
        </w:r>
        <w:r>
          <w:fldChar w:fldCharType="begin"/>
        </w:r>
        <w:r>
          <w:instrText xml:space="preserve"> PAGEREF _Toc8391 \h </w:instrText>
        </w:r>
        <w:r>
          <w:fldChar w:fldCharType="separate"/>
        </w:r>
        <w:r>
          <w:t>42</w:t>
        </w:r>
        <w:r>
          <w:fldChar w:fldCharType="end"/>
        </w:r>
      </w:hyperlink>
    </w:p>
    <w:p>
      <w:pPr>
        <w:pStyle w:val="TOC2"/>
        <w:tabs>
          <w:tab w:val="right" w:leader="dot" w:pos="8306"/>
        </w:tabs>
      </w:pPr>
      <w:hyperlink w:anchor="_Toc9549" w:history="1">
        <w:r>
          <w:rPr>
            <w:rFonts w:ascii="仿宋" w:eastAsia="仿宋" w:hAnsi="仿宋" w:cs="仿宋" w:hint="eastAsia"/>
            <w:lang w:eastAsia="zh-CN"/>
          </w:rPr>
          <w:t>(二)、影响评估与处理</w:t>
        </w:r>
        <w:r>
          <w:tab/>
        </w:r>
        <w:r>
          <w:fldChar w:fldCharType="begin"/>
        </w:r>
        <w:r>
          <w:instrText xml:space="preserve"> PAGEREF _Toc9549 \h </w:instrText>
        </w:r>
        <w:r>
          <w:fldChar w:fldCharType="separate"/>
        </w:r>
        <w:r>
          <w:t>43</w:t>
        </w:r>
        <w:r>
          <w:fldChar w:fldCharType="end"/>
        </w:r>
      </w:hyperlink>
    </w:p>
    <w:p>
      <w:pPr>
        <w:pStyle w:val="TOC2"/>
        <w:tabs>
          <w:tab w:val="right" w:leader="dot" w:pos="8306"/>
        </w:tabs>
      </w:pPr>
      <w:hyperlink w:anchor="_Toc30246" w:history="1">
        <w:r>
          <w:rPr>
            <w:rFonts w:ascii="仿宋" w:eastAsia="仿宋" w:hAnsi="仿宋" w:cs="仿宋" w:hint="eastAsia"/>
            <w:lang w:eastAsia="zh-CN"/>
          </w:rPr>
          <w:t>(三)、变更记录与追踪</w:t>
        </w:r>
        <w:r>
          <w:tab/>
        </w:r>
        <w:r>
          <w:fldChar w:fldCharType="begin"/>
        </w:r>
        <w:r>
          <w:instrText xml:space="preserve"> PAGEREF _Toc30246 \h </w:instrText>
        </w:r>
        <w:r>
          <w:fldChar w:fldCharType="separate"/>
        </w:r>
        <w:r>
          <w:t>44</w:t>
        </w:r>
        <w:r>
          <w:fldChar w:fldCharType="end"/>
        </w:r>
      </w:hyperlink>
    </w:p>
    <w:p>
      <w:pPr>
        <w:pStyle w:val="TOC2"/>
        <w:tabs>
          <w:tab w:val="right" w:leader="dot" w:pos="8306"/>
        </w:tabs>
      </w:pPr>
      <w:hyperlink w:anchor="_Toc6860" w:history="1">
        <w:r>
          <w:rPr>
            <w:rFonts w:ascii="仿宋" w:eastAsia="仿宋" w:hAnsi="仿宋" w:cs="仿宋" w:hint="eastAsia"/>
            <w:lang w:eastAsia="zh-CN"/>
          </w:rPr>
          <w:t>(四)、变更管理策略</w:t>
        </w:r>
        <w:r>
          <w:tab/>
        </w:r>
        <w:r>
          <w:fldChar w:fldCharType="begin"/>
        </w:r>
        <w:r>
          <w:instrText xml:space="preserve"> PAGEREF _Toc6860 \h </w:instrText>
        </w:r>
        <w:r>
          <w:fldChar w:fldCharType="separate"/>
        </w:r>
        <w:r>
          <w:t>46</w:t>
        </w:r>
        <w:r>
          <w:fldChar w:fldCharType="end"/>
        </w:r>
      </w:hyperlink>
    </w:p>
    <w:p>
      <w:pPr>
        <w:pStyle w:val="TOC1"/>
        <w:tabs>
          <w:tab w:val="right" w:leader="dot" w:pos="8306"/>
        </w:tabs>
      </w:pPr>
      <w:hyperlink w:anchor="_Toc4083" w:history="1">
        <w:r>
          <w:rPr>
            <w:rFonts w:ascii="仿宋" w:eastAsia="仿宋" w:hAnsi="仿宋" w:cs="仿宋" w:hint="eastAsia"/>
            <w:lang w:eastAsia="zh-CN"/>
          </w:rPr>
          <w:t>九、环境保护与治理方案</w:t>
        </w:r>
        <w:r>
          <w:tab/>
        </w:r>
        <w:r>
          <w:fldChar w:fldCharType="begin"/>
        </w:r>
        <w:r>
          <w:instrText xml:space="preserve"> PAGEREF _Toc4083 \h </w:instrText>
        </w:r>
        <w:r>
          <w:fldChar w:fldCharType="separate"/>
        </w:r>
        <w:r>
          <w:t>48</w:t>
        </w:r>
        <w:r>
          <w:fldChar w:fldCharType="end"/>
        </w:r>
      </w:hyperlink>
    </w:p>
    <w:p>
      <w:pPr>
        <w:pStyle w:val="TOC2"/>
        <w:tabs>
          <w:tab w:val="right" w:leader="dot" w:pos="8306"/>
        </w:tabs>
      </w:pPr>
      <w:hyperlink w:anchor="_Toc19749" w:history="1">
        <w:r>
          <w:rPr>
            <w:rFonts w:ascii="仿宋" w:eastAsia="仿宋" w:hAnsi="仿宋" w:cs="仿宋" w:hint="eastAsia"/>
            <w:lang w:eastAsia="zh-CN"/>
          </w:rPr>
          <w:t>(一)、项目环境影响评估</w:t>
        </w:r>
        <w:r>
          <w:tab/>
        </w:r>
        <w:r>
          <w:fldChar w:fldCharType="begin"/>
        </w:r>
        <w:r>
          <w:instrText xml:space="preserve"> PAGEREF _Toc19749 \h </w:instrText>
        </w:r>
        <w:r>
          <w:fldChar w:fldCharType="separate"/>
        </w:r>
        <w:r>
          <w:t>48</w:t>
        </w:r>
        <w:r>
          <w:fldChar w:fldCharType="end"/>
        </w:r>
      </w:hyperlink>
    </w:p>
    <w:p>
      <w:pPr>
        <w:pStyle w:val="TOC2"/>
        <w:tabs>
          <w:tab w:val="right" w:leader="dot" w:pos="8306"/>
        </w:tabs>
      </w:pPr>
      <w:hyperlink w:anchor="_Toc11725" w:history="1">
        <w:r>
          <w:rPr>
            <w:rFonts w:ascii="仿宋" w:eastAsia="仿宋" w:hAnsi="仿宋" w:cs="仿宋" w:hint="eastAsia"/>
            <w:lang w:eastAsia="zh-CN"/>
          </w:rPr>
          <w:t>(二)、环境保护措施与治理方案</w:t>
        </w:r>
        <w:r>
          <w:tab/>
        </w:r>
        <w:r>
          <w:fldChar w:fldCharType="begin"/>
        </w:r>
        <w:r>
          <w:instrText xml:space="preserve"> PAGEREF _Toc11725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5" w:history="1">
        <w:r>
          <w:rPr>
            <w:rFonts w:ascii="仿宋" w:eastAsia="仿宋" w:hAnsi="仿宋" w:cs="仿宋" w:hint="eastAsia"/>
            <w:lang w:eastAsia="zh-CN"/>
          </w:rPr>
          <w:t>十、土地利用与规划方案</w:t>
        </w:r>
        <w:r>
          <w:tab/>
        </w:r>
        <w:r>
          <w:fldChar w:fldCharType="begin"/>
        </w:r>
        <w:r>
          <w:instrText xml:space="preserve"> PAGEREF _Toc14475 \h </w:instrText>
        </w:r>
        <w:r>
          <w:fldChar w:fldCharType="separate"/>
        </w:r>
        <w:r>
          <w:t>49</w:t>
        </w:r>
        <w:r>
          <w:fldChar w:fldCharType="end"/>
        </w:r>
      </w:hyperlink>
    </w:p>
    <w:p>
      <w:pPr>
        <w:pStyle w:val="TOC2"/>
        <w:tabs>
          <w:tab w:val="right" w:leader="dot" w:pos="8306"/>
        </w:tabs>
      </w:pPr>
      <w:hyperlink w:anchor="_Toc29156" w:history="1">
        <w:r>
          <w:rPr>
            <w:rFonts w:ascii="仿宋" w:eastAsia="仿宋" w:hAnsi="仿宋" w:cs="仿宋" w:hint="eastAsia"/>
            <w:lang w:eastAsia="zh-CN"/>
          </w:rPr>
          <w:t>(一)、项目用地情况分析</w:t>
        </w:r>
        <w:r>
          <w:tab/>
        </w:r>
        <w:r>
          <w:fldChar w:fldCharType="begin"/>
        </w:r>
        <w:r>
          <w:instrText xml:space="preserve"> PAGEREF _Toc29156 \h </w:instrText>
        </w:r>
        <w:r>
          <w:fldChar w:fldCharType="separate"/>
        </w:r>
        <w:r>
          <w:t>49</w:t>
        </w:r>
        <w:r>
          <w:fldChar w:fldCharType="end"/>
        </w:r>
      </w:hyperlink>
    </w:p>
    <w:p>
      <w:pPr>
        <w:pStyle w:val="TOC2"/>
        <w:tabs>
          <w:tab w:val="right" w:leader="dot" w:pos="8306"/>
        </w:tabs>
      </w:pPr>
      <w:hyperlink w:anchor="_Toc23053" w:history="1">
        <w:r>
          <w:rPr>
            <w:rFonts w:ascii="仿宋" w:eastAsia="仿宋" w:hAnsi="仿宋" w:cs="仿宋" w:hint="eastAsia"/>
            <w:lang w:eastAsia="zh-CN"/>
          </w:rPr>
          <w:t>(二)、土地利用规划方案</w:t>
        </w:r>
        <w:r>
          <w:tab/>
        </w:r>
        <w:r>
          <w:fldChar w:fldCharType="begin"/>
        </w:r>
        <w:r>
          <w:instrText xml:space="preserve"> PAGEREF _Toc23053 \h </w:instrText>
        </w:r>
        <w:r>
          <w:fldChar w:fldCharType="separate"/>
        </w:r>
        <w:r>
          <w:t>50</w:t>
        </w:r>
        <w:r>
          <w:fldChar w:fldCharType="end"/>
        </w:r>
      </w:hyperlink>
    </w:p>
    <w:p>
      <w:pPr>
        <w:pStyle w:val="TOC1"/>
        <w:tabs>
          <w:tab w:val="right" w:leader="dot" w:pos="8306"/>
        </w:tabs>
      </w:pPr>
      <w:hyperlink w:anchor="_Toc16930" w:history="1">
        <w:r>
          <w:rPr>
            <w:rFonts w:ascii="仿宋" w:eastAsia="仿宋" w:hAnsi="仿宋" w:cs="仿宋" w:hint="eastAsia"/>
            <w:lang w:eastAsia="zh-CN"/>
          </w:rPr>
          <w:t>十一、项目质量与标准</w:t>
        </w:r>
        <w:r>
          <w:tab/>
        </w:r>
        <w:r>
          <w:fldChar w:fldCharType="begin"/>
        </w:r>
        <w:r>
          <w:instrText xml:space="preserve"> PAGEREF _Toc16930 \h </w:instrText>
        </w:r>
        <w:r>
          <w:fldChar w:fldCharType="separate"/>
        </w:r>
        <w:r>
          <w:t>51</w:t>
        </w:r>
        <w:r>
          <w:fldChar w:fldCharType="end"/>
        </w:r>
      </w:hyperlink>
    </w:p>
    <w:p>
      <w:pPr>
        <w:pStyle w:val="TOC2"/>
        <w:tabs>
          <w:tab w:val="right" w:leader="dot" w:pos="8306"/>
        </w:tabs>
      </w:pPr>
      <w:hyperlink w:anchor="_Toc20645" w:history="1">
        <w:r>
          <w:rPr>
            <w:rFonts w:ascii="仿宋" w:eastAsia="仿宋" w:hAnsi="仿宋" w:cs="仿宋" w:hint="eastAsia"/>
            <w:lang w:eastAsia="zh-CN"/>
          </w:rPr>
          <w:t>(一)、质量保障体系</w:t>
        </w:r>
        <w:r>
          <w:tab/>
        </w:r>
        <w:r>
          <w:fldChar w:fldCharType="begin"/>
        </w:r>
        <w:r>
          <w:instrText xml:space="preserve"> PAGEREF _Toc20645 \h </w:instrText>
        </w:r>
        <w:r>
          <w:fldChar w:fldCharType="separate"/>
        </w:r>
        <w:r>
          <w:t>51</w:t>
        </w:r>
        <w:r>
          <w:fldChar w:fldCharType="end"/>
        </w:r>
      </w:hyperlink>
    </w:p>
    <w:p>
      <w:pPr>
        <w:pStyle w:val="TOC2"/>
        <w:tabs>
          <w:tab w:val="right" w:leader="dot" w:pos="8306"/>
        </w:tabs>
      </w:pPr>
      <w:hyperlink w:anchor="_Toc6023" w:history="1">
        <w:r>
          <w:rPr>
            <w:rFonts w:ascii="仿宋" w:eastAsia="仿宋" w:hAnsi="仿宋" w:cs="仿宋" w:hint="eastAsia"/>
            <w:lang w:eastAsia="zh-CN"/>
          </w:rPr>
          <w:t>(二)、标准化作业流程</w:t>
        </w:r>
        <w:r>
          <w:tab/>
        </w:r>
        <w:r>
          <w:fldChar w:fldCharType="begin"/>
        </w:r>
        <w:r>
          <w:instrText xml:space="preserve"> PAGEREF _Toc6023 \h </w:instrText>
        </w:r>
        <w:r>
          <w:fldChar w:fldCharType="separate"/>
        </w:r>
        <w:r>
          <w:t>52</w:t>
        </w:r>
        <w:r>
          <w:fldChar w:fldCharType="end"/>
        </w:r>
      </w:hyperlink>
    </w:p>
    <w:p>
      <w:pPr>
        <w:pStyle w:val="TOC2"/>
        <w:tabs>
          <w:tab w:val="right" w:leader="dot" w:pos="8306"/>
        </w:tabs>
      </w:pPr>
      <w:hyperlink w:anchor="_Toc22418" w:history="1">
        <w:r>
          <w:rPr>
            <w:rFonts w:ascii="仿宋" w:eastAsia="仿宋" w:hAnsi="仿宋" w:cs="仿宋" w:hint="eastAsia"/>
            <w:lang w:eastAsia="zh-CN"/>
          </w:rPr>
          <w:t>(三)、质量监控与评估</w:t>
        </w:r>
        <w:r>
          <w:tab/>
        </w:r>
        <w:r>
          <w:fldChar w:fldCharType="begin"/>
        </w:r>
        <w:r>
          <w:instrText xml:space="preserve"> PAGEREF _Toc22418 \h </w:instrText>
        </w:r>
        <w:r>
          <w:fldChar w:fldCharType="separate"/>
        </w:r>
        <w:r>
          <w:t>54</w:t>
        </w:r>
        <w:r>
          <w:fldChar w:fldCharType="end"/>
        </w:r>
      </w:hyperlink>
    </w:p>
    <w:p>
      <w:pPr>
        <w:pStyle w:val="TOC2"/>
        <w:tabs>
          <w:tab w:val="right" w:leader="dot" w:pos="8306"/>
        </w:tabs>
      </w:pPr>
      <w:hyperlink w:anchor="_Toc21900" w:history="1">
        <w:r>
          <w:rPr>
            <w:rFonts w:ascii="仿宋" w:eastAsia="仿宋" w:hAnsi="仿宋" w:cs="仿宋" w:hint="eastAsia"/>
            <w:lang w:eastAsia="zh-CN"/>
          </w:rPr>
          <w:t>(四)、质量改进计划</w:t>
        </w:r>
        <w:r>
          <w:tab/>
        </w:r>
        <w:r>
          <w:fldChar w:fldCharType="begin"/>
        </w:r>
        <w:r>
          <w:instrText xml:space="preserve"> PAGEREF _Toc21900 \h </w:instrText>
        </w:r>
        <w:r>
          <w:fldChar w:fldCharType="separate"/>
        </w:r>
        <w:r>
          <w:t>55</w:t>
        </w:r>
        <w:r>
          <w:fldChar w:fldCharType="end"/>
        </w:r>
      </w:hyperlink>
    </w:p>
    <w:p>
      <w:pPr>
        <w:pStyle w:val="TOC1"/>
        <w:tabs>
          <w:tab w:val="right" w:leader="dot" w:pos="8306"/>
        </w:tabs>
      </w:pPr>
      <w:hyperlink w:anchor="_Toc27833" w:history="1">
        <w:r>
          <w:rPr>
            <w:rFonts w:ascii="仿宋" w:eastAsia="仿宋" w:hAnsi="仿宋" w:cs="仿宋" w:hint="eastAsia"/>
            <w:lang w:eastAsia="zh-CN"/>
          </w:rPr>
          <w:t>十二、安全与应急管理</w:t>
        </w:r>
        <w:r>
          <w:tab/>
        </w:r>
        <w:r>
          <w:fldChar w:fldCharType="begin"/>
        </w:r>
        <w:r>
          <w:instrText xml:space="preserve"> PAGEREF _Toc27833 \h </w:instrText>
        </w:r>
        <w:r>
          <w:fldChar w:fldCharType="separate"/>
        </w:r>
        <w:r>
          <w:t>56</w:t>
        </w:r>
        <w:r>
          <w:fldChar w:fldCharType="end"/>
        </w:r>
      </w:hyperlink>
    </w:p>
    <w:p>
      <w:pPr>
        <w:pStyle w:val="TOC2"/>
        <w:tabs>
          <w:tab w:val="right" w:leader="dot" w:pos="8306"/>
        </w:tabs>
      </w:pPr>
      <w:hyperlink w:anchor="_Toc20880" w:history="1">
        <w:r>
          <w:rPr>
            <w:rFonts w:ascii="仿宋" w:eastAsia="仿宋" w:hAnsi="仿宋" w:cs="仿宋" w:hint="eastAsia"/>
            <w:lang w:eastAsia="zh-CN"/>
          </w:rPr>
          <w:t>(一)、安全生产管理</w:t>
        </w:r>
        <w:r>
          <w:tab/>
        </w:r>
        <w:r>
          <w:fldChar w:fldCharType="begin"/>
        </w:r>
        <w:r>
          <w:instrText xml:space="preserve"> PAGEREF _Toc20880 \h </w:instrText>
        </w:r>
        <w:r>
          <w:fldChar w:fldCharType="separate"/>
        </w:r>
        <w:r>
          <w:t>56</w:t>
        </w:r>
        <w:r>
          <w:fldChar w:fldCharType="end"/>
        </w:r>
      </w:hyperlink>
    </w:p>
    <w:p>
      <w:pPr>
        <w:pStyle w:val="TOC2"/>
        <w:tabs>
          <w:tab w:val="right" w:leader="dot" w:pos="8306"/>
        </w:tabs>
      </w:pPr>
      <w:hyperlink w:anchor="_Toc19172" w:history="1">
        <w:r>
          <w:rPr>
            <w:rFonts w:ascii="仿宋" w:eastAsia="仿宋" w:hAnsi="仿宋" w:cs="仿宋" w:hint="eastAsia"/>
            <w:lang w:eastAsia="zh-CN"/>
          </w:rPr>
          <w:t>(二)、应急预案与响应</w:t>
        </w:r>
        <w:r>
          <w:tab/>
        </w:r>
        <w:r>
          <w:fldChar w:fldCharType="begin"/>
        </w:r>
        <w:r>
          <w:instrText xml:space="preserve"> PAGEREF _Toc19172 \h </w:instrText>
        </w:r>
        <w:r>
          <w:fldChar w:fldCharType="separate"/>
        </w:r>
        <w:r>
          <w:t>58</w:t>
        </w:r>
        <w:r>
          <w:fldChar w:fldCharType="end"/>
        </w:r>
      </w:hyperlink>
    </w:p>
    <w:p>
      <w:pPr>
        <w:pStyle w:val="TOC1"/>
        <w:tabs>
          <w:tab w:val="right" w:leader="dot" w:pos="8306"/>
        </w:tabs>
      </w:pPr>
      <w:hyperlink w:anchor="_Toc12942" w:history="1">
        <w:r>
          <w:rPr>
            <w:rFonts w:ascii="仿宋" w:eastAsia="仿宋" w:hAnsi="仿宋" w:cs="仿宋" w:hint="eastAsia"/>
            <w:lang w:eastAsia="zh-CN"/>
          </w:rPr>
          <w:t>十三、设施与设备管理</w:t>
        </w:r>
        <w:r>
          <w:tab/>
        </w:r>
        <w:r>
          <w:fldChar w:fldCharType="begin"/>
        </w:r>
        <w:r>
          <w:instrText xml:space="preserve"> PAGEREF _Toc12942 \h </w:instrText>
        </w:r>
        <w:r>
          <w:fldChar w:fldCharType="separate"/>
        </w:r>
        <w:r>
          <w:t>60</w:t>
        </w:r>
        <w:r>
          <w:fldChar w:fldCharType="end"/>
        </w:r>
      </w:hyperlink>
    </w:p>
    <w:p>
      <w:pPr>
        <w:pStyle w:val="TOC2"/>
        <w:tabs>
          <w:tab w:val="right" w:leader="dot" w:pos="8306"/>
        </w:tabs>
      </w:pPr>
      <w:hyperlink w:anchor="_Toc24337" w:history="1">
        <w:r>
          <w:rPr>
            <w:rFonts w:ascii="仿宋" w:eastAsia="仿宋" w:hAnsi="仿宋" w:cs="仿宋" w:hint="eastAsia"/>
            <w:lang w:eastAsia="zh-CN"/>
          </w:rPr>
          <w:t>(一)、设施规划与配置</w:t>
        </w:r>
        <w:r>
          <w:tab/>
        </w:r>
        <w:r>
          <w:fldChar w:fldCharType="begin"/>
        </w:r>
        <w:r>
          <w:instrText xml:space="preserve"> PAGEREF _Toc24337 \h </w:instrText>
        </w:r>
        <w:r>
          <w:fldChar w:fldCharType="separate"/>
        </w:r>
        <w:r>
          <w:t>60</w:t>
        </w:r>
        <w:r>
          <w:fldChar w:fldCharType="end"/>
        </w:r>
      </w:hyperlink>
    </w:p>
    <w:p>
      <w:pPr>
        <w:pStyle w:val="TOC2"/>
        <w:tabs>
          <w:tab w:val="right" w:leader="dot" w:pos="8306"/>
        </w:tabs>
      </w:pPr>
      <w:hyperlink w:anchor="_Toc21428" w:history="1">
        <w:r>
          <w:rPr>
            <w:rFonts w:ascii="仿宋" w:eastAsia="仿宋" w:hAnsi="仿宋" w:cs="仿宋" w:hint="eastAsia"/>
            <w:lang w:eastAsia="zh-CN"/>
          </w:rPr>
          <w:t>(二)、设备采购与维护管理</w:t>
        </w:r>
        <w:r>
          <w:tab/>
        </w:r>
        <w:r>
          <w:fldChar w:fldCharType="begin"/>
        </w:r>
        <w:r>
          <w:instrText xml:space="preserve"> PAGEREF _Toc21428 \h </w:instrText>
        </w:r>
        <w:r>
          <w:fldChar w:fldCharType="separate"/>
        </w:r>
        <w:r>
          <w:t>60</w:t>
        </w:r>
        <w:r>
          <w:fldChar w:fldCharType="end"/>
        </w:r>
      </w:hyperlink>
    </w:p>
    <w:p>
      <w:pPr>
        <w:pStyle w:val="TOC2"/>
        <w:tabs>
          <w:tab w:val="right" w:leader="dot" w:pos="8306"/>
        </w:tabs>
      </w:pPr>
      <w:hyperlink w:anchor="_Toc22839" w:history="1">
        <w:r>
          <w:rPr>
            <w:rFonts w:ascii="仿宋" w:eastAsia="仿宋" w:hAnsi="仿宋" w:cs="仿宋" w:hint="eastAsia"/>
            <w:lang w:eastAsia="zh-CN"/>
          </w:rPr>
          <w:t>(三)、设施设备升级策略</w:t>
        </w:r>
        <w:r>
          <w:tab/>
        </w:r>
        <w:r>
          <w:fldChar w:fldCharType="begin"/>
        </w:r>
        <w:r>
          <w:instrText xml:space="preserve"> PAGEREF _Toc22839 \h </w:instrText>
        </w:r>
        <w:r>
          <w:fldChar w:fldCharType="separate"/>
        </w:r>
        <w:r>
          <w:t>61</w:t>
        </w:r>
        <w:r>
          <w:fldChar w:fldCharType="end"/>
        </w:r>
      </w:hyperlink>
    </w:p>
    <w:p>
      <w:pPr>
        <w:pStyle w:val="TOC1"/>
        <w:tabs>
          <w:tab w:val="right" w:leader="dot" w:pos="8306"/>
        </w:tabs>
      </w:pPr>
      <w:hyperlink w:anchor="_Toc26777" w:history="1">
        <w:r>
          <w:rPr>
            <w:rFonts w:ascii="仿宋" w:eastAsia="仿宋" w:hAnsi="仿宋" w:cs="仿宋" w:hint="eastAsia"/>
            <w:lang w:eastAsia="zh-CN"/>
          </w:rPr>
          <w:t>十四、人力资源管理与开发</w:t>
        </w:r>
        <w:r>
          <w:tab/>
        </w:r>
        <w:r>
          <w:fldChar w:fldCharType="begin"/>
        </w:r>
        <w:r>
          <w:instrText xml:space="preserve"> PAGEREF _Toc26777 \h </w:instrText>
        </w:r>
        <w:r>
          <w:fldChar w:fldCharType="separate"/>
        </w:r>
        <w:r>
          <w:t>62</w:t>
        </w:r>
        <w:r>
          <w:fldChar w:fldCharType="end"/>
        </w:r>
      </w:hyperlink>
    </w:p>
    <w:p>
      <w:pPr>
        <w:pStyle w:val="TOC2"/>
        <w:tabs>
          <w:tab w:val="right" w:leader="dot" w:pos="8306"/>
        </w:tabs>
      </w:pPr>
      <w:hyperlink w:anchor="_Toc15397" w:history="1">
        <w:r>
          <w:rPr>
            <w:rFonts w:ascii="仿宋" w:eastAsia="仿宋" w:hAnsi="仿宋" w:cs="仿宋" w:hint="eastAsia"/>
            <w:lang w:eastAsia="zh-CN"/>
          </w:rPr>
          <w:t>(一)、人力资源规划</w:t>
        </w:r>
        <w:r>
          <w:tab/>
        </w:r>
        <w:r>
          <w:fldChar w:fldCharType="begin"/>
        </w:r>
        <w:r>
          <w:instrText xml:space="preserve"> PAGEREF _Toc15397 \h </w:instrText>
        </w:r>
        <w:r>
          <w:fldChar w:fldCharType="separate"/>
        </w:r>
        <w:r>
          <w:t>62</w:t>
        </w:r>
        <w:r>
          <w:fldChar w:fldCharType="end"/>
        </w:r>
      </w:hyperlink>
    </w:p>
    <w:p>
      <w:pPr>
        <w:pStyle w:val="TOC2"/>
        <w:tabs>
          <w:tab w:val="right" w:leader="dot" w:pos="8306"/>
        </w:tabs>
      </w:pPr>
      <w:hyperlink w:anchor="_Toc22553" w:history="1">
        <w:r>
          <w:rPr>
            <w:rFonts w:ascii="仿宋" w:eastAsia="仿宋" w:hAnsi="仿宋" w:cs="仿宋" w:hint="eastAsia"/>
            <w:lang w:eastAsia="zh-CN"/>
          </w:rPr>
          <w:t>(二)、人力资源开发与培训</w:t>
        </w:r>
        <w:r>
          <w:tab/>
        </w:r>
        <w:r>
          <w:fldChar w:fldCharType="begin"/>
        </w:r>
        <w:r>
          <w:instrText xml:space="preserve"> PAGEREF _Toc22553 \h </w:instrText>
        </w:r>
        <w:r>
          <w:fldChar w:fldCharType="separate"/>
        </w:r>
        <w:r>
          <w:t>64</w:t>
        </w:r>
        <w:r>
          <w:fldChar w:fldCharType="end"/>
        </w:r>
      </w:hyperlink>
    </w:p>
    <w:p>
      <w:pPr>
        <w:pStyle w:val="TOC1"/>
        <w:tabs>
          <w:tab w:val="right" w:leader="dot" w:pos="8306"/>
        </w:tabs>
      </w:pPr>
      <w:hyperlink w:anchor="_Toc11624" w:history="1">
        <w:r>
          <w:rPr>
            <w:rFonts w:ascii="仿宋" w:eastAsia="仿宋" w:hAnsi="仿宋" w:cs="仿宋" w:hint="eastAsia"/>
            <w:lang w:eastAsia="zh-CN"/>
          </w:rPr>
          <w:t>十五、知识产权管理与保护</w:t>
        </w:r>
        <w:r>
          <w:tab/>
        </w:r>
        <w:r>
          <w:fldChar w:fldCharType="begin"/>
        </w:r>
        <w:r>
          <w:instrText xml:space="preserve"> PAGEREF _Toc11624 \h </w:instrText>
        </w:r>
        <w:r>
          <w:fldChar w:fldCharType="separate"/>
        </w:r>
        <w:r>
          <w:t>66</w:t>
        </w:r>
        <w:r>
          <w:fldChar w:fldCharType="end"/>
        </w:r>
      </w:hyperlink>
    </w:p>
    <w:p>
      <w:pPr>
        <w:pStyle w:val="TOC2"/>
        <w:tabs>
          <w:tab w:val="right" w:leader="dot" w:pos="8306"/>
        </w:tabs>
      </w:pPr>
      <w:hyperlink w:anchor="_Toc11045" w:history="1">
        <w:r>
          <w:rPr>
            <w:rFonts w:ascii="仿宋" w:eastAsia="仿宋" w:hAnsi="仿宋" w:cs="仿宋" w:hint="eastAsia"/>
            <w:lang w:eastAsia="zh-CN"/>
          </w:rPr>
          <w:t>(一)、知识产权管理体系建设</w:t>
        </w:r>
        <w:r>
          <w:tab/>
        </w:r>
        <w:r>
          <w:fldChar w:fldCharType="begin"/>
        </w:r>
        <w:r>
          <w:instrText xml:space="preserve"> PAGEREF _Toc11045 \h </w:instrText>
        </w:r>
        <w:r>
          <w:fldChar w:fldCharType="separate"/>
        </w:r>
        <w:r>
          <w:t>66</w:t>
        </w:r>
        <w:r>
          <w:fldChar w:fldCharType="end"/>
        </w:r>
      </w:hyperlink>
    </w:p>
    <w:p>
      <w:pPr>
        <w:pStyle w:val="TOC2"/>
        <w:tabs>
          <w:tab w:val="right" w:leader="dot" w:pos="8306"/>
        </w:tabs>
      </w:pPr>
      <w:hyperlink w:anchor="_Toc3424" w:history="1">
        <w:r>
          <w:rPr>
            <w:rFonts w:ascii="仿宋" w:eastAsia="仿宋" w:hAnsi="仿宋" w:cs="仿宋" w:hint="eastAsia"/>
            <w:lang w:eastAsia="zh-CN"/>
          </w:rPr>
          <w:t>(二)、知识产权保护措施</w:t>
        </w:r>
        <w:r>
          <w:tab/>
        </w:r>
        <w:r>
          <w:fldChar w:fldCharType="begin"/>
        </w:r>
        <w:r>
          <w:instrText xml:space="preserve"> PAGEREF _Toc3424 \h </w:instrText>
        </w:r>
        <w:r>
          <w:fldChar w:fldCharType="separate"/>
        </w:r>
        <w:r>
          <w:t>67</w:t>
        </w:r>
        <w:r>
          <w:fldChar w:fldCharType="end"/>
        </w:r>
      </w:hyperlink>
    </w:p>
    <w:p>
      <w:pPr>
        <w:pStyle w:val="TOC1"/>
        <w:tabs>
          <w:tab w:val="right" w:leader="dot" w:pos="8306"/>
        </w:tabs>
      </w:pPr>
      <w:hyperlink w:anchor="_Toc5899" w:history="1">
        <w:r>
          <w:rPr>
            <w:rFonts w:ascii="仿宋" w:eastAsia="仿宋" w:hAnsi="仿宋" w:cs="仿宋" w:hint="eastAsia"/>
            <w:lang w:eastAsia="zh-CN"/>
          </w:rPr>
          <w:t>十六、成果转化与推广应用</w:t>
        </w:r>
        <w:r>
          <w:tab/>
        </w:r>
        <w:r>
          <w:fldChar w:fldCharType="begin"/>
        </w:r>
        <w:r>
          <w:instrText xml:space="preserve"> PAGEREF _Toc5899 \h </w:instrText>
        </w:r>
        <w:r>
          <w:fldChar w:fldCharType="separate"/>
        </w:r>
        <w:r>
          <w:t>68</w:t>
        </w:r>
        <w:r>
          <w:fldChar w:fldCharType="end"/>
        </w:r>
      </w:hyperlink>
    </w:p>
    <w:p>
      <w:pPr>
        <w:pStyle w:val="TOC2"/>
        <w:tabs>
          <w:tab w:val="right" w:leader="dot" w:pos="8306"/>
        </w:tabs>
      </w:pPr>
      <w:hyperlink w:anchor="_Toc24804" w:history="1">
        <w:r>
          <w:rPr>
            <w:rFonts w:ascii="仿宋" w:eastAsia="仿宋" w:hAnsi="仿宋" w:cs="仿宋" w:hint="eastAsia"/>
            <w:lang w:eastAsia="zh-CN"/>
          </w:rPr>
          <w:t>(一)、成果转化策略制定</w:t>
        </w:r>
        <w:r>
          <w:tab/>
        </w:r>
        <w:r>
          <w:fldChar w:fldCharType="begin"/>
        </w:r>
        <w:r>
          <w:instrText xml:space="preserve"> PAGEREF _Toc24804 \h </w:instrText>
        </w:r>
        <w:r>
          <w:fldChar w:fldCharType="separate"/>
        </w:r>
        <w:r>
          <w:t>68</w:t>
        </w:r>
        <w:r>
          <w:fldChar w:fldCharType="end"/>
        </w:r>
      </w:hyperlink>
    </w:p>
    <w:p>
      <w:pPr>
        <w:pStyle w:val="TOC2"/>
        <w:tabs>
          <w:tab w:val="right" w:leader="dot" w:pos="8306"/>
        </w:tabs>
      </w:pPr>
      <w:hyperlink w:anchor="_Toc9984" w:history="1">
        <w:r>
          <w:rPr>
            <w:rFonts w:ascii="仿宋" w:eastAsia="仿宋" w:hAnsi="仿宋" w:cs="仿宋" w:hint="eastAsia"/>
            <w:lang w:eastAsia="zh-CN"/>
          </w:rPr>
          <w:t>(二)、成果推广应用方案</w:t>
        </w:r>
        <w:r>
          <w:tab/>
        </w:r>
        <w:r>
          <w:fldChar w:fldCharType="begin"/>
        </w:r>
        <w:r>
          <w:instrText xml:space="preserve"> PAGEREF _Toc9984 \h </w:instrText>
        </w:r>
        <w:r>
          <w:fldChar w:fldCharType="separate"/>
        </w:r>
        <w:r>
          <w:t>70</w:t>
        </w:r>
        <w:r>
          <w:fldChar w:fldCharType="end"/>
        </w:r>
      </w:hyperlink>
    </w:p>
    <w:p>
      <w:pPr>
        <w:pStyle w:val="TOC1"/>
        <w:tabs>
          <w:tab w:val="right" w:leader="dot" w:pos="8306"/>
        </w:tabs>
      </w:pPr>
      <w:hyperlink w:anchor="_Toc8487" w:history="1">
        <w:r>
          <w:rPr>
            <w:rFonts w:ascii="仿宋" w:eastAsia="仿宋" w:hAnsi="仿宋" w:cs="仿宋" w:hint="eastAsia"/>
            <w:lang w:eastAsia="zh-CN"/>
          </w:rPr>
          <w:t>十七、创新驱动与持续发展</w:t>
        </w:r>
        <w:r>
          <w:tab/>
        </w:r>
        <w:r>
          <w:fldChar w:fldCharType="begin"/>
        </w:r>
        <w:r>
          <w:instrText xml:space="preserve"> PAGEREF _Toc8487 \h </w:instrText>
        </w:r>
        <w:r>
          <w:fldChar w:fldCharType="separate"/>
        </w:r>
        <w:r>
          <w:t>71</w:t>
        </w:r>
        <w:r>
          <w:fldChar w:fldCharType="end"/>
        </w:r>
      </w:hyperlink>
    </w:p>
    <w:p>
      <w:pPr>
        <w:pStyle w:val="TOC2"/>
        <w:tabs>
          <w:tab w:val="right" w:leader="dot" w:pos="8306"/>
        </w:tabs>
      </w:pPr>
      <w:hyperlink w:anchor="_Toc26352" w:history="1">
        <w:r>
          <w:rPr>
            <w:rFonts w:ascii="仿宋" w:eastAsia="仿宋" w:hAnsi="仿宋" w:cs="仿宋" w:hint="eastAsia"/>
            <w:lang w:eastAsia="zh-CN"/>
          </w:rPr>
          <w:t>(一)、创新驱动战略实施</w:t>
        </w:r>
        <w:r>
          <w:tab/>
        </w:r>
        <w:r>
          <w:fldChar w:fldCharType="begin"/>
        </w:r>
        <w:r>
          <w:instrText xml:space="preserve"> PAGEREF _Toc26352 \h </w:instrText>
        </w:r>
        <w:r>
          <w:fldChar w:fldCharType="separate"/>
        </w:r>
        <w:r>
          <w:t>71</w:t>
        </w:r>
        <w:r>
          <w:fldChar w:fldCharType="end"/>
        </w:r>
      </w:hyperlink>
    </w:p>
    <w:p>
      <w:pPr>
        <w:pStyle w:val="TOC2"/>
        <w:tabs>
          <w:tab w:val="right" w:leader="dot" w:pos="8306"/>
        </w:tabs>
      </w:pPr>
      <w:hyperlink w:anchor="_Toc27590" w:history="1">
        <w:r>
          <w:rPr>
            <w:rFonts w:ascii="仿宋" w:eastAsia="仿宋" w:hAnsi="仿宋" w:cs="仿宋" w:hint="eastAsia"/>
            <w:lang w:eastAsia="zh-CN"/>
          </w:rPr>
          <w:t>(二)、持续发展路径探索</w:t>
        </w:r>
        <w:r>
          <w:tab/>
        </w:r>
        <w:r>
          <w:fldChar w:fldCharType="begin"/>
        </w:r>
        <w:r>
          <w:instrText xml:space="preserve"> PAGEREF _Toc27590 \h </w:instrText>
        </w:r>
        <w:r>
          <w:fldChar w:fldCharType="separate"/>
        </w:r>
        <w:r>
          <w:t>73</w:t>
        </w:r>
        <w:r>
          <w:fldChar w:fldCharType="end"/>
        </w:r>
      </w:hyperlink>
    </w:p>
    <w:p>
      <w:pPr>
        <w:pStyle w:val="TOC1"/>
        <w:tabs>
          <w:tab w:val="right" w:leader="dot" w:pos="8306"/>
        </w:tabs>
      </w:pPr>
      <w:hyperlink w:anchor="_Toc16869" w:history="1">
        <w:r>
          <w:rPr>
            <w:rFonts w:ascii="仿宋" w:eastAsia="仿宋" w:hAnsi="仿宋" w:cs="仿宋" w:hint="eastAsia"/>
            <w:lang w:eastAsia="zh-CN"/>
          </w:rPr>
          <w:t>十八、合作与交流机制建立</w:t>
        </w:r>
        <w:r>
          <w:tab/>
        </w:r>
        <w:r>
          <w:fldChar w:fldCharType="begin"/>
        </w:r>
        <w:r>
          <w:instrText xml:space="preserve"> PAGEREF _Toc16869 \h </w:instrText>
        </w:r>
        <w:r>
          <w:fldChar w:fldCharType="separate"/>
        </w:r>
        <w:r>
          <w:t>77</w:t>
        </w:r>
        <w:r>
          <w:fldChar w:fldCharType="end"/>
        </w:r>
      </w:hyperlink>
    </w:p>
    <w:p>
      <w:pPr>
        <w:pStyle w:val="TOC2"/>
        <w:tabs>
          <w:tab w:val="right" w:leader="dot" w:pos="8306"/>
        </w:tabs>
      </w:pPr>
      <w:hyperlink w:anchor="_Toc7192" w:history="1">
        <w:r>
          <w:rPr>
            <w:rFonts w:ascii="仿宋" w:eastAsia="仿宋" w:hAnsi="仿宋" w:cs="仿宋" w:hint="eastAsia"/>
            <w:lang w:eastAsia="zh-CN"/>
          </w:rPr>
          <w:t>(一)、合作伙伴选择与合作方式</w:t>
        </w:r>
        <w:r>
          <w:tab/>
        </w:r>
        <w:r>
          <w:fldChar w:fldCharType="begin"/>
        </w:r>
        <w:r>
          <w:instrText xml:space="preserve"> PAGEREF _Toc7192 \h </w:instrText>
        </w:r>
        <w:r>
          <w:fldChar w:fldCharType="separate"/>
        </w:r>
        <w:r>
          <w:t>77</w:t>
        </w:r>
        <w:r>
          <w:fldChar w:fldCharType="end"/>
        </w:r>
      </w:hyperlink>
    </w:p>
    <w:p>
      <w:pPr>
        <w:pStyle w:val="TOC2"/>
        <w:tabs>
          <w:tab w:val="right" w:leader="dot" w:pos="8306"/>
        </w:tabs>
      </w:pPr>
      <w:hyperlink w:anchor="_Toc6270" w:history="1">
        <w:r>
          <w:rPr>
            <w:rFonts w:ascii="仿宋" w:eastAsia="仿宋" w:hAnsi="仿宋" w:cs="仿宋" w:hint="eastAsia"/>
            <w:lang w:eastAsia="zh-CN"/>
          </w:rPr>
          <w:t>(二)、交流与合作平台搭建</w:t>
        </w:r>
        <w:r>
          <w:tab/>
        </w:r>
        <w:r>
          <w:fldChar w:fldCharType="begin"/>
        </w:r>
        <w:r>
          <w:instrText xml:space="preserve"> PAGEREF _Toc6270 \h </w:instrText>
        </w:r>
        <w:r>
          <w:fldChar w:fldCharType="separate"/>
        </w:r>
        <w:r>
          <w:t>78</w:t>
        </w:r>
        <w:r>
          <w:fldChar w:fldCharType="end"/>
        </w:r>
      </w:hyperlink>
    </w:p>
    <w:p>
      <w:pPr>
        <w:pStyle w:val="TOC1"/>
        <w:tabs>
          <w:tab w:val="right" w:leader="dot" w:pos="8306"/>
        </w:tabs>
      </w:pPr>
      <w:hyperlink w:anchor="_Toc24639" w:history="1">
        <w:r>
          <w:rPr>
            <w:rFonts w:ascii="仿宋" w:eastAsia="仿宋" w:hAnsi="仿宋" w:cs="仿宋" w:hint="eastAsia"/>
            <w:lang w:eastAsia="zh-CN"/>
          </w:rPr>
          <w:t>十九、质量管理与控制</w:t>
        </w:r>
        <w:r>
          <w:tab/>
        </w:r>
        <w:r>
          <w:fldChar w:fldCharType="begin"/>
        </w:r>
        <w:r>
          <w:instrText xml:space="preserve"> PAGEREF _Toc24639 \h </w:instrText>
        </w:r>
        <w:r>
          <w:fldChar w:fldCharType="separate"/>
        </w:r>
        <w:r>
          <w:t>80</w:t>
        </w:r>
        <w:r>
          <w:fldChar w:fldCharType="end"/>
        </w:r>
      </w:hyperlink>
    </w:p>
    <w:p>
      <w:pPr>
        <w:pStyle w:val="TOC2"/>
        <w:tabs>
          <w:tab w:val="right" w:leader="dot" w:pos="8306"/>
        </w:tabs>
      </w:pPr>
      <w:hyperlink w:anchor="_Toc30800" w:history="1">
        <w:r>
          <w:rPr>
            <w:rFonts w:ascii="仿宋" w:eastAsia="仿宋" w:hAnsi="仿宋" w:cs="仿宋" w:hint="eastAsia"/>
            <w:lang w:eastAsia="zh-CN"/>
          </w:rPr>
          <w:t>(一)、质量管理体系建设</w:t>
        </w:r>
        <w:r>
          <w:tab/>
        </w:r>
        <w:r>
          <w:fldChar w:fldCharType="begin"/>
        </w:r>
        <w:r>
          <w:instrText xml:space="preserve"> PAGEREF _Toc30800 \h </w:instrText>
        </w:r>
        <w:r>
          <w:fldChar w:fldCharType="separate"/>
        </w:r>
        <w:r>
          <w:t>80</w:t>
        </w:r>
        <w:r>
          <w:fldChar w:fldCharType="end"/>
        </w:r>
      </w:hyperlink>
    </w:p>
    <w:p>
      <w:pPr>
        <w:pStyle w:val="TOC2"/>
        <w:tabs>
          <w:tab w:val="right" w:leader="dot" w:pos="8306"/>
        </w:tabs>
      </w:pPr>
      <w:hyperlink w:anchor="_Toc12175" w:history="1">
        <w:r>
          <w:rPr>
            <w:rFonts w:ascii="仿宋" w:eastAsia="仿宋" w:hAnsi="仿宋" w:cs="仿宋" w:hint="eastAsia"/>
            <w:lang w:eastAsia="zh-CN"/>
          </w:rPr>
          <w:t>(二)、质量控制措施</w:t>
        </w:r>
        <w:r>
          <w:tab/>
        </w:r>
        <w:r>
          <w:fldChar w:fldCharType="begin"/>
        </w:r>
        <w:r>
          <w:instrText xml:space="preserve"> PAGEREF _Toc12175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68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垃圾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3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7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200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25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62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https://d.book118.com/886131205043010041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D7F77"/>
    <w:rsid w:val="3D3D7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3120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2024-01-18T22:18:00Z</dcterms:created>
  <dcterms:modified xsi:type="dcterms:W3CDTF">2024-01-18T22:19:05Z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4C00782E2C8C493F8C6A92823684783D_11</vt:lpwstr>
  </property>
  <property fmtid="{D5CDD505-2E9C-101B-9397-08002B2CF9AE}" pid="3" name="KSOProductBuildVer">
    <vt:lpwstr>2052-12.1.0.16120</vt:lpwstr>
  </property>
</Properties>
</file>