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大中型计算机行业员工职业发展规划与管理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03" w:history="1">
        <w:r>
          <w:rPr>
            <w:rFonts w:ascii="仿宋" w:eastAsia="仿宋" w:hAnsi="仿宋" w:cs="仿宋" w:hint="eastAsia"/>
            <w:lang w:eastAsia="zh-CN"/>
          </w:rPr>
          <w:t>前言</w:t>
        </w:r>
        <w:r>
          <w:tab/>
        </w:r>
        <w:r>
          <w:fldChar w:fldCharType="begin"/>
        </w:r>
        <w:r>
          <w:instrText xml:space="preserve"> PAGEREF _Toc8203 \h </w:instrText>
        </w:r>
        <w:r>
          <w:fldChar w:fldCharType="separate"/>
        </w:r>
        <w:r>
          <w:t>3</w:t>
        </w:r>
        <w:r>
          <w:fldChar w:fldCharType="end"/>
        </w:r>
      </w:hyperlink>
    </w:p>
    <w:p>
      <w:pPr>
        <w:pStyle w:val="TOC1"/>
        <w:tabs>
          <w:tab w:val="right" w:leader="dot" w:pos="8306"/>
        </w:tabs>
      </w:pPr>
      <w:hyperlink w:anchor="_Toc19404" w:history="1">
        <w:r>
          <w:rPr>
            <w:rFonts w:ascii="仿宋" w:eastAsia="仿宋" w:hAnsi="仿宋" w:cs="仿宋" w:hint="eastAsia"/>
            <w:lang w:eastAsia="zh-CN"/>
          </w:rPr>
          <w:t>一、第八章员工绩效管理</w:t>
        </w:r>
        <w:r>
          <w:tab/>
        </w:r>
        <w:r>
          <w:fldChar w:fldCharType="begin"/>
        </w:r>
        <w:r>
          <w:instrText xml:space="preserve"> PAGEREF _Toc19404 \h </w:instrText>
        </w:r>
        <w:r>
          <w:fldChar w:fldCharType="separate"/>
        </w:r>
        <w:r>
          <w:t>3</w:t>
        </w:r>
        <w:r>
          <w:fldChar w:fldCharType="end"/>
        </w:r>
      </w:hyperlink>
    </w:p>
    <w:p>
      <w:pPr>
        <w:pStyle w:val="TOC2"/>
        <w:tabs>
          <w:tab w:val="right" w:leader="dot" w:pos="8306"/>
        </w:tabs>
      </w:pPr>
      <w:hyperlink w:anchor="_Toc26496" w:history="1">
        <w:r>
          <w:rPr>
            <w:rFonts w:ascii="仿宋" w:eastAsia="仿宋" w:hAnsi="仿宋" w:cs="仿宋" w:hint="eastAsia"/>
            <w:lang w:eastAsia="zh-CN"/>
          </w:rPr>
          <w:t>(一)、绩效评估体系建立</w:t>
        </w:r>
        <w:r>
          <w:tab/>
        </w:r>
        <w:r>
          <w:fldChar w:fldCharType="begin"/>
        </w:r>
        <w:r>
          <w:instrText xml:space="preserve"> PAGEREF _Toc26496 \h </w:instrText>
        </w:r>
        <w:r>
          <w:fldChar w:fldCharType="separate"/>
        </w:r>
        <w:r>
          <w:t>3</w:t>
        </w:r>
        <w:r>
          <w:fldChar w:fldCharType="end"/>
        </w:r>
      </w:hyperlink>
    </w:p>
    <w:p>
      <w:pPr>
        <w:pStyle w:val="TOC2"/>
        <w:tabs>
          <w:tab w:val="right" w:leader="dot" w:pos="8306"/>
        </w:tabs>
      </w:pPr>
      <w:hyperlink w:anchor="_Toc25391" w:history="1">
        <w:r>
          <w:rPr>
            <w:rFonts w:ascii="仿宋" w:eastAsia="仿宋" w:hAnsi="仿宋" w:cs="仿宋" w:hint="eastAsia"/>
            <w:lang w:eastAsia="zh-CN"/>
          </w:rPr>
          <w:t>(二)、绩效考核与反馈</w:t>
        </w:r>
        <w:r>
          <w:tab/>
        </w:r>
        <w:r>
          <w:fldChar w:fldCharType="begin"/>
        </w:r>
        <w:r>
          <w:instrText xml:space="preserve"> PAGEREF _Toc25391 \h </w:instrText>
        </w:r>
        <w:r>
          <w:fldChar w:fldCharType="separate"/>
        </w:r>
        <w:r>
          <w:t>4</w:t>
        </w:r>
        <w:r>
          <w:fldChar w:fldCharType="end"/>
        </w:r>
      </w:hyperlink>
    </w:p>
    <w:p>
      <w:pPr>
        <w:pStyle w:val="TOC2"/>
        <w:tabs>
          <w:tab w:val="right" w:leader="dot" w:pos="8306"/>
        </w:tabs>
      </w:pPr>
      <w:hyperlink w:anchor="_Toc16562" w:history="1">
        <w:r>
          <w:rPr>
            <w:rFonts w:ascii="仿宋" w:eastAsia="仿宋" w:hAnsi="仿宋" w:cs="仿宋" w:hint="eastAsia"/>
            <w:lang w:eastAsia="zh-CN"/>
          </w:rPr>
          <w:t>(三)、激励与奖惩机制</w:t>
        </w:r>
        <w:r>
          <w:tab/>
        </w:r>
        <w:r>
          <w:fldChar w:fldCharType="begin"/>
        </w:r>
        <w:r>
          <w:instrText xml:space="preserve"> PAGEREF _Toc16562 \h </w:instrText>
        </w:r>
        <w:r>
          <w:fldChar w:fldCharType="separate"/>
        </w:r>
        <w:r>
          <w:t>4</w:t>
        </w:r>
        <w:r>
          <w:fldChar w:fldCharType="end"/>
        </w:r>
      </w:hyperlink>
    </w:p>
    <w:p>
      <w:pPr>
        <w:pStyle w:val="TOC1"/>
        <w:tabs>
          <w:tab w:val="right" w:leader="dot" w:pos="8306"/>
        </w:tabs>
      </w:pPr>
      <w:hyperlink w:anchor="_Toc16294" w:history="1">
        <w:r>
          <w:rPr>
            <w:rFonts w:ascii="仿宋" w:eastAsia="仿宋" w:hAnsi="仿宋" w:cs="仿宋" w:hint="eastAsia"/>
            <w:lang w:eastAsia="zh-CN"/>
          </w:rPr>
          <w:t>二、项目基本情况</w:t>
        </w:r>
        <w:r>
          <w:tab/>
        </w:r>
        <w:r>
          <w:fldChar w:fldCharType="begin"/>
        </w:r>
        <w:r>
          <w:instrText xml:space="preserve"> PAGEREF _Toc16294 \h </w:instrText>
        </w:r>
        <w:r>
          <w:fldChar w:fldCharType="separate"/>
        </w:r>
        <w:r>
          <w:t>5</w:t>
        </w:r>
        <w:r>
          <w:fldChar w:fldCharType="end"/>
        </w:r>
      </w:hyperlink>
    </w:p>
    <w:p>
      <w:pPr>
        <w:pStyle w:val="TOC2"/>
        <w:tabs>
          <w:tab w:val="right" w:leader="dot" w:pos="8306"/>
        </w:tabs>
      </w:pPr>
      <w:hyperlink w:anchor="_Toc8385" w:history="1">
        <w:r>
          <w:rPr>
            <w:rFonts w:ascii="仿宋" w:eastAsia="仿宋" w:hAnsi="仿宋" w:cs="仿宋" w:hint="eastAsia"/>
            <w:lang w:eastAsia="zh-CN"/>
          </w:rPr>
          <w:t>(一)、项目名称及建设性质</w:t>
        </w:r>
        <w:r>
          <w:tab/>
        </w:r>
        <w:r>
          <w:fldChar w:fldCharType="begin"/>
        </w:r>
        <w:r>
          <w:instrText xml:space="preserve"> PAGEREF _Toc8385 \h </w:instrText>
        </w:r>
        <w:r>
          <w:fldChar w:fldCharType="separate"/>
        </w:r>
        <w:r>
          <w:t>5</w:t>
        </w:r>
        <w:r>
          <w:fldChar w:fldCharType="end"/>
        </w:r>
      </w:hyperlink>
    </w:p>
    <w:p>
      <w:pPr>
        <w:pStyle w:val="TOC2"/>
        <w:tabs>
          <w:tab w:val="right" w:leader="dot" w:pos="8306"/>
        </w:tabs>
      </w:pPr>
      <w:hyperlink w:anchor="_Toc13888" w:history="1">
        <w:r>
          <w:rPr>
            <w:rFonts w:ascii="仿宋" w:eastAsia="仿宋" w:hAnsi="仿宋" w:cs="仿宋" w:hint="eastAsia"/>
            <w:lang w:eastAsia="zh-CN"/>
          </w:rPr>
          <w:t>(二)、项目承办单位</w:t>
        </w:r>
        <w:r>
          <w:tab/>
        </w:r>
        <w:r>
          <w:fldChar w:fldCharType="begin"/>
        </w:r>
        <w:r>
          <w:instrText xml:space="preserve"> PAGEREF _Toc13888 \h </w:instrText>
        </w:r>
        <w:r>
          <w:fldChar w:fldCharType="separate"/>
        </w:r>
        <w:r>
          <w:t>6</w:t>
        </w:r>
        <w:r>
          <w:fldChar w:fldCharType="end"/>
        </w:r>
      </w:hyperlink>
    </w:p>
    <w:p>
      <w:pPr>
        <w:pStyle w:val="TOC2"/>
        <w:tabs>
          <w:tab w:val="right" w:leader="dot" w:pos="8306"/>
        </w:tabs>
      </w:pPr>
      <w:hyperlink w:anchor="_Toc4926" w:history="1">
        <w:r>
          <w:rPr>
            <w:rFonts w:ascii="仿宋" w:eastAsia="仿宋" w:hAnsi="仿宋" w:cs="仿宋" w:hint="eastAsia"/>
            <w:lang w:eastAsia="zh-CN"/>
          </w:rPr>
          <w:t>(三)、项目实施的可行性</w:t>
        </w:r>
        <w:r>
          <w:tab/>
        </w:r>
        <w:r>
          <w:fldChar w:fldCharType="begin"/>
        </w:r>
        <w:r>
          <w:instrText xml:space="preserve"> PAGEREF _Toc4926 \h </w:instrText>
        </w:r>
        <w:r>
          <w:fldChar w:fldCharType="separate"/>
        </w:r>
        <w:r>
          <w:t>7</w:t>
        </w:r>
        <w:r>
          <w:fldChar w:fldCharType="end"/>
        </w:r>
      </w:hyperlink>
    </w:p>
    <w:p>
      <w:pPr>
        <w:pStyle w:val="TOC2"/>
        <w:tabs>
          <w:tab w:val="right" w:leader="dot" w:pos="8306"/>
        </w:tabs>
      </w:pPr>
      <w:hyperlink w:anchor="_Toc3073" w:history="1">
        <w:r>
          <w:rPr>
            <w:rFonts w:ascii="仿宋" w:eastAsia="仿宋" w:hAnsi="仿宋" w:cs="仿宋" w:hint="eastAsia"/>
            <w:lang w:eastAsia="zh-CN"/>
          </w:rPr>
          <w:t>(四)、项目建设选址</w:t>
        </w:r>
        <w:r>
          <w:tab/>
        </w:r>
        <w:r>
          <w:fldChar w:fldCharType="begin"/>
        </w:r>
        <w:r>
          <w:instrText xml:space="preserve"> PAGEREF _Toc3073 \h </w:instrText>
        </w:r>
        <w:r>
          <w:fldChar w:fldCharType="separate"/>
        </w:r>
        <w:r>
          <w:t>8</w:t>
        </w:r>
        <w:r>
          <w:fldChar w:fldCharType="end"/>
        </w:r>
      </w:hyperlink>
    </w:p>
    <w:p>
      <w:pPr>
        <w:pStyle w:val="TOC2"/>
        <w:tabs>
          <w:tab w:val="right" w:leader="dot" w:pos="8306"/>
        </w:tabs>
      </w:pPr>
      <w:hyperlink w:anchor="_Toc31221" w:history="1">
        <w:r>
          <w:rPr>
            <w:rFonts w:ascii="仿宋" w:eastAsia="仿宋" w:hAnsi="仿宋" w:cs="仿宋" w:hint="eastAsia"/>
            <w:lang w:eastAsia="zh-CN"/>
          </w:rPr>
          <w:t>(五)、建筑物建设规模</w:t>
        </w:r>
        <w:r>
          <w:tab/>
        </w:r>
        <w:r>
          <w:fldChar w:fldCharType="begin"/>
        </w:r>
        <w:r>
          <w:instrText xml:space="preserve"> PAGEREF _Toc31221 \h </w:instrText>
        </w:r>
        <w:r>
          <w:fldChar w:fldCharType="separate"/>
        </w:r>
        <w:r>
          <w:t>9</w:t>
        </w:r>
        <w:r>
          <w:fldChar w:fldCharType="end"/>
        </w:r>
      </w:hyperlink>
    </w:p>
    <w:p>
      <w:pPr>
        <w:pStyle w:val="TOC2"/>
        <w:tabs>
          <w:tab w:val="right" w:leader="dot" w:pos="8306"/>
        </w:tabs>
      </w:pPr>
      <w:hyperlink w:anchor="_Toc20751" w:history="1">
        <w:r>
          <w:rPr>
            <w:rFonts w:ascii="仿宋" w:eastAsia="仿宋" w:hAnsi="仿宋" w:cs="仿宋" w:hint="eastAsia"/>
            <w:lang w:eastAsia="zh-CN"/>
          </w:rPr>
          <w:t>(六)、项目总投资及资金构成</w:t>
        </w:r>
        <w:r>
          <w:tab/>
        </w:r>
        <w:r>
          <w:fldChar w:fldCharType="begin"/>
        </w:r>
        <w:r>
          <w:instrText xml:space="preserve"> PAGEREF _Toc20751 \h </w:instrText>
        </w:r>
        <w:r>
          <w:fldChar w:fldCharType="separate"/>
        </w:r>
        <w:r>
          <w:t>10</w:t>
        </w:r>
        <w:r>
          <w:fldChar w:fldCharType="end"/>
        </w:r>
      </w:hyperlink>
    </w:p>
    <w:p>
      <w:pPr>
        <w:pStyle w:val="TOC2"/>
        <w:tabs>
          <w:tab w:val="right" w:leader="dot" w:pos="8306"/>
        </w:tabs>
      </w:pPr>
      <w:hyperlink w:anchor="_Toc11221" w:history="1">
        <w:r>
          <w:rPr>
            <w:rFonts w:ascii="仿宋" w:eastAsia="仿宋" w:hAnsi="仿宋" w:cs="仿宋" w:hint="eastAsia"/>
            <w:lang w:eastAsia="zh-CN"/>
          </w:rPr>
          <w:t>(七)、资金筹措方案</w:t>
        </w:r>
        <w:r>
          <w:tab/>
        </w:r>
        <w:r>
          <w:fldChar w:fldCharType="begin"/>
        </w:r>
        <w:r>
          <w:instrText xml:space="preserve"> PAGEREF _Toc11221 \h </w:instrText>
        </w:r>
        <w:r>
          <w:fldChar w:fldCharType="separate"/>
        </w:r>
        <w:r>
          <w:t>11</w:t>
        </w:r>
        <w:r>
          <w:fldChar w:fldCharType="end"/>
        </w:r>
      </w:hyperlink>
    </w:p>
    <w:p>
      <w:pPr>
        <w:pStyle w:val="TOC2"/>
        <w:tabs>
          <w:tab w:val="right" w:leader="dot" w:pos="8306"/>
        </w:tabs>
      </w:pPr>
      <w:hyperlink w:anchor="_Toc29302" w:history="1">
        <w:r>
          <w:rPr>
            <w:rFonts w:ascii="仿宋" w:eastAsia="仿宋" w:hAnsi="仿宋" w:cs="仿宋" w:hint="eastAsia"/>
            <w:lang w:eastAsia="zh-CN"/>
          </w:rPr>
          <w:t>(八)、项目预期经济效益规划目标</w:t>
        </w:r>
        <w:r>
          <w:tab/>
        </w:r>
        <w:r>
          <w:fldChar w:fldCharType="begin"/>
        </w:r>
        <w:r>
          <w:instrText xml:space="preserve"> PAGEREF _Toc29302 \h </w:instrText>
        </w:r>
        <w:r>
          <w:fldChar w:fldCharType="separate"/>
        </w:r>
        <w:r>
          <w:t>12</w:t>
        </w:r>
        <w:r>
          <w:fldChar w:fldCharType="end"/>
        </w:r>
      </w:hyperlink>
    </w:p>
    <w:p>
      <w:pPr>
        <w:pStyle w:val="TOC2"/>
        <w:tabs>
          <w:tab w:val="right" w:leader="dot" w:pos="8306"/>
        </w:tabs>
      </w:pPr>
      <w:hyperlink w:anchor="_Toc29734" w:history="1">
        <w:r>
          <w:rPr>
            <w:rFonts w:ascii="仿宋" w:eastAsia="仿宋" w:hAnsi="仿宋" w:cs="仿宋" w:hint="eastAsia"/>
            <w:lang w:eastAsia="zh-CN"/>
          </w:rPr>
          <w:t>(九)、项目建设进度规划</w:t>
        </w:r>
        <w:r>
          <w:tab/>
        </w:r>
        <w:r>
          <w:fldChar w:fldCharType="begin"/>
        </w:r>
        <w:r>
          <w:instrText xml:space="preserve"> PAGEREF _Toc29734 \h </w:instrText>
        </w:r>
        <w:r>
          <w:fldChar w:fldCharType="separate"/>
        </w:r>
        <w:r>
          <w:t>14</w:t>
        </w:r>
        <w:r>
          <w:fldChar w:fldCharType="end"/>
        </w:r>
      </w:hyperlink>
    </w:p>
    <w:p>
      <w:pPr>
        <w:pStyle w:val="TOC1"/>
        <w:tabs>
          <w:tab w:val="right" w:leader="dot" w:pos="8306"/>
        </w:tabs>
      </w:pPr>
      <w:hyperlink w:anchor="_Toc7946" w:history="1">
        <w:r>
          <w:rPr>
            <w:rFonts w:ascii="仿宋" w:eastAsia="仿宋" w:hAnsi="仿宋" w:cs="仿宋" w:hint="eastAsia"/>
            <w:lang w:eastAsia="zh-CN"/>
          </w:rPr>
          <w:t>三、第七章员工培训与发展</w:t>
        </w:r>
        <w:r>
          <w:tab/>
        </w:r>
        <w:r>
          <w:fldChar w:fldCharType="begin"/>
        </w:r>
        <w:r>
          <w:instrText xml:space="preserve"> PAGEREF _Toc7946 \h </w:instrText>
        </w:r>
        <w:r>
          <w:fldChar w:fldCharType="separate"/>
        </w:r>
        <w:r>
          <w:t>16</w:t>
        </w:r>
        <w:r>
          <w:fldChar w:fldCharType="end"/>
        </w:r>
      </w:hyperlink>
    </w:p>
    <w:p>
      <w:pPr>
        <w:pStyle w:val="TOC2"/>
        <w:tabs>
          <w:tab w:val="right" w:leader="dot" w:pos="8306"/>
        </w:tabs>
      </w:pPr>
      <w:hyperlink w:anchor="_Toc15477" w:history="1">
        <w:r>
          <w:rPr>
            <w:rFonts w:ascii="仿宋" w:eastAsia="仿宋" w:hAnsi="仿宋" w:cs="仿宋" w:hint="eastAsia"/>
            <w:lang w:eastAsia="zh-CN"/>
          </w:rPr>
          <w:t>(一)、培训需求分析</w:t>
        </w:r>
        <w:r>
          <w:tab/>
        </w:r>
        <w:r>
          <w:fldChar w:fldCharType="begin"/>
        </w:r>
        <w:r>
          <w:instrText xml:space="preserve"> PAGEREF _Toc15477 \h </w:instrText>
        </w:r>
        <w:r>
          <w:fldChar w:fldCharType="separate"/>
        </w:r>
        <w:r>
          <w:t>16</w:t>
        </w:r>
        <w:r>
          <w:fldChar w:fldCharType="end"/>
        </w:r>
      </w:hyperlink>
    </w:p>
    <w:p>
      <w:pPr>
        <w:pStyle w:val="TOC2"/>
        <w:tabs>
          <w:tab w:val="right" w:leader="dot" w:pos="8306"/>
        </w:tabs>
      </w:pPr>
      <w:hyperlink w:anchor="_Toc16412" w:history="1">
        <w:r>
          <w:rPr>
            <w:rFonts w:ascii="仿宋" w:eastAsia="仿宋" w:hAnsi="仿宋" w:cs="仿宋" w:hint="eastAsia"/>
            <w:lang w:eastAsia="zh-CN"/>
          </w:rPr>
          <w:t>(二)、培训计划制定</w:t>
        </w:r>
        <w:r>
          <w:tab/>
        </w:r>
        <w:r>
          <w:fldChar w:fldCharType="begin"/>
        </w:r>
        <w:r>
          <w:instrText xml:space="preserve"> PAGEREF _Toc16412 \h </w:instrText>
        </w:r>
        <w:r>
          <w:fldChar w:fldCharType="separate"/>
        </w:r>
        <w:r>
          <w:t>17</w:t>
        </w:r>
        <w:r>
          <w:fldChar w:fldCharType="end"/>
        </w:r>
      </w:hyperlink>
    </w:p>
    <w:p>
      <w:pPr>
        <w:pStyle w:val="TOC2"/>
        <w:tabs>
          <w:tab w:val="right" w:leader="dot" w:pos="8306"/>
        </w:tabs>
      </w:pPr>
      <w:hyperlink w:anchor="_Toc16094" w:history="1">
        <w:r>
          <w:rPr>
            <w:rFonts w:ascii="仿宋" w:eastAsia="仿宋" w:hAnsi="仿宋" w:cs="仿宋" w:hint="eastAsia"/>
            <w:lang w:eastAsia="zh-CN"/>
          </w:rPr>
          <w:t>(三)、培训实施与评估</w:t>
        </w:r>
        <w:r>
          <w:tab/>
        </w:r>
        <w:r>
          <w:fldChar w:fldCharType="begin"/>
        </w:r>
        <w:r>
          <w:instrText xml:space="preserve"> PAGEREF _Toc16094 \h </w:instrText>
        </w:r>
        <w:r>
          <w:fldChar w:fldCharType="separate"/>
        </w:r>
        <w:r>
          <w:t>17</w:t>
        </w:r>
        <w:r>
          <w:fldChar w:fldCharType="end"/>
        </w:r>
      </w:hyperlink>
    </w:p>
    <w:p>
      <w:pPr>
        <w:pStyle w:val="TOC2"/>
        <w:tabs>
          <w:tab w:val="right" w:leader="dot" w:pos="8306"/>
        </w:tabs>
      </w:pPr>
      <w:hyperlink w:anchor="_Toc3366" w:history="1">
        <w:r>
          <w:rPr>
            <w:rFonts w:ascii="仿宋" w:eastAsia="仿宋" w:hAnsi="仿宋" w:cs="仿宋" w:hint="eastAsia"/>
            <w:lang w:eastAsia="zh-CN"/>
          </w:rPr>
          <w:t>(四)、持续学习与专业发展支持</w:t>
        </w:r>
        <w:r>
          <w:tab/>
        </w:r>
        <w:r>
          <w:fldChar w:fldCharType="begin"/>
        </w:r>
        <w:r>
          <w:instrText xml:space="preserve"> PAGEREF _Toc3366 \h </w:instrText>
        </w:r>
        <w:r>
          <w:fldChar w:fldCharType="separate"/>
        </w:r>
        <w:r>
          <w:t>19</w:t>
        </w:r>
        <w:r>
          <w:fldChar w:fldCharType="end"/>
        </w:r>
      </w:hyperlink>
    </w:p>
    <w:p>
      <w:pPr>
        <w:pStyle w:val="TOC1"/>
        <w:tabs>
          <w:tab w:val="right" w:leader="dot" w:pos="8306"/>
        </w:tabs>
      </w:pPr>
      <w:hyperlink w:anchor="_Toc19350" w:history="1">
        <w:r>
          <w:rPr>
            <w:rFonts w:ascii="仿宋" w:eastAsia="仿宋" w:hAnsi="仿宋" w:cs="仿宋" w:hint="eastAsia"/>
            <w:lang w:eastAsia="zh-CN"/>
          </w:rPr>
          <w:t>四、宏观环境分析</w:t>
        </w:r>
        <w:r>
          <w:tab/>
        </w:r>
        <w:r>
          <w:fldChar w:fldCharType="begin"/>
        </w:r>
        <w:r>
          <w:instrText xml:space="preserve"> PAGEREF _Toc19350 \h </w:instrText>
        </w:r>
        <w:r>
          <w:fldChar w:fldCharType="separate"/>
        </w:r>
        <w:r>
          <w:t>20</w:t>
        </w:r>
        <w:r>
          <w:fldChar w:fldCharType="end"/>
        </w:r>
      </w:hyperlink>
    </w:p>
    <w:p>
      <w:pPr>
        <w:pStyle w:val="TOC2"/>
        <w:tabs>
          <w:tab w:val="right" w:leader="dot" w:pos="8306"/>
        </w:tabs>
      </w:pPr>
      <w:hyperlink w:anchor="_Toc14750" w:history="1">
        <w:r>
          <w:rPr>
            <w:rFonts w:ascii="仿宋" w:eastAsia="仿宋" w:hAnsi="仿宋" w:cs="仿宋" w:hint="eastAsia"/>
            <w:lang w:eastAsia="zh-CN"/>
          </w:rPr>
          <w:t>(一)、宏观环境分析</w:t>
        </w:r>
        <w:r>
          <w:tab/>
        </w:r>
        <w:r>
          <w:fldChar w:fldCharType="begin"/>
        </w:r>
        <w:r>
          <w:instrText xml:space="preserve"> PAGEREF _Toc14750 \h </w:instrText>
        </w:r>
        <w:r>
          <w:fldChar w:fldCharType="separate"/>
        </w:r>
        <w:r>
          <w:t>20</w:t>
        </w:r>
        <w:r>
          <w:fldChar w:fldCharType="end"/>
        </w:r>
      </w:hyperlink>
    </w:p>
    <w:p>
      <w:pPr>
        <w:pStyle w:val="TOC1"/>
        <w:tabs>
          <w:tab w:val="right" w:leader="dot" w:pos="8306"/>
        </w:tabs>
      </w:pPr>
      <w:hyperlink w:anchor="_Toc17386" w:history="1">
        <w:r>
          <w:rPr>
            <w:rFonts w:ascii="仿宋" w:eastAsia="仿宋" w:hAnsi="仿宋" w:cs="仿宋" w:hint="eastAsia"/>
            <w:lang w:eastAsia="zh-CN"/>
          </w:rPr>
          <w:t>五、员工职业生涯规划与发展</w:t>
        </w:r>
        <w:r>
          <w:tab/>
        </w:r>
        <w:r>
          <w:fldChar w:fldCharType="begin"/>
        </w:r>
        <w:r>
          <w:instrText xml:space="preserve"> PAGEREF _Toc17386 \h </w:instrText>
        </w:r>
        <w:r>
          <w:fldChar w:fldCharType="separate"/>
        </w:r>
        <w:r>
          <w:t>22</w:t>
        </w:r>
        <w:r>
          <w:fldChar w:fldCharType="end"/>
        </w:r>
      </w:hyperlink>
    </w:p>
    <w:p>
      <w:pPr>
        <w:pStyle w:val="TOC2"/>
        <w:tabs>
          <w:tab w:val="right" w:leader="dot" w:pos="8306"/>
        </w:tabs>
      </w:pPr>
      <w:hyperlink w:anchor="_Toc30347" w:history="1">
        <w:r>
          <w:rPr>
            <w:rFonts w:ascii="仿宋" w:eastAsia="仿宋" w:hAnsi="仿宋" w:cs="仿宋" w:hint="eastAsia"/>
            <w:lang w:eastAsia="zh-CN"/>
          </w:rPr>
          <w:t>(一)、职业生涯规划概述</w:t>
        </w:r>
        <w:r>
          <w:tab/>
        </w:r>
        <w:r>
          <w:fldChar w:fldCharType="begin"/>
        </w:r>
        <w:r>
          <w:instrText xml:space="preserve"> PAGEREF _Toc30347 \h </w:instrText>
        </w:r>
        <w:r>
          <w:fldChar w:fldCharType="separate"/>
        </w:r>
        <w:r>
          <w:t>22</w:t>
        </w:r>
        <w:r>
          <w:fldChar w:fldCharType="end"/>
        </w:r>
      </w:hyperlink>
    </w:p>
    <w:p>
      <w:pPr>
        <w:pStyle w:val="TOC2"/>
        <w:tabs>
          <w:tab w:val="right" w:leader="dot" w:pos="8306"/>
        </w:tabs>
      </w:pPr>
      <w:hyperlink w:anchor="_Toc15883" w:history="1">
        <w:r>
          <w:rPr>
            <w:rFonts w:ascii="仿宋" w:eastAsia="仿宋" w:hAnsi="仿宋" w:cs="仿宋" w:hint="eastAsia"/>
            <w:lang w:eastAsia="zh-CN"/>
          </w:rPr>
          <w:t>(二)、基本原则与方法</w:t>
        </w:r>
        <w:r>
          <w:tab/>
        </w:r>
        <w:r>
          <w:fldChar w:fldCharType="begin"/>
        </w:r>
        <w:r>
          <w:instrText xml:space="preserve"> PAGEREF _Toc15883 \h </w:instrText>
        </w:r>
        <w:r>
          <w:fldChar w:fldCharType="separate"/>
        </w:r>
        <w:r>
          <w:t>23</w:t>
        </w:r>
        <w:r>
          <w:fldChar w:fldCharType="end"/>
        </w:r>
      </w:hyperlink>
    </w:p>
    <w:p>
      <w:pPr>
        <w:pStyle w:val="TOC2"/>
        <w:tabs>
          <w:tab w:val="right" w:leader="dot" w:pos="8306"/>
        </w:tabs>
      </w:pPr>
      <w:hyperlink w:anchor="_Toc3473" w:history="1">
        <w:r>
          <w:rPr>
            <w:rFonts w:ascii="仿宋" w:eastAsia="仿宋" w:hAnsi="仿宋" w:cs="仿宋" w:hint="eastAsia"/>
            <w:lang w:eastAsia="zh-CN"/>
          </w:rPr>
          <w:t>(三)、员工职业生涯管理</w:t>
        </w:r>
        <w:r>
          <w:tab/>
        </w:r>
        <w:r>
          <w:fldChar w:fldCharType="begin"/>
        </w:r>
        <w:r>
          <w:instrText xml:space="preserve"> PAGEREF _Toc3473 \h </w:instrText>
        </w:r>
        <w:r>
          <w:fldChar w:fldCharType="separate"/>
        </w:r>
        <w:r>
          <w:t>23</w:t>
        </w:r>
        <w:r>
          <w:fldChar w:fldCharType="end"/>
        </w:r>
      </w:hyperlink>
    </w:p>
    <w:p>
      <w:pPr>
        <w:pStyle w:val="TOC2"/>
        <w:tabs>
          <w:tab w:val="right" w:leader="dot" w:pos="8306"/>
        </w:tabs>
      </w:pPr>
      <w:hyperlink w:anchor="_Toc8286" w:history="1">
        <w:r>
          <w:rPr>
            <w:rFonts w:ascii="仿宋" w:eastAsia="仿宋" w:hAnsi="仿宋" w:cs="仿宋" w:hint="eastAsia"/>
            <w:lang w:eastAsia="zh-CN"/>
          </w:rPr>
          <w:t>(四)、职业生涯发展支持体系</w:t>
        </w:r>
        <w:r>
          <w:tab/>
        </w:r>
        <w:r>
          <w:fldChar w:fldCharType="begin"/>
        </w:r>
        <w:r>
          <w:instrText xml:space="preserve"> PAGEREF _Toc8286 \h </w:instrText>
        </w:r>
        <w:r>
          <w:fldChar w:fldCharType="separate"/>
        </w:r>
        <w:r>
          <w:t>25</w:t>
        </w:r>
        <w:r>
          <w:fldChar w:fldCharType="end"/>
        </w:r>
      </w:hyperlink>
    </w:p>
    <w:p>
      <w:pPr>
        <w:pStyle w:val="TOC2"/>
        <w:tabs>
          <w:tab w:val="right" w:leader="dot" w:pos="8306"/>
        </w:tabs>
      </w:pPr>
      <w:hyperlink w:anchor="_Toc18829" w:history="1">
        <w:r>
          <w:rPr>
            <w:rFonts w:ascii="仿宋" w:eastAsia="仿宋" w:hAnsi="仿宋" w:cs="仿宋" w:hint="eastAsia"/>
            <w:lang w:eastAsia="zh-CN"/>
          </w:rPr>
          <w:t>(五)、公司文化与员工职业发展融合</w:t>
        </w:r>
        <w:r>
          <w:tab/>
        </w:r>
        <w:r>
          <w:fldChar w:fldCharType="begin"/>
        </w:r>
        <w:r>
          <w:instrText xml:space="preserve"> PAGEREF _Toc18829 \h </w:instrText>
        </w:r>
        <w:r>
          <w:fldChar w:fldCharType="separate"/>
        </w:r>
        <w:r>
          <w:t>27</w:t>
        </w:r>
        <w:r>
          <w:fldChar w:fldCharType="end"/>
        </w:r>
      </w:hyperlink>
    </w:p>
    <w:p>
      <w:pPr>
        <w:pStyle w:val="TOC2"/>
        <w:tabs>
          <w:tab w:val="right" w:leader="dot" w:pos="8306"/>
        </w:tabs>
      </w:pPr>
      <w:hyperlink w:anchor="_Toc14378" w:history="1">
        <w:r>
          <w:rPr>
            <w:rFonts w:ascii="仿宋" w:eastAsia="仿宋" w:hAnsi="仿宋" w:cs="仿宋" w:hint="eastAsia"/>
            <w:lang w:eastAsia="zh-CN"/>
          </w:rPr>
          <w:t>(六)、未来趋势与发展策略</w:t>
        </w:r>
        <w:r>
          <w:tab/>
        </w:r>
        <w:r>
          <w:fldChar w:fldCharType="begin"/>
        </w:r>
        <w:r>
          <w:instrText xml:space="preserve"> PAGEREF _Toc14378 \h </w:instrText>
        </w:r>
        <w:r>
          <w:fldChar w:fldCharType="separate"/>
        </w:r>
        <w:r>
          <w:t>29</w:t>
        </w:r>
        <w:r>
          <w:fldChar w:fldCharType="end"/>
        </w:r>
      </w:hyperlink>
    </w:p>
    <w:p>
      <w:pPr>
        <w:pStyle w:val="TOC1"/>
        <w:tabs>
          <w:tab w:val="right" w:leader="dot" w:pos="8306"/>
        </w:tabs>
      </w:pPr>
      <w:hyperlink w:anchor="_Toc16644" w:history="1">
        <w:r>
          <w:rPr>
            <w:rFonts w:ascii="仿宋" w:eastAsia="仿宋" w:hAnsi="仿宋" w:cs="仿宋" w:hint="eastAsia"/>
            <w:lang w:eastAsia="zh-CN"/>
          </w:rPr>
          <w:t>六、第十三章技术与创新支持</w:t>
        </w:r>
        <w:r>
          <w:tab/>
        </w:r>
        <w:r>
          <w:fldChar w:fldCharType="begin"/>
        </w:r>
        <w:r>
          <w:instrText xml:space="preserve"> PAGEREF _Toc16644 \h </w:instrText>
        </w:r>
        <w:r>
          <w:fldChar w:fldCharType="separate"/>
        </w:r>
        <w:r>
          <w:t>31</w:t>
        </w:r>
        <w:r>
          <w:fldChar w:fldCharType="end"/>
        </w:r>
      </w:hyperlink>
    </w:p>
    <w:p>
      <w:pPr>
        <w:pStyle w:val="TOC2"/>
        <w:tabs>
          <w:tab w:val="right" w:leader="dot" w:pos="8306"/>
        </w:tabs>
      </w:pPr>
      <w:hyperlink w:anchor="_Toc11993" w:history="1">
        <w:r>
          <w:rPr>
            <w:rFonts w:ascii="仿宋" w:eastAsia="仿宋" w:hAnsi="仿宋" w:cs="仿宋" w:hint="eastAsia"/>
            <w:lang w:eastAsia="zh-CN"/>
          </w:rPr>
          <w:t>(一)、技术培训与更新</w:t>
        </w:r>
        <w:r>
          <w:tab/>
        </w:r>
        <w:r>
          <w:fldChar w:fldCharType="begin"/>
        </w:r>
        <w:r>
          <w:instrText xml:space="preserve"> PAGEREF _Toc11993 \h </w:instrText>
        </w:r>
        <w:r>
          <w:fldChar w:fldCharType="separate"/>
        </w:r>
        <w:r>
          <w:t>31</w:t>
        </w:r>
        <w:r>
          <w:fldChar w:fldCharType="end"/>
        </w:r>
      </w:hyperlink>
    </w:p>
    <w:p>
      <w:pPr>
        <w:pStyle w:val="TOC2"/>
        <w:tabs>
          <w:tab w:val="right" w:leader="dot" w:pos="8306"/>
        </w:tabs>
      </w:pPr>
      <w:hyperlink w:anchor="_Toc30943" w:history="1">
        <w:r>
          <w:rPr>
            <w:rFonts w:ascii="仿宋" w:eastAsia="仿宋" w:hAnsi="仿宋" w:cs="仿宋" w:hint="eastAsia"/>
            <w:lang w:eastAsia="zh-CN"/>
          </w:rPr>
          <w:t>(二)、创新文化与项目支持</w:t>
        </w:r>
        <w:r>
          <w:tab/>
        </w:r>
        <w:r>
          <w:fldChar w:fldCharType="begin"/>
        </w:r>
        <w:r>
          <w:instrText xml:space="preserve"> PAGEREF _Toc30943 \h </w:instrText>
        </w:r>
        <w:r>
          <w:fldChar w:fldCharType="separate"/>
        </w:r>
        <w:r>
          <w:t>31</w:t>
        </w:r>
        <w:r>
          <w:fldChar w:fldCharType="end"/>
        </w:r>
      </w:hyperlink>
    </w:p>
    <w:p>
      <w:pPr>
        <w:pStyle w:val="TOC1"/>
        <w:tabs>
          <w:tab w:val="right" w:leader="dot" w:pos="8306"/>
        </w:tabs>
      </w:pPr>
      <w:hyperlink w:anchor="_Toc6700" w:history="1">
        <w:r>
          <w:rPr>
            <w:rFonts w:ascii="仿宋" w:eastAsia="仿宋" w:hAnsi="仿宋" w:cs="仿宋" w:hint="eastAsia"/>
            <w:lang w:eastAsia="zh-CN"/>
          </w:rPr>
          <w:t>七、员工社会责任履行及参与公益活动</w:t>
        </w:r>
        <w:r>
          <w:tab/>
        </w:r>
        <w:r>
          <w:fldChar w:fldCharType="begin"/>
        </w:r>
        <w:r>
          <w:instrText xml:space="preserve"> PAGEREF _Toc6700 \h </w:instrText>
        </w:r>
        <w:r>
          <w:fldChar w:fldCharType="separate"/>
        </w:r>
        <w:r>
          <w:t>32</w:t>
        </w:r>
        <w:r>
          <w:fldChar w:fldCharType="end"/>
        </w:r>
      </w:hyperlink>
    </w:p>
    <w:p>
      <w:pPr>
        <w:pStyle w:val="TOC2"/>
        <w:tabs>
          <w:tab w:val="right" w:leader="dot" w:pos="8306"/>
        </w:tabs>
      </w:pPr>
      <w:hyperlink w:anchor="_Toc19032" w:history="1">
        <w:r>
          <w:rPr>
            <w:rFonts w:ascii="仿宋" w:eastAsia="仿宋" w:hAnsi="仿宋" w:cs="仿宋" w:hint="eastAsia"/>
            <w:lang w:eastAsia="zh-CN"/>
          </w:rPr>
          <w:t>(一)、员工社会责任的内涵及履行方式</w:t>
        </w:r>
        <w:r>
          <w:tab/>
        </w:r>
        <w:r>
          <w:fldChar w:fldCharType="begin"/>
        </w:r>
        <w:r>
          <w:instrText xml:space="preserve"> PAGEREF _Toc19032 \h </w:instrText>
        </w:r>
        <w:r>
          <w:fldChar w:fldCharType="separate"/>
        </w:r>
        <w:r>
          <w:t>32</w:t>
        </w:r>
        <w:r>
          <w:fldChar w:fldCharType="end"/>
        </w:r>
      </w:hyperlink>
    </w:p>
    <w:p>
      <w:pPr>
        <w:pStyle w:val="TOC2"/>
        <w:tabs>
          <w:tab w:val="right" w:leader="dot" w:pos="8306"/>
        </w:tabs>
      </w:pPr>
      <w:hyperlink w:anchor="_Toc1802" w:history="1">
        <w:r>
          <w:rPr>
            <w:rFonts w:ascii="仿宋" w:eastAsia="仿宋" w:hAnsi="仿宋" w:cs="仿宋" w:hint="eastAsia"/>
            <w:lang w:eastAsia="zh-CN"/>
          </w:rPr>
          <w:t>(二)、参与公益活动的意义及实施策略</w:t>
        </w:r>
        <w:r>
          <w:tab/>
        </w:r>
        <w:r>
          <w:fldChar w:fldCharType="begin"/>
        </w:r>
        <w:r>
          <w:instrText xml:space="preserve"> PAGEREF _Toc1802 \h </w:instrText>
        </w:r>
        <w:r>
          <w:fldChar w:fldCharType="separate"/>
        </w:r>
        <w:r>
          <w:t>33</w:t>
        </w:r>
        <w:r>
          <w:fldChar w:fldCharType="end"/>
        </w:r>
      </w:hyperlink>
    </w:p>
    <w:p>
      <w:pPr>
        <w:pStyle w:val="TOC2"/>
        <w:tabs>
          <w:tab w:val="right" w:leader="dot" w:pos="8306"/>
        </w:tabs>
      </w:pPr>
      <w:hyperlink w:anchor="_Toc3331" w:history="1">
        <w:r>
          <w:rPr>
            <w:rFonts w:ascii="仿宋" w:eastAsia="仿宋" w:hAnsi="仿宋" w:cs="仿宋" w:hint="eastAsia"/>
            <w:lang w:eastAsia="zh-CN"/>
          </w:rPr>
          <w:t>(三)、社会责任履行及公益活动参与的持续推进</w:t>
        </w:r>
        <w:r>
          <w:tab/>
        </w:r>
        <w:r>
          <w:fldChar w:fldCharType="begin"/>
        </w:r>
        <w:r>
          <w:instrText xml:space="preserve"> PAGEREF _Toc3331 \h </w:instrText>
        </w:r>
        <w:r>
          <w:fldChar w:fldCharType="separate"/>
        </w:r>
        <w:r>
          <w:t>34</w:t>
        </w:r>
        <w:r>
          <w:fldChar w:fldCharType="end"/>
        </w:r>
      </w:hyperlink>
    </w:p>
    <w:p>
      <w:pPr>
        <w:pStyle w:val="TOC1"/>
        <w:tabs>
          <w:tab w:val="right" w:leader="dot" w:pos="8306"/>
        </w:tabs>
      </w:pPr>
      <w:hyperlink w:anchor="_Toc7127" w:history="1">
        <w:r>
          <w:rPr>
            <w:rFonts w:ascii="仿宋" w:eastAsia="仿宋" w:hAnsi="仿宋" w:cs="仿宋" w:hint="eastAsia"/>
            <w:lang w:eastAsia="zh-CN"/>
          </w:rPr>
          <w:t>八、第十四章员工健康与安全管理</w:t>
        </w:r>
        <w:r>
          <w:tab/>
        </w:r>
        <w:r>
          <w:fldChar w:fldCharType="begin"/>
        </w:r>
        <w:r>
          <w:instrText xml:space="preserve"> PAGEREF _Toc7127 \h </w:instrText>
        </w:r>
        <w:r>
          <w:fldChar w:fldCharType="separate"/>
        </w:r>
        <w:r>
          <w:t>34</w:t>
        </w:r>
        <w:r>
          <w:fldChar w:fldCharType="end"/>
        </w:r>
      </w:hyperlink>
    </w:p>
    <w:p>
      <w:pPr>
        <w:pStyle w:val="TOC2"/>
        <w:tabs>
          <w:tab w:val="right" w:leader="dot" w:pos="8306"/>
        </w:tabs>
      </w:pPr>
      <w:hyperlink w:anchor="_Toc20050" w:history="1">
        <w:r>
          <w:rPr>
            <w:rFonts w:ascii="仿宋" w:eastAsia="仿宋" w:hAnsi="仿宋" w:cs="仿宋" w:hint="eastAsia"/>
            <w:lang w:eastAsia="zh-CN"/>
          </w:rPr>
          <w:t>(一)、健康保障计划</w:t>
        </w:r>
        <w:r>
          <w:tab/>
        </w:r>
        <w:r>
          <w:fldChar w:fldCharType="begin"/>
        </w:r>
        <w:r>
          <w:instrText xml:space="preserve"> PAGEREF _Toc20050 \h </w:instrText>
        </w:r>
        <w:r>
          <w:fldChar w:fldCharType="separate"/>
        </w:r>
        <w:r>
          <w:t>34</w:t>
        </w:r>
        <w:r>
          <w:fldChar w:fldCharType="end"/>
        </w:r>
      </w:hyperlink>
    </w:p>
    <w:p>
      <w:pPr>
        <w:pStyle w:val="TOC2"/>
        <w:tabs>
          <w:tab w:val="right" w:leader="dot" w:pos="8306"/>
        </w:tabs>
      </w:pPr>
      <w:hyperlink w:anchor="_Toc5747" w:history="1">
        <w:r>
          <w:rPr>
            <w:rFonts w:ascii="仿宋" w:eastAsia="仿宋" w:hAnsi="仿宋" w:cs="仿宋" w:hint="eastAsia"/>
            <w:lang w:eastAsia="zh-CN"/>
          </w:rPr>
          <w:t>(二)、安全管理体系</w:t>
        </w:r>
        <w:r>
          <w:tab/>
        </w:r>
        <w:r>
          <w:fldChar w:fldCharType="begin"/>
        </w:r>
        <w:r>
          <w:instrText xml:space="preserve"> PAGEREF _Toc5747 \h </w:instrText>
        </w:r>
        <w:r>
          <w:fldChar w:fldCharType="separate"/>
        </w:r>
        <w:r>
          <w:t>35</w:t>
        </w:r>
        <w:r>
          <w:fldChar w:fldCharType="end"/>
        </w:r>
      </w:hyperlink>
    </w:p>
    <w:p>
      <w:pPr>
        <w:pStyle w:val="TOC1"/>
        <w:tabs>
          <w:tab w:val="right" w:leader="dot" w:pos="8306"/>
        </w:tabs>
      </w:pPr>
      <w:hyperlink w:anchor="_Toc27141" w:history="1">
        <w:r>
          <w:rPr>
            <w:rFonts w:ascii="仿宋" w:eastAsia="仿宋" w:hAnsi="仿宋" w:cs="仿宋" w:hint="eastAsia"/>
            <w:lang w:eastAsia="zh-CN"/>
          </w:rPr>
          <w:t>九、第二十六章人才留存与流失管理</w:t>
        </w:r>
        <w:r>
          <w:tab/>
        </w:r>
        <w:r>
          <w:fldChar w:fldCharType="begin"/>
        </w:r>
        <w:r>
          <w:instrText xml:space="preserve"> PAGEREF _Toc27141 \h </w:instrText>
        </w:r>
        <w:r>
          <w:fldChar w:fldCharType="separate"/>
        </w:r>
        <w:r>
          <w:t>37</w:t>
        </w:r>
        <w:r>
          <w:fldChar w:fldCharType="end"/>
        </w:r>
      </w:hyperlink>
    </w:p>
    <w:p>
      <w:pPr>
        <w:pStyle w:val="TOC2"/>
        <w:tabs>
          <w:tab w:val="right" w:leader="dot" w:pos="8306"/>
        </w:tabs>
      </w:pPr>
      <w:hyperlink w:anchor="_Toc19290" w:history="1">
        <w:r>
          <w:rPr>
            <w:rFonts w:ascii="仿宋" w:eastAsia="仿宋" w:hAnsi="仿宋" w:cs="仿宋" w:hint="eastAsia"/>
            <w:lang w:eastAsia="zh-CN"/>
          </w:rPr>
          <w:t>(一)、人才留存策略</w:t>
        </w:r>
        <w:r>
          <w:tab/>
        </w:r>
        <w:r>
          <w:fldChar w:fldCharType="begin"/>
        </w:r>
        <w:r>
          <w:instrText xml:space="preserve"> PAGEREF _Toc19290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66" w:history="1">
        <w:r>
          <w:rPr>
            <w:rFonts w:ascii="仿宋" w:eastAsia="仿宋" w:hAnsi="仿宋" w:cs="仿宋" w:hint="eastAsia"/>
            <w:lang w:eastAsia="zh-CN"/>
          </w:rPr>
          <w:t>(二)、人才流失分析与改进</w:t>
        </w:r>
        <w:r>
          <w:tab/>
        </w:r>
        <w:r>
          <w:fldChar w:fldCharType="begin"/>
        </w:r>
        <w:r>
          <w:instrText xml:space="preserve"> PAGEREF _Toc13166 \h </w:instrText>
        </w:r>
        <w:r>
          <w:fldChar w:fldCharType="separate"/>
        </w:r>
        <w:r>
          <w:t>37</w:t>
        </w:r>
        <w:r>
          <w:fldChar w:fldCharType="end"/>
        </w:r>
      </w:hyperlink>
    </w:p>
    <w:p>
      <w:pPr>
        <w:pStyle w:val="TOC2"/>
        <w:tabs>
          <w:tab w:val="right" w:leader="dot" w:pos="8306"/>
        </w:tabs>
      </w:pPr>
      <w:hyperlink w:anchor="_Toc13933" w:history="1">
        <w:r>
          <w:rPr>
            <w:rFonts w:ascii="仿宋" w:eastAsia="仿宋" w:hAnsi="仿宋" w:cs="仿宋" w:hint="eastAsia"/>
            <w:lang w:eastAsia="zh-CN"/>
          </w:rPr>
          <w:t>(三)、持续改进与未来展望</w:t>
        </w:r>
        <w:r>
          <w:tab/>
        </w:r>
        <w:r>
          <w:fldChar w:fldCharType="begin"/>
        </w:r>
        <w:r>
          <w:instrText xml:space="preserve"> PAGEREF _Toc13933 \h </w:instrText>
        </w:r>
        <w:r>
          <w:fldChar w:fldCharType="separate"/>
        </w:r>
        <w:r>
          <w:t>38</w:t>
        </w:r>
        <w:r>
          <w:fldChar w:fldCharType="end"/>
        </w:r>
      </w:hyperlink>
    </w:p>
    <w:p>
      <w:pPr>
        <w:pStyle w:val="TOC1"/>
        <w:tabs>
          <w:tab w:val="right" w:leader="dot" w:pos="8306"/>
        </w:tabs>
      </w:pPr>
      <w:hyperlink w:anchor="_Toc7529" w:history="1">
        <w:r>
          <w:rPr>
            <w:rFonts w:ascii="仿宋" w:eastAsia="仿宋" w:hAnsi="仿宋" w:cs="仿宋" w:hint="eastAsia"/>
            <w:lang w:eastAsia="zh-CN"/>
          </w:rPr>
          <w:t>十、第三十八章员工社交媒体管理</w:t>
        </w:r>
        <w:r>
          <w:tab/>
        </w:r>
        <w:r>
          <w:fldChar w:fldCharType="begin"/>
        </w:r>
        <w:r>
          <w:instrText xml:space="preserve"> PAGEREF _Toc7529 \h </w:instrText>
        </w:r>
        <w:r>
          <w:fldChar w:fldCharType="separate"/>
        </w:r>
        <w:r>
          <w:t>38</w:t>
        </w:r>
        <w:r>
          <w:fldChar w:fldCharType="end"/>
        </w:r>
      </w:hyperlink>
    </w:p>
    <w:p>
      <w:pPr>
        <w:pStyle w:val="TOC2"/>
        <w:tabs>
          <w:tab w:val="right" w:leader="dot" w:pos="8306"/>
        </w:tabs>
      </w:pPr>
      <w:hyperlink w:anchor="_Toc29560" w:history="1">
        <w:r>
          <w:rPr>
            <w:rFonts w:ascii="仿宋" w:eastAsia="仿宋" w:hAnsi="仿宋" w:cs="仿宋" w:hint="eastAsia"/>
            <w:lang w:eastAsia="zh-CN"/>
          </w:rPr>
          <w:t>(一)、员工社交媒体政策</w:t>
        </w:r>
        <w:r>
          <w:tab/>
        </w:r>
        <w:r>
          <w:fldChar w:fldCharType="begin"/>
        </w:r>
        <w:r>
          <w:instrText xml:space="preserve"> PAGEREF _Toc29560 \h </w:instrText>
        </w:r>
        <w:r>
          <w:fldChar w:fldCharType="separate"/>
        </w:r>
        <w:r>
          <w:t>38</w:t>
        </w:r>
        <w:r>
          <w:fldChar w:fldCharType="end"/>
        </w:r>
      </w:hyperlink>
    </w:p>
    <w:p>
      <w:pPr>
        <w:pStyle w:val="TOC2"/>
        <w:tabs>
          <w:tab w:val="right" w:leader="dot" w:pos="8306"/>
        </w:tabs>
      </w:pPr>
      <w:hyperlink w:anchor="_Toc32630" w:history="1">
        <w:r>
          <w:rPr>
            <w:rFonts w:ascii="仿宋" w:eastAsia="仿宋" w:hAnsi="仿宋" w:cs="仿宋" w:hint="eastAsia"/>
            <w:lang w:eastAsia="zh-CN"/>
          </w:rPr>
          <w:t>(二)、个人品牌与公司形象的关联</w:t>
        </w:r>
        <w:r>
          <w:tab/>
        </w:r>
        <w:r>
          <w:fldChar w:fldCharType="begin"/>
        </w:r>
        <w:r>
          <w:instrText xml:space="preserve"> PAGEREF _Toc32630 \h </w:instrText>
        </w:r>
        <w:r>
          <w:fldChar w:fldCharType="separate"/>
        </w:r>
        <w:r>
          <w:t>39</w:t>
        </w:r>
        <w:r>
          <w:fldChar w:fldCharType="end"/>
        </w:r>
      </w:hyperlink>
    </w:p>
    <w:p>
      <w:pPr>
        <w:pStyle w:val="TOC2"/>
        <w:tabs>
          <w:tab w:val="right" w:leader="dot" w:pos="8306"/>
        </w:tabs>
      </w:pPr>
      <w:hyperlink w:anchor="_Toc25453" w:history="1">
        <w:r>
          <w:rPr>
            <w:rFonts w:ascii="仿宋" w:eastAsia="仿宋" w:hAnsi="仿宋" w:cs="仿宋" w:hint="eastAsia"/>
            <w:lang w:eastAsia="zh-CN"/>
          </w:rPr>
          <w:t>(三)、社交媒体使用准则</w:t>
        </w:r>
        <w:r>
          <w:tab/>
        </w:r>
        <w:r>
          <w:fldChar w:fldCharType="begin"/>
        </w:r>
        <w:r>
          <w:instrText xml:space="preserve"> PAGEREF _Toc25453 \h </w:instrText>
        </w:r>
        <w:r>
          <w:fldChar w:fldCharType="separate"/>
        </w:r>
        <w:r>
          <w:t>41</w:t>
        </w:r>
        <w:r>
          <w:fldChar w:fldCharType="end"/>
        </w:r>
      </w:hyperlink>
    </w:p>
    <w:p>
      <w:pPr>
        <w:pStyle w:val="TOC2"/>
        <w:tabs>
          <w:tab w:val="right" w:leader="dot" w:pos="8306"/>
        </w:tabs>
      </w:pPr>
      <w:hyperlink w:anchor="_Toc18530" w:history="1">
        <w:r>
          <w:rPr>
            <w:rFonts w:ascii="仿宋" w:eastAsia="仿宋" w:hAnsi="仿宋" w:cs="仿宋" w:hint="eastAsia"/>
            <w:lang w:eastAsia="zh-CN"/>
          </w:rPr>
          <w:t>(四)、公司与员工互动</w:t>
        </w:r>
        <w:r>
          <w:tab/>
        </w:r>
        <w:r>
          <w:fldChar w:fldCharType="begin"/>
        </w:r>
        <w:r>
          <w:instrText xml:space="preserve"> PAGEREF _Toc18530 \h </w:instrText>
        </w:r>
        <w:r>
          <w:fldChar w:fldCharType="separate"/>
        </w:r>
        <w:r>
          <w:t>43</w:t>
        </w:r>
        <w:r>
          <w:fldChar w:fldCharType="end"/>
        </w:r>
      </w:hyperlink>
    </w:p>
    <w:p>
      <w:pPr>
        <w:pStyle w:val="TOC2"/>
        <w:tabs>
          <w:tab w:val="right" w:leader="dot" w:pos="8306"/>
        </w:tabs>
      </w:pPr>
      <w:hyperlink w:anchor="_Toc11496" w:history="1">
        <w:r>
          <w:rPr>
            <w:rFonts w:ascii="仿宋" w:eastAsia="仿宋" w:hAnsi="仿宋" w:cs="仿宋" w:hint="eastAsia"/>
            <w:lang w:eastAsia="zh-CN"/>
          </w:rPr>
          <w:t>(五)、公司社交媒体账号管理</w:t>
        </w:r>
        <w:r>
          <w:tab/>
        </w:r>
        <w:r>
          <w:fldChar w:fldCharType="begin"/>
        </w:r>
        <w:r>
          <w:instrText xml:space="preserve"> PAGEREF _Toc11496 \h </w:instrText>
        </w:r>
        <w:r>
          <w:fldChar w:fldCharType="separate"/>
        </w:r>
        <w:r>
          <w:t>45</w:t>
        </w:r>
        <w:r>
          <w:fldChar w:fldCharType="end"/>
        </w:r>
      </w:hyperlink>
    </w:p>
    <w:p>
      <w:pPr>
        <w:pStyle w:val="TOC2"/>
        <w:tabs>
          <w:tab w:val="right" w:leader="dot" w:pos="8306"/>
        </w:tabs>
      </w:pPr>
      <w:hyperlink w:anchor="_Toc13140" w:history="1">
        <w:r>
          <w:rPr>
            <w:rFonts w:ascii="仿宋" w:eastAsia="仿宋" w:hAnsi="仿宋" w:cs="仿宋" w:hint="eastAsia"/>
            <w:lang w:eastAsia="zh-CN"/>
          </w:rPr>
          <w:t>(六)、职业发展机会的分享与推广</w:t>
        </w:r>
        <w:r>
          <w:tab/>
        </w:r>
        <w:r>
          <w:fldChar w:fldCharType="begin"/>
        </w:r>
        <w:r>
          <w:instrText xml:space="preserve"> PAGEREF _Toc13140 \h </w:instrText>
        </w:r>
        <w:r>
          <w:fldChar w:fldCharType="separate"/>
        </w:r>
        <w:r>
          <w:t>46</w:t>
        </w:r>
        <w:r>
          <w:fldChar w:fldCharType="end"/>
        </w:r>
      </w:hyperlink>
    </w:p>
    <w:p>
      <w:pPr>
        <w:pStyle w:val="TOC1"/>
        <w:tabs>
          <w:tab w:val="right" w:leader="dot" w:pos="8306"/>
        </w:tabs>
      </w:pPr>
      <w:hyperlink w:anchor="_Toc31109" w:history="1">
        <w:r>
          <w:rPr>
            <w:rFonts w:ascii="仿宋" w:eastAsia="仿宋" w:hAnsi="仿宋" w:cs="仿宋" w:hint="eastAsia"/>
            <w:lang w:eastAsia="zh-CN"/>
          </w:rPr>
          <w:t>十一、第四十七章全球人才流动与交流</w:t>
        </w:r>
        <w:r>
          <w:tab/>
        </w:r>
        <w:r>
          <w:fldChar w:fldCharType="begin"/>
        </w:r>
        <w:r>
          <w:instrText xml:space="preserve"> PAGEREF _Toc31109 \h </w:instrText>
        </w:r>
        <w:r>
          <w:fldChar w:fldCharType="separate"/>
        </w:r>
        <w:r>
          <w:t>47</w:t>
        </w:r>
        <w:r>
          <w:fldChar w:fldCharType="end"/>
        </w:r>
      </w:hyperlink>
    </w:p>
    <w:p>
      <w:pPr>
        <w:pStyle w:val="TOC2"/>
        <w:tabs>
          <w:tab w:val="right" w:leader="dot" w:pos="8306"/>
        </w:tabs>
      </w:pPr>
      <w:hyperlink w:anchor="_Toc31301" w:history="1">
        <w:r>
          <w:rPr>
            <w:rFonts w:ascii="仿宋" w:eastAsia="仿宋" w:hAnsi="仿宋" w:cs="仿宋" w:hint="eastAsia"/>
            <w:lang w:eastAsia="zh-CN"/>
          </w:rPr>
          <w:t>(一)、跨国项目与团队</w:t>
        </w:r>
        <w:r>
          <w:tab/>
        </w:r>
        <w:r>
          <w:fldChar w:fldCharType="begin"/>
        </w:r>
        <w:r>
          <w:instrText xml:space="preserve"> PAGEREF _Toc31301 \h </w:instrText>
        </w:r>
        <w:r>
          <w:fldChar w:fldCharType="separate"/>
        </w:r>
        <w:r>
          <w:t>47</w:t>
        </w:r>
        <w:r>
          <w:fldChar w:fldCharType="end"/>
        </w:r>
      </w:hyperlink>
    </w:p>
    <w:p>
      <w:pPr>
        <w:pStyle w:val="TOC2"/>
        <w:tabs>
          <w:tab w:val="right" w:leader="dot" w:pos="8306"/>
        </w:tabs>
      </w:pPr>
      <w:hyperlink w:anchor="_Toc7932" w:history="1">
        <w:r>
          <w:rPr>
            <w:rFonts w:ascii="仿宋" w:eastAsia="仿宋" w:hAnsi="仿宋" w:cs="仿宋" w:hint="eastAsia"/>
            <w:lang w:eastAsia="zh-CN"/>
          </w:rPr>
          <w:t>(二)、全球项目经验的累积</w:t>
        </w:r>
        <w:r>
          <w:tab/>
        </w:r>
        <w:r>
          <w:fldChar w:fldCharType="begin"/>
        </w:r>
        <w:r>
          <w:instrText xml:space="preserve"> PAGEREF _Toc7932 \h </w:instrText>
        </w:r>
        <w:r>
          <w:fldChar w:fldCharType="separate"/>
        </w:r>
        <w:r>
          <w:t>48</w:t>
        </w:r>
        <w:r>
          <w:fldChar w:fldCharType="end"/>
        </w:r>
      </w:hyperlink>
    </w:p>
    <w:p>
      <w:pPr>
        <w:pStyle w:val="TOC2"/>
        <w:tabs>
          <w:tab w:val="right" w:leader="dot" w:pos="8306"/>
        </w:tabs>
      </w:pPr>
      <w:hyperlink w:anchor="_Toc6437" w:history="1">
        <w:r>
          <w:rPr>
            <w:rFonts w:ascii="仿宋" w:eastAsia="仿宋" w:hAnsi="仿宋" w:cs="仿宋" w:hint="eastAsia"/>
            <w:lang w:eastAsia="zh-CN"/>
          </w:rPr>
          <w:t>(三)、跨文化团队领导与协作</w:t>
        </w:r>
        <w:r>
          <w:tab/>
        </w:r>
        <w:r>
          <w:fldChar w:fldCharType="begin"/>
        </w:r>
        <w:r>
          <w:instrText xml:space="preserve"> PAGEREF _Toc6437 \h </w:instrText>
        </w:r>
        <w:r>
          <w:fldChar w:fldCharType="separate"/>
        </w:r>
        <w:r>
          <w:t>48</w:t>
        </w:r>
        <w:r>
          <w:fldChar w:fldCharType="end"/>
        </w:r>
      </w:hyperlink>
    </w:p>
    <w:p>
      <w:pPr>
        <w:pStyle w:val="TOC2"/>
        <w:tabs>
          <w:tab w:val="right" w:leader="dot" w:pos="8306"/>
        </w:tabs>
      </w:pPr>
      <w:hyperlink w:anchor="_Toc6702" w:history="1">
        <w:r>
          <w:rPr>
            <w:rFonts w:ascii="仿宋" w:eastAsia="仿宋" w:hAnsi="仿宋" w:cs="仿宋" w:hint="eastAsia"/>
            <w:lang w:eastAsia="zh-CN"/>
          </w:rPr>
          <w:t>(四)、跨国交流与人才培养</w:t>
        </w:r>
        <w:r>
          <w:tab/>
        </w:r>
        <w:r>
          <w:fldChar w:fldCharType="begin"/>
        </w:r>
        <w:r>
          <w:instrText xml:space="preserve"> PAGEREF _Toc6702 \h </w:instrText>
        </w:r>
        <w:r>
          <w:fldChar w:fldCharType="separate"/>
        </w:r>
        <w:r>
          <w:t>49</w:t>
        </w:r>
        <w:r>
          <w:fldChar w:fldCharType="end"/>
        </w:r>
      </w:hyperlink>
    </w:p>
    <w:p>
      <w:pPr>
        <w:pStyle w:val="TOC2"/>
        <w:tabs>
          <w:tab w:val="right" w:leader="dot" w:pos="8306"/>
        </w:tabs>
      </w:pPr>
      <w:hyperlink w:anchor="_Toc3900" w:history="1">
        <w:r>
          <w:rPr>
            <w:rFonts w:ascii="仿宋" w:eastAsia="仿宋" w:hAnsi="仿宋" w:cs="仿宋" w:hint="eastAsia"/>
            <w:lang w:eastAsia="zh-CN"/>
          </w:rPr>
          <w:t>(五)、跨国交流计划的实施</w:t>
        </w:r>
        <w:r>
          <w:tab/>
        </w:r>
        <w:r>
          <w:fldChar w:fldCharType="begin"/>
        </w:r>
        <w:r>
          <w:instrText xml:space="preserve"> PAGEREF _Toc3900 \h </w:instrText>
        </w:r>
        <w:r>
          <w:fldChar w:fldCharType="separate"/>
        </w:r>
        <w:r>
          <w:t>50</w:t>
        </w:r>
        <w:r>
          <w:fldChar w:fldCharType="end"/>
        </w:r>
      </w:hyperlink>
    </w:p>
    <w:p>
      <w:pPr>
        <w:pStyle w:val="TOC2"/>
        <w:tabs>
          <w:tab w:val="right" w:leader="dot" w:pos="8306"/>
        </w:tabs>
      </w:pPr>
      <w:hyperlink w:anchor="_Toc13186" w:history="1">
        <w:r>
          <w:rPr>
            <w:rFonts w:ascii="仿宋" w:eastAsia="仿宋" w:hAnsi="仿宋" w:cs="仿宋" w:hint="eastAsia"/>
            <w:lang w:eastAsia="zh-CN"/>
          </w:rPr>
          <w:t>(六)、跨国培训与知识转移</w:t>
        </w:r>
        <w:r>
          <w:tab/>
        </w:r>
        <w:r>
          <w:fldChar w:fldCharType="begin"/>
        </w:r>
        <w:r>
          <w:instrText xml:space="preserve"> PAGEREF _Toc13186 \h </w:instrText>
        </w:r>
        <w:r>
          <w:fldChar w:fldCharType="separate"/>
        </w:r>
        <w:r>
          <w:t>51</w:t>
        </w:r>
        <w:r>
          <w:fldChar w:fldCharType="end"/>
        </w:r>
      </w:hyperlink>
    </w:p>
    <w:p>
      <w:pPr>
        <w:pStyle w:val="TOC1"/>
        <w:tabs>
          <w:tab w:val="right" w:leader="dot" w:pos="8306"/>
        </w:tabs>
      </w:pPr>
      <w:hyperlink w:anchor="_Toc14478" w:history="1">
        <w:r>
          <w:rPr>
            <w:rFonts w:ascii="仿宋" w:eastAsia="仿宋" w:hAnsi="仿宋" w:cs="仿宋" w:hint="eastAsia"/>
            <w:lang w:eastAsia="zh-CN"/>
          </w:rPr>
          <w:t>十二、第四十五章员工品牌建设</w:t>
        </w:r>
        <w:r>
          <w:tab/>
        </w:r>
        <w:r>
          <w:fldChar w:fldCharType="begin"/>
        </w:r>
        <w:r>
          <w:instrText xml:space="preserve"> PAGEREF _Toc14478 \h </w:instrText>
        </w:r>
        <w:r>
          <w:fldChar w:fldCharType="separate"/>
        </w:r>
        <w:r>
          <w:t>52</w:t>
        </w:r>
        <w:r>
          <w:fldChar w:fldCharType="end"/>
        </w:r>
      </w:hyperlink>
    </w:p>
    <w:p>
      <w:pPr>
        <w:pStyle w:val="TOC2"/>
        <w:tabs>
          <w:tab w:val="right" w:leader="dot" w:pos="8306"/>
        </w:tabs>
      </w:pPr>
      <w:hyperlink w:anchor="_Toc8004" w:history="1">
        <w:r>
          <w:rPr>
            <w:rFonts w:ascii="仿宋" w:eastAsia="仿宋" w:hAnsi="仿宋" w:cs="仿宋" w:hint="eastAsia"/>
            <w:lang w:eastAsia="zh-CN"/>
          </w:rPr>
          <w:t>(一)、个人品牌管理</w:t>
        </w:r>
        <w:r>
          <w:tab/>
        </w:r>
        <w:r>
          <w:fldChar w:fldCharType="begin"/>
        </w:r>
        <w:r>
          <w:instrText xml:space="preserve"> PAGEREF _Toc8004 \h </w:instrText>
        </w:r>
        <w:r>
          <w:fldChar w:fldCharType="separate"/>
        </w:r>
        <w:r>
          <w:t>52</w:t>
        </w:r>
        <w:r>
          <w:fldChar w:fldCharType="end"/>
        </w:r>
      </w:hyperlink>
    </w:p>
    <w:p>
      <w:pPr>
        <w:pStyle w:val="TOC2"/>
        <w:tabs>
          <w:tab w:val="right" w:leader="dot" w:pos="8306"/>
        </w:tabs>
      </w:pPr>
      <w:hyperlink w:anchor="_Toc26431" w:history="1">
        <w:r>
          <w:rPr>
            <w:rFonts w:ascii="仿宋" w:eastAsia="仿宋" w:hAnsi="仿宋" w:cs="仿宋" w:hint="eastAsia"/>
            <w:lang w:eastAsia="zh-CN"/>
          </w:rPr>
          <w:t>(二)、在大中型计算机行业内建立个人影响力</w:t>
        </w:r>
        <w:r>
          <w:tab/>
        </w:r>
        <w:r>
          <w:fldChar w:fldCharType="begin"/>
        </w:r>
        <w:r>
          <w:instrText xml:space="preserve"> PAGEREF _Toc26431 \h </w:instrText>
        </w:r>
        <w:r>
          <w:fldChar w:fldCharType="separate"/>
        </w:r>
        <w:r>
          <w:t>52</w:t>
        </w:r>
        <w:r>
          <w:fldChar w:fldCharType="end"/>
        </w:r>
      </w:hyperlink>
    </w:p>
    <w:p>
      <w:pPr>
        <w:pStyle w:val="TOC2"/>
        <w:tabs>
          <w:tab w:val="right" w:leader="dot" w:pos="8306"/>
        </w:tabs>
      </w:pPr>
      <w:hyperlink w:anchor="_Toc16872" w:history="1">
        <w:r>
          <w:rPr>
            <w:rFonts w:ascii="仿宋" w:eastAsia="仿宋" w:hAnsi="仿宋" w:cs="仿宋" w:hint="eastAsia"/>
            <w:lang w:eastAsia="zh-CN"/>
          </w:rPr>
          <w:t>(三)、个人品牌与公司品牌的关联</w:t>
        </w:r>
        <w:r>
          <w:tab/>
        </w:r>
        <w:r>
          <w:fldChar w:fldCharType="begin"/>
        </w:r>
        <w:r>
          <w:instrText xml:space="preserve"> PAGEREF _Toc16872 \h </w:instrText>
        </w:r>
        <w:r>
          <w:fldChar w:fldCharType="separate"/>
        </w:r>
        <w:r>
          <w:t>54</w:t>
        </w:r>
        <w:r>
          <w:fldChar w:fldCharType="end"/>
        </w:r>
      </w:hyperlink>
    </w:p>
    <w:p>
      <w:pPr>
        <w:pStyle w:val="TOC2"/>
        <w:tabs>
          <w:tab w:val="right" w:leader="dot" w:pos="8306"/>
        </w:tabs>
      </w:pPr>
      <w:hyperlink w:anchor="_Toc25939" w:history="1">
        <w:r>
          <w:rPr>
            <w:rFonts w:ascii="仿宋" w:eastAsia="仿宋" w:hAnsi="仿宋" w:cs="仿宋" w:hint="eastAsia"/>
            <w:lang w:eastAsia="zh-CN"/>
          </w:rPr>
          <w:t>(四)、社交媒体与个人品牌</w:t>
        </w:r>
        <w:r>
          <w:tab/>
        </w:r>
        <w:r>
          <w:fldChar w:fldCharType="begin"/>
        </w:r>
        <w:r>
          <w:instrText xml:space="preserve"> PAGEREF _Toc25939 \h </w:instrText>
        </w:r>
        <w:r>
          <w:fldChar w:fldCharType="separate"/>
        </w:r>
        <w:r>
          <w:t>54</w:t>
        </w:r>
        <w:r>
          <w:fldChar w:fldCharType="end"/>
        </w:r>
      </w:hyperlink>
    </w:p>
    <w:p>
      <w:pPr>
        <w:pStyle w:val="TOC2"/>
        <w:tabs>
          <w:tab w:val="right" w:leader="dot" w:pos="8306"/>
        </w:tabs>
      </w:pPr>
      <w:hyperlink w:anchor="_Toc16210" w:history="1">
        <w:r>
          <w:rPr>
            <w:rFonts w:ascii="仿宋" w:eastAsia="仿宋" w:hAnsi="仿宋" w:cs="仿宋" w:hint="eastAsia"/>
            <w:lang w:eastAsia="zh-CN"/>
          </w:rPr>
          <w:t>(五)、个人品牌的社交媒体传播</w:t>
        </w:r>
        <w:r>
          <w:tab/>
        </w:r>
        <w:r>
          <w:fldChar w:fldCharType="begin"/>
        </w:r>
        <w:r>
          <w:instrText xml:space="preserve"> PAGEREF _Toc16210 \h </w:instrText>
        </w:r>
        <w:r>
          <w:fldChar w:fldCharType="separate"/>
        </w:r>
        <w:r>
          <w:t>55</w:t>
        </w:r>
        <w:r>
          <w:fldChar w:fldCharType="end"/>
        </w:r>
      </w:hyperlink>
    </w:p>
    <w:p>
      <w:pPr>
        <w:pStyle w:val="TOC2"/>
        <w:tabs>
          <w:tab w:val="right" w:leader="dot" w:pos="8306"/>
        </w:tabs>
      </w:pPr>
      <w:hyperlink w:anchor="_Toc2368" w:history="1">
        <w:r>
          <w:rPr>
            <w:rFonts w:ascii="仿宋" w:eastAsia="仿宋" w:hAnsi="仿宋" w:cs="仿宋" w:hint="eastAsia"/>
            <w:lang w:eastAsia="zh-CN"/>
          </w:rPr>
          <w:t>(六)、员工品牌建设与公司形象一致性</w:t>
        </w:r>
        <w:r>
          <w:tab/>
        </w:r>
        <w:r>
          <w:fldChar w:fldCharType="begin"/>
        </w:r>
        <w:r>
          <w:instrText xml:space="preserve"> PAGEREF _Toc2368 \h </w:instrText>
        </w:r>
        <w:r>
          <w:fldChar w:fldCharType="separate"/>
        </w:r>
        <w:r>
          <w:t>56</w:t>
        </w:r>
        <w:r>
          <w:fldChar w:fldCharType="end"/>
        </w:r>
      </w:hyperlink>
    </w:p>
    <w:p>
      <w:pPr>
        <w:pStyle w:val="TOC1"/>
        <w:tabs>
          <w:tab w:val="right" w:leader="dot" w:pos="8306"/>
        </w:tabs>
      </w:pPr>
      <w:hyperlink w:anchor="_Toc30115" w:history="1">
        <w:r>
          <w:rPr>
            <w:rFonts w:ascii="仿宋" w:eastAsia="仿宋" w:hAnsi="仿宋" w:cs="仿宋" w:hint="eastAsia"/>
            <w:lang w:eastAsia="zh-CN"/>
          </w:rPr>
          <w:t>十三、员工职业发展教育与培训</w:t>
        </w:r>
        <w:r>
          <w:tab/>
        </w:r>
        <w:r>
          <w:fldChar w:fldCharType="begin"/>
        </w:r>
        <w:r>
          <w:instrText xml:space="preserve"> PAGEREF _Toc30115 \h </w:instrText>
        </w:r>
        <w:r>
          <w:fldChar w:fldCharType="separate"/>
        </w:r>
        <w:r>
          <w:t>57</w:t>
        </w:r>
        <w:r>
          <w:fldChar w:fldCharType="end"/>
        </w:r>
      </w:hyperlink>
    </w:p>
    <w:p>
      <w:pPr>
        <w:pStyle w:val="TOC2"/>
        <w:tabs>
          <w:tab w:val="right" w:leader="dot" w:pos="8306"/>
        </w:tabs>
      </w:pPr>
      <w:hyperlink w:anchor="_Toc7205" w:history="1">
        <w:r>
          <w:rPr>
            <w:rFonts w:ascii="仿宋" w:eastAsia="仿宋" w:hAnsi="仿宋" w:cs="仿宋" w:hint="eastAsia"/>
            <w:lang w:eastAsia="zh-CN"/>
          </w:rPr>
          <w:t>(一)、职业发展教育的目标与实施策略</w:t>
        </w:r>
        <w:r>
          <w:tab/>
        </w:r>
        <w:r>
          <w:fldChar w:fldCharType="begin"/>
        </w:r>
        <w:r>
          <w:instrText xml:space="preserve"> PAGEREF _Toc7205 \h </w:instrText>
        </w:r>
        <w:r>
          <w:fldChar w:fldCharType="separate"/>
        </w:r>
        <w:r>
          <w:t>57</w:t>
        </w:r>
        <w:r>
          <w:fldChar w:fldCharType="end"/>
        </w:r>
      </w:hyperlink>
    </w:p>
    <w:p>
      <w:pPr>
        <w:pStyle w:val="TOC2"/>
        <w:tabs>
          <w:tab w:val="right" w:leader="dot" w:pos="8306"/>
        </w:tabs>
      </w:pPr>
      <w:hyperlink w:anchor="_Toc18192" w:history="1">
        <w:r>
          <w:rPr>
            <w:rFonts w:ascii="仿宋" w:eastAsia="仿宋" w:hAnsi="仿宋" w:cs="仿宋" w:hint="eastAsia"/>
            <w:lang w:eastAsia="zh-CN"/>
          </w:rPr>
          <w:t>(二)、培训计划的设计与实施步骤</w:t>
        </w:r>
        <w:r>
          <w:tab/>
        </w:r>
        <w:r>
          <w:fldChar w:fldCharType="begin"/>
        </w:r>
        <w:r>
          <w:instrText xml:space="preserve"> PAGEREF _Toc18192 \h </w:instrText>
        </w:r>
        <w:r>
          <w:fldChar w:fldCharType="separate"/>
        </w:r>
        <w:r>
          <w:t>58</w:t>
        </w:r>
        <w:r>
          <w:fldChar w:fldCharType="end"/>
        </w:r>
      </w:hyperlink>
    </w:p>
    <w:p>
      <w:pPr>
        <w:pStyle w:val="TOC2"/>
        <w:tabs>
          <w:tab w:val="right" w:leader="dot" w:pos="8306"/>
        </w:tabs>
      </w:pPr>
      <w:hyperlink w:anchor="_Toc1702" w:history="1">
        <w:r>
          <w:rPr>
            <w:rFonts w:ascii="仿宋" w:eastAsia="仿宋" w:hAnsi="仿宋" w:cs="仿宋" w:hint="eastAsia"/>
            <w:lang w:eastAsia="zh-CN"/>
          </w:rPr>
          <w:t>(三)、培训效果的评估与反馈机制</w:t>
        </w:r>
        <w:r>
          <w:tab/>
        </w:r>
        <w:r>
          <w:fldChar w:fldCharType="begin"/>
        </w:r>
        <w:r>
          <w:instrText xml:space="preserve"> PAGEREF _Toc1702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大中型计算机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9404"/>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26496"/>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25391"/>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16562"/>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16294"/>
      <w:r>
        <w:rPr>
          <w:rFonts w:ascii="仿宋" w:eastAsia="仿宋" w:hAnsi="仿宋" w:cs="仿宋" w:hint="eastAsia"/>
          <w:sz w:val="28"/>
          <w:lang w:eastAsia="zh-CN"/>
        </w:rPr>
        <w:t>二、项目基本情况</w:t>
      </w:r>
      <w:bookmarkEnd w:id="6"/>
    </w:p>
    <w:p>
      <w:pPr>
        <w:pStyle w:val="Heading2"/>
        <w:rPr>
          <w:rFonts w:ascii="仿宋" w:eastAsia="仿宋" w:hAnsi="仿宋" w:cs="仿宋" w:hint="eastAsia"/>
          <w:lang w:eastAsia="zh-CN"/>
        </w:rPr>
      </w:pPr>
      <w:bookmarkStart w:id="7" w:name="_Toc8385"/>
      <w:r>
        <w:rPr>
          <w:rFonts w:ascii="仿宋" w:eastAsia="仿宋" w:hAnsi="仿宋" w:cs="仿宋" w:hint="eastAsia"/>
          <w:lang w:eastAsia="zh-CN"/>
        </w:rPr>
        <w:t>(一)、项目名称及建设性质</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8" w:name="_Toc13888"/>
      <w:r>
        <w:rPr>
          <w:rFonts w:ascii="仿宋" w:eastAsia="仿宋" w:hAnsi="仿宋" w:cs="仿宋" w:hint="eastAsia"/>
          <w:sz w:val="28"/>
          <w:lang w:eastAsia="zh-CN"/>
        </w:rPr>
        <w:t>(二)、项目承办单位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9" w:name="_Toc4926"/>
      <w:r>
        <w:rPr>
          <w:rFonts w:ascii="仿宋" w:eastAsia="仿宋" w:hAnsi="仿宋" w:cs="仿宋" w:hint="eastAsia"/>
          <w:sz w:val="28"/>
          <w:lang w:eastAsia="zh-CN"/>
        </w:rPr>
        <w:t>(三)、项目实施的可行性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大中型计算机行业进行新材料、新工艺、新产品的研发，以促进整个大中型计算机行业的结构调整和转型升级。这一系列政策的实施为大中型计算机行业提供了有力的支持，有助于大中型计算机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大中型计算机行业提供了增长的空间，同时，逐步升级的消费需求也促使大中型计算机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大中型计算机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0" w:name="_Toc3073"/>
      <w:r>
        <w:rPr>
          <w:rFonts w:ascii="仿宋" w:eastAsia="仿宋" w:hAnsi="仿宋" w:cs="仿宋" w:hint="eastAsia"/>
          <w:sz w:val="28"/>
          <w:lang w:eastAsia="zh-CN"/>
        </w:rPr>
        <w:t>(四)、项目建设选址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1" w:name="_Toc31221"/>
      <w:r>
        <w:rPr>
          <w:rFonts w:ascii="仿宋" w:eastAsia="仿宋" w:hAnsi="仿宋" w:cs="仿宋" w:hint="eastAsia"/>
          <w:sz w:val="28"/>
          <w:lang w:eastAsia="zh-CN"/>
        </w:rPr>
        <w:t>(五)、建筑物建设规模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0751"/>
      <w:r>
        <w:rPr>
          <w:rFonts w:ascii="仿宋" w:eastAsia="仿宋" w:hAnsi="仿宋" w:cs="仿宋" w:hint="eastAsia"/>
          <w:sz w:val="28"/>
          <w:lang w:eastAsia="zh-CN"/>
        </w:rPr>
        <w:t>(六)、项目总投资及资金构成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3" w:name="_Toc11221"/>
      <w:r>
        <w:rPr>
          <w:rFonts w:ascii="仿宋" w:eastAsia="仿宋" w:hAnsi="仿宋" w:cs="仿宋" w:hint="eastAsia"/>
          <w:sz w:val="28"/>
          <w:lang w:eastAsia="zh-CN"/>
        </w:rPr>
        <w:t>(七)、资金筹措方案</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公司计划邀请合作伙伴参与项目投资，共同分享项目的发展成果。通过与大中型计算机行业内有实力、资源丰富的合作伙伴达成合作协议，实现资源共享、风险分担，提高项目的整体实力。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4" w:name="_Toc29302"/>
      <w:r>
        <w:rPr>
          <w:rFonts w:ascii="仿宋" w:eastAsia="仿宋" w:hAnsi="仿宋" w:cs="仿宋" w:hint="eastAsia"/>
          <w:sz w:val="28"/>
          <w:lang w:eastAsia="zh-CN"/>
        </w:rPr>
        <w:t>(八)、项目预期经济效益规划目标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5" w:name="_Toc29734"/>
      <w:r>
        <w:rPr>
          <w:rFonts w:ascii="仿宋" w:eastAsia="仿宋" w:hAnsi="仿宋" w:cs="仿宋" w:hint="eastAsia"/>
          <w:sz w:val="28"/>
          <w:lang w:eastAsia="zh-CN"/>
        </w:rPr>
        <w:t>(九)、项目建设进度规划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项目归档：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7946"/>
      <w:r>
        <w:rPr>
          <w:rFonts w:ascii="仿宋" w:eastAsia="仿宋" w:hAnsi="仿宋" w:cs="仿宋" w:hint="eastAsia"/>
          <w:sz w:val="28"/>
          <w:lang w:eastAsia="zh-CN"/>
        </w:rPr>
        <w:t>三、第七章员工培训与发展</w:t>
      </w:r>
      <w:bookmarkEnd w:id="16"/>
    </w:p>
    <w:p>
      <w:pPr>
        <w:pStyle w:val="Heading2"/>
        <w:rPr>
          <w:rFonts w:ascii="仿宋" w:eastAsia="仿宋" w:hAnsi="仿宋" w:cs="仿宋" w:hint="eastAsia"/>
          <w:lang w:eastAsia="zh-CN"/>
        </w:rPr>
      </w:pPr>
      <w:bookmarkStart w:id="17" w:name="_Toc15477"/>
      <w:r>
        <w:rPr>
          <w:rFonts w:ascii="仿宋" w:eastAsia="仿宋" w:hAnsi="仿宋" w:cs="仿宋" w:hint="eastAsia"/>
          <w:lang w:eastAsia="zh-CN"/>
        </w:rPr>
        <w:t>(一)、培训需求分析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8" w:name="_Toc16412"/>
      <w:r>
        <w:rPr>
          <w:rFonts w:ascii="仿宋" w:eastAsia="仿宋" w:hAnsi="仿宋" w:cs="仿宋" w:hint="eastAsia"/>
          <w:sz w:val="28"/>
          <w:lang w:eastAsia="zh-CN"/>
        </w:rPr>
        <w:t>(二)、培训计划制定</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9" w:name="_Toc16094"/>
      <w:r>
        <w:rPr>
          <w:rFonts w:ascii="仿宋" w:eastAsia="仿宋" w:hAnsi="仿宋" w:cs="仿宋" w:hint="eastAsia"/>
          <w:sz w:val="28"/>
          <w:lang w:eastAsia="zh-CN"/>
        </w:rPr>
        <w:t>(三)、培训实施与评估</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0" w:name="_Toc3366"/>
      <w:r>
        <w:rPr>
          <w:rFonts w:ascii="仿宋" w:eastAsia="仿宋" w:hAnsi="仿宋" w:cs="仿宋" w:hint="eastAsia"/>
          <w:sz w:val="28"/>
          <w:lang w:eastAsia="zh-CN"/>
        </w:rPr>
        <w:t>(四)、持续学习与专业发展支持</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提供灵活的在线学习平台，使员工可以随时随地获取各类学习资源。这包括大中型计算机行业报告、网络课程、研讨会等，帮助员工自主学习和获取最新的专业知识。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鼓励并支持员工获取相关的专业认证，例如大中型计算机行业认可的证书或资格。组织可以提供学习资源、报名费用支持等，以激发员工的学习积极性。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定期组织专业培训活动，邀请大中型计算机行业专家或内外部讲师进行知识分享和培训。这有助于员工深入了解大中型计算机行业趋势，拓展视野，提高综合素质。</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建立知识管理平台，鼓励员工分享经验、大中型计算机行业见解和学习心得。这有助于构建学习型组织，促使知识在团队内部流动和共享。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1" w:name="_Toc19350"/>
      <w:r>
        <w:rPr>
          <w:rFonts w:ascii="仿宋" w:eastAsia="仿宋" w:hAnsi="仿宋" w:cs="仿宋" w:hint="eastAsia"/>
          <w:sz w:val="28"/>
          <w:lang w:eastAsia="zh-CN"/>
        </w:rPr>
        <w:t>四、宏观环境分析</w:t>
      </w:r>
      <w:bookmarkEnd w:id="21"/>
    </w:p>
    <w:p>
      <w:pPr>
        <w:pStyle w:val="Heading2"/>
        <w:rPr>
          <w:rFonts w:ascii="仿宋" w:eastAsia="仿宋" w:hAnsi="仿宋" w:cs="仿宋" w:hint="eastAsia"/>
          <w:lang w:eastAsia="zh-CN"/>
        </w:rPr>
      </w:pPr>
      <w:bookmarkStart w:id="22" w:name="_Toc14750"/>
      <w:r>
        <w:rPr>
          <w:rFonts w:ascii="仿宋" w:eastAsia="仿宋" w:hAnsi="仿宋" w:cs="仿宋" w:hint="eastAsia"/>
          <w:lang w:eastAsia="zh-CN"/>
        </w:rPr>
        <w:t>(一)、宏观环境分析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大中型计算机行业中具有重要意义。随着社会结构的变化，消费者对产品和服务的需求也发生了变化。当前，社会对可持续性和社会责任的关注不断增加，这对 大中型计算机行业提出了更高的要求。企业需要适应社会价值观的演变，关注社会趋势，以更好地满足市场需求。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大中型计算机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大中型计算机行业的发展至关重要。政府政策的变化、国际关系的调整都可能对企业产生深刻的影响。特别是在 大中型计算机行业可能涉及到的领域，如法规、知识产权保护等，企业需要密切关注政治动态，及时调整战略。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大中型计算机行业的驱动力之一。新技术的引入可能改变大中型计算机行业格局，提高生产效率，创造新的商业机会。企业需要保持对技术趋势的敏感性，不断更新技术和提升创新能力，以保持竞争力。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大中型计算机行业的运营产生直接的约束和引导。合规性、知识产权的保护、劳动法规等都是企业必须遵循的法律框架。企业需要建立完善的法律团队，确保在法规范围内经营，降低法律风险。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在全球关注环保的趋势下， 大中型计算机行业需要更加重视环境因素。降低碳足迹、可持续生产、环保政策的遵守等都成为企业经营的重要考量。企业需要通过绿色技术和环保举措，积极履行社会责任。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3" w:name="_Toc17386"/>
      <w:r>
        <w:rPr>
          <w:rFonts w:ascii="仿宋" w:eastAsia="仿宋" w:hAnsi="仿宋" w:cs="仿宋" w:hint="eastAsia"/>
          <w:sz w:val="28"/>
          <w:lang w:eastAsia="zh-CN"/>
        </w:rPr>
        <w:t>五、员工职业生涯规划与发展</w:t>
      </w:r>
      <w:bookmarkEnd w:id="23"/>
    </w:p>
    <w:p>
      <w:pPr>
        <w:pStyle w:val="Heading2"/>
        <w:rPr>
          <w:rFonts w:ascii="仿宋" w:eastAsia="仿宋" w:hAnsi="仿宋" w:cs="仿宋" w:hint="eastAsia"/>
          <w:lang w:eastAsia="zh-CN"/>
        </w:rPr>
      </w:pPr>
      <w:bookmarkStart w:id="24" w:name="_Toc30347"/>
      <w:r>
        <w:rPr>
          <w:rFonts w:ascii="仿宋" w:eastAsia="仿宋" w:hAnsi="仿宋" w:cs="仿宋" w:hint="eastAsia"/>
          <w:lang w:eastAsia="zh-CN"/>
        </w:rPr>
        <w:t>(一)、职业生涯规划概述</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了解当前和未来的职业市场趋势，以及所处大中型计算机行业的发展方向，有助于调整个人的职业规划，确保与市场需求保持一致。</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5" w:name="_Toc15883"/>
      <w:r>
        <w:rPr>
          <w:rFonts w:ascii="仿宋" w:eastAsia="仿宋" w:hAnsi="仿宋" w:cs="仿宋" w:hint="eastAsia"/>
          <w:sz w:val="28"/>
          <w:lang w:eastAsia="zh-CN"/>
        </w:rPr>
        <w:t>(二)、基本原则与方法</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大中型计算机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6" w:name="_Toc3473"/>
      <w:r>
        <w:rPr>
          <w:rFonts w:ascii="仿宋" w:eastAsia="仿宋" w:hAnsi="仿宋" w:cs="仿宋" w:hint="eastAsia"/>
          <w:sz w:val="28"/>
          <w:lang w:eastAsia="zh-CN"/>
        </w:rPr>
        <w:t>(三)、员工职业生涯管理</w:t>
      </w:r>
      <w:bookmarkEnd w:id="2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7" w:name="_Toc8286"/>
      <w:r>
        <w:rPr>
          <w:rFonts w:ascii="仿宋" w:eastAsia="仿宋" w:hAnsi="仿宋" w:cs="仿宋" w:hint="eastAsia"/>
          <w:sz w:val="28"/>
          <w:lang w:eastAsia="zh-CN"/>
        </w:rPr>
        <w:t>(四)、职业生涯发展支持体系</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https://d.book118.com/886141004114010042</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E160D1"/>
    <w:rsid w:val="66E160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886141004114010042"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2023-12-11T13:34:00Z</dcterms:created>
  <dcterms:modified xsi:type="dcterms:W3CDTF">2023-12-11T13:35:11Z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3D40169C92494FF3AA149FB1EAF02478_11</vt:lpwstr>
  </property>
  <property fmtid="{D5CDD505-2E9C-101B-9397-08002B2CF9AE}" pid="3" name="KSOProductBuildVer">
    <vt:lpwstr>2052-12.1.0.15712</vt:lpwstr>
  </property>
</Properties>
</file>