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钻采仪器项目规划设计纲要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02" w:history="1">
        <w:r>
          <w:rPr>
            <w:rFonts w:ascii="仿宋" w:eastAsia="仿宋" w:hAnsi="仿宋" w:cs="仿宋" w:hint="eastAsia"/>
            <w:lang w:eastAsia="zh-CN"/>
          </w:rPr>
          <w:t>概论</w:t>
        </w:r>
        <w:r>
          <w:tab/>
        </w:r>
        <w:r>
          <w:fldChar w:fldCharType="begin"/>
        </w:r>
        <w:r>
          <w:instrText xml:space="preserve"> PAGEREF _Toc9702 \h </w:instrText>
        </w:r>
        <w:r>
          <w:fldChar w:fldCharType="separate"/>
        </w:r>
        <w:r>
          <w:t>3</w:t>
        </w:r>
        <w:r>
          <w:fldChar w:fldCharType="end"/>
        </w:r>
      </w:hyperlink>
    </w:p>
    <w:p>
      <w:pPr>
        <w:pStyle w:val="TOC1"/>
        <w:tabs>
          <w:tab w:val="right" w:leader="dot" w:pos="8306"/>
        </w:tabs>
      </w:pPr>
      <w:hyperlink w:anchor="_Toc2307" w:history="1">
        <w:r>
          <w:rPr>
            <w:rFonts w:ascii="仿宋" w:eastAsia="仿宋" w:hAnsi="仿宋" w:cs="仿宋" w:hint="eastAsia"/>
            <w:lang w:eastAsia="zh-CN"/>
          </w:rPr>
          <w:t>一、钻采仪器项目文档管理</w:t>
        </w:r>
        <w:r>
          <w:tab/>
        </w:r>
        <w:r>
          <w:fldChar w:fldCharType="begin"/>
        </w:r>
        <w:r>
          <w:instrText xml:space="preserve"> PAGEREF _Toc2307 \h </w:instrText>
        </w:r>
        <w:r>
          <w:fldChar w:fldCharType="separate"/>
        </w:r>
        <w:r>
          <w:t>3</w:t>
        </w:r>
        <w:r>
          <w:fldChar w:fldCharType="end"/>
        </w:r>
      </w:hyperlink>
    </w:p>
    <w:p>
      <w:pPr>
        <w:pStyle w:val="TOC2"/>
        <w:tabs>
          <w:tab w:val="right" w:leader="dot" w:pos="8306"/>
        </w:tabs>
      </w:pPr>
      <w:hyperlink w:anchor="_Toc6782" w:history="1">
        <w:r>
          <w:rPr>
            <w:rFonts w:ascii="仿宋" w:eastAsia="仿宋" w:hAnsi="仿宋" w:cs="仿宋" w:hint="eastAsia"/>
            <w:lang w:eastAsia="zh-CN"/>
          </w:rPr>
          <w:t>(一)、文档编制与审查</w:t>
        </w:r>
        <w:r>
          <w:tab/>
        </w:r>
        <w:r>
          <w:fldChar w:fldCharType="begin"/>
        </w:r>
        <w:r>
          <w:instrText xml:space="preserve"> PAGEREF _Toc6782 \h </w:instrText>
        </w:r>
        <w:r>
          <w:fldChar w:fldCharType="separate"/>
        </w:r>
        <w:r>
          <w:t>3</w:t>
        </w:r>
        <w:r>
          <w:fldChar w:fldCharType="end"/>
        </w:r>
      </w:hyperlink>
    </w:p>
    <w:p>
      <w:pPr>
        <w:pStyle w:val="TOC2"/>
        <w:tabs>
          <w:tab w:val="right" w:leader="dot" w:pos="8306"/>
        </w:tabs>
      </w:pPr>
      <w:hyperlink w:anchor="_Toc1355" w:history="1">
        <w:r>
          <w:rPr>
            <w:rFonts w:ascii="仿宋" w:eastAsia="仿宋" w:hAnsi="仿宋" w:cs="仿宋" w:hint="eastAsia"/>
            <w:lang w:eastAsia="zh-CN"/>
          </w:rPr>
          <w:t>(二)、文档发布与分发</w:t>
        </w:r>
        <w:r>
          <w:tab/>
        </w:r>
        <w:r>
          <w:fldChar w:fldCharType="begin"/>
        </w:r>
        <w:r>
          <w:instrText xml:space="preserve"> PAGEREF _Toc1355 \h </w:instrText>
        </w:r>
        <w:r>
          <w:fldChar w:fldCharType="separate"/>
        </w:r>
        <w:r>
          <w:t>4</w:t>
        </w:r>
        <w:r>
          <w:fldChar w:fldCharType="end"/>
        </w:r>
      </w:hyperlink>
    </w:p>
    <w:p>
      <w:pPr>
        <w:pStyle w:val="TOC2"/>
        <w:tabs>
          <w:tab w:val="right" w:leader="dot" w:pos="8306"/>
        </w:tabs>
      </w:pPr>
      <w:hyperlink w:anchor="_Toc14357" w:history="1">
        <w:r>
          <w:rPr>
            <w:rFonts w:ascii="仿宋" w:eastAsia="仿宋" w:hAnsi="仿宋" w:cs="仿宋" w:hint="eastAsia"/>
            <w:lang w:eastAsia="zh-CN"/>
          </w:rPr>
          <w:t>(三)、文档存档与归档</w:t>
        </w:r>
        <w:r>
          <w:tab/>
        </w:r>
        <w:r>
          <w:fldChar w:fldCharType="begin"/>
        </w:r>
        <w:r>
          <w:instrText xml:space="preserve"> PAGEREF _Toc14357 \h </w:instrText>
        </w:r>
        <w:r>
          <w:fldChar w:fldCharType="separate"/>
        </w:r>
        <w:r>
          <w:t>5</w:t>
        </w:r>
        <w:r>
          <w:fldChar w:fldCharType="end"/>
        </w:r>
      </w:hyperlink>
    </w:p>
    <w:p>
      <w:pPr>
        <w:pStyle w:val="TOC1"/>
        <w:tabs>
          <w:tab w:val="right" w:leader="dot" w:pos="8306"/>
        </w:tabs>
      </w:pPr>
      <w:hyperlink w:anchor="_Toc4946" w:history="1">
        <w:r>
          <w:rPr>
            <w:rFonts w:ascii="仿宋" w:eastAsia="仿宋" w:hAnsi="仿宋" w:cs="仿宋" w:hint="eastAsia"/>
            <w:lang w:eastAsia="zh-CN"/>
          </w:rPr>
          <w:t>二、市场分析、调研</w:t>
        </w:r>
        <w:r>
          <w:tab/>
        </w:r>
        <w:r>
          <w:fldChar w:fldCharType="begin"/>
        </w:r>
        <w:r>
          <w:instrText xml:space="preserve"> PAGEREF _Toc4946 \h </w:instrText>
        </w:r>
        <w:r>
          <w:fldChar w:fldCharType="separate"/>
        </w:r>
        <w:r>
          <w:t>6</w:t>
        </w:r>
        <w:r>
          <w:fldChar w:fldCharType="end"/>
        </w:r>
      </w:hyperlink>
    </w:p>
    <w:p>
      <w:pPr>
        <w:pStyle w:val="TOC2"/>
        <w:tabs>
          <w:tab w:val="right" w:leader="dot" w:pos="8306"/>
        </w:tabs>
      </w:pPr>
      <w:hyperlink w:anchor="_Toc32569" w:history="1">
        <w:r>
          <w:rPr>
            <w:rFonts w:ascii="仿宋" w:eastAsia="仿宋" w:hAnsi="仿宋" w:cs="仿宋" w:hint="eastAsia"/>
            <w:lang w:eastAsia="zh-CN"/>
          </w:rPr>
          <w:t>(一)、钻采仪器行业分析</w:t>
        </w:r>
        <w:r>
          <w:tab/>
        </w:r>
        <w:r>
          <w:fldChar w:fldCharType="begin"/>
        </w:r>
        <w:r>
          <w:instrText xml:space="preserve"> PAGEREF _Toc32569 \h </w:instrText>
        </w:r>
        <w:r>
          <w:fldChar w:fldCharType="separate"/>
        </w:r>
        <w:r>
          <w:t>6</w:t>
        </w:r>
        <w:r>
          <w:fldChar w:fldCharType="end"/>
        </w:r>
      </w:hyperlink>
    </w:p>
    <w:p>
      <w:pPr>
        <w:pStyle w:val="TOC2"/>
        <w:tabs>
          <w:tab w:val="right" w:leader="dot" w:pos="8306"/>
        </w:tabs>
      </w:pPr>
      <w:hyperlink w:anchor="_Toc31067" w:history="1">
        <w:r>
          <w:rPr>
            <w:rFonts w:ascii="仿宋" w:eastAsia="仿宋" w:hAnsi="仿宋" w:cs="仿宋" w:hint="eastAsia"/>
            <w:lang w:eastAsia="zh-CN"/>
          </w:rPr>
          <w:t>(二)、钻采仪器市场分析预测</w:t>
        </w:r>
        <w:r>
          <w:tab/>
        </w:r>
        <w:r>
          <w:fldChar w:fldCharType="begin"/>
        </w:r>
        <w:r>
          <w:instrText xml:space="preserve"> PAGEREF _Toc31067 \h </w:instrText>
        </w:r>
        <w:r>
          <w:fldChar w:fldCharType="separate"/>
        </w:r>
        <w:r>
          <w:t>7</w:t>
        </w:r>
        <w:r>
          <w:fldChar w:fldCharType="end"/>
        </w:r>
      </w:hyperlink>
    </w:p>
    <w:p>
      <w:pPr>
        <w:pStyle w:val="TOC1"/>
        <w:tabs>
          <w:tab w:val="right" w:leader="dot" w:pos="8306"/>
        </w:tabs>
      </w:pPr>
      <w:hyperlink w:anchor="_Toc28002" w:history="1">
        <w:r>
          <w:rPr>
            <w:rFonts w:ascii="仿宋" w:eastAsia="仿宋" w:hAnsi="仿宋" w:cs="仿宋" w:hint="eastAsia"/>
            <w:lang w:eastAsia="zh-CN"/>
          </w:rPr>
          <w:t>三、钻采仪器项目土建工程</w:t>
        </w:r>
        <w:r>
          <w:tab/>
        </w:r>
        <w:r>
          <w:fldChar w:fldCharType="begin"/>
        </w:r>
        <w:r>
          <w:instrText xml:space="preserve"> PAGEREF _Toc28002 \h </w:instrText>
        </w:r>
        <w:r>
          <w:fldChar w:fldCharType="separate"/>
        </w:r>
        <w:r>
          <w:t>8</w:t>
        </w:r>
        <w:r>
          <w:fldChar w:fldCharType="end"/>
        </w:r>
      </w:hyperlink>
    </w:p>
    <w:p>
      <w:pPr>
        <w:pStyle w:val="TOC2"/>
        <w:tabs>
          <w:tab w:val="right" w:leader="dot" w:pos="8306"/>
        </w:tabs>
      </w:pPr>
      <w:hyperlink w:anchor="_Toc22070" w:history="1">
        <w:r>
          <w:rPr>
            <w:rFonts w:ascii="仿宋" w:eastAsia="仿宋" w:hAnsi="仿宋" w:cs="仿宋" w:hint="eastAsia"/>
            <w:lang w:eastAsia="zh-CN"/>
          </w:rPr>
          <w:t>(一)、建筑工程设计原则</w:t>
        </w:r>
        <w:r>
          <w:tab/>
        </w:r>
        <w:r>
          <w:fldChar w:fldCharType="begin"/>
        </w:r>
        <w:r>
          <w:instrText xml:space="preserve"> PAGEREF _Toc22070 \h </w:instrText>
        </w:r>
        <w:r>
          <w:fldChar w:fldCharType="separate"/>
        </w:r>
        <w:r>
          <w:t>8</w:t>
        </w:r>
        <w:r>
          <w:fldChar w:fldCharType="end"/>
        </w:r>
      </w:hyperlink>
    </w:p>
    <w:p>
      <w:pPr>
        <w:pStyle w:val="TOC2"/>
        <w:tabs>
          <w:tab w:val="right" w:leader="dot" w:pos="8306"/>
        </w:tabs>
      </w:pPr>
      <w:hyperlink w:anchor="_Toc18544" w:history="1">
        <w:r>
          <w:rPr>
            <w:rFonts w:ascii="仿宋" w:eastAsia="仿宋" w:hAnsi="仿宋" w:cs="仿宋" w:hint="eastAsia"/>
            <w:lang w:eastAsia="zh-CN"/>
          </w:rPr>
          <w:t>(二)、土建工程设计年限及安全等级</w:t>
        </w:r>
        <w:r>
          <w:tab/>
        </w:r>
        <w:r>
          <w:fldChar w:fldCharType="begin"/>
        </w:r>
        <w:r>
          <w:instrText xml:space="preserve"> PAGEREF _Toc18544 \h </w:instrText>
        </w:r>
        <w:r>
          <w:fldChar w:fldCharType="separate"/>
        </w:r>
        <w:r>
          <w:t>9</w:t>
        </w:r>
        <w:r>
          <w:fldChar w:fldCharType="end"/>
        </w:r>
      </w:hyperlink>
    </w:p>
    <w:p>
      <w:pPr>
        <w:pStyle w:val="TOC2"/>
        <w:tabs>
          <w:tab w:val="right" w:leader="dot" w:pos="8306"/>
        </w:tabs>
      </w:pPr>
      <w:hyperlink w:anchor="_Toc14667" w:history="1">
        <w:r>
          <w:rPr>
            <w:rFonts w:ascii="仿宋" w:eastAsia="仿宋" w:hAnsi="仿宋" w:cs="仿宋" w:hint="eastAsia"/>
            <w:lang w:eastAsia="zh-CN"/>
          </w:rPr>
          <w:t>(三)、建筑工程设计总体要求</w:t>
        </w:r>
        <w:r>
          <w:tab/>
        </w:r>
        <w:r>
          <w:fldChar w:fldCharType="begin"/>
        </w:r>
        <w:r>
          <w:instrText xml:space="preserve"> PAGEREF _Toc14667 \h </w:instrText>
        </w:r>
        <w:r>
          <w:fldChar w:fldCharType="separate"/>
        </w:r>
        <w:r>
          <w:t>10</w:t>
        </w:r>
        <w:r>
          <w:fldChar w:fldCharType="end"/>
        </w:r>
      </w:hyperlink>
    </w:p>
    <w:p>
      <w:pPr>
        <w:pStyle w:val="TOC2"/>
        <w:tabs>
          <w:tab w:val="right" w:leader="dot" w:pos="8306"/>
        </w:tabs>
      </w:pPr>
      <w:hyperlink w:anchor="_Toc26383" w:history="1">
        <w:r>
          <w:rPr>
            <w:rFonts w:ascii="仿宋" w:eastAsia="仿宋" w:hAnsi="仿宋" w:cs="仿宋" w:hint="eastAsia"/>
            <w:lang w:eastAsia="zh-CN"/>
          </w:rPr>
          <w:t>(四)、土建工程建设指标</w:t>
        </w:r>
        <w:r>
          <w:tab/>
        </w:r>
        <w:r>
          <w:fldChar w:fldCharType="begin"/>
        </w:r>
        <w:r>
          <w:instrText xml:space="preserve"> PAGEREF _Toc26383 \h </w:instrText>
        </w:r>
        <w:r>
          <w:fldChar w:fldCharType="separate"/>
        </w:r>
        <w:r>
          <w:t>11</w:t>
        </w:r>
        <w:r>
          <w:fldChar w:fldCharType="end"/>
        </w:r>
      </w:hyperlink>
    </w:p>
    <w:p>
      <w:pPr>
        <w:pStyle w:val="TOC1"/>
        <w:tabs>
          <w:tab w:val="right" w:leader="dot" w:pos="8306"/>
        </w:tabs>
      </w:pPr>
      <w:hyperlink w:anchor="_Toc6133" w:history="1">
        <w:r>
          <w:rPr>
            <w:rFonts w:ascii="仿宋" w:eastAsia="仿宋" w:hAnsi="仿宋" w:cs="仿宋" w:hint="eastAsia"/>
            <w:lang w:eastAsia="zh-CN"/>
          </w:rPr>
          <w:t>四、钻采仪器项目危机管理</w:t>
        </w:r>
        <w:r>
          <w:tab/>
        </w:r>
        <w:r>
          <w:fldChar w:fldCharType="begin"/>
        </w:r>
        <w:r>
          <w:instrText xml:space="preserve"> PAGEREF _Toc6133 \h </w:instrText>
        </w:r>
        <w:r>
          <w:fldChar w:fldCharType="separate"/>
        </w:r>
        <w:r>
          <w:t>11</w:t>
        </w:r>
        <w:r>
          <w:fldChar w:fldCharType="end"/>
        </w:r>
      </w:hyperlink>
    </w:p>
    <w:p>
      <w:pPr>
        <w:pStyle w:val="TOC2"/>
        <w:tabs>
          <w:tab w:val="right" w:leader="dot" w:pos="8306"/>
        </w:tabs>
      </w:pPr>
      <w:hyperlink w:anchor="_Toc25889" w:history="1">
        <w:r>
          <w:rPr>
            <w:rFonts w:ascii="仿宋" w:eastAsia="仿宋" w:hAnsi="仿宋" w:cs="仿宋" w:hint="eastAsia"/>
            <w:lang w:eastAsia="zh-CN"/>
          </w:rPr>
          <w:t>(一)、危机预警与识别</w:t>
        </w:r>
        <w:r>
          <w:tab/>
        </w:r>
        <w:r>
          <w:fldChar w:fldCharType="begin"/>
        </w:r>
        <w:r>
          <w:instrText xml:space="preserve"> PAGEREF _Toc25889 \h </w:instrText>
        </w:r>
        <w:r>
          <w:fldChar w:fldCharType="separate"/>
        </w:r>
        <w:r>
          <w:t>11</w:t>
        </w:r>
        <w:r>
          <w:fldChar w:fldCharType="end"/>
        </w:r>
      </w:hyperlink>
    </w:p>
    <w:p>
      <w:pPr>
        <w:pStyle w:val="TOC2"/>
        <w:tabs>
          <w:tab w:val="right" w:leader="dot" w:pos="8306"/>
        </w:tabs>
      </w:pPr>
      <w:hyperlink w:anchor="_Toc29363" w:history="1">
        <w:r>
          <w:rPr>
            <w:rFonts w:ascii="仿宋" w:eastAsia="仿宋" w:hAnsi="仿宋" w:cs="仿宋" w:hint="eastAsia"/>
            <w:lang w:eastAsia="zh-CN"/>
          </w:rPr>
          <w:t>(二)、危机应对与恢复</w:t>
        </w:r>
        <w:r>
          <w:tab/>
        </w:r>
        <w:r>
          <w:fldChar w:fldCharType="begin"/>
        </w:r>
        <w:r>
          <w:instrText xml:space="preserve"> PAGEREF _Toc29363 \h </w:instrText>
        </w:r>
        <w:r>
          <w:fldChar w:fldCharType="separate"/>
        </w:r>
        <w:r>
          <w:t>12</w:t>
        </w:r>
        <w:r>
          <w:fldChar w:fldCharType="end"/>
        </w:r>
      </w:hyperlink>
    </w:p>
    <w:p>
      <w:pPr>
        <w:pStyle w:val="TOC1"/>
        <w:tabs>
          <w:tab w:val="right" w:leader="dot" w:pos="8306"/>
        </w:tabs>
      </w:pPr>
      <w:hyperlink w:anchor="_Toc27814" w:history="1">
        <w:r>
          <w:rPr>
            <w:rFonts w:ascii="仿宋" w:eastAsia="仿宋" w:hAnsi="仿宋" w:cs="仿宋" w:hint="eastAsia"/>
            <w:lang w:eastAsia="zh-CN"/>
          </w:rPr>
          <w:t>五、工艺说明</w:t>
        </w:r>
        <w:r>
          <w:tab/>
        </w:r>
        <w:r>
          <w:fldChar w:fldCharType="begin"/>
        </w:r>
        <w:r>
          <w:instrText xml:space="preserve"> PAGEREF _Toc27814 \h </w:instrText>
        </w:r>
        <w:r>
          <w:fldChar w:fldCharType="separate"/>
        </w:r>
        <w:r>
          <w:t>14</w:t>
        </w:r>
        <w:r>
          <w:fldChar w:fldCharType="end"/>
        </w:r>
      </w:hyperlink>
    </w:p>
    <w:p>
      <w:pPr>
        <w:pStyle w:val="TOC2"/>
        <w:tabs>
          <w:tab w:val="right" w:leader="dot" w:pos="8306"/>
        </w:tabs>
      </w:pPr>
      <w:hyperlink w:anchor="_Toc20740" w:history="1">
        <w:r>
          <w:rPr>
            <w:rFonts w:ascii="仿宋" w:eastAsia="仿宋" w:hAnsi="仿宋" w:cs="仿宋" w:hint="eastAsia"/>
            <w:lang w:eastAsia="zh-CN"/>
          </w:rPr>
          <w:t>(一)、技术管理特点</w:t>
        </w:r>
        <w:r>
          <w:tab/>
        </w:r>
        <w:r>
          <w:fldChar w:fldCharType="begin"/>
        </w:r>
        <w:r>
          <w:instrText xml:space="preserve"> PAGEREF _Toc20740 \h </w:instrText>
        </w:r>
        <w:r>
          <w:fldChar w:fldCharType="separate"/>
        </w:r>
        <w:r>
          <w:t>14</w:t>
        </w:r>
        <w:r>
          <w:fldChar w:fldCharType="end"/>
        </w:r>
      </w:hyperlink>
    </w:p>
    <w:p>
      <w:pPr>
        <w:pStyle w:val="TOC2"/>
        <w:tabs>
          <w:tab w:val="right" w:leader="dot" w:pos="8306"/>
        </w:tabs>
      </w:pPr>
      <w:hyperlink w:anchor="_Toc16057" w:history="1">
        <w:r>
          <w:rPr>
            <w:rFonts w:ascii="仿宋" w:eastAsia="仿宋" w:hAnsi="仿宋" w:cs="仿宋" w:hint="eastAsia"/>
            <w:lang w:eastAsia="zh-CN"/>
          </w:rPr>
          <w:t>(二)、钻采仪器项目工艺技术设计方案</w:t>
        </w:r>
        <w:r>
          <w:tab/>
        </w:r>
        <w:r>
          <w:fldChar w:fldCharType="begin"/>
        </w:r>
        <w:r>
          <w:instrText xml:space="preserve"> PAGEREF _Toc16057 \h </w:instrText>
        </w:r>
        <w:r>
          <w:fldChar w:fldCharType="separate"/>
        </w:r>
        <w:r>
          <w:t>15</w:t>
        </w:r>
        <w:r>
          <w:fldChar w:fldCharType="end"/>
        </w:r>
      </w:hyperlink>
    </w:p>
    <w:p>
      <w:pPr>
        <w:pStyle w:val="TOC2"/>
        <w:tabs>
          <w:tab w:val="right" w:leader="dot" w:pos="8306"/>
        </w:tabs>
      </w:pPr>
      <w:hyperlink w:anchor="_Toc12509" w:history="1">
        <w:r>
          <w:rPr>
            <w:rFonts w:ascii="仿宋" w:eastAsia="仿宋" w:hAnsi="仿宋" w:cs="仿宋" w:hint="eastAsia"/>
            <w:lang w:eastAsia="zh-CN"/>
          </w:rPr>
          <w:t>(三)、设备选型方案</w:t>
        </w:r>
        <w:r>
          <w:tab/>
        </w:r>
        <w:r>
          <w:fldChar w:fldCharType="begin"/>
        </w:r>
        <w:r>
          <w:instrText xml:space="preserve"> PAGEREF _Toc12509 \h </w:instrText>
        </w:r>
        <w:r>
          <w:fldChar w:fldCharType="separate"/>
        </w:r>
        <w:r>
          <w:t>16</w:t>
        </w:r>
        <w:r>
          <w:fldChar w:fldCharType="end"/>
        </w:r>
      </w:hyperlink>
    </w:p>
    <w:p>
      <w:pPr>
        <w:pStyle w:val="TOC1"/>
        <w:tabs>
          <w:tab w:val="right" w:leader="dot" w:pos="8306"/>
        </w:tabs>
      </w:pPr>
      <w:hyperlink w:anchor="_Toc17816" w:history="1">
        <w:r>
          <w:rPr>
            <w:rFonts w:ascii="仿宋" w:eastAsia="仿宋" w:hAnsi="仿宋" w:cs="仿宋" w:hint="eastAsia"/>
            <w:lang w:eastAsia="zh-CN"/>
          </w:rPr>
          <w:t>六、钻采仪器项目建设单位说明</w:t>
        </w:r>
        <w:r>
          <w:tab/>
        </w:r>
        <w:r>
          <w:fldChar w:fldCharType="begin"/>
        </w:r>
        <w:r>
          <w:instrText xml:space="preserve"> PAGEREF _Toc17816 \h </w:instrText>
        </w:r>
        <w:r>
          <w:fldChar w:fldCharType="separate"/>
        </w:r>
        <w:r>
          <w:t>17</w:t>
        </w:r>
        <w:r>
          <w:fldChar w:fldCharType="end"/>
        </w:r>
      </w:hyperlink>
    </w:p>
    <w:p>
      <w:pPr>
        <w:pStyle w:val="TOC2"/>
        <w:tabs>
          <w:tab w:val="right" w:leader="dot" w:pos="8306"/>
        </w:tabs>
      </w:pPr>
      <w:hyperlink w:anchor="_Toc12063" w:history="1">
        <w:r>
          <w:rPr>
            <w:rFonts w:ascii="仿宋" w:eastAsia="仿宋" w:hAnsi="仿宋" w:cs="仿宋" w:hint="eastAsia"/>
            <w:lang w:eastAsia="zh-CN"/>
          </w:rPr>
          <w:t>(一)、钻采仪器项目承办单位基本情况</w:t>
        </w:r>
        <w:r>
          <w:tab/>
        </w:r>
        <w:r>
          <w:fldChar w:fldCharType="begin"/>
        </w:r>
        <w:r>
          <w:instrText xml:space="preserve"> PAGEREF _Toc12063 \h </w:instrText>
        </w:r>
        <w:r>
          <w:fldChar w:fldCharType="separate"/>
        </w:r>
        <w:r>
          <w:t>17</w:t>
        </w:r>
        <w:r>
          <w:fldChar w:fldCharType="end"/>
        </w:r>
      </w:hyperlink>
    </w:p>
    <w:p>
      <w:pPr>
        <w:pStyle w:val="TOC2"/>
        <w:tabs>
          <w:tab w:val="right" w:leader="dot" w:pos="8306"/>
        </w:tabs>
      </w:pPr>
      <w:hyperlink w:anchor="_Toc32726" w:history="1">
        <w:r>
          <w:rPr>
            <w:rFonts w:ascii="仿宋" w:eastAsia="仿宋" w:hAnsi="仿宋" w:cs="仿宋" w:hint="eastAsia"/>
            <w:lang w:eastAsia="zh-CN"/>
          </w:rPr>
          <w:t>(二)、公司经济效益分析</w:t>
        </w:r>
        <w:r>
          <w:tab/>
        </w:r>
        <w:r>
          <w:fldChar w:fldCharType="begin"/>
        </w:r>
        <w:r>
          <w:instrText xml:space="preserve"> PAGEREF _Toc32726 \h </w:instrText>
        </w:r>
        <w:r>
          <w:fldChar w:fldCharType="separate"/>
        </w:r>
        <w:r>
          <w:t>18</w:t>
        </w:r>
        <w:r>
          <w:fldChar w:fldCharType="end"/>
        </w:r>
      </w:hyperlink>
    </w:p>
    <w:p>
      <w:pPr>
        <w:pStyle w:val="TOC1"/>
        <w:tabs>
          <w:tab w:val="right" w:leader="dot" w:pos="8306"/>
        </w:tabs>
      </w:pPr>
      <w:hyperlink w:anchor="_Toc6266" w:history="1">
        <w:r>
          <w:rPr>
            <w:rFonts w:ascii="仿宋" w:eastAsia="仿宋" w:hAnsi="仿宋" w:cs="仿宋" w:hint="eastAsia"/>
            <w:lang w:eastAsia="zh-CN"/>
          </w:rPr>
          <w:t>七、钻采仪器项目计划安排</w:t>
        </w:r>
        <w:r>
          <w:tab/>
        </w:r>
        <w:r>
          <w:fldChar w:fldCharType="begin"/>
        </w:r>
        <w:r>
          <w:instrText xml:space="preserve"> PAGEREF _Toc6266 \h </w:instrText>
        </w:r>
        <w:r>
          <w:fldChar w:fldCharType="separate"/>
        </w:r>
        <w:r>
          <w:t>19</w:t>
        </w:r>
        <w:r>
          <w:fldChar w:fldCharType="end"/>
        </w:r>
      </w:hyperlink>
    </w:p>
    <w:p>
      <w:pPr>
        <w:pStyle w:val="TOC2"/>
        <w:tabs>
          <w:tab w:val="right" w:leader="dot" w:pos="8306"/>
        </w:tabs>
      </w:pPr>
      <w:hyperlink w:anchor="_Toc22052" w:history="1">
        <w:r>
          <w:rPr>
            <w:rFonts w:ascii="仿宋" w:eastAsia="仿宋" w:hAnsi="仿宋" w:cs="仿宋" w:hint="eastAsia"/>
            <w:lang w:eastAsia="zh-CN"/>
          </w:rPr>
          <w:t>(一)、建设周期</w:t>
        </w:r>
        <w:r>
          <w:tab/>
        </w:r>
        <w:r>
          <w:fldChar w:fldCharType="begin"/>
        </w:r>
        <w:r>
          <w:instrText xml:space="preserve"> PAGEREF _Toc22052 \h </w:instrText>
        </w:r>
        <w:r>
          <w:fldChar w:fldCharType="separate"/>
        </w:r>
        <w:r>
          <w:t>19</w:t>
        </w:r>
        <w:r>
          <w:fldChar w:fldCharType="end"/>
        </w:r>
      </w:hyperlink>
    </w:p>
    <w:p>
      <w:pPr>
        <w:pStyle w:val="TOC2"/>
        <w:tabs>
          <w:tab w:val="right" w:leader="dot" w:pos="8306"/>
        </w:tabs>
      </w:pPr>
      <w:hyperlink w:anchor="_Toc20120" w:history="1">
        <w:r>
          <w:rPr>
            <w:rFonts w:ascii="仿宋" w:eastAsia="仿宋" w:hAnsi="仿宋" w:cs="仿宋" w:hint="eastAsia"/>
            <w:lang w:eastAsia="zh-CN"/>
          </w:rPr>
          <w:t>(二)、建设进度</w:t>
        </w:r>
        <w:r>
          <w:tab/>
        </w:r>
        <w:r>
          <w:fldChar w:fldCharType="begin"/>
        </w:r>
        <w:r>
          <w:instrText xml:space="preserve"> PAGEREF _Toc20120 \h </w:instrText>
        </w:r>
        <w:r>
          <w:fldChar w:fldCharType="separate"/>
        </w:r>
        <w:r>
          <w:t>20</w:t>
        </w:r>
        <w:r>
          <w:fldChar w:fldCharType="end"/>
        </w:r>
      </w:hyperlink>
    </w:p>
    <w:p>
      <w:pPr>
        <w:pStyle w:val="TOC2"/>
        <w:tabs>
          <w:tab w:val="right" w:leader="dot" w:pos="8306"/>
        </w:tabs>
      </w:pPr>
      <w:hyperlink w:anchor="_Toc14417" w:history="1">
        <w:r>
          <w:rPr>
            <w:rFonts w:ascii="仿宋" w:eastAsia="仿宋" w:hAnsi="仿宋" w:cs="仿宋" w:hint="eastAsia"/>
            <w:lang w:eastAsia="zh-CN"/>
          </w:rPr>
          <w:t>(三)、进度安排注意事项</w:t>
        </w:r>
        <w:r>
          <w:tab/>
        </w:r>
        <w:r>
          <w:fldChar w:fldCharType="begin"/>
        </w:r>
        <w:r>
          <w:instrText xml:space="preserve"> PAGEREF _Toc14417 \h </w:instrText>
        </w:r>
        <w:r>
          <w:fldChar w:fldCharType="separate"/>
        </w:r>
        <w:r>
          <w:t>21</w:t>
        </w:r>
        <w:r>
          <w:fldChar w:fldCharType="end"/>
        </w:r>
      </w:hyperlink>
    </w:p>
    <w:p>
      <w:pPr>
        <w:pStyle w:val="TOC2"/>
        <w:tabs>
          <w:tab w:val="right" w:leader="dot" w:pos="8306"/>
        </w:tabs>
      </w:pPr>
      <w:hyperlink w:anchor="_Toc2963" w:history="1">
        <w:r>
          <w:rPr>
            <w:rFonts w:ascii="仿宋" w:eastAsia="仿宋" w:hAnsi="仿宋" w:cs="仿宋" w:hint="eastAsia"/>
            <w:lang w:eastAsia="zh-CN"/>
          </w:rPr>
          <w:t>(四)、人力资源配置</w:t>
        </w:r>
        <w:r>
          <w:tab/>
        </w:r>
        <w:r>
          <w:fldChar w:fldCharType="begin"/>
        </w:r>
        <w:r>
          <w:instrText xml:space="preserve"> PAGEREF _Toc2963 \h </w:instrText>
        </w:r>
        <w:r>
          <w:fldChar w:fldCharType="separate"/>
        </w:r>
        <w:r>
          <w:t>22</w:t>
        </w:r>
        <w:r>
          <w:fldChar w:fldCharType="end"/>
        </w:r>
      </w:hyperlink>
    </w:p>
    <w:p>
      <w:pPr>
        <w:pStyle w:val="TOC1"/>
        <w:tabs>
          <w:tab w:val="right" w:leader="dot" w:pos="8306"/>
        </w:tabs>
      </w:pPr>
      <w:hyperlink w:anchor="_Toc890" w:history="1">
        <w:r>
          <w:rPr>
            <w:rFonts w:ascii="仿宋" w:eastAsia="仿宋" w:hAnsi="仿宋" w:cs="仿宋" w:hint="eastAsia"/>
            <w:lang w:eastAsia="zh-CN"/>
          </w:rPr>
          <w:t>八、钻采仪器项目财务管理</w:t>
        </w:r>
        <w:r>
          <w:tab/>
        </w:r>
        <w:r>
          <w:fldChar w:fldCharType="begin"/>
        </w:r>
        <w:r>
          <w:instrText xml:space="preserve"> PAGEREF _Toc890 \h </w:instrText>
        </w:r>
        <w:r>
          <w:fldChar w:fldCharType="separate"/>
        </w:r>
        <w:r>
          <w:t>23</w:t>
        </w:r>
        <w:r>
          <w:fldChar w:fldCharType="end"/>
        </w:r>
      </w:hyperlink>
    </w:p>
    <w:p>
      <w:pPr>
        <w:pStyle w:val="TOC2"/>
        <w:tabs>
          <w:tab w:val="right" w:leader="dot" w:pos="8306"/>
        </w:tabs>
      </w:pPr>
      <w:hyperlink w:anchor="_Toc7664" w:history="1">
        <w:r>
          <w:rPr>
            <w:rFonts w:ascii="仿宋" w:eastAsia="仿宋" w:hAnsi="仿宋" w:cs="仿宋" w:hint="eastAsia"/>
            <w:lang w:eastAsia="zh-CN"/>
          </w:rPr>
          <w:t>(一)、资金需求大</w:t>
        </w:r>
        <w:r>
          <w:tab/>
        </w:r>
        <w:r>
          <w:fldChar w:fldCharType="begin"/>
        </w:r>
        <w:r>
          <w:instrText xml:space="preserve"> PAGEREF _Toc7664 \h </w:instrText>
        </w:r>
        <w:r>
          <w:fldChar w:fldCharType="separate"/>
        </w:r>
        <w:r>
          <w:t>23</w:t>
        </w:r>
        <w:r>
          <w:fldChar w:fldCharType="end"/>
        </w:r>
      </w:hyperlink>
    </w:p>
    <w:p>
      <w:pPr>
        <w:pStyle w:val="TOC2"/>
        <w:tabs>
          <w:tab w:val="right" w:leader="dot" w:pos="8306"/>
        </w:tabs>
      </w:pPr>
      <w:hyperlink w:anchor="_Toc636" w:history="1">
        <w:r>
          <w:rPr>
            <w:rFonts w:ascii="仿宋" w:eastAsia="仿宋" w:hAnsi="仿宋" w:cs="仿宋" w:hint="eastAsia"/>
            <w:lang w:eastAsia="zh-CN"/>
          </w:rPr>
          <w:t>(二)、研发周期长</w:t>
        </w:r>
        <w:r>
          <w:tab/>
        </w:r>
        <w:r>
          <w:fldChar w:fldCharType="begin"/>
        </w:r>
        <w:r>
          <w:instrText xml:space="preserve"> PAGEREF _Toc636 \h </w:instrText>
        </w:r>
        <w:r>
          <w:fldChar w:fldCharType="separate"/>
        </w:r>
        <w:r>
          <w:t>24</w:t>
        </w:r>
        <w:r>
          <w:fldChar w:fldCharType="end"/>
        </w:r>
      </w:hyperlink>
    </w:p>
    <w:p>
      <w:pPr>
        <w:pStyle w:val="TOC2"/>
        <w:tabs>
          <w:tab w:val="right" w:leader="dot" w:pos="8306"/>
        </w:tabs>
      </w:pPr>
      <w:hyperlink w:anchor="_Toc18882" w:history="1">
        <w:r>
          <w:rPr>
            <w:rFonts w:ascii="仿宋" w:eastAsia="仿宋" w:hAnsi="仿宋" w:cs="仿宋" w:hint="eastAsia"/>
            <w:lang w:eastAsia="zh-CN"/>
          </w:rPr>
          <w:t>(三)、市场风险大</w:t>
        </w:r>
        <w:r>
          <w:tab/>
        </w:r>
        <w:r>
          <w:fldChar w:fldCharType="begin"/>
        </w:r>
        <w:r>
          <w:instrText xml:space="preserve"> PAGEREF _Toc18882 \h </w:instrText>
        </w:r>
        <w:r>
          <w:fldChar w:fldCharType="separate"/>
        </w:r>
        <w:r>
          <w:t>25</w:t>
        </w:r>
        <w:r>
          <w:fldChar w:fldCharType="end"/>
        </w:r>
      </w:hyperlink>
    </w:p>
    <w:p>
      <w:pPr>
        <w:pStyle w:val="TOC2"/>
        <w:tabs>
          <w:tab w:val="right" w:leader="dot" w:pos="8306"/>
        </w:tabs>
      </w:pPr>
      <w:hyperlink w:anchor="_Toc8993" w:history="1">
        <w:r>
          <w:rPr>
            <w:rFonts w:ascii="仿宋" w:eastAsia="仿宋" w:hAnsi="仿宋" w:cs="仿宋" w:hint="eastAsia"/>
            <w:lang w:eastAsia="zh-CN"/>
          </w:rPr>
          <w:t>(四)、利润率高</w:t>
        </w:r>
        <w:r>
          <w:tab/>
        </w:r>
        <w:r>
          <w:fldChar w:fldCharType="begin"/>
        </w:r>
        <w:r>
          <w:instrText xml:space="preserve"> PAGEREF _Toc8993 \h </w:instrText>
        </w:r>
        <w:r>
          <w:fldChar w:fldCharType="separate"/>
        </w:r>
        <w:r>
          <w:t>28</w:t>
        </w:r>
        <w:r>
          <w:fldChar w:fldCharType="end"/>
        </w:r>
      </w:hyperlink>
    </w:p>
    <w:p>
      <w:pPr>
        <w:pStyle w:val="TOC1"/>
        <w:tabs>
          <w:tab w:val="right" w:leader="dot" w:pos="8306"/>
        </w:tabs>
      </w:pPr>
      <w:hyperlink w:anchor="_Toc8100" w:history="1">
        <w:r>
          <w:rPr>
            <w:rFonts w:ascii="仿宋" w:eastAsia="仿宋" w:hAnsi="仿宋" w:cs="仿宋" w:hint="eastAsia"/>
            <w:lang w:eastAsia="zh-CN"/>
          </w:rPr>
          <w:t>九、钻采仪器项目风险管理</w:t>
        </w:r>
        <w:r>
          <w:tab/>
        </w:r>
        <w:r>
          <w:fldChar w:fldCharType="begin"/>
        </w:r>
        <w:r>
          <w:instrText xml:space="preserve"> PAGEREF _Toc8100 \h </w:instrText>
        </w:r>
        <w:r>
          <w:fldChar w:fldCharType="separate"/>
        </w:r>
        <w:r>
          <w:t>30</w:t>
        </w:r>
        <w:r>
          <w:fldChar w:fldCharType="end"/>
        </w:r>
      </w:hyperlink>
    </w:p>
    <w:p>
      <w:pPr>
        <w:pStyle w:val="TOC2"/>
        <w:tabs>
          <w:tab w:val="right" w:leader="dot" w:pos="8306"/>
        </w:tabs>
      </w:pPr>
      <w:hyperlink w:anchor="_Toc3496" w:history="1">
        <w:r>
          <w:rPr>
            <w:rFonts w:ascii="仿宋" w:eastAsia="仿宋" w:hAnsi="仿宋" w:cs="仿宋" w:hint="eastAsia"/>
            <w:lang w:eastAsia="zh-CN"/>
          </w:rPr>
          <w:t>(一)、风险识别与评估</w:t>
        </w:r>
        <w:r>
          <w:tab/>
        </w:r>
        <w:r>
          <w:fldChar w:fldCharType="begin"/>
        </w:r>
        <w:r>
          <w:instrText xml:space="preserve"> PAGEREF _Toc3496 \h </w:instrText>
        </w:r>
        <w:r>
          <w:fldChar w:fldCharType="separate"/>
        </w:r>
        <w:r>
          <w:t>30</w:t>
        </w:r>
        <w:r>
          <w:fldChar w:fldCharType="end"/>
        </w:r>
      </w:hyperlink>
    </w:p>
    <w:p>
      <w:pPr>
        <w:pStyle w:val="TOC2"/>
        <w:tabs>
          <w:tab w:val="right" w:leader="dot" w:pos="8306"/>
        </w:tabs>
      </w:pPr>
      <w:hyperlink w:anchor="_Toc24737" w:history="1">
        <w:r>
          <w:rPr>
            <w:rFonts w:ascii="仿宋" w:eastAsia="仿宋" w:hAnsi="仿宋" w:cs="仿宋" w:hint="eastAsia"/>
            <w:lang w:eastAsia="zh-CN"/>
          </w:rPr>
          <w:t>(二)、风险应对策略</w:t>
        </w:r>
        <w:r>
          <w:tab/>
        </w:r>
        <w:r>
          <w:fldChar w:fldCharType="begin"/>
        </w:r>
        <w:r>
          <w:instrText xml:space="preserve"> PAGEREF _Toc24737 \h </w:instrText>
        </w:r>
        <w:r>
          <w:fldChar w:fldCharType="separate"/>
        </w:r>
        <w:r>
          <w:t>31</w:t>
        </w:r>
        <w:r>
          <w:fldChar w:fldCharType="end"/>
        </w:r>
      </w:hyperlink>
    </w:p>
    <w:p>
      <w:pPr>
        <w:pStyle w:val="TOC2"/>
        <w:tabs>
          <w:tab w:val="right" w:leader="dot" w:pos="8306"/>
        </w:tabs>
      </w:pPr>
      <w:hyperlink w:anchor="_Toc31126" w:history="1">
        <w:r>
          <w:rPr>
            <w:rFonts w:ascii="仿宋" w:eastAsia="仿宋" w:hAnsi="仿宋" w:cs="仿宋" w:hint="eastAsia"/>
            <w:lang w:eastAsia="zh-CN"/>
          </w:rPr>
          <w:t>(三)、风险监控与控制</w:t>
        </w:r>
        <w:r>
          <w:tab/>
        </w:r>
        <w:r>
          <w:fldChar w:fldCharType="begin"/>
        </w:r>
        <w:r>
          <w:instrText xml:space="preserve"> PAGEREF _Toc31126 \h </w:instrText>
        </w:r>
        <w:r>
          <w:fldChar w:fldCharType="separate"/>
        </w:r>
        <w:r>
          <w:t>33</w:t>
        </w:r>
        <w:r>
          <w:fldChar w:fldCharType="end"/>
        </w:r>
      </w:hyperlink>
    </w:p>
    <w:p>
      <w:pPr>
        <w:pStyle w:val="TOC1"/>
        <w:tabs>
          <w:tab w:val="right" w:leader="dot" w:pos="8306"/>
        </w:tabs>
      </w:pPr>
      <w:hyperlink w:anchor="_Toc32329" w:history="1">
        <w:r>
          <w:rPr>
            <w:rFonts w:ascii="仿宋" w:eastAsia="仿宋" w:hAnsi="仿宋" w:cs="仿宋" w:hint="eastAsia"/>
            <w:lang w:eastAsia="zh-CN"/>
          </w:rPr>
          <w:t>十、钻采仪器项目人力资源培养与发展</w:t>
        </w:r>
        <w:r>
          <w:tab/>
        </w:r>
        <w:r>
          <w:fldChar w:fldCharType="begin"/>
        </w:r>
        <w:r>
          <w:instrText xml:space="preserve"> PAGEREF _Toc32329 \h </w:instrText>
        </w:r>
        <w:r>
          <w:fldChar w:fldCharType="separate"/>
        </w:r>
        <w:r>
          <w:t>34</w:t>
        </w:r>
        <w:r>
          <w:fldChar w:fldCharType="end"/>
        </w:r>
      </w:hyperlink>
    </w:p>
    <w:p>
      <w:pPr>
        <w:pStyle w:val="TOC2"/>
        <w:tabs>
          <w:tab w:val="right" w:leader="dot" w:pos="8306"/>
        </w:tabs>
      </w:pPr>
      <w:hyperlink w:anchor="_Toc12779" w:history="1">
        <w:r>
          <w:rPr>
            <w:rFonts w:ascii="仿宋" w:eastAsia="仿宋" w:hAnsi="仿宋" w:cs="仿宋" w:hint="eastAsia"/>
            <w:lang w:eastAsia="zh-CN"/>
          </w:rPr>
          <w:t>(一)、人才需求与规划</w:t>
        </w:r>
        <w:r>
          <w:tab/>
        </w:r>
        <w:r>
          <w:fldChar w:fldCharType="begin"/>
        </w:r>
        <w:r>
          <w:instrText xml:space="preserve"> PAGEREF _Toc12779 \h </w:instrText>
        </w:r>
        <w:r>
          <w:fldChar w:fldCharType="separate"/>
        </w:r>
        <w:r>
          <w:t>34</w:t>
        </w:r>
        <w:r>
          <w:fldChar w:fldCharType="end"/>
        </w:r>
      </w:hyperlink>
    </w:p>
    <w:p>
      <w:pPr>
        <w:pStyle w:val="TOC2"/>
        <w:tabs>
          <w:tab w:val="right" w:leader="dot" w:pos="8306"/>
        </w:tabs>
      </w:pPr>
      <w:hyperlink w:anchor="_Toc131" w:history="1">
        <w:r>
          <w:rPr>
            <w:rFonts w:ascii="仿宋" w:eastAsia="仿宋" w:hAnsi="仿宋" w:cs="仿宋" w:hint="eastAsia"/>
            <w:lang w:eastAsia="zh-CN"/>
          </w:rPr>
          <w:t>(二)、培训与发展计划</w:t>
        </w:r>
        <w:r>
          <w:tab/>
        </w:r>
        <w:r>
          <w:fldChar w:fldCharType="begin"/>
        </w:r>
        <w:r>
          <w:instrText xml:space="preserve"> PAGEREF _Toc131 \h </w:instrText>
        </w:r>
        <w:r>
          <w:fldChar w:fldCharType="separate"/>
        </w:r>
        <w:r>
          <w:t>34</w:t>
        </w:r>
        <w:r>
          <w:fldChar w:fldCharType="end"/>
        </w:r>
      </w:hyperlink>
    </w:p>
    <w:p>
      <w:pPr>
        <w:pStyle w:val="TOC1"/>
        <w:tabs>
          <w:tab w:val="right" w:leader="dot" w:pos="8306"/>
        </w:tabs>
      </w:pPr>
      <w:hyperlink w:anchor="_Toc3126" w:history="1">
        <w:r>
          <w:rPr>
            <w:rFonts w:ascii="仿宋" w:eastAsia="仿宋" w:hAnsi="仿宋" w:cs="仿宋" w:hint="eastAsia"/>
            <w:lang w:eastAsia="zh-CN"/>
          </w:rPr>
          <w:t>十一、钻采仪器项目经营效益</w:t>
        </w:r>
        <w:r>
          <w:tab/>
        </w:r>
        <w:r>
          <w:fldChar w:fldCharType="begin"/>
        </w:r>
        <w:r>
          <w:instrText xml:space="preserve"> PAGEREF _Toc3126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47" w:history="1">
        <w:r>
          <w:rPr>
            <w:rFonts w:ascii="仿宋" w:eastAsia="仿宋" w:hAnsi="仿宋" w:cs="仿宋" w:hint="eastAsia"/>
            <w:lang w:eastAsia="zh-CN"/>
          </w:rPr>
          <w:t>(一)、经济评价财务测算</w:t>
        </w:r>
        <w:r>
          <w:tab/>
        </w:r>
        <w:r>
          <w:fldChar w:fldCharType="begin"/>
        </w:r>
        <w:r>
          <w:instrText xml:space="preserve"> PAGEREF _Toc9947 \h </w:instrText>
        </w:r>
        <w:r>
          <w:fldChar w:fldCharType="separate"/>
        </w:r>
        <w:r>
          <w:t>35</w:t>
        </w:r>
        <w:r>
          <w:fldChar w:fldCharType="end"/>
        </w:r>
      </w:hyperlink>
    </w:p>
    <w:p>
      <w:pPr>
        <w:pStyle w:val="TOC2"/>
        <w:tabs>
          <w:tab w:val="right" w:leader="dot" w:pos="8306"/>
        </w:tabs>
      </w:pPr>
      <w:hyperlink w:anchor="_Toc28960" w:history="1">
        <w:r>
          <w:rPr>
            <w:rFonts w:ascii="仿宋" w:eastAsia="仿宋" w:hAnsi="仿宋" w:cs="仿宋" w:hint="eastAsia"/>
            <w:lang w:eastAsia="zh-CN"/>
          </w:rPr>
          <w:t>(二)、钻采仪器项目盈利能力分析</w:t>
        </w:r>
        <w:r>
          <w:tab/>
        </w:r>
        <w:r>
          <w:fldChar w:fldCharType="begin"/>
        </w:r>
        <w:r>
          <w:instrText xml:space="preserve"> PAGEREF _Toc28960 \h </w:instrText>
        </w:r>
        <w:r>
          <w:fldChar w:fldCharType="separate"/>
        </w:r>
        <w:r>
          <w:t>36</w:t>
        </w:r>
        <w:r>
          <w:fldChar w:fldCharType="end"/>
        </w:r>
      </w:hyperlink>
    </w:p>
    <w:p>
      <w:pPr>
        <w:pStyle w:val="TOC1"/>
        <w:tabs>
          <w:tab w:val="right" w:leader="dot" w:pos="8306"/>
        </w:tabs>
      </w:pPr>
      <w:hyperlink w:anchor="_Toc2402" w:history="1">
        <w:r>
          <w:rPr>
            <w:rFonts w:ascii="仿宋" w:eastAsia="仿宋" w:hAnsi="仿宋" w:cs="仿宋" w:hint="eastAsia"/>
            <w:lang w:eastAsia="zh-CN"/>
          </w:rPr>
          <w:t>十二、钻采仪器项目创新与研发</w:t>
        </w:r>
        <w:r>
          <w:tab/>
        </w:r>
        <w:r>
          <w:fldChar w:fldCharType="begin"/>
        </w:r>
        <w:r>
          <w:instrText xml:space="preserve"> PAGEREF _Toc2402 \h </w:instrText>
        </w:r>
        <w:r>
          <w:fldChar w:fldCharType="separate"/>
        </w:r>
        <w:r>
          <w:t>37</w:t>
        </w:r>
        <w:r>
          <w:fldChar w:fldCharType="end"/>
        </w:r>
      </w:hyperlink>
    </w:p>
    <w:p>
      <w:pPr>
        <w:pStyle w:val="TOC2"/>
        <w:tabs>
          <w:tab w:val="right" w:leader="dot" w:pos="8306"/>
        </w:tabs>
      </w:pPr>
      <w:hyperlink w:anchor="_Toc19037" w:history="1">
        <w:r>
          <w:rPr>
            <w:rFonts w:ascii="仿宋" w:eastAsia="仿宋" w:hAnsi="仿宋" w:cs="仿宋" w:hint="eastAsia"/>
            <w:lang w:eastAsia="zh-CN"/>
          </w:rPr>
          <w:t>(一)、创新策略与方向</w:t>
        </w:r>
        <w:r>
          <w:tab/>
        </w:r>
        <w:r>
          <w:fldChar w:fldCharType="begin"/>
        </w:r>
        <w:r>
          <w:instrText xml:space="preserve"> PAGEREF _Toc19037 \h </w:instrText>
        </w:r>
        <w:r>
          <w:fldChar w:fldCharType="separate"/>
        </w:r>
        <w:r>
          <w:t>37</w:t>
        </w:r>
        <w:r>
          <w:fldChar w:fldCharType="end"/>
        </w:r>
      </w:hyperlink>
    </w:p>
    <w:p>
      <w:pPr>
        <w:pStyle w:val="TOC2"/>
        <w:tabs>
          <w:tab w:val="right" w:leader="dot" w:pos="8306"/>
        </w:tabs>
      </w:pPr>
      <w:hyperlink w:anchor="_Toc23891" w:history="1">
        <w:r>
          <w:rPr>
            <w:rFonts w:ascii="仿宋" w:eastAsia="仿宋" w:hAnsi="仿宋" w:cs="仿宋" w:hint="eastAsia"/>
            <w:lang w:eastAsia="zh-CN"/>
          </w:rPr>
          <w:t>(二)、研发规划与投入</w:t>
        </w:r>
        <w:r>
          <w:tab/>
        </w:r>
        <w:r>
          <w:fldChar w:fldCharType="begin"/>
        </w:r>
        <w:r>
          <w:instrText xml:space="preserve"> PAGEREF _Toc23891 \h </w:instrText>
        </w:r>
        <w:r>
          <w:fldChar w:fldCharType="separate"/>
        </w:r>
        <w:r>
          <w:t>39</w:t>
        </w:r>
        <w:r>
          <w:fldChar w:fldCharType="end"/>
        </w:r>
      </w:hyperlink>
    </w:p>
    <w:p>
      <w:pPr>
        <w:pStyle w:val="TOC1"/>
        <w:tabs>
          <w:tab w:val="right" w:leader="dot" w:pos="8306"/>
        </w:tabs>
      </w:pPr>
      <w:hyperlink w:anchor="_Toc2350" w:history="1">
        <w:r>
          <w:rPr>
            <w:rFonts w:ascii="仿宋" w:eastAsia="仿宋" w:hAnsi="仿宋" w:cs="仿宋" w:hint="eastAsia"/>
            <w:lang w:eastAsia="zh-CN"/>
          </w:rPr>
          <w:t>十三、钻采仪器项目变更管理</w:t>
        </w:r>
        <w:r>
          <w:tab/>
        </w:r>
        <w:r>
          <w:fldChar w:fldCharType="begin"/>
        </w:r>
        <w:r>
          <w:instrText xml:space="preserve"> PAGEREF _Toc2350 \h </w:instrText>
        </w:r>
        <w:r>
          <w:fldChar w:fldCharType="separate"/>
        </w:r>
        <w:r>
          <w:t>40</w:t>
        </w:r>
        <w:r>
          <w:fldChar w:fldCharType="end"/>
        </w:r>
      </w:hyperlink>
    </w:p>
    <w:p>
      <w:pPr>
        <w:pStyle w:val="TOC2"/>
        <w:tabs>
          <w:tab w:val="right" w:leader="dot" w:pos="8306"/>
        </w:tabs>
      </w:pPr>
      <w:hyperlink w:anchor="_Toc25625" w:history="1">
        <w:r>
          <w:rPr>
            <w:rFonts w:ascii="仿宋" w:eastAsia="仿宋" w:hAnsi="仿宋" w:cs="仿宋" w:hint="eastAsia"/>
            <w:lang w:eastAsia="zh-CN"/>
          </w:rPr>
          <w:t>(一)、变更申请与评估</w:t>
        </w:r>
        <w:r>
          <w:tab/>
        </w:r>
        <w:r>
          <w:fldChar w:fldCharType="begin"/>
        </w:r>
        <w:r>
          <w:instrText xml:space="preserve"> PAGEREF _Toc25625 \h </w:instrText>
        </w:r>
        <w:r>
          <w:fldChar w:fldCharType="separate"/>
        </w:r>
        <w:r>
          <w:t>40</w:t>
        </w:r>
        <w:r>
          <w:fldChar w:fldCharType="end"/>
        </w:r>
      </w:hyperlink>
    </w:p>
    <w:p>
      <w:pPr>
        <w:pStyle w:val="TOC2"/>
        <w:tabs>
          <w:tab w:val="right" w:leader="dot" w:pos="8306"/>
        </w:tabs>
      </w:pPr>
      <w:hyperlink w:anchor="_Toc20944" w:history="1">
        <w:r>
          <w:rPr>
            <w:rFonts w:ascii="仿宋" w:eastAsia="仿宋" w:hAnsi="仿宋" w:cs="仿宋" w:hint="eastAsia"/>
            <w:lang w:eastAsia="zh-CN"/>
          </w:rPr>
          <w:t>(二)、变更实施与控制</w:t>
        </w:r>
        <w:r>
          <w:tab/>
        </w:r>
        <w:r>
          <w:fldChar w:fldCharType="begin"/>
        </w:r>
        <w:r>
          <w:instrText xml:space="preserve"> PAGEREF _Toc20944 \h </w:instrText>
        </w:r>
        <w:r>
          <w:fldChar w:fldCharType="separate"/>
        </w:r>
        <w:r>
          <w:t>41</w:t>
        </w:r>
        <w:r>
          <w:fldChar w:fldCharType="end"/>
        </w:r>
      </w:hyperlink>
    </w:p>
    <w:p>
      <w:pPr>
        <w:pStyle w:val="TOC1"/>
        <w:tabs>
          <w:tab w:val="right" w:leader="dot" w:pos="8306"/>
        </w:tabs>
      </w:pPr>
      <w:hyperlink w:anchor="_Toc32631" w:history="1">
        <w:r>
          <w:rPr>
            <w:rFonts w:ascii="仿宋" w:eastAsia="仿宋" w:hAnsi="仿宋" w:cs="仿宋" w:hint="eastAsia"/>
            <w:lang w:eastAsia="zh-CN"/>
          </w:rPr>
          <w:t>十四、营销与推广策略</w:t>
        </w:r>
        <w:r>
          <w:tab/>
        </w:r>
        <w:r>
          <w:fldChar w:fldCharType="begin"/>
        </w:r>
        <w:r>
          <w:instrText xml:space="preserve"> PAGEREF _Toc32631 \h </w:instrText>
        </w:r>
        <w:r>
          <w:fldChar w:fldCharType="separate"/>
        </w:r>
        <w:r>
          <w:t>41</w:t>
        </w:r>
        <w:r>
          <w:fldChar w:fldCharType="end"/>
        </w:r>
      </w:hyperlink>
    </w:p>
    <w:p>
      <w:pPr>
        <w:pStyle w:val="TOC2"/>
        <w:tabs>
          <w:tab w:val="right" w:leader="dot" w:pos="8306"/>
        </w:tabs>
      </w:pPr>
      <w:hyperlink w:anchor="_Toc31630" w:history="1">
        <w:r>
          <w:rPr>
            <w:rFonts w:ascii="仿宋" w:eastAsia="仿宋" w:hAnsi="仿宋" w:cs="仿宋" w:hint="eastAsia"/>
            <w:lang w:eastAsia="zh-CN"/>
          </w:rPr>
          <w:t>(一)、产品/服务定位与特点</w:t>
        </w:r>
        <w:r>
          <w:tab/>
        </w:r>
        <w:r>
          <w:fldChar w:fldCharType="begin"/>
        </w:r>
        <w:r>
          <w:instrText xml:space="preserve"> PAGEREF _Toc31630 \h </w:instrText>
        </w:r>
        <w:r>
          <w:fldChar w:fldCharType="separate"/>
        </w:r>
        <w:r>
          <w:t>41</w:t>
        </w:r>
        <w:r>
          <w:fldChar w:fldCharType="end"/>
        </w:r>
      </w:hyperlink>
    </w:p>
    <w:p>
      <w:pPr>
        <w:pStyle w:val="TOC2"/>
        <w:tabs>
          <w:tab w:val="right" w:leader="dot" w:pos="8306"/>
        </w:tabs>
      </w:pPr>
      <w:hyperlink w:anchor="_Toc31699" w:history="1">
        <w:r>
          <w:rPr>
            <w:rFonts w:ascii="仿宋" w:eastAsia="仿宋" w:hAnsi="仿宋" w:cs="仿宋" w:hint="eastAsia"/>
            <w:lang w:eastAsia="zh-CN"/>
          </w:rPr>
          <w:t>(二)、市场定位与竞争分析</w:t>
        </w:r>
        <w:r>
          <w:tab/>
        </w:r>
        <w:r>
          <w:fldChar w:fldCharType="begin"/>
        </w:r>
        <w:r>
          <w:instrText xml:space="preserve"> PAGEREF _Toc31699 \h </w:instrText>
        </w:r>
        <w:r>
          <w:fldChar w:fldCharType="separate"/>
        </w:r>
        <w:r>
          <w:t>43</w:t>
        </w:r>
        <w:r>
          <w:fldChar w:fldCharType="end"/>
        </w:r>
      </w:hyperlink>
    </w:p>
    <w:p>
      <w:pPr>
        <w:pStyle w:val="TOC2"/>
        <w:tabs>
          <w:tab w:val="right" w:leader="dot" w:pos="8306"/>
        </w:tabs>
      </w:pPr>
      <w:hyperlink w:anchor="_Toc21080" w:history="1">
        <w:r>
          <w:rPr>
            <w:rFonts w:ascii="仿宋" w:eastAsia="仿宋" w:hAnsi="仿宋" w:cs="仿宋" w:hint="eastAsia"/>
            <w:lang w:eastAsia="zh-CN"/>
          </w:rPr>
          <w:t>(三)、营销渠道与策略</w:t>
        </w:r>
        <w:r>
          <w:tab/>
        </w:r>
        <w:r>
          <w:fldChar w:fldCharType="begin"/>
        </w:r>
        <w:r>
          <w:instrText xml:space="preserve"> PAGEREF _Toc21080 \h </w:instrText>
        </w:r>
        <w:r>
          <w:fldChar w:fldCharType="separate"/>
        </w:r>
        <w:r>
          <w:t>44</w:t>
        </w:r>
        <w:r>
          <w:fldChar w:fldCharType="end"/>
        </w:r>
      </w:hyperlink>
    </w:p>
    <w:p>
      <w:pPr>
        <w:pStyle w:val="TOC2"/>
        <w:tabs>
          <w:tab w:val="right" w:leader="dot" w:pos="8306"/>
        </w:tabs>
      </w:pPr>
      <w:hyperlink w:anchor="_Toc27126" w:history="1">
        <w:r>
          <w:rPr>
            <w:rFonts w:ascii="仿宋" w:eastAsia="仿宋" w:hAnsi="仿宋" w:cs="仿宋" w:hint="eastAsia"/>
            <w:lang w:eastAsia="zh-CN"/>
          </w:rPr>
          <w:t>(四)、推广与宣传活动</w:t>
        </w:r>
        <w:r>
          <w:tab/>
        </w:r>
        <w:r>
          <w:fldChar w:fldCharType="begin"/>
        </w:r>
        <w:r>
          <w:instrText xml:space="preserve"> PAGEREF _Toc27126 \h </w:instrText>
        </w:r>
        <w:r>
          <w:fldChar w:fldCharType="separate"/>
        </w:r>
        <w:r>
          <w:t>45</w:t>
        </w:r>
        <w:r>
          <w:fldChar w:fldCharType="end"/>
        </w:r>
      </w:hyperlink>
    </w:p>
    <w:p>
      <w:pPr>
        <w:pStyle w:val="TOC1"/>
        <w:tabs>
          <w:tab w:val="right" w:leader="dot" w:pos="8306"/>
        </w:tabs>
      </w:pPr>
      <w:hyperlink w:anchor="_Toc11783" w:history="1">
        <w:r>
          <w:rPr>
            <w:rFonts w:ascii="仿宋" w:eastAsia="仿宋" w:hAnsi="仿宋" w:cs="仿宋" w:hint="eastAsia"/>
            <w:lang w:eastAsia="zh-CN"/>
          </w:rPr>
          <w:t>十五、利益相关者分析与沟通计划</w:t>
        </w:r>
        <w:r>
          <w:tab/>
        </w:r>
        <w:r>
          <w:fldChar w:fldCharType="begin"/>
        </w:r>
        <w:r>
          <w:instrText xml:space="preserve"> PAGEREF _Toc11783 \h </w:instrText>
        </w:r>
        <w:r>
          <w:fldChar w:fldCharType="separate"/>
        </w:r>
        <w:r>
          <w:t>50</w:t>
        </w:r>
        <w:r>
          <w:fldChar w:fldCharType="end"/>
        </w:r>
      </w:hyperlink>
    </w:p>
    <w:p>
      <w:pPr>
        <w:pStyle w:val="TOC2"/>
        <w:tabs>
          <w:tab w:val="right" w:leader="dot" w:pos="8306"/>
        </w:tabs>
      </w:pPr>
      <w:hyperlink w:anchor="_Toc27588" w:history="1">
        <w:r>
          <w:rPr>
            <w:rFonts w:ascii="仿宋" w:eastAsia="仿宋" w:hAnsi="仿宋" w:cs="仿宋" w:hint="eastAsia"/>
            <w:lang w:eastAsia="zh-CN"/>
          </w:rPr>
          <w:t>(一)、利益相关者分析</w:t>
        </w:r>
        <w:r>
          <w:tab/>
        </w:r>
        <w:r>
          <w:fldChar w:fldCharType="begin"/>
        </w:r>
        <w:r>
          <w:instrText xml:space="preserve"> PAGEREF _Toc27588 \h </w:instrText>
        </w:r>
        <w:r>
          <w:fldChar w:fldCharType="separate"/>
        </w:r>
        <w:r>
          <w:t>50</w:t>
        </w:r>
        <w:r>
          <w:fldChar w:fldCharType="end"/>
        </w:r>
      </w:hyperlink>
    </w:p>
    <w:p>
      <w:pPr>
        <w:pStyle w:val="TOC2"/>
        <w:tabs>
          <w:tab w:val="right" w:leader="dot" w:pos="8306"/>
        </w:tabs>
      </w:pPr>
      <w:hyperlink w:anchor="_Toc21680" w:history="1">
        <w:r>
          <w:rPr>
            <w:rFonts w:ascii="仿宋" w:eastAsia="仿宋" w:hAnsi="仿宋" w:cs="仿宋" w:hint="eastAsia"/>
            <w:lang w:eastAsia="zh-CN"/>
          </w:rPr>
          <w:t>(二)、沟通计划</w:t>
        </w:r>
        <w:r>
          <w:tab/>
        </w:r>
        <w:r>
          <w:fldChar w:fldCharType="begin"/>
        </w:r>
        <w:r>
          <w:instrText xml:space="preserve"> PAGEREF _Toc21680 \h </w:instrText>
        </w:r>
        <w:r>
          <w:fldChar w:fldCharType="separate"/>
        </w:r>
        <w:r>
          <w:t>52</w:t>
        </w:r>
        <w:r>
          <w:fldChar w:fldCharType="end"/>
        </w:r>
      </w:hyperlink>
    </w:p>
    <w:p>
      <w:pPr>
        <w:pStyle w:val="TOC1"/>
        <w:tabs>
          <w:tab w:val="right" w:leader="dot" w:pos="8306"/>
        </w:tabs>
      </w:pPr>
      <w:hyperlink w:anchor="_Toc13236" w:history="1">
        <w:r>
          <w:rPr>
            <w:rFonts w:ascii="仿宋" w:eastAsia="仿宋" w:hAnsi="仿宋" w:cs="仿宋" w:hint="eastAsia"/>
            <w:lang w:eastAsia="zh-CN"/>
          </w:rPr>
          <w:t>十六、钻采仪器项目治理与监督</w:t>
        </w:r>
        <w:r>
          <w:tab/>
        </w:r>
        <w:r>
          <w:fldChar w:fldCharType="begin"/>
        </w:r>
        <w:r>
          <w:instrText xml:space="preserve"> PAGEREF _Toc13236 \h </w:instrText>
        </w:r>
        <w:r>
          <w:fldChar w:fldCharType="separate"/>
        </w:r>
        <w:r>
          <w:t>53</w:t>
        </w:r>
        <w:r>
          <w:fldChar w:fldCharType="end"/>
        </w:r>
      </w:hyperlink>
    </w:p>
    <w:p>
      <w:pPr>
        <w:pStyle w:val="TOC2"/>
        <w:tabs>
          <w:tab w:val="right" w:leader="dot" w:pos="8306"/>
        </w:tabs>
      </w:pPr>
      <w:hyperlink w:anchor="_Toc2236" w:history="1">
        <w:r>
          <w:rPr>
            <w:rFonts w:ascii="仿宋" w:eastAsia="仿宋" w:hAnsi="仿宋" w:cs="仿宋" w:hint="eastAsia"/>
            <w:lang w:eastAsia="zh-CN"/>
          </w:rPr>
          <w:t>(一)、钻采仪器项目治理结构</w:t>
        </w:r>
        <w:r>
          <w:tab/>
        </w:r>
        <w:r>
          <w:fldChar w:fldCharType="begin"/>
        </w:r>
        <w:r>
          <w:instrText xml:space="preserve"> PAGEREF _Toc2236 \h </w:instrText>
        </w:r>
        <w:r>
          <w:fldChar w:fldCharType="separate"/>
        </w:r>
        <w:r>
          <w:t>53</w:t>
        </w:r>
        <w:r>
          <w:fldChar w:fldCharType="end"/>
        </w:r>
      </w:hyperlink>
    </w:p>
    <w:p>
      <w:pPr>
        <w:pStyle w:val="TOC2"/>
        <w:tabs>
          <w:tab w:val="right" w:leader="dot" w:pos="8306"/>
        </w:tabs>
      </w:pPr>
      <w:hyperlink w:anchor="_Toc13591" w:history="1">
        <w:r>
          <w:rPr>
            <w:rFonts w:ascii="仿宋" w:eastAsia="仿宋" w:hAnsi="仿宋" w:cs="仿宋" w:hint="eastAsia"/>
            <w:lang w:eastAsia="zh-CN"/>
          </w:rPr>
          <w:t>(二)、监督与审计</w:t>
        </w:r>
        <w:r>
          <w:tab/>
        </w:r>
        <w:r>
          <w:fldChar w:fldCharType="begin"/>
        </w:r>
        <w:r>
          <w:instrText xml:space="preserve"> PAGEREF _Toc13591 \h </w:instrText>
        </w:r>
        <w:r>
          <w:fldChar w:fldCharType="separate"/>
        </w:r>
        <w:r>
          <w:t>54</w:t>
        </w:r>
        <w:r>
          <w:fldChar w:fldCharType="end"/>
        </w:r>
      </w:hyperlink>
    </w:p>
    <w:p>
      <w:pPr>
        <w:pStyle w:val="TOC1"/>
        <w:tabs>
          <w:tab w:val="right" w:leader="dot" w:pos="8306"/>
        </w:tabs>
      </w:pPr>
      <w:hyperlink w:anchor="_Toc26785" w:history="1">
        <w:r>
          <w:rPr>
            <w:rFonts w:ascii="仿宋" w:eastAsia="仿宋" w:hAnsi="仿宋" w:cs="仿宋" w:hint="eastAsia"/>
            <w:lang w:eastAsia="zh-CN"/>
          </w:rPr>
          <w:t>十七、风险识别与分类</w:t>
        </w:r>
        <w:r>
          <w:tab/>
        </w:r>
        <w:r>
          <w:fldChar w:fldCharType="begin"/>
        </w:r>
        <w:r>
          <w:instrText xml:space="preserve"> PAGEREF _Toc26785 \h </w:instrText>
        </w:r>
        <w:r>
          <w:fldChar w:fldCharType="separate"/>
        </w:r>
        <w:r>
          <w:t>56</w:t>
        </w:r>
        <w:r>
          <w:fldChar w:fldCharType="end"/>
        </w:r>
      </w:hyperlink>
    </w:p>
    <w:p>
      <w:pPr>
        <w:pStyle w:val="TOC2"/>
        <w:tabs>
          <w:tab w:val="right" w:leader="dot" w:pos="8306"/>
        </w:tabs>
      </w:pPr>
      <w:hyperlink w:anchor="_Toc13155" w:history="1">
        <w:r>
          <w:rPr>
            <w:rFonts w:ascii="仿宋" w:eastAsia="仿宋" w:hAnsi="仿宋" w:cs="仿宋" w:hint="eastAsia"/>
            <w:lang w:eastAsia="zh-CN"/>
          </w:rPr>
          <w:t>(一)、风险识别</w:t>
        </w:r>
        <w:r>
          <w:tab/>
        </w:r>
        <w:r>
          <w:fldChar w:fldCharType="begin"/>
        </w:r>
        <w:r>
          <w:instrText xml:space="preserve"> PAGEREF _Toc13155 \h </w:instrText>
        </w:r>
        <w:r>
          <w:fldChar w:fldCharType="separate"/>
        </w:r>
        <w:r>
          <w:t>56</w:t>
        </w:r>
        <w:r>
          <w:fldChar w:fldCharType="end"/>
        </w:r>
      </w:hyperlink>
    </w:p>
    <w:p>
      <w:pPr>
        <w:pStyle w:val="TOC2"/>
        <w:tabs>
          <w:tab w:val="right" w:leader="dot" w:pos="8306"/>
        </w:tabs>
      </w:pPr>
      <w:hyperlink w:anchor="_Toc13673" w:history="1">
        <w:r>
          <w:rPr>
            <w:rFonts w:ascii="仿宋" w:eastAsia="仿宋" w:hAnsi="仿宋" w:cs="仿宋" w:hint="eastAsia"/>
            <w:lang w:eastAsia="zh-CN"/>
          </w:rPr>
          <w:t>(二)、风险分类</w:t>
        </w:r>
        <w:r>
          <w:tab/>
        </w:r>
        <w:r>
          <w:fldChar w:fldCharType="begin"/>
        </w:r>
        <w:r>
          <w:instrText xml:space="preserve"> PAGEREF _Toc13673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07"/>
      <w:r>
        <w:rPr>
          <w:rFonts w:ascii="仿宋" w:eastAsia="仿宋" w:hAnsi="仿宋" w:cs="仿宋" w:hint="eastAsia"/>
          <w:sz w:val="28"/>
          <w:lang w:eastAsia="zh-CN"/>
        </w:rPr>
        <w:t>一、钻采仪器项目文档管理</w:t>
      </w:r>
      <w:bookmarkEnd w:id="2"/>
    </w:p>
    <w:p>
      <w:pPr>
        <w:pStyle w:val="Heading2"/>
        <w:rPr>
          <w:rFonts w:ascii="仿宋" w:eastAsia="仿宋" w:hAnsi="仿宋" w:cs="仿宋" w:hint="eastAsia"/>
          <w:lang w:eastAsia="zh-CN"/>
        </w:rPr>
      </w:pPr>
      <w:bookmarkStart w:id="3" w:name="_Toc678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钻采仪器项目高度重视文档的质量和准确性，以支持钻采仪器项目的各项活动和决策。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仪器项目文档的编制始于钻采仪器项目计划的初期，我们制定了详细的文档编制计划，明确了每个文档的内容、格式和编写责任人。在钻采仪器项目启动阶段，我们首先编制了钻采仪器项目章程，明确定义了钻采仪器项目的目标、范围、风险等关键要素。随后，钻采仪器项目团队根据计划陆续编制了需求文档、设计文档、测试文档等各类文档，确保钻采仪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钻采仪器项目管理中的重要环节，旨在确保钻采仪器项目文档符合质量标准和钻采仪器项目需求。在钻采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除了内部审查，我们还进行了外部审查，邀请钻采仪器项目相关利益方和专业领域的专家对文档进行独立审查。这有助于获取更全面、客观的反馈，确保钻采仪器项目文档不仅符合内部标准，也满足外部需求。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钻采仪器项目在文档编制与审查方面建立了严格的管理机制，通过规范的流程和多维度的审查，确保钻采仪器项目文档的质量、准确性和可靠性，为钻采仪器项目的顺利推进提供了有力支持。</w:t>
      </w:r>
    </w:p>
    <w:p>
      <w:pPr>
        <w:pStyle w:val="Heading2"/>
        <w:ind w:firstLine="560" w:firstLineChars="200"/>
        <w:rPr>
          <w:rFonts w:ascii="仿宋" w:eastAsia="仿宋" w:hAnsi="仿宋" w:cs="仿宋" w:hint="eastAsia"/>
          <w:sz w:val="28"/>
          <w:lang w:eastAsia="zh-CN"/>
        </w:rPr>
      </w:pPr>
      <w:bookmarkStart w:id="4" w:name="_Toc135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在钻采仪器项目中，我们致力于优化文档发布与分发过程，以确保信息的高效传递和团队间协作的顺畅进行。以下是我们采取的关键优化策略：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我们通过多渠道发布文档，包括电子邮件、钻采仪器项目管理平台、内部网站等，以满足不同团队成员的偏好和需求。多渠道发布确保了信息的全面覆盖。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我们采用了精细的权限控制，确保只有授权人员可以访问敏感信息。这种安全措施保护了钻采仪器项目文档的机密性，防止了未经授权的信息泄露。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35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文档存档与归档是钻采仪器项目生命周期中一个至关重要的环节，直接关系到钻采仪器项目信息的长期保存和历史记录的完整性。在钻采仪器项目中，我们实施了一系列有效的文档存档与归档管理策略：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94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2569"/>
      <w:r>
        <w:rPr>
          <w:rFonts w:ascii="仿宋" w:eastAsia="仿宋" w:hAnsi="仿宋" w:cs="仿宋" w:hint="eastAsia"/>
          <w:lang w:eastAsia="zh-CN"/>
        </w:rPr>
        <w:t>(一)、钻采仪器行业分析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钻采仪器行业一直以来都是市场的关注焦点。行业内的发展趋势、竞争态势以及潜在机会都对钻采仪器项目的推进产生深远的影响。通过深入研究行业的整体概貌，我们将更好地理解行业的核心特征，为钻采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采仪器行业，技术一直是推动创新和发展的关键因素。我们将对当前技术趋势进行详尽分析，包括但不限于人工智能、大数据应用、先进制造技术等。这有助于钻采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钻采仪器项目成功的基础。我们将对主要竞争对手进行深入研究，包括其市场份额、产品特点、市场定位等。通过全面了解竞争对手的优势和劣势，钻采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1067"/>
      <w:r>
        <w:rPr>
          <w:rFonts w:ascii="仿宋" w:eastAsia="仿宋" w:hAnsi="仿宋" w:cs="仿宋" w:hint="eastAsia"/>
          <w:sz w:val="28"/>
          <w:lang w:eastAsia="zh-CN"/>
        </w:rPr>
        <w:t>(二)、钻采仪器市场分析预测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通过对市场规模的深入调研，我们将预测钻采仪器市场未来的增长趋势。这包括市场的整体规模、各细分领域的发展趋势等。钻采仪器项目可以根据市场的扩张速度和潜在机会，制定更符合市场需求的发展策略。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钻采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钻采仪器项目实施过程中需要充分考虑的因素。我们将对市场风险进行全面评估，包括但不限于政策法规风险、市场竞争风险、技术变革风险等。通过对潜在风险的深入分析，钻采仪器项目可以制定相应的风险缓解策略，降低不确定性对钻采仪器项目的影响。</w:t>
      </w:r>
    </w:p>
    <w:p>
      <w:pPr>
        <w:pStyle w:val="Heading1"/>
        <w:ind w:firstLine="560" w:firstLineChars="200"/>
        <w:rPr>
          <w:rFonts w:ascii="仿宋" w:eastAsia="仿宋" w:hAnsi="仿宋" w:cs="仿宋" w:hint="eastAsia"/>
          <w:sz w:val="28"/>
          <w:lang w:eastAsia="zh-CN"/>
        </w:rPr>
      </w:pPr>
      <w:bookmarkStart w:id="9" w:name="_Toc28002"/>
      <w:r>
        <w:rPr>
          <w:rFonts w:ascii="仿宋" w:eastAsia="仿宋" w:hAnsi="仿宋" w:cs="仿宋" w:hint="eastAsia"/>
          <w:sz w:val="28"/>
          <w:lang w:eastAsia="zh-CN"/>
        </w:rPr>
        <w:t>三、钻采仪器项目土建工程</w:t>
      </w:r>
      <w:bookmarkEnd w:id="9"/>
    </w:p>
    <w:p>
      <w:pPr>
        <w:pStyle w:val="Heading2"/>
        <w:rPr>
          <w:rFonts w:ascii="仿宋" w:eastAsia="仿宋" w:hAnsi="仿宋" w:cs="仿宋" w:hint="eastAsia"/>
          <w:lang w:eastAsia="zh-CN"/>
        </w:rPr>
      </w:pPr>
      <w:bookmarkStart w:id="10" w:name="_Toc2207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在钻采仪器项目的建筑工程设计中，我们将秉承一系列重要的设计原则，以确保钻采仪器项目建筑在功能、美观、可持续性等方面达到最佳效果。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首要原则是确保建筑的功能性得到最大化的发挥。我们将充分理解钻采仪器项目的实际需求，合理布局各个功能区域，保证建筑在满足业务需求的同时，提供高效的工作环境。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在建筑设计中，我们将综合考虑建设和运营成本。通过精细的经济效益分析，确保设计方案在高效利用资源的同时，对钻采仪器项目的长期盈利能力有积极的贡献。</w:t>
      </w:r>
    </w:p>
    <w:p>
      <w:pPr>
        <w:pStyle w:val="Heading2"/>
        <w:ind w:firstLine="560" w:firstLineChars="200"/>
        <w:rPr>
          <w:rFonts w:ascii="仿宋" w:eastAsia="仿宋" w:hAnsi="仿宋" w:cs="仿宋" w:hint="eastAsia"/>
          <w:sz w:val="28"/>
          <w:lang w:eastAsia="zh-CN"/>
        </w:rPr>
      </w:pPr>
      <w:bookmarkStart w:id="11" w:name="_Toc1854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采仪器项目的土建工程设计中，我们将精准设定设计年限，结合钻采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钻采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466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钻采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钻采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钻采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638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本期工程钻采仪器项目预计总建筑面积XXX平方米，其中：计容建筑面积XXX平方米，计划建筑工程投资XX万元，占钻采仪器项目总投资的XX%。</w:t>
      </w:r>
    </w:p>
    <w:p>
      <w:pPr>
        <w:pStyle w:val="Heading1"/>
        <w:ind w:firstLine="560" w:firstLineChars="200"/>
        <w:rPr>
          <w:rFonts w:ascii="仿宋" w:eastAsia="仿宋" w:hAnsi="仿宋" w:cs="仿宋" w:hint="eastAsia"/>
          <w:sz w:val="28"/>
          <w:lang w:eastAsia="zh-CN"/>
        </w:rPr>
      </w:pPr>
      <w:bookmarkStart w:id="14" w:name="_Toc6133"/>
      <w:r>
        <w:rPr>
          <w:rFonts w:ascii="仿宋" w:eastAsia="仿宋" w:hAnsi="仿宋" w:cs="仿宋" w:hint="eastAsia"/>
          <w:sz w:val="28"/>
          <w:lang w:eastAsia="zh-CN"/>
        </w:rPr>
        <w:t>四、钻采仪器项目危机管理</w:t>
      </w:r>
      <w:bookmarkEnd w:id="14"/>
    </w:p>
    <w:p>
      <w:pPr>
        <w:pStyle w:val="Heading2"/>
        <w:rPr>
          <w:rFonts w:ascii="仿宋" w:eastAsia="仿宋" w:hAnsi="仿宋" w:cs="仿宋" w:hint="eastAsia"/>
          <w:lang w:eastAsia="zh-CN"/>
        </w:rPr>
      </w:pPr>
      <w:bookmarkStart w:id="15" w:name="_Toc2588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钻采仪器项目危机管理中，危机预警与识别是确保钻采仪器项目稳健运行的核心步骤。通过建立全面的监测机制，钻采仪器项目团队旨在及时发现和理解潜在的风险和危机因素，以便采取及时的预防和应对措施，确保钻采仪器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首先，通过深入的风险评估，钻采仪器项目团队全面分析了整个钻采仪器项目和各个阶段可能存在的威胁。这包括准确评估每个潜在风险的发生概率和可能影响的程度，为后续危机预警提供了有力支持。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钻采仪器项目团队着重于明确定义钻采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钻采仪器项目进展的持续监控，团队能够及时发现潜在问题并作出迅速反应。钻采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在这一阶段，团队的专业素养和反应速度将发挥至关重要的作用，以确保潜在危机能够在初期得到有效的处理，最大程度地减轻负面影响。通过危机预警与识别，钻采仪器项目得以更有序、可控地推进。</w:t>
      </w:r>
    </w:p>
    <w:p>
      <w:pPr>
        <w:pStyle w:val="Heading2"/>
        <w:ind w:firstLine="560" w:firstLineChars="200"/>
        <w:rPr>
          <w:rFonts w:ascii="仿宋" w:eastAsia="仿宋" w:hAnsi="仿宋" w:cs="仿宋" w:hint="eastAsia"/>
          <w:sz w:val="28"/>
          <w:lang w:eastAsia="zh-CN"/>
        </w:rPr>
      </w:pPr>
      <w:bookmarkStart w:id="16" w:name="_Toc2936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在危机发生时，钻采仪器项目团队立即行动，成立了应急小组。该小组的任务是迅速制定并实施紧急应对措施，以最小化潜在损失。以下是采取的主要措施：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暂停钻采仪器项目进度：为遏制危机蔓延，钻采仪器项目暂时停止进行，以便全面评估当前状况。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资源重新分配：重新评估钻采仪器项目资源的分配，确保最大限度地减小损失。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实时沟通：与关键利益相关者建立实时沟通机制，向他们传递钻采仪器项目危机的实际状况，保障钻采仪器项目核心利益。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在紧急应对的同时，钻采仪器项目团队强调了团队协作和有效沟通的重要性。以下是团队协作的关键举措：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信息共享机制：建立了信息共享平台，确保团队成员能够及时获取钻采仪器项目危机的实时信息。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领导者沟通：钻采仪器项目领导者通过定期会议和即时沟通工具，指导团队应对危机，保持团队稳定运行。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随着危机得到初步控制，钻采仪器项目团队转向制定恢复计划，以确保钻采仪器项目能够从中迅速恢复。主要恢复计划包括：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修复受损的进度计划：重新评估钻采仪器项目进度，制定修复计划，确保钻采仪器项目尽快回归正常进程。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重新调整资源分配：优化资源分配，确保钻采仪器项目在有限资源下高效运转。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风险管理机制加强：对钻采仪器项目风险进行全面评估，制定更强化的风险管理策略，以预防未来可能的危机。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781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074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钻采仪器项目的技术管理特点体现在其创新导向。通过引入最先进的技术趋势和解决方案，钻采仪器项目致力于提升科技含量、提高质量和效率水平。这意味着我们将采用最新的工具和方法，确保钻采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钻采仪器项目技术管理的显著特征。通过整合不同领域的技术资源，我们实现了跨学科的协同工作。这有助于优化技术架构，提高整体效能。此外，整合性策略还促进了不同技术团队之间的紧密沟通和高效合作，确保钻采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钻采仪器项目所采用的技术。通过不断优化技术方案，钻采仪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钻采仪器项目团队将在钻采仪器项目初期识别可能的技术风险，并采取相应的预防和应对措施。通过建立健全的风险评估机制，钻采仪器项目能够在实施过程中及时发现并解决潜在的技术问题，保障钻采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钻采仪器项目中，技术将成为钻采仪器项目成功的有力支持。这一深度剖析揭示了技术管理在钻采仪器项目实施中的关键作用，为钻采仪器项目的技术基础奠定了坚实的基础。</w:t>
      </w:r>
    </w:p>
    <w:p>
      <w:pPr>
        <w:pStyle w:val="Heading2"/>
        <w:ind w:firstLine="560" w:firstLineChars="200"/>
        <w:rPr>
          <w:rFonts w:ascii="仿宋" w:eastAsia="仿宋" w:hAnsi="仿宋" w:cs="仿宋" w:hint="eastAsia"/>
          <w:sz w:val="28"/>
          <w:lang w:eastAsia="zh-CN"/>
        </w:rPr>
      </w:pPr>
      <w:bookmarkStart w:id="19" w:name="_Toc16057"/>
      <w:r>
        <w:rPr>
          <w:rFonts w:ascii="仿宋" w:eastAsia="仿宋" w:hAnsi="仿宋" w:cs="仿宋" w:hint="eastAsia"/>
          <w:sz w:val="28"/>
          <w:lang w:eastAsia="zh-CN"/>
        </w:rPr>
        <w:t>(二)、钻采仪器项目工艺技术设计方案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钻采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钻采仪器项目将严格按照相关行业规范要求进行组织。通过有效控制产品质量，钻采仪器项目将致力于为顾客提供优质的钻采仪器项目产品和良好的服务。这体现了钻采仪器项目对于生产活动合规性和质量标准的高度重视，为钻采仪器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钻采仪器项目注重生态效益和清洁生产原则。钻采仪器项目建设将紧密结合地方特色经济发展，与社会经济发展规划和区域环境保护规划方案相协调一致。通过与当地区域自然生态系统的结合，钻采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钻采仪器项目产品具有多样化的客户需求和个性化的特点。因此，钻采仪器项目产品规格品种多样，且单批生产数量较小。为满足这一特点，钻采仪器项目承办单位将建设先进的柔性制造生产线。通过广泛应用柔性制造技术，钻采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钻采仪器项目采用的技术具有较高的技术含量和自动化水平，处于国内先进水平。这一技术选用不仅体现了对生产效率、质量和环境友好性的高标准要求，同时为钻采仪器项目的可持续发展奠定了坚实的基础。</w:t>
      </w:r>
    </w:p>
    <w:p>
      <w:pPr>
        <w:pStyle w:val="Heading2"/>
        <w:ind w:firstLine="560" w:firstLineChars="200"/>
        <w:rPr>
          <w:rFonts w:ascii="仿宋" w:eastAsia="仿宋" w:hAnsi="仿宋" w:cs="仿宋" w:hint="eastAsia"/>
          <w:sz w:val="28"/>
          <w:lang w:eastAsia="zh-CN"/>
        </w:rPr>
      </w:pPr>
      <w:bookmarkStart w:id="20" w:name="_Toc12509"/>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为确保钻采仪器项目的高效生产和技术实施，我们制定了一套精心设计的设备选型方案，以满足钻采仪器项目生产、质量和环保的要求。该方案的主要特点如下：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https://d.book118.com/886155001220010044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7F7B8B"/>
    <w:rsid w:val="607F7B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155001220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2024-02-06T11:29:00Z</dcterms:created>
  <dcterms:modified xsi:type="dcterms:W3CDTF">2024-02-06T11:30:09Z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58759D6DB4F348EF8FE6A3F4600DCBEF_11</vt:lpwstr>
  </property>
  <property fmtid="{D5CDD505-2E9C-101B-9397-08002B2CF9AE}" pid="3" name="KSOProductBuildVer">
    <vt:lpwstr>2052-12.1.0.16250</vt:lpwstr>
  </property>
</Properties>
</file>