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B0F25" w:rsidP="00EB0F25" w14:paraId="42447CA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B0F25">
        <w:rPr>
          <w:rFonts w:ascii="华文中宋" w:eastAsia="华文中宋" w:hAnsi="华文中宋"/>
          <w:b/>
          <w:sz w:val="30"/>
        </w:rPr>
        <w:t>2024</w:t>
      </w:r>
      <w:r w:rsidRPr="00EB0F25">
        <w:rPr>
          <w:rFonts w:ascii="华文中宋" w:eastAsia="华文中宋" w:hAnsi="华文中宋"/>
          <w:b/>
          <w:sz w:val="30"/>
        </w:rPr>
        <w:t>年新疆新星国有资本运营有限公司人员招聘考试题库及答案解析</w:t>
      </w:r>
    </w:p>
    <w:p w:rsidR="00A77B3E" w14:paraId="586DF56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D6BF36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1660D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在养老举措、制度设计等各方面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更多“老吾老以及人之老的同理心，是一座城市、一个社会对待老年人应有的温情与敬意。</w:t>
      </w:r>
    </w:p>
    <w:p w:rsidR="003F588C" w14:paraId="43222D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填入下列横线处的词语，最恰当的一项是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13523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、灌注</w:t>
      </w:r>
    </w:p>
    <w:p w:rsidR="003F588C" w14:paraId="3EAE7B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、灌溉</w:t>
      </w:r>
    </w:p>
    <w:p w:rsidR="003F588C" w14:paraId="46C00F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、灌输</w:t>
      </w:r>
    </w:p>
    <w:p w:rsidR="003F588C" w14:paraId="51293E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、灌制</w:t>
      </w:r>
    </w:p>
    <w:p w:rsidR="003F588C" w14:paraId="3660AF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64B7F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文段意在表达在养老的制度设计中，多一些“老吾老以及人之老”的同理心是我们应该做的事情。结合选项可知，只有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项灌注“常用来指把某一感情融入某物中，用在此处语义合适，当选。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项“灌溉”指用水浇地，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项“灌输”指传播、输送思想、知识等，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项“灌制“指录音制造，均与抽象名词“同理心”搭配不当，且与文意不符。故选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96F08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“土豪”二字重点在“土”，重外在、喜奢华、好显摆，表达着一种与富裕的经济状况不相匹配的素质修养、行事风格以及外在气质。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，是一种来自骨子里的自卑心态。</w:t>
      </w:r>
    </w:p>
    <w:p w:rsidR="003F588C" w14:paraId="03A947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①折射出一些“暴发户”一夜暴富之后的茫然与失衡</w:t>
      </w:r>
    </w:p>
    <w:p w:rsidR="003F588C" w14:paraId="1025C7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②急于用金钱向社会表明自己的价值</w:t>
      </w:r>
    </w:p>
    <w:p w:rsidR="003F588C" w14:paraId="145FE4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③而且越是“土”的人却越“豪”，无论是张扬还是炫耀，都是一种不正常的、浮躁的心理</w:t>
      </w:r>
    </w:p>
    <w:p w:rsidR="003F588C" w14:paraId="3DCB2F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④急于用金钱获取他人的尊敬</w:t>
      </w:r>
    </w:p>
    <w:p w:rsidR="003F588C" w14:paraId="36E145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依次填入文中横线处的语句，顺序恰当的一项是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3BE9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、②①④③</w:t>
      </w:r>
    </w:p>
    <w:p w:rsidR="003F588C" w14:paraId="448713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、①③②④</w:t>
      </w:r>
    </w:p>
    <w:p w:rsidR="003F588C" w14:paraId="0D0054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、③②①④</w:t>
      </w:r>
    </w:p>
    <w:p w:rsidR="003F588C" w14:paraId="60A627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、③④①②</w:t>
      </w:r>
    </w:p>
    <w:p w:rsidR="003F588C" w14:paraId="6152E2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3C57D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观察四个待排序的句子，②、④结构相似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急于用金钱……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，字数相当，相互承接，应紧密相连。四个选项中只有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项②④相连。故选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A7864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19</w:t>
      </w:r>
      <w:r w:rsidRPr="003F588C">
        <w:rPr>
          <w:rFonts w:ascii="Times New Roman" w:eastAsia="微软雅黑" w:hAnsi="微软雅黑" w:cs="宋体" w:hint="eastAsia"/>
          <w:szCs w:val="18"/>
        </w:rPr>
        <w:t>世纪的西方建筑师大多满足于把钢铁作为一种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手段应用于当时流行的古典式或哥特式建筑。很久以后，建筑师才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了古典和哥特模式，充分发挥了钢铁构架结构的各种潜能。</w:t>
      </w:r>
    </w:p>
    <w:p w:rsidR="003F588C" w14:paraId="47C607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1628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、次要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放弃</w:t>
      </w:r>
    </w:p>
    <w:p w:rsidR="003F588C" w14:paraId="541D62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、补充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摆脱</w:t>
      </w:r>
    </w:p>
    <w:p w:rsidR="003F588C" w14:paraId="0647E1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、主要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超越</w:t>
      </w:r>
    </w:p>
    <w:p w:rsidR="003F588C" w14:paraId="0E9AE0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、典型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淘汰</w:t>
      </w:r>
    </w:p>
    <w:p w:rsidR="003F588C" w14:paraId="6695EC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0ABE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句意可知，第一空应与后面的“充分发挥”构成逆对应关系，故可首先排除不能构成这种对应关系的“主要”、“典型”。再看第二空，句意为建筑师不再局限于古典和哥特模式，开始作出新的尝试，这是一种风格的突破，此处用“摆脱”比“放弃”更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E0500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近年来，我们着力解决管党治党失之于宽、失之于松、失之于软的问题，使不敢腐的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作用充分发挥，不能腐、不想腐的效应初步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，反腐败斗争压倒性态势正在形成。</w:t>
      </w:r>
    </w:p>
    <w:p w:rsidR="003F588C" w14:paraId="20F7C1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BB689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、震慑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显现</w:t>
      </w:r>
    </w:p>
    <w:p w:rsidR="003F588C" w14:paraId="04BE77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、威慑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显示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https://d.book118.com/886155225115010034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:rsidP="00A66124" w14:paraId="16FFA9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F25" w14:paraId="64AD1B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:rsidP="00A66124" w14:paraId="6922E07C" w14:textId="44CD5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0F25" w14:paraId="76821A6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14:paraId="082EE3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F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:rsidP="00A66124" w14:textId="44CD5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0F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F2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:rsidP="00A66124" w14:textId="44CD5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0F2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14:paraId="197D13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14:paraId="74E7532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14:paraId="11F6B1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F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  <w:rsid w:val="00EB0F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D9BF505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EB0F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B0F25"/>
    <w:rPr>
      <w:sz w:val="18"/>
      <w:szCs w:val="18"/>
    </w:rPr>
  </w:style>
  <w:style w:type="paragraph" w:styleId="Footer">
    <w:name w:val="footer"/>
    <w:basedOn w:val="Normal"/>
    <w:link w:val="a0"/>
    <w:rsid w:val="00EB0F2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B0F25"/>
    <w:rPr>
      <w:sz w:val="18"/>
      <w:szCs w:val="18"/>
    </w:rPr>
  </w:style>
  <w:style w:type="character" w:styleId="PageNumber">
    <w:name w:val="page number"/>
    <w:basedOn w:val="DefaultParagraphFont"/>
    <w:rsid w:val="00EB0F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86155225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3837</Words>
  <Characters>21873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2024-01-14T10:12:00Z</dcterms:created>
  <dcterms:modified xsi:type="dcterms:W3CDTF">2024-01-14T10:12:00Z</dcterms:modified>
</cp:coreProperties>
</file>