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毛发化学品：洗发精项目计划设计方案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92" w:history="1">
        <w:r>
          <w:rPr>
            <w:rFonts w:ascii="仿宋" w:eastAsia="仿宋" w:hAnsi="仿宋" w:cs="仿宋" w:hint="eastAsia"/>
            <w:lang w:eastAsia="zh-CN"/>
          </w:rPr>
          <w:t>概论</w:t>
        </w:r>
        <w:r>
          <w:tab/>
        </w:r>
        <w:r>
          <w:fldChar w:fldCharType="begin"/>
        </w:r>
        <w:r>
          <w:instrText xml:space="preserve"> PAGEREF _Toc13792 \h </w:instrText>
        </w:r>
        <w:r>
          <w:fldChar w:fldCharType="separate"/>
        </w:r>
        <w:r>
          <w:t>3</w:t>
        </w:r>
        <w:r>
          <w:fldChar w:fldCharType="end"/>
        </w:r>
      </w:hyperlink>
    </w:p>
    <w:p>
      <w:pPr>
        <w:pStyle w:val="TOC1"/>
        <w:tabs>
          <w:tab w:val="right" w:leader="dot" w:pos="8306"/>
        </w:tabs>
      </w:pPr>
      <w:hyperlink w:anchor="_Toc21152" w:history="1">
        <w:r>
          <w:rPr>
            <w:rFonts w:ascii="仿宋" w:eastAsia="仿宋" w:hAnsi="仿宋" w:cs="仿宋" w:hint="eastAsia"/>
            <w:lang w:eastAsia="zh-CN"/>
          </w:rPr>
          <w:t>一、毛发化学品：洗发精项目建设背景及必要性分析</w:t>
        </w:r>
        <w:r>
          <w:tab/>
        </w:r>
        <w:r>
          <w:fldChar w:fldCharType="begin"/>
        </w:r>
        <w:r>
          <w:instrText xml:space="preserve"> PAGEREF _Toc21152 \h </w:instrText>
        </w:r>
        <w:r>
          <w:fldChar w:fldCharType="separate"/>
        </w:r>
        <w:r>
          <w:t>3</w:t>
        </w:r>
        <w:r>
          <w:fldChar w:fldCharType="end"/>
        </w:r>
      </w:hyperlink>
    </w:p>
    <w:p>
      <w:pPr>
        <w:pStyle w:val="TOC2"/>
        <w:tabs>
          <w:tab w:val="right" w:leader="dot" w:pos="8306"/>
        </w:tabs>
      </w:pPr>
      <w:hyperlink w:anchor="_Toc5589" w:history="1">
        <w:r>
          <w:rPr>
            <w:rFonts w:ascii="仿宋" w:eastAsia="仿宋" w:hAnsi="仿宋" w:cs="仿宋" w:hint="eastAsia"/>
            <w:lang w:eastAsia="zh-CN"/>
          </w:rPr>
          <w:t>(一)、毛发化学品：洗发精项目背景分析</w:t>
        </w:r>
        <w:r>
          <w:tab/>
        </w:r>
        <w:r>
          <w:fldChar w:fldCharType="begin"/>
        </w:r>
        <w:r>
          <w:instrText xml:space="preserve"> PAGEREF _Toc5589 \h </w:instrText>
        </w:r>
        <w:r>
          <w:fldChar w:fldCharType="separate"/>
        </w:r>
        <w:r>
          <w:t>3</w:t>
        </w:r>
        <w:r>
          <w:fldChar w:fldCharType="end"/>
        </w:r>
      </w:hyperlink>
    </w:p>
    <w:p>
      <w:pPr>
        <w:pStyle w:val="TOC2"/>
        <w:tabs>
          <w:tab w:val="right" w:leader="dot" w:pos="8306"/>
        </w:tabs>
      </w:pPr>
      <w:hyperlink w:anchor="_Toc31817" w:history="1">
        <w:r>
          <w:rPr>
            <w:rFonts w:ascii="仿宋" w:eastAsia="仿宋" w:hAnsi="仿宋" w:cs="仿宋" w:hint="eastAsia"/>
            <w:lang w:eastAsia="zh-CN"/>
          </w:rPr>
          <w:t>(二)、毛发化学品：洗发精项目建设必要性分析</w:t>
        </w:r>
        <w:r>
          <w:tab/>
        </w:r>
        <w:r>
          <w:fldChar w:fldCharType="begin"/>
        </w:r>
        <w:r>
          <w:instrText xml:space="preserve"> PAGEREF _Toc31817 \h </w:instrText>
        </w:r>
        <w:r>
          <w:fldChar w:fldCharType="separate"/>
        </w:r>
        <w:r>
          <w:t>5</w:t>
        </w:r>
        <w:r>
          <w:fldChar w:fldCharType="end"/>
        </w:r>
      </w:hyperlink>
    </w:p>
    <w:p>
      <w:pPr>
        <w:pStyle w:val="TOC1"/>
        <w:tabs>
          <w:tab w:val="right" w:leader="dot" w:pos="8306"/>
        </w:tabs>
      </w:pPr>
      <w:hyperlink w:anchor="_Toc870" w:history="1">
        <w:r>
          <w:rPr>
            <w:rFonts w:ascii="仿宋" w:eastAsia="仿宋" w:hAnsi="仿宋" w:cs="仿宋" w:hint="eastAsia"/>
            <w:lang w:eastAsia="zh-CN"/>
          </w:rPr>
          <w:t>二、毛发化学品：洗发精项目概论</w:t>
        </w:r>
        <w:r>
          <w:tab/>
        </w:r>
        <w:r>
          <w:fldChar w:fldCharType="begin"/>
        </w:r>
        <w:r>
          <w:instrText xml:space="preserve"> PAGEREF _Toc870 \h </w:instrText>
        </w:r>
        <w:r>
          <w:fldChar w:fldCharType="separate"/>
        </w:r>
        <w:r>
          <w:t>6</w:t>
        </w:r>
        <w:r>
          <w:fldChar w:fldCharType="end"/>
        </w:r>
      </w:hyperlink>
    </w:p>
    <w:p>
      <w:pPr>
        <w:pStyle w:val="TOC2"/>
        <w:tabs>
          <w:tab w:val="right" w:leader="dot" w:pos="8306"/>
        </w:tabs>
      </w:pPr>
      <w:hyperlink w:anchor="_Toc7833" w:history="1">
        <w:r>
          <w:rPr>
            <w:rFonts w:ascii="仿宋" w:eastAsia="仿宋" w:hAnsi="仿宋" w:cs="仿宋" w:hint="eastAsia"/>
            <w:lang w:eastAsia="zh-CN"/>
          </w:rPr>
          <w:t>(一)、毛发化学品：洗发精项目概况</w:t>
        </w:r>
        <w:r>
          <w:tab/>
        </w:r>
        <w:r>
          <w:fldChar w:fldCharType="begin"/>
        </w:r>
        <w:r>
          <w:instrText xml:space="preserve"> PAGEREF _Toc7833 \h </w:instrText>
        </w:r>
        <w:r>
          <w:fldChar w:fldCharType="separate"/>
        </w:r>
        <w:r>
          <w:t>6</w:t>
        </w:r>
        <w:r>
          <w:fldChar w:fldCharType="end"/>
        </w:r>
      </w:hyperlink>
    </w:p>
    <w:p>
      <w:pPr>
        <w:pStyle w:val="TOC2"/>
        <w:tabs>
          <w:tab w:val="right" w:leader="dot" w:pos="8306"/>
        </w:tabs>
      </w:pPr>
      <w:hyperlink w:anchor="_Toc23441" w:history="1">
        <w:r>
          <w:rPr>
            <w:rFonts w:ascii="仿宋" w:eastAsia="仿宋" w:hAnsi="仿宋" w:cs="仿宋" w:hint="eastAsia"/>
            <w:lang w:eastAsia="zh-CN"/>
          </w:rPr>
          <w:t>(二)、毛发化学品：洗发精项目目标</w:t>
        </w:r>
        <w:r>
          <w:tab/>
        </w:r>
        <w:r>
          <w:fldChar w:fldCharType="begin"/>
        </w:r>
        <w:r>
          <w:instrText xml:space="preserve"> PAGEREF _Toc23441 \h </w:instrText>
        </w:r>
        <w:r>
          <w:fldChar w:fldCharType="separate"/>
        </w:r>
        <w:r>
          <w:t>9</w:t>
        </w:r>
        <w:r>
          <w:fldChar w:fldCharType="end"/>
        </w:r>
      </w:hyperlink>
    </w:p>
    <w:p>
      <w:pPr>
        <w:pStyle w:val="TOC2"/>
        <w:tabs>
          <w:tab w:val="right" w:leader="dot" w:pos="8306"/>
        </w:tabs>
      </w:pPr>
      <w:hyperlink w:anchor="_Toc22628" w:history="1">
        <w:r>
          <w:rPr>
            <w:rFonts w:ascii="仿宋" w:eastAsia="仿宋" w:hAnsi="仿宋" w:cs="仿宋" w:hint="eastAsia"/>
            <w:lang w:eastAsia="zh-CN"/>
          </w:rPr>
          <w:t>(三)、毛发化学品：洗发精项目提出的理由</w:t>
        </w:r>
        <w:r>
          <w:tab/>
        </w:r>
        <w:r>
          <w:fldChar w:fldCharType="begin"/>
        </w:r>
        <w:r>
          <w:instrText xml:space="preserve"> PAGEREF _Toc22628 \h </w:instrText>
        </w:r>
        <w:r>
          <w:fldChar w:fldCharType="separate"/>
        </w:r>
        <w:r>
          <w:t>10</w:t>
        </w:r>
        <w:r>
          <w:fldChar w:fldCharType="end"/>
        </w:r>
      </w:hyperlink>
    </w:p>
    <w:p>
      <w:pPr>
        <w:pStyle w:val="TOC2"/>
        <w:tabs>
          <w:tab w:val="right" w:leader="dot" w:pos="8306"/>
        </w:tabs>
      </w:pPr>
      <w:hyperlink w:anchor="_Toc26725" w:history="1">
        <w:r>
          <w:rPr>
            <w:rFonts w:ascii="仿宋" w:eastAsia="仿宋" w:hAnsi="仿宋" w:cs="仿宋" w:hint="eastAsia"/>
            <w:lang w:eastAsia="zh-CN"/>
          </w:rPr>
          <w:t>(四)、毛发化学品：洗发精项目意义</w:t>
        </w:r>
        <w:r>
          <w:tab/>
        </w:r>
        <w:r>
          <w:fldChar w:fldCharType="begin"/>
        </w:r>
        <w:r>
          <w:instrText xml:space="preserve"> PAGEREF _Toc26725 \h </w:instrText>
        </w:r>
        <w:r>
          <w:fldChar w:fldCharType="separate"/>
        </w:r>
        <w:r>
          <w:t>11</w:t>
        </w:r>
        <w:r>
          <w:fldChar w:fldCharType="end"/>
        </w:r>
      </w:hyperlink>
    </w:p>
    <w:p>
      <w:pPr>
        <w:pStyle w:val="TOC2"/>
        <w:tabs>
          <w:tab w:val="right" w:leader="dot" w:pos="8306"/>
        </w:tabs>
      </w:pPr>
      <w:hyperlink w:anchor="_Toc32740" w:history="1">
        <w:r>
          <w:rPr>
            <w:rFonts w:ascii="仿宋" w:eastAsia="仿宋" w:hAnsi="仿宋" w:cs="仿宋" w:hint="eastAsia"/>
            <w:lang w:eastAsia="zh-CN"/>
          </w:rPr>
          <w:t>(五)、毛发化学品：洗发精项目背景</w:t>
        </w:r>
        <w:r>
          <w:tab/>
        </w:r>
        <w:r>
          <w:fldChar w:fldCharType="begin"/>
        </w:r>
        <w:r>
          <w:instrText xml:space="preserve"> PAGEREF _Toc32740 \h </w:instrText>
        </w:r>
        <w:r>
          <w:fldChar w:fldCharType="separate"/>
        </w:r>
        <w:r>
          <w:t>12</w:t>
        </w:r>
        <w:r>
          <w:fldChar w:fldCharType="end"/>
        </w:r>
      </w:hyperlink>
    </w:p>
    <w:p>
      <w:pPr>
        <w:pStyle w:val="TOC1"/>
        <w:tabs>
          <w:tab w:val="right" w:leader="dot" w:pos="8306"/>
        </w:tabs>
      </w:pPr>
      <w:hyperlink w:anchor="_Toc4625" w:history="1">
        <w:r>
          <w:rPr>
            <w:rFonts w:ascii="仿宋" w:eastAsia="仿宋" w:hAnsi="仿宋" w:cs="仿宋" w:hint="eastAsia"/>
            <w:lang w:eastAsia="zh-CN"/>
          </w:rPr>
          <w:t>三、毛发化学品：洗发精项目选址可行性分析</w:t>
        </w:r>
        <w:r>
          <w:tab/>
        </w:r>
        <w:r>
          <w:fldChar w:fldCharType="begin"/>
        </w:r>
        <w:r>
          <w:instrText xml:space="preserve"> PAGEREF _Toc4625 \h </w:instrText>
        </w:r>
        <w:r>
          <w:fldChar w:fldCharType="separate"/>
        </w:r>
        <w:r>
          <w:t>13</w:t>
        </w:r>
        <w:r>
          <w:fldChar w:fldCharType="end"/>
        </w:r>
      </w:hyperlink>
    </w:p>
    <w:p>
      <w:pPr>
        <w:pStyle w:val="TOC2"/>
        <w:tabs>
          <w:tab w:val="right" w:leader="dot" w:pos="8306"/>
        </w:tabs>
      </w:pPr>
      <w:hyperlink w:anchor="_Toc1021" w:history="1">
        <w:r>
          <w:rPr>
            <w:rFonts w:ascii="仿宋" w:eastAsia="仿宋" w:hAnsi="仿宋" w:cs="仿宋" w:hint="eastAsia"/>
            <w:lang w:eastAsia="zh-CN"/>
          </w:rPr>
          <w:t>(一)、毛发化学品：洗发精项目选址</w:t>
        </w:r>
        <w:r>
          <w:tab/>
        </w:r>
        <w:r>
          <w:fldChar w:fldCharType="begin"/>
        </w:r>
        <w:r>
          <w:instrText xml:space="preserve"> PAGEREF _Toc1021 \h </w:instrText>
        </w:r>
        <w:r>
          <w:fldChar w:fldCharType="separate"/>
        </w:r>
        <w:r>
          <w:t>13</w:t>
        </w:r>
        <w:r>
          <w:fldChar w:fldCharType="end"/>
        </w:r>
      </w:hyperlink>
    </w:p>
    <w:p>
      <w:pPr>
        <w:pStyle w:val="TOC2"/>
        <w:tabs>
          <w:tab w:val="right" w:leader="dot" w:pos="8306"/>
        </w:tabs>
      </w:pPr>
      <w:hyperlink w:anchor="_Toc23953" w:history="1">
        <w:r>
          <w:rPr>
            <w:rFonts w:ascii="仿宋" w:eastAsia="仿宋" w:hAnsi="仿宋" w:cs="仿宋" w:hint="eastAsia"/>
            <w:lang w:eastAsia="zh-CN"/>
          </w:rPr>
          <w:t>(二)、用地控制指标</w:t>
        </w:r>
        <w:r>
          <w:tab/>
        </w:r>
        <w:r>
          <w:fldChar w:fldCharType="begin"/>
        </w:r>
        <w:r>
          <w:instrText xml:space="preserve"> PAGEREF _Toc23953 \h </w:instrText>
        </w:r>
        <w:r>
          <w:fldChar w:fldCharType="separate"/>
        </w:r>
        <w:r>
          <w:t>13</w:t>
        </w:r>
        <w:r>
          <w:fldChar w:fldCharType="end"/>
        </w:r>
      </w:hyperlink>
    </w:p>
    <w:p>
      <w:pPr>
        <w:pStyle w:val="TOC2"/>
        <w:tabs>
          <w:tab w:val="right" w:leader="dot" w:pos="8306"/>
        </w:tabs>
      </w:pPr>
      <w:hyperlink w:anchor="_Toc2234" w:history="1">
        <w:r>
          <w:rPr>
            <w:rFonts w:ascii="仿宋" w:eastAsia="仿宋" w:hAnsi="仿宋" w:cs="仿宋" w:hint="eastAsia"/>
            <w:lang w:eastAsia="zh-CN"/>
          </w:rPr>
          <w:t>(三)、节约用地措施</w:t>
        </w:r>
        <w:r>
          <w:tab/>
        </w:r>
        <w:r>
          <w:fldChar w:fldCharType="begin"/>
        </w:r>
        <w:r>
          <w:instrText xml:space="preserve"> PAGEREF _Toc2234 \h </w:instrText>
        </w:r>
        <w:r>
          <w:fldChar w:fldCharType="separate"/>
        </w:r>
        <w:r>
          <w:t>15</w:t>
        </w:r>
        <w:r>
          <w:fldChar w:fldCharType="end"/>
        </w:r>
      </w:hyperlink>
    </w:p>
    <w:p>
      <w:pPr>
        <w:pStyle w:val="TOC2"/>
        <w:tabs>
          <w:tab w:val="right" w:leader="dot" w:pos="8306"/>
        </w:tabs>
      </w:pPr>
      <w:hyperlink w:anchor="_Toc19902" w:history="1">
        <w:r>
          <w:rPr>
            <w:rFonts w:ascii="仿宋" w:eastAsia="仿宋" w:hAnsi="仿宋" w:cs="仿宋" w:hint="eastAsia"/>
            <w:lang w:eastAsia="zh-CN"/>
          </w:rPr>
          <w:t>(四)、总图布置方案</w:t>
        </w:r>
        <w:r>
          <w:tab/>
        </w:r>
        <w:r>
          <w:fldChar w:fldCharType="begin"/>
        </w:r>
        <w:r>
          <w:instrText xml:space="preserve"> PAGEREF _Toc19902 \h </w:instrText>
        </w:r>
        <w:r>
          <w:fldChar w:fldCharType="separate"/>
        </w:r>
        <w:r>
          <w:t>17</w:t>
        </w:r>
        <w:r>
          <w:fldChar w:fldCharType="end"/>
        </w:r>
      </w:hyperlink>
    </w:p>
    <w:p>
      <w:pPr>
        <w:pStyle w:val="TOC2"/>
        <w:tabs>
          <w:tab w:val="right" w:leader="dot" w:pos="8306"/>
        </w:tabs>
      </w:pPr>
      <w:hyperlink w:anchor="_Toc8359" w:history="1">
        <w:r>
          <w:rPr>
            <w:rFonts w:ascii="仿宋" w:eastAsia="仿宋" w:hAnsi="仿宋" w:cs="仿宋" w:hint="eastAsia"/>
            <w:lang w:eastAsia="zh-CN"/>
          </w:rPr>
          <w:t>(五)、选址综合评价</w:t>
        </w:r>
        <w:r>
          <w:tab/>
        </w:r>
        <w:r>
          <w:fldChar w:fldCharType="begin"/>
        </w:r>
        <w:r>
          <w:instrText xml:space="preserve"> PAGEREF _Toc8359 \h </w:instrText>
        </w:r>
        <w:r>
          <w:fldChar w:fldCharType="separate"/>
        </w:r>
        <w:r>
          <w:t>18</w:t>
        </w:r>
        <w:r>
          <w:fldChar w:fldCharType="end"/>
        </w:r>
      </w:hyperlink>
    </w:p>
    <w:p>
      <w:pPr>
        <w:pStyle w:val="TOC1"/>
        <w:tabs>
          <w:tab w:val="right" w:leader="dot" w:pos="8306"/>
        </w:tabs>
      </w:pPr>
      <w:hyperlink w:anchor="_Toc8639" w:history="1">
        <w:r>
          <w:rPr>
            <w:rFonts w:ascii="仿宋" w:eastAsia="仿宋" w:hAnsi="仿宋" w:cs="仿宋" w:hint="eastAsia"/>
            <w:lang w:eastAsia="zh-CN"/>
          </w:rPr>
          <w:t>四、毛发化学品：洗发精项目危机管理</w:t>
        </w:r>
        <w:r>
          <w:tab/>
        </w:r>
        <w:r>
          <w:fldChar w:fldCharType="begin"/>
        </w:r>
        <w:r>
          <w:instrText xml:space="preserve"> PAGEREF _Toc8639 \h </w:instrText>
        </w:r>
        <w:r>
          <w:fldChar w:fldCharType="separate"/>
        </w:r>
        <w:r>
          <w:t>19</w:t>
        </w:r>
        <w:r>
          <w:fldChar w:fldCharType="end"/>
        </w:r>
      </w:hyperlink>
    </w:p>
    <w:p>
      <w:pPr>
        <w:pStyle w:val="TOC2"/>
        <w:tabs>
          <w:tab w:val="right" w:leader="dot" w:pos="8306"/>
        </w:tabs>
      </w:pPr>
      <w:hyperlink w:anchor="_Toc20972" w:history="1">
        <w:r>
          <w:rPr>
            <w:rFonts w:ascii="仿宋" w:eastAsia="仿宋" w:hAnsi="仿宋" w:cs="仿宋" w:hint="eastAsia"/>
            <w:lang w:eastAsia="zh-CN"/>
          </w:rPr>
          <w:t>(一)、危机预警与识别</w:t>
        </w:r>
        <w:r>
          <w:tab/>
        </w:r>
        <w:r>
          <w:fldChar w:fldCharType="begin"/>
        </w:r>
        <w:r>
          <w:instrText xml:space="preserve"> PAGEREF _Toc20972 \h </w:instrText>
        </w:r>
        <w:r>
          <w:fldChar w:fldCharType="separate"/>
        </w:r>
        <w:r>
          <w:t>19</w:t>
        </w:r>
        <w:r>
          <w:fldChar w:fldCharType="end"/>
        </w:r>
      </w:hyperlink>
    </w:p>
    <w:p>
      <w:pPr>
        <w:pStyle w:val="TOC2"/>
        <w:tabs>
          <w:tab w:val="right" w:leader="dot" w:pos="8306"/>
        </w:tabs>
      </w:pPr>
      <w:hyperlink w:anchor="_Toc1078" w:history="1">
        <w:r>
          <w:rPr>
            <w:rFonts w:ascii="仿宋" w:eastAsia="仿宋" w:hAnsi="仿宋" w:cs="仿宋" w:hint="eastAsia"/>
            <w:lang w:eastAsia="zh-CN"/>
          </w:rPr>
          <w:t>(二)、危机应对与恢复</w:t>
        </w:r>
        <w:r>
          <w:tab/>
        </w:r>
        <w:r>
          <w:fldChar w:fldCharType="begin"/>
        </w:r>
        <w:r>
          <w:instrText xml:space="preserve"> PAGEREF _Toc1078 \h </w:instrText>
        </w:r>
        <w:r>
          <w:fldChar w:fldCharType="separate"/>
        </w:r>
        <w:r>
          <w:t>20</w:t>
        </w:r>
        <w:r>
          <w:fldChar w:fldCharType="end"/>
        </w:r>
      </w:hyperlink>
    </w:p>
    <w:p>
      <w:pPr>
        <w:pStyle w:val="TOC1"/>
        <w:tabs>
          <w:tab w:val="right" w:leader="dot" w:pos="8306"/>
        </w:tabs>
      </w:pPr>
      <w:hyperlink w:anchor="_Toc19801" w:history="1">
        <w:r>
          <w:rPr>
            <w:rFonts w:ascii="仿宋" w:eastAsia="仿宋" w:hAnsi="仿宋" w:cs="仿宋" w:hint="eastAsia"/>
            <w:lang w:eastAsia="zh-CN"/>
          </w:rPr>
          <w:t>五、毛发化学品：洗发精项目可持续发展</w:t>
        </w:r>
        <w:r>
          <w:tab/>
        </w:r>
        <w:r>
          <w:fldChar w:fldCharType="begin"/>
        </w:r>
        <w:r>
          <w:instrText xml:space="preserve"> PAGEREF _Toc19801 \h </w:instrText>
        </w:r>
        <w:r>
          <w:fldChar w:fldCharType="separate"/>
        </w:r>
        <w:r>
          <w:t>21</w:t>
        </w:r>
        <w:r>
          <w:fldChar w:fldCharType="end"/>
        </w:r>
      </w:hyperlink>
    </w:p>
    <w:p>
      <w:pPr>
        <w:pStyle w:val="TOC2"/>
        <w:tabs>
          <w:tab w:val="right" w:leader="dot" w:pos="8306"/>
        </w:tabs>
      </w:pPr>
      <w:hyperlink w:anchor="_Toc6299" w:history="1">
        <w:r>
          <w:rPr>
            <w:rFonts w:ascii="仿宋" w:eastAsia="仿宋" w:hAnsi="仿宋" w:cs="仿宋" w:hint="eastAsia"/>
            <w:lang w:eastAsia="zh-CN"/>
          </w:rPr>
          <w:t>(一)、可持续战略与实践</w:t>
        </w:r>
        <w:r>
          <w:tab/>
        </w:r>
        <w:r>
          <w:fldChar w:fldCharType="begin"/>
        </w:r>
        <w:r>
          <w:instrText xml:space="preserve"> PAGEREF _Toc6299 \h </w:instrText>
        </w:r>
        <w:r>
          <w:fldChar w:fldCharType="separate"/>
        </w:r>
        <w:r>
          <w:t>21</w:t>
        </w:r>
        <w:r>
          <w:fldChar w:fldCharType="end"/>
        </w:r>
      </w:hyperlink>
    </w:p>
    <w:p>
      <w:pPr>
        <w:pStyle w:val="TOC2"/>
        <w:tabs>
          <w:tab w:val="right" w:leader="dot" w:pos="8306"/>
        </w:tabs>
      </w:pPr>
      <w:hyperlink w:anchor="_Toc11975" w:history="1">
        <w:r>
          <w:rPr>
            <w:rFonts w:ascii="仿宋" w:eastAsia="仿宋" w:hAnsi="仿宋" w:cs="仿宋" w:hint="eastAsia"/>
            <w:lang w:eastAsia="zh-CN"/>
          </w:rPr>
          <w:t>(二)、环保与社会责任</w:t>
        </w:r>
        <w:r>
          <w:tab/>
        </w:r>
        <w:r>
          <w:fldChar w:fldCharType="begin"/>
        </w:r>
        <w:r>
          <w:instrText xml:space="preserve"> PAGEREF _Toc11975 \h </w:instrText>
        </w:r>
        <w:r>
          <w:fldChar w:fldCharType="separate"/>
        </w:r>
        <w:r>
          <w:t>22</w:t>
        </w:r>
        <w:r>
          <w:fldChar w:fldCharType="end"/>
        </w:r>
      </w:hyperlink>
    </w:p>
    <w:p>
      <w:pPr>
        <w:pStyle w:val="TOC1"/>
        <w:tabs>
          <w:tab w:val="right" w:leader="dot" w:pos="8306"/>
        </w:tabs>
      </w:pPr>
      <w:hyperlink w:anchor="_Toc159" w:history="1">
        <w:r>
          <w:rPr>
            <w:rFonts w:ascii="仿宋" w:eastAsia="仿宋" w:hAnsi="仿宋" w:cs="仿宋" w:hint="eastAsia"/>
            <w:lang w:eastAsia="zh-CN"/>
          </w:rPr>
          <w:t>六、工艺说明</w:t>
        </w:r>
        <w:r>
          <w:tab/>
        </w:r>
        <w:r>
          <w:fldChar w:fldCharType="begin"/>
        </w:r>
        <w:r>
          <w:instrText xml:space="preserve"> PAGEREF _Toc159 \h </w:instrText>
        </w:r>
        <w:r>
          <w:fldChar w:fldCharType="separate"/>
        </w:r>
        <w:r>
          <w:t>23</w:t>
        </w:r>
        <w:r>
          <w:fldChar w:fldCharType="end"/>
        </w:r>
      </w:hyperlink>
    </w:p>
    <w:p>
      <w:pPr>
        <w:pStyle w:val="TOC2"/>
        <w:tabs>
          <w:tab w:val="right" w:leader="dot" w:pos="8306"/>
        </w:tabs>
      </w:pPr>
      <w:hyperlink w:anchor="_Toc6513" w:history="1">
        <w:r>
          <w:rPr>
            <w:rFonts w:ascii="仿宋" w:eastAsia="仿宋" w:hAnsi="仿宋" w:cs="仿宋" w:hint="eastAsia"/>
            <w:lang w:eastAsia="zh-CN"/>
          </w:rPr>
          <w:t>(一)、技术管理特点</w:t>
        </w:r>
        <w:r>
          <w:tab/>
        </w:r>
        <w:r>
          <w:fldChar w:fldCharType="begin"/>
        </w:r>
        <w:r>
          <w:instrText xml:space="preserve"> PAGEREF _Toc6513 \h </w:instrText>
        </w:r>
        <w:r>
          <w:fldChar w:fldCharType="separate"/>
        </w:r>
        <w:r>
          <w:t>23</w:t>
        </w:r>
        <w:r>
          <w:fldChar w:fldCharType="end"/>
        </w:r>
      </w:hyperlink>
    </w:p>
    <w:p>
      <w:pPr>
        <w:pStyle w:val="TOC2"/>
        <w:tabs>
          <w:tab w:val="right" w:leader="dot" w:pos="8306"/>
        </w:tabs>
      </w:pPr>
      <w:hyperlink w:anchor="_Toc409" w:history="1">
        <w:r>
          <w:rPr>
            <w:rFonts w:ascii="仿宋" w:eastAsia="仿宋" w:hAnsi="仿宋" w:cs="仿宋" w:hint="eastAsia"/>
            <w:lang w:eastAsia="zh-CN"/>
          </w:rPr>
          <w:t>(二)、毛发化学品：洗发精项目工艺技术设计方案</w:t>
        </w:r>
        <w:r>
          <w:tab/>
        </w:r>
        <w:r>
          <w:fldChar w:fldCharType="begin"/>
        </w:r>
        <w:r>
          <w:instrText xml:space="preserve"> PAGEREF _Toc409 \h </w:instrText>
        </w:r>
        <w:r>
          <w:fldChar w:fldCharType="separate"/>
        </w:r>
        <w:r>
          <w:t>24</w:t>
        </w:r>
        <w:r>
          <w:fldChar w:fldCharType="end"/>
        </w:r>
      </w:hyperlink>
    </w:p>
    <w:p>
      <w:pPr>
        <w:pStyle w:val="TOC2"/>
        <w:tabs>
          <w:tab w:val="right" w:leader="dot" w:pos="8306"/>
        </w:tabs>
      </w:pPr>
      <w:hyperlink w:anchor="_Toc22586" w:history="1">
        <w:r>
          <w:rPr>
            <w:rFonts w:ascii="仿宋" w:eastAsia="仿宋" w:hAnsi="仿宋" w:cs="仿宋" w:hint="eastAsia"/>
            <w:lang w:eastAsia="zh-CN"/>
          </w:rPr>
          <w:t>(三)、设备选型方案</w:t>
        </w:r>
        <w:r>
          <w:tab/>
        </w:r>
        <w:r>
          <w:fldChar w:fldCharType="begin"/>
        </w:r>
        <w:r>
          <w:instrText xml:space="preserve"> PAGEREF _Toc22586 \h </w:instrText>
        </w:r>
        <w:r>
          <w:fldChar w:fldCharType="separate"/>
        </w:r>
        <w:r>
          <w:t>26</w:t>
        </w:r>
        <w:r>
          <w:fldChar w:fldCharType="end"/>
        </w:r>
      </w:hyperlink>
    </w:p>
    <w:p>
      <w:pPr>
        <w:pStyle w:val="TOC1"/>
        <w:tabs>
          <w:tab w:val="right" w:leader="dot" w:pos="8306"/>
        </w:tabs>
      </w:pPr>
      <w:hyperlink w:anchor="_Toc29244" w:history="1">
        <w:r>
          <w:rPr>
            <w:rFonts w:ascii="仿宋" w:eastAsia="仿宋" w:hAnsi="仿宋" w:cs="仿宋" w:hint="eastAsia"/>
            <w:lang w:eastAsia="zh-CN"/>
          </w:rPr>
          <w:t>七、毛发化学品：洗发精项目风险管理</w:t>
        </w:r>
        <w:r>
          <w:tab/>
        </w:r>
        <w:r>
          <w:fldChar w:fldCharType="begin"/>
        </w:r>
        <w:r>
          <w:instrText xml:space="preserve"> PAGEREF _Toc29244 \h </w:instrText>
        </w:r>
        <w:r>
          <w:fldChar w:fldCharType="separate"/>
        </w:r>
        <w:r>
          <w:t>27</w:t>
        </w:r>
        <w:r>
          <w:fldChar w:fldCharType="end"/>
        </w:r>
      </w:hyperlink>
    </w:p>
    <w:p>
      <w:pPr>
        <w:pStyle w:val="TOC2"/>
        <w:tabs>
          <w:tab w:val="right" w:leader="dot" w:pos="8306"/>
        </w:tabs>
      </w:pPr>
      <w:hyperlink w:anchor="_Toc10488" w:history="1">
        <w:r>
          <w:rPr>
            <w:rFonts w:ascii="仿宋" w:eastAsia="仿宋" w:hAnsi="仿宋" w:cs="仿宋" w:hint="eastAsia"/>
            <w:lang w:eastAsia="zh-CN"/>
          </w:rPr>
          <w:t>(一)、风险识别与评估</w:t>
        </w:r>
        <w:r>
          <w:tab/>
        </w:r>
        <w:r>
          <w:fldChar w:fldCharType="begin"/>
        </w:r>
        <w:r>
          <w:instrText xml:space="preserve"> PAGEREF _Toc10488 \h </w:instrText>
        </w:r>
        <w:r>
          <w:fldChar w:fldCharType="separate"/>
        </w:r>
        <w:r>
          <w:t>27</w:t>
        </w:r>
        <w:r>
          <w:fldChar w:fldCharType="end"/>
        </w:r>
      </w:hyperlink>
    </w:p>
    <w:p>
      <w:pPr>
        <w:pStyle w:val="TOC2"/>
        <w:tabs>
          <w:tab w:val="right" w:leader="dot" w:pos="8306"/>
        </w:tabs>
      </w:pPr>
      <w:hyperlink w:anchor="_Toc6958" w:history="1">
        <w:r>
          <w:rPr>
            <w:rFonts w:ascii="仿宋" w:eastAsia="仿宋" w:hAnsi="仿宋" w:cs="仿宋" w:hint="eastAsia"/>
            <w:lang w:eastAsia="zh-CN"/>
          </w:rPr>
          <w:t>(二)、风险应对策略</w:t>
        </w:r>
        <w:r>
          <w:tab/>
        </w:r>
        <w:r>
          <w:fldChar w:fldCharType="begin"/>
        </w:r>
        <w:r>
          <w:instrText xml:space="preserve"> PAGEREF _Toc6958 \h </w:instrText>
        </w:r>
        <w:r>
          <w:fldChar w:fldCharType="separate"/>
        </w:r>
        <w:r>
          <w:t>28</w:t>
        </w:r>
        <w:r>
          <w:fldChar w:fldCharType="end"/>
        </w:r>
      </w:hyperlink>
    </w:p>
    <w:p>
      <w:pPr>
        <w:pStyle w:val="TOC2"/>
        <w:tabs>
          <w:tab w:val="right" w:leader="dot" w:pos="8306"/>
        </w:tabs>
      </w:pPr>
      <w:hyperlink w:anchor="_Toc21307" w:history="1">
        <w:r>
          <w:rPr>
            <w:rFonts w:ascii="仿宋" w:eastAsia="仿宋" w:hAnsi="仿宋" w:cs="仿宋" w:hint="eastAsia"/>
            <w:lang w:eastAsia="zh-CN"/>
          </w:rPr>
          <w:t>(三)、风险监控与控制</w:t>
        </w:r>
        <w:r>
          <w:tab/>
        </w:r>
        <w:r>
          <w:fldChar w:fldCharType="begin"/>
        </w:r>
        <w:r>
          <w:instrText xml:space="preserve"> PAGEREF _Toc21307 \h </w:instrText>
        </w:r>
        <w:r>
          <w:fldChar w:fldCharType="separate"/>
        </w:r>
        <w:r>
          <w:t>30</w:t>
        </w:r>
        <w:r>
          <w:fldChar w:fldCharType="end"/>
        </w:r>
      </w:hyperlink>
    </w:p>
    <w:p>
      <w:pPr>
        <w:pStyle w:val="TOC1"/>
        <w:tabs>
          <w:tab w:val="right" w:leader="dot" w:pos="8306"/>
        </w:tabs>
      </w:pPr>
      <w:hyperlink w:anchor="_Toc18749" w:history="1">
        <w:r>
          <w:rPr>
            <w:rFonts w:ascii="仿宋" w:eastAsia="仿宋" w:hAnsi="仿宋" w:cs="仿宋" w:hint="eastAsia"/>
            <w:lang w:eastAsia="zh-CN"/>
          </w:rPr>
          <w:t>八、毛发化学品：洗发精项目投资规划</w:t>
        </w:r>
        <w:r>
          <w:tab/>
        </w:r>
        <w:r>
          <w:fldChar w:fldCharType="begin"/>
        </w:r>
        <w:r>
          <w:instrText xml:space="preserve"> PAGEREF _Toc18749 \h </w:instrText>
        </w:r>
        <w:r>
          <w:fldChar w:fldCharType="separate"/>
        </w:r>
        <w:r>
          <w:t>31</w:t>
        </w:r>
        <w:r>
          <w:fldChar w:fldCharType="end"/>
        </w:r>
      </w:hyperlink>
    </w:p>
    <w:p>
      <w:pPr>
        <w:pStyle w:val="TOC2"/>
        <w:tabs>
          <w:tab w:val="right" w:leader="dot" w:pos="8306"/>
        </w:tabs>
      </w:pPr>
      <w:hyperlink w:anchor="_Toc28200" w:history="1">
        <w:r>
          <w:rPr>
            <w:rFonts w:ascii="仿宋" w:eastAsia="仿宋" w:hAnsi="仿宋" w:cs="仿宋" w:hint="eastAsia"/>
            <w:lang w:eastAsia="zh-CN"/>
          </w:rPr>
          <w:t>(一)、毛发化学品：洗发精项目总投资估算</w:t>
        </w:r>
        <w:r>
          <w:tab/>
        </w:r>
        <w:r>
          <w:fldChar w:fldCharType="begin"/>
        </w:r>
        <w:r>
          <w:instrText xml:space="preserve"> PAGEREF _Toc28200 \h </w:instrText>
        </w:r>
        <w:r>
          <w:fldChar w:fldCharType="separate"/>
        </w:r>
        <w:r>
          <w:t>31</w:t>
        </w:r>
        <w:r>
          <w:fldChar w:fldCharType="end"/>
        </w:r>
      </w:hyperlink>
    </w:p>
    <w:p>
      <w:pPr>
        <w:pStyle w:val="TOC2"/>
        <w:tabs>
          <w:tab w:val="right" w:leader="dot" w:pos="8306"/>
        </w:tabs>
      </w:pPr>
      <w:hyperlink w:anchor="_Toc1599" w:history="1">
        <w:r>
          <w:rPr>
            <w:rFonts w:ascii="仿宋" w:eastAsia="仿宋" w:hAnsi="仿宋" w:cs="仿宋" w:hint="eastAsia"/>
            <w:lang w:eastAsia="zh-CN"/>
          </w:rPr>
          <w:t>(二)、资金筹措</w:t>
        </w:r>
        <w:r>
          <w:tab/>
        </w:r>
        <w:r>
          <w:fldChar w:fldCharType="begin"/>
        </w:r>
        <w:r>
          <w:instrText xml:space="preserve"> PAGEREF _Toc1599 \h </w:instrText>
        </w:r>
        <w:r>
          <w:fldChar w:fldCharType="separate"/>
        </w:r>
        <w:r>
          <w:t>32</w:t>
        </w:r>
        <w:r>
          <w:fldChar w:fldCharType="end"/>
        </w:r>
      </w:hyperlink>
    </w:p>
    <w:p>
      <w:pPr>
        <w:pStyle w:val="TOC1"/>
        <w:tabs>
          <w:tab w:val="right" w:leader="dot" w:pos="8306"/>
        </w:tabs>
      </w:pPr>
      <w:hyperlink w:anchor="_Toc5734" w:history="1">
        <w:r>
          <w:rPr>
            <w:rFonts w:ascii="仿宋" w:eastAsia="仿宋" w:hAnsi="仿宋" w:cs="仿宋" w:hint="eastAsia"/>
            <w:lang w:eastAsia="zh-CN"/>
          </w:rPr>
          <w:t>九、毛发化学品：洗发精项目人力资源培养与发展</w:t>
        </w:r>
        <w:r>
          <w:tab/>
        </w:r>
        <w:r>
          <w:fldChar w:fldCharType="begin"/>
        </w:r>
        <w:r>
          <w:instrText xml:space="preserve"> PAGEREF _Toc5734 \h </w:instrText>
        </w:r>
        <w:r>
          <w:fldChar w:fldCharType="separate"/>
        </w:r>
        <w:r>
          <w:t>33</w:t>
        </w:r>
        <w:r>
          <w:fldChar w:fldCharType="end"/>
        </w:r>
      </w:hyperlink>
    </w:p>
    <w:p>
      <w:pPr>
        <w:pStyle w:val="TOC2"/>
        <w:tabs>
          <w:tab w:val="right" w:leader="dot" w:pos="8306"/>
        </w:tabs>
      </w:pPr>
      <w:hyperlink w:anchor="_Toc21980" w:history="1">
        <w:r>
          <w:rPr>
            <w:rFonts w:ascii="仿宋" w:eastAsia="仿宋" w:hAnsi="仿宋" w:cs="仿宋" w:hint="eastAsia"/>
            <w:lang w:eastAsia="zh-CN"/>
          </w:rPr>
          <w:t>(一)、人才需求与规划</w:t>
        </w:r>
        <w:r>
          <w:tab/>
        </w:r>
        <w:r>
          <w:fldChar w:fldCharType="begin"/>
        </w:r>
        <w:r>
          <w:instrText xml:space="preserve"> PAGEREF _Toc21980 \h </w:instrText>
        </w:r>
        <w:r>
          <w:fldChar w:fldCharType="separate"/>
        </w:r>
        <w:r>
          <w:t>33</w:t>
        </w:r>
        <w:r>
          <w:fldChar w:fldCharType="end"/>
        </w:r>
      </w:hyperlink>
    </w:p>
    <w:p>
      <w:pPr>
        <w:pStyle w:val="TOC2"/>
        <w:tabs>
          <w:tab w:val="right" w:leader="dot" w:pos="8306"/>
        </w:tabs>
      </w:pPr>
      <w:hyperlink w:anchor="_Toc7211" w:history="1">
        <w:r>
          <w:rPr>
            <w:rFonts w:ascii="仿宋" w:eastAsia="仿宋" w:hAnsi="仿宋" w:cs="仿宋" w:hint="eastAsia"/>
            <w:lang w:eastAsia="zh-CN"/>
          </w:rPr>
          <w:t>(二)、培训与发展计划</w:t>
        </w:r>
        <w:r>
          <w:tab/>
        </w:r>
        <w:r>
          <w:fldChar w:fldCharType="begin"/>
        </w:r>
        <w:r>
          <w:instrText xml:space="preserve"> PAGEREF _Toc7211 \h </w:instrText>
        </w:r>
        <w:r>
          <w:fldChar w:fldCharType="separate"/>
        </w:r>
        <w:r>
          <w:t>34</w:t>
        </w:r>
        <w:r>
          <w:fldChar w:fldCharType="end"/>
        </w:r>
      </w:hyperlink>
    </w:p>
    <w:p>
      <w:pPr>
        <w:pStyle w:val="TOC1"/>
        <w:tabs>
          <w:tab w:val="right" w:leader="dot" w:pos="8306"/>
        </w:tabs>
      </w:pPr>
      <w:hyperlink w:anchor="_Toc32218" w:history="1">
        <w:r>
          <w:rPr>
            <w:rFonts w:ascii="仿宋" w:eastAsia="仿宋" w:hAnsi="仿宋" w:cs="仿宋" w:hint="eastAsia"/>
            <w:lang w:eastAsia="zh-CN"/>
          </w:rPr>
          <w:t>十、毛发化学品：洗发精项目技术管理</w:t>
        </w:r>
        <w:r>
          <w:tab/>
        </w:r>
        <w:r>
          <w:fldChar w:fldCharType="begin"/>
        </w:r>
        <w:r>
          <w:instrText xml:space="preserve"> PAGEREF _Toc32218 \h </w:instrText>
        </w:r>
        <w:r>
          <w:fldChar w:fldCharType="separate"/>
        </w:r>
        <w:r>
          <w:t>34</w:t>
        </w:r>
        <w:r>
          <w:fldChar w:fldCharType="end"/>
        </w:r>
      </w:hyperlink>
    </w:p>
    <w:p>
      <w:pPr>
        <w:pStyle w:val="TOC2"/>
        <w:tabs>
          <w:tab w:val="right" w:leader="dot" w:pos="8306"/>
        </w:tabs>
      </w:pPr>
      <w:hyperlink w:anchor="_Toc13031" w:history="1">
        <w:r>
          <w:rPr>
            <w:rFonts w:ascii="仿宋" w:eastAsia="仿宋" w:hAnsi="仿宋" w:cs="仿宋" w:hint="eastAsia"/>
            <w:lang w:eastAsia="zh-CN"/>
          </w:rPr>
          <w:t>(一)、技术方案选用方向</w:t>
        </w:r>
        <w:r>
          <w:tab/>
        </w:r>
        <w:r>
          <w:fldChar w:fldCharType="begin"/>
        </w:r>
        <w:r>
          <w:instrText xml:space="preserve"> PAGEREF _Toc13031 \h </w:instrText>
        </w:r>
        <w:r>
          <w:fldChar w:fldCharType="separate"/>
        </w:r>
        <w:r>
          <w:t>34</w:t>
        </w:r>
        <w:r>
          <w:fldChar w:fldCharType="end"/>
        </w:r>
      </w:hyperlink>
    </w:p>
    <w:p>
      <w:pPr>
        <w:pStyle w:val="TOC2"/>
        <w:tabs>
          <w:tab w:val="right" w:leader="dot" w:pos="8306"/>
        </w:tabs>
      </w:pPr>
      <w:hyperlink w:anchor="_Toc23973" w:history="1">
        <w:r>
          <w:rPr>
            <w:rFonts w:ascii="仿宋" w:eastAsia="仿宋" w:hAnsi="仿宋" w:cs="仿宋" w:hint="eastAsia"/>
            <w:lang w:eastAsia="zh-CN"/>
          </w:rPr>
          <w:t>(二)、工艺技术方案选用原则</w:t>
        </w:r>
        <w:r>
          <w:tab/>
        </w:r>
        <w:r>
          <w:fldChar w:fldCharType="begin"/>
        </w:r>
        <w:r>
          <w:instrText xml:space="preserve"> PAGEREF _Toc23973 \h </w:instrText>
        </w:r>
        <w:r>
          <w:fldChar w:fldCharType="separate"/>
        </w:r>
        <w:r>
          <w:t>36</w:t>
        </w:r>
        <w:r>
          <w:fldChar w:fldCharType="end"/>
        </w:r>
      </w:hyperlink>
    </w:p>
    <w:p>
      <w:pPr>
        <w:pStyle w:val="TOC2"/>
        <w:tabs>
          <w:tab w:val="right" w:leader="dot" w:pos="8306"/>
        </w:tabs>
      </w:pPr>
      <w:hyperlink w:anchor="_Toc14118" w:history="1">
        <w:r>
          <w:rPr>
            <w:rFonts w:ascii="仿宋" w:eastAsia="仿宋" w:hAnsi="仿宋" w:cs="仿宋" w:hint="eastAsia"/>
            <w:lang w:eastAsia="zh-CN"/>
          </w:rPr>
          <w:t>(三)、工艺技术方案要求</w:t>
        </w:r>
        <w:r>
          <w:tab/>
        </w:r>
        <w:r>
          <w:fldChar w:fldCharType="begin"/>
        </w:r>
        <w:r>
          <w:instrText xml:space="preserve"> PAGEREF _Toc14118 \h </w:instrText>
        </w:r>
        <w:r>
          <w:fldChar w:fldCharType="separate"/>
        </w:r>
        <w:r>
          <w:t>38</w:t>
        </w:r>
        <w:r>
          <w:fldChar w:fldCharType="end"/>
        </w:r>
      </w:hyperlink>
    </w:p>
    <w:p>
      <w:pPr>
        <w:pStyle w:val="TOC1"/>
        <w:tabs>
          <w:tab w:val="right" w:leader="dot" w:pos="8306"/>
        </w:tabs>
      </w:pPr>
      <w:hyperlink w:anchor="_Toc14116" w:history="1">
        <w:r>
          <w:rPr>
            <w:rFonts w:ascii="仿宋" w:eastAsia="仿宋" w:hAnsi="仿宋" w:cs="仿宋" w:hint="eastAsia"/>
            <w:lang w:eastAsia="zh-CN"/>
          </w:rPr>
          <w:t>十一、毛发化学品：洗发精项目人力资源管理</w:t>
        </w:r>
        <w:r>
          <w:tab/>
        </w:r>
        <w:r>
          <w:fldChar w:fldCharType="begin"/>
        </w:r>
        <w:r>
          <w:instrText xml:space="preserve"> PAGEREF _Toc14116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9" w:history="1">
        <w:r>
          <w:rPr>
            <w:rFonts w:ascii="仿宋" w:eastAsia="仿宋" w:hAnsi="仿宋" w:cs="仿宋" w:hint="eastAsia"/>
            <w:lang w:eastAsia="zh-CN"/>
          </w:rPr>
          <w:t>(一)、建立健全的预算管理制度</w:t>
        </w:r>
        <w:r>
          <w:tab/>
        </w:r>
        <w:r>
          <w:fldChar w:fldCharType="begin"/>
        </w:r>
        <w:r>
          <w:instrText xml:space="preserve"> PAGEREF _Toc1179 \h </w:instrText>
        </w:r>
        <w:r>
          <w:fldChar w:fldCharType="separate"/>
        </w:r>
        <w:r>
          <w:t>41</w:t>
        </w:r>
        <w:r>
          <w:fldChar w:fldCharType="end"/>
        </w:r>
      </w:hyperlink>
    </w:p>
    <w:p>
      <w:pPr>
        <w:pStyle w:val="TOC2"/>
        <w:tabs>
          <w:tab w:val="right" w:leader="dot" w:pos="8306"/>
        </w:tabs>
      </w:pPr>
      <w:hyperlink w:anchor="_Toc6933" w:history="1">
        <w:r>
          <w:rPr>
            <w:rFonts w:ascii="仿宋" w:eastAsia="仿宋" w:hAnsi="仿宋" w:cs="仿宋" w:hint="eastAsia"/>
            <w:lang w:eastAsia="zh-CN"/>
          </w:rPr>
          <w:t>(二)、加强资金流动监控</w:t>
        </w:r>
        <w:r>
          <w:tab/>
        </w:r>
        <w:r>
          <w:fldChar w:fldCharType="begin"/>
        </w:r>
        <w:r>
          <w:instrText xml:space="preserve"> PAGEREF _Toc6933 \h </w:instrText>
        </w:r>
        <w:r>
          <w:fldChar w:fldCharType="separate"/>
        </w:r>
        <w:r>
          <w:t>42</w:t>
        </w:r>
        <w:r>
          <w:fldChar w:fldCharType="end"/>
        </w:r>
      </w:hyperlink>
    </w:p>
    <w:p>
      <w:pPr>
        <w:pStyle w:val="TOC2"/>
        <w:tabs>
          <w:tab w:val="right" w:leader="dot" w:pos="8306"/>
        </w:tabs>
      </w:pPr>
      <w:hyperlink w:anchor="_Toc25974" w:history="1">
        <w:r>
          <w:rPr>
            <w:rFonts w:ascii="仿宋" w:eastAsia="仿宋" w:hAnsi="仿宋" w:cs="仿宋" w:hint="eastAsia"/>
            <w:lang w:eastAsia="zh-CN"/>
          </w:rPr>
          <w:t>(三)、制定完善的风险控制机制</w:t>
        </w:r>
        <w:r>
          <w:tab/>
        </w:r>
        <w:r>
          <w:fldChar w:fldCharType="begin"/>
        </w:r>
        <w:r>
          <w:instrText xml:space="preserve"> PAGEREF _Toc25974 \h </w:instrText>
        </w:r>
        <w:r>
          <w:fldChar w:fldCharType="separate"/>
        </w:r>
        <w:r>
          <w:t>44</w:t>
        </w:r>
        <w:r>
          <w:fldChar w:fldCharType="end"/>
        </w:r>
      </w:hyperlink>
    </w:p>
    <w:p>
      <w:pPr>
        <w:pStyle w:val="TOC2"/>
        <w:tabs>
          <w:tab w:val="right" w:leader="dot" w:pos="8306"/>
        </w:tabs>
      </w:pPr>
      <w:hyperlink w:anchor="_Toc32146" w:history="1">
        <w:r>
          <w:rPr>
            <w:rFonts w:ascii="仿宋" w:eastAsia="仿宋" w:hAnsi="仿宋" w:cs="仿宋" w:hint="eastAsia"/>
            <w:lang w:eastAsia="zh-CN"/>
          </w:rPr>
          <w:t>(四)、优化成本管理</w:t>
        </w:r>
        <w:r>
          <w:tab/>
        </w:r>
        <w:r>
          <w:fldChar w:fldCharType="begin"/>
        </w:r>
        <w:r>
          <w:instrText xml:space="preserve"> PAGEREF _Toc32146 \h </w:instrText>
        </w:r>
        <w:r>
          <w:fldChar w:fldCharType="separate"/>
        </w:r>
        <w:r>
          <w:t>45</w:t>
        </w:r>
        <w:r>
          <w:fldChar w:fldCharType="end"/>
        </w:r>
      </w:hyperlink>
    </w:p>
    <w:p>
      <w:pPr>
        <w:pStyle w:val="TOC1"/>
        <w:tabs>
          <w:tab w:val="right" w:leader="dot" w:pos="8306"/>
        </w:tabs>
      </w:pPr>
      <w:hyperlink w:anchor="_Toc11634" w:history="1">
        <w:r>
          <w:rPr>
            <w:rFonts w:ascii="仿宋" w:eastAsia="仿宋" w:hAnsi="仿宋" w:cs="仿宋" w:hint="eastAsia"/>
            <w:lang w:eastAsia="zh-CN"/>
          </w:rPr>
          <w:t>十二、毛发化学品：洗发精项目财务管理</w:t>
        </w:r>
        <w:r>
          <w:tab/>
        </w:r>
        <w:r>
          <w:fldChar w:fldCharType="begin"/>
        </w:r>
        <w:r>
          <w:instrText xml:space="preserve"> PAGEREF _Toc11634 \h </w:instrText>
        </w:r>
        <w:r>
          <w:fldChar w:fldCharType="separate"/>
        </w:r>
        <w:r>
          <w:t>47</w:t>
        </w:r>
        <w:r>
          <w:fldChar w:fldCharType="end"/>
        </w:r>
      </w:hyperlink>
    </w:p>
    <w:p>
      <w:pPr>
        <w:pStyle w:val="TOC2"/>
        <w:tabs>
          <w:tab w:val="right" w:leader="dot" w:pos="8306"/>
        </w:tabs>
      </w:pPr>
      <w:hyperlink w:anchor="_Toc23399" w:history="1">
        <w:r>
          <w:rPr>
            <w:rFonts w:ascii="仿宋" w:eastAsia="仿宋" w:hAnsi="仿宋" w:cs="仿宋" w:hint="eastAsia"/>
            <w:lang w:eastAsia="zh-CN"/>
          </w:rPr>
          <w:t>(一)、资金需求大</w:t>
        </w:r>
        <w:r>
          <w:tab/>
        </w:r>
        <w:r>
          <w:fldChar w:fldCharType="begin"/>
        </w:r>
        <w:r>
          <w:instrText xml:space="preserve"> PAGEREF _Toc23399 \h </w:instrText>
        </w:r>
        <w:r>
          <w:fldChar w:fldCharType="separate"/>
        </w:r>
        <w:r>
          <w:t>47</w:t>
        </w:r>
        <w:r>
          <w:fldChar w:fldCharType="end"/>
        </w:r>
      </w:hyperlink>
    </w:p>
    <w:p>
      <w:pPr>
        <w:pStyle w:val="TOC2"/>
        <w:tabs>
          <w:tab w:val="right" w:leader="dot" w:pos="8306"/>
        </w:tabs>
      </w:pPr>
      <w:hyperlink w:anchor="_Toc26170" w:history="1">
        <w:r>
          <w:rPr>
            <w:rFonts w:ascii="仿宋" w:eastAsia="仿宋" w:hAnsi="仿宋" w:cs="仿宋" w:hint="eastAsia"/>
            <w:lang w:eastAsia="zh-CN"/>
          </w:rPr>
          <w:t>(二)、研发周期长</w:t>
        </w:r>
        <w:r>
          <w:tab/>
        </w:r>
        <w:r>
          <w:fldChar w:fldCharType="begin"/>
        </w:r>
        <w:r>
          <w:instrText xml:space="preserve"> PAGEREF _Toc26170 \h </w:instrText>
        </w:r>
        <w:r>
          <w:fldChar w:fldCharType="separate"/>
        </w:r>
        <w:r>
          <w:t>48</w:t>
        </w:r>
        <w:r>
          <w:fldChar w:fldCharType="end"/>
        </w:r>
      </w:hyperlink>
    </w:p>
    <w:p>
      <w:pPr>
        <w:pStyle w:val="TOC2"/>
        <w:tabs>
          <w:tab w:val="right" w:leader="dot" w:pos="8306"/>
        </w:tabs>
      </w:pPr>
      <w:hyperlink w:anchor="_Toc24412" w:history="1">
        <w:r>
          <w:rPr>
            <w:rFonts w:ascii="仿宋" w:eastAsia="仿宋" w:hAnsi="仿宋" w:cs="仿宋" w:hint="eastAsia"/>
            <w:lang w:eastAsia="zh-CN"/>
          </w:rPr>
          <w:t>(三)、市场风险大</w:t>
        </w:r>
        <w:r>
          <w:tab/>
        </w:r>
        <w:r>
          <w:fldChar w:fldCharType="begin"/>
        </w:r>
        <w:r>
          <w:instrText xml:space="preserve"> PAGEREF _Toc24412 \h </w:instrText>
        </w:r>
        <w:r>
          <w:fldChar w:fldCharType="separate"/>
        </w:r>
        <w:r>
          <w:t>49</w:t>
        </w:r>
        <w:r>
          <w:fldChar w:fldCharType="end"/>
        </w:r>
      </w:hyperlink>
    </w:p>
    <w:p>
      <w:pPr>
        <w:pStyle w:val="TOC2"/>
        <w:tabs>
          <w:tab w:val="right" w:leader="dot" w:pos="8306"/>
        </w:tabs>
      </w:pPr>
      <w:hyperlink w:anchor="_Toc24600" w:history="1">
        <w:r>
          <w:rPr>
            <w:rFonts w:ascii="仿宋" w:eastAsia="仿宋" w:hAnsi="仿宋" w:cs="仿宋" w:hint="eastAsia"/>
            <w:lang w:eastAsia="zh-CN"/>
          </w:rPr>
          <w:t>(四)、利润率高</w:t>
        </w:r>
        <w:r>
          <w:tab/>
        </w:r>
        <w:r>
          <w:fldChar w:fldCharType="begin"/>
        </w:r>
        <w:r>
          <w:instrText xml:space="preserve"> PAGEREF _Toc24600 \h </w:instrText>
        </w:r>
        <w:r>
          <w:fldChar w:fldCharType="separate"/>
        </w:r>
        <w:r>
          <w:t>52</w:t>
        </w:r>
        <w:r>
          <w:fldChar w:fldCharType="end"/>
        </w:r>
      </w:hyperlink>
    </w:p>
    <w:p>
      <w:pPr>
        <w:pStyle w:val="TOC1"/>
        <w:tabs>
          <w:tab w:val="right" w:leader="dot" w:pos="8306"/>
        </w:tabs>
      </w:pPr>
      <w:hyperlink w:anchor="_Toc11947" w:history="1">
        <w:r>
          <w:rPr>
            <w:rFonts w:ascii="仿宋" w:eastAsia="仿宋" w:hAnsi="仿宋" w:cs="仿宋" w:hint="eastAsia"/>
            <w:lang w:eastAsia="zh-CN"/>
          </w:rPr>
          <w:t>十三、毛发化学品：洗发精项目实施时间节点</w:t>
        </w:r>
        <w:r>
          <w:tab/>
        </w:r>
        <w:r>
          <w:fldChar w:fldCharType="begin"/>
        </w:r>
        <w:r>
          <w:instrText xml:space="preserve"> PAGEREF _Toc11947 \h </w:instrText>
        </w:r>
        <w:r>
          <w:fldChar w:fldCharType="separate"/>
        </w:r>
        <w:r>
          <w:t>54</w:t>
        </w:r>
        <w:r>
          <w:fldChar w:fldCharType="end"/>
        </w:r>
      </w:hyperlink>
    </w:p>
    <w:p>
      <w:pPr>
        <w:pStyle w:val="TOC2"/>
        <w:tabs>
          <w:tab w:val="right" w:leader="dot" w:pos="8306"/>
        </w:tabs>
      </w:pPr>
      <w:hyperlink w:anchor="_Toc20753" w:history="1">
        <w:r>
          <w:rPr>
            <w:rFonts w:ascii="仿宋" w:eastAsia="仿宋" w:hAnsi="仿宋" w:cs="仿宋" w:hint="eastAsia"/>
            <w:lang w:eastAsia="zh-CN"/>
          </w:rPr>
          <w:t>(一)、毛发化学品：洗发精项目启动阶段时间节点</w:t>
        </w:r>
        <w:r>
          <w:tab/>
        </w:r>
        <w:r>
          <w:fldChar w:fldCharType="begin"/>
        </w:r>
        <w:r>
          <w:instrText xml:space="preserve"> PAGEREF _Toc20753 \h </w:instrText>
        </w:r>
        <w:r>
          <w:fldChar w:fldCharType="separate"/>
        </w:r>
        <w:r>
          <w:t>54</w:t>
        </w:r>
        <w:r>
          <w:fldChar w:fldCharType="end"/>
        </w:r>
      </w:hyperlink>
    </w:p>
    <w:p>
      <w:pPr>
        <w:pStyle w:val="TOC2"/>
        <w:tabs>
          <w:tab w:val="right" w:leader="dot" w:pos="8306"/>
        </w:tabs>
      </w:pPr>
      <w:hyperlink w:anchor="_Toc32303" w:history="1">
        <w:r>
          <w:rPr>
            <w:rFonts w:ascii="仿宋" w:eastAsia="仿宋" w:hAnsi="仿宋" w:cs="仿宋" w:hint="eastAsia"/>
            <w:lang w:eastAsia="zh-CN"/>
          </w:rPr>
          <w:t>(二)、毛发化学品：洗发精项目执行阶段时间节点</w:t>
        </w:r>
        <w:r>
          <w:tab/>
        </w:r>
        <w:r>
          <w:fldChar w:fldCharType="begin"/>
        </w:r>
        <w:r>
          <w:instrText xml:space="preserve"> PAGEREF _Toc32303 \h </w:instrText>
        </w:r>
        <w:r>
          <w:fldChar w:fldCharType="separate"/>
        </w:r>
        <w:r>
          <w:t>55</w:t>
        </w:r>
        <w:r>
          <w:fldChar w:fldCharType="end"/>
        </w:r>
      </w:hyperlink>
    </w:p>
    <w:p>
      <w:pPr>
        <w:pStyle w:val="TOC2"/>
        <w:tabs>
          <w:tab w:val="right" w:leader="dot" w:pos="8306"/>
        </w:tabs>
      </w:pPr>
      <w:hyperlink w:anchor="_Toc15828" w:history="1">
        <w:r>
          <w:rPr>
            <w:rFonts w:ascii="仿宋" w:eastAsia="仿宋" w:hAnsi="仿宋" w:cs="仿宋" w:hint="eastAsia"/>
            <w:lang w:eastAsia="zh-CN"/>
          </w:rPr>
          <w:t>(三)、毛发化学品：洗发精项目完成阶段时间节点</w:t>
        </w:r>
        <w:r>
          <w:tab/>
        </w:r>
        <w:r>
          <w:fldChar w:fldCharType="begin"/>
        </w:r>
        <w:r>
          <w:instrText xml:space="preserve"> PAGEREF _Toc15828 \h </w:instrText>
        </w:r>
        <w:r>
          <w:fldChar w:fldCharType="separate"/>
        </w:r>
        <w:r>
          <w:t>56</w:t>
        </w:r>
        <w:r>
          <w:fldChar w:fldCharType="end"/>
        </w:r>
      </w:hyperlink>
    </w:p>
    <w:p>
      <w:pPr>
        <w:pStyle w:val="TOC1"/>
        <w:tabs>
          <w:tab w:val="right" w:leader="dot" w:pos="8306"/>
        </w:tabs>
      </w:pPr>
      <w:hyperlink w:anchor="_Toc24088" w:history="1">
        <w:r>
          <w:rPr>
            <w:rFonts w:ascii="仿宋" w:eastAsia="仿宋" w:hAnsi="仿宋" w:cs="仿宋" w:hint="eastAsia"/>
            <w:lang w:eastAsia="zh-CN"/>
          </w:rPr>
          <w:t>十四、营销与推广策略</w:t>
        </w:r>
        <w:r>
          <w:tab/>
        </w:r>
        <w:r>
          <w:fldChar w:fldCharType="begin"/>
        </w:r>
        <w:r>
          <w:instrText xml:space="preserve"> PAGEREF _Toc24088 \h </w:instrText>
        </w:r>
        <w:r>
          <w:fldChar w:fldCharType="separate"/>
        </w:r>
        <w:r>
          <w:t>58</w:t>
        </w:r>
        <w:r>
          <w:fldChar w:fldCharType="end"/>
        </w:r>
      </w:hyperlink>
    </w:p>
    <w:p>
      <w:pPr>
        <w:pStyle w:val="TOC2"/>
        <w:tabs>
          <w:tab w:val="right" w:leader="dot" w:pos="8306"/>
        </w:tabs>
      </w:pPr>
      <w:hyperlink w:anchor="_Toc805" w:history="1">
        <w:r>
          <w:rPr>
            <w:rFonts w:ascii="仿宋" w:eastAsia="仿宋" w:hAnsi="仿宋" w:cs="仿宋" w:hint="eastAsia"/>
            <w:lang w:eastAsia="zh-CN"/>
          </w:rPr>
          <w:t>(一)、产品/服务定位与特点</w:t>
        </w:r>
        <w:r>
          <w:tab/>
        </w:r>
        <w:r>
          <w:fldChar w:fldCharType="begin"/>
        </w:r>
        <w:r>
          <w:instrText xml:space="preserve"> PAGEREF _Toc805 \h </w:instrText>
        </w:r>
        <w:r>
          <w:fldChar w:fldCharType="separate"/>
        </w:r>
        <w:r>
          <w:t>58</w:t>
        </w:r>
        <w:r>
          <w:fldChar w:fldCharType="end"/>
        </w:r>
      </w:hyperlink>
    </w:p>
    <w:p>
      <w:pPr>
        <w:pStyle w:val="TOC2"/>
        <w:tabs>
          <w:tab w:val="right" w:leader="dot" w:pos="8306"/>
        </w:tabs>
      </w:pPr>
      <w:hyperlink w:anchor="_Toc22563" w:history="1">
        <w:r>
          <w:rPr>
            <w:rFonts w:ascii="仿宋" w:eastAsia="仿宋" w:hAnsi="仿宋" w:cs="仿宋" w:hint="eastAsia"/>
            <w:lang w:eastAsia="zh-CN"/>
          </w:rPr>
          <w:t>(二)、市场定位与竞争分析</w:t>
        </w:r>
        <w:r>
          <w:tab/>
        </w:r>
        <w:r>
          <w:fldChar w:fldCharType="begin"/>
        </w:r>
        <w:r>
          <w:instrText xml:space="preserve"> PAGEREF _Toc22563 \h </w:instrText>
        </w:r>
        <w:r>
          <w:fldChar w:fldCharType="separate"/>
        </w:r>
        <w:r>
          <w:t>59</w:t>
        </w:r>
        <w:r>
          <w:fldChar w:fldCharType="end"/>
        </w:r>
      </w:hyperlink>
    </w:p>
    <w:p>
      <w:pPr>
        <w:pStyle w:val="TOC2"/>
        <w:tabs>
          <w:tab w:val="right" w:leader="dot" w:pos="8306"/>
        </w:tabs>
      </w:pPr>
      <w:hyperlink w:anchor="_Toc19376" w:history="1">
        <w:r>
          <w:rPr>
            <w:rFonts w:ascii="仿宋" w:eastAsia="仿宋" w:hAnsi="仿宋" w:cs="仿宋" w:hint="eastAsia"/>
            <w:lang w:eastAsia="zh-CN"/>
          </w:rPr>
          <w:t>(三)、营销渠道与策略</w:t>
        </w:r>
        <w:r>
          <w:tab/>
        </w:r>
        <w:r>
          <w:fldChar w:fldCharType="begin"/>
        </w:r>
        <w:r>
          <w:instrText xml:space="preserve"> PAGEREF _Toc19376 \h </w:instrText>
        </w:r>
        <w:r>
          <w:fldChar w:fldCharType="separate"/>
        </w:r>
        <w:r>
          <w:t>60</w:t>
        </w:r>
        <w:r>
          <w:fldChar w:fldCharType="end"/>
        </w:r>
      </w:hyperlink>
    </w:p>
    <w:p>
      <w:pPr>
        <w:pStyle w:val="TOC2"/>
        <w:tabs>
          <w:tab w:val="right" w:leader="dot" w:pos="8306"/>
        </w:tabs>
      </w:pPr>
      <w:hyperlink w:anchor="_Toc7331" w:history="1">
        <w:r>
          <w:rPr>
            <w:rFonts w:ascii="仿宋" w:eastAsia="仿宋" w:hAnsi="仿宋" w:cs="仿宋" w:hint="eastAsia"/>
            <w:lang w:eastAsia="zh-CN"/>
          </w:rPr>
          <w:t>(四)、推广与宣传活动</w:t>
        </w:r>
        <w:r>
          <w:tab/>
        </w:r>
        <w:r>
          <w:fldChar w:fldCharType="begin"/>
        </w:r>
        <w:r>
          <w:instrText xml:space="preserve"> PAGEREF _Toc7331 \h </w:instrText>
        </w:r>
        <w:r>
          <w:fldChar w:fldCharType="separate"/>
        </w:r>
        <w:r>
          <w:t>61</w:t>
        </w:r>
        <w:r>
          <w:fldChar w:fldCharType="end"/>
        </w:r>
      </w:hyperlink>
    </w:p>
    <w:p>
      <w:pPr>
        <w:pStyle w:val="TOC1"/>
        <w:tabs>
          <w:tab w:val="right" w:leader="dot" w:pos="8306"/>
        </w:tabs>
      </w:pPr>
      <w:hyperlink w:anchor="_Toc23912" w:history="1">
        <w:r>
          <w:rPr>
            <w:rFonts w:ascii="仿宋" w:eastAsia="仿宋" w:hAnsi="仿宋" w:cs="仿宋" w:hint="eastAsia"/>
            <w:lang w:eastAsia="zh-CN"/>
          </w:rPr>
          <w:t>十五、质量管理体系</w:t>
        </w:r>
        <w:r>
          <w:tab/>
        </w:r>
        <w:r>
          <w:fldChar w:fldCharType="begin"/>
        </w:r>
        <w:r>
          <w:instrText xml:space="preserve"> PAGEREF _Toc23912 \h </w:instrText>
        </w:r>
        <w:r>
          <w:fldChar w:fldCharType="separate"/>
        </w:r>
        <w:r>
          <w:t>67</w:t>
        </w:r>
        <w:r>
          <w:fldChar w:fldCharType="end"/>
        </w:r>
      </w:hyperlink>
    </w:p>
    <w:p>
      <w:pPr>
        <w:pStyle w:val="TOC2"/>
        <w:tabs>
          <w:tab w:val="right" w:leader="dot" w:pos="8306"/>
        </w:tabs>
      </w:pPr>
      <w:hyperlink w:anchor="_Toc7404" w:history="1">
        <w:r>
          <w:rPr>
            <w:rFonts w:ascii="仿宋" w:eastAsia="仿宋" w:hAnsi="仿宋" w:cs="仿宋" w:hint="eastAsia"/>
            <w:lang w:eastAsia="zh-CN"/>
          </w:rPr>
          <w:t>(一)、质量目标与方针</w:t>
        </w:r>
        <w:r>
          <w:tab/>
        </w:r>
        <w:r>
          <w:fldChar w:fldCharType="begin"/>
        </w:r>
        <w:r>
          <w:instrText xml:space="preserve"> PAGEREF _Toc7404 \h </w:instrText>
        </w:r>
        <w:r>
          <w:fldChar w:fldCharType="separate"/>
        </w:r>
        <w:r>
          <w:t>67</w:t>
        </w:r>
        <w:r>
          <w:fldChar w:fldCharType="end"/>
        </w:r>
      </w:hyperlink>
    </w:p>
    <w:p>
      <w:pPr>
        <w:pStyle w:val="TOC2"/>
        <w:tabs>
          <w:tab w:val="right" w:leader="dot" w:pos="8306"/>
        </w:tabs>
      </w:pPr>
      <w:hyperlink w:anchor="_Toc17114" w:history="1">
        <w:r>
          <w:rPr>
            <w:rFonts w:ascii="仿宋" w:eastAsia="仿宋" w:hAnsi="仿宋" w:cs="仿宋" w:hint="eastAsia"/>
            <w:lang w:eastAsia="zh-CN"/>
          </w:rPr>
          <w:t>(二)、质量管理责任</w:t>
        </w:r>
        <w:r>
          <w:tab/>
        </w:r>
        <w:r>
          <w:fldChar w:fldCharType="begin"/>
        </w:r>
        <w:r>
          <w:instrText xml:space="preserve"> PAGEREF _Toc17114 \h </w:instrText>
        </w:r>
        <w:r>
          <w:fldChar w:fldCharType="separate"/>
        </w:r>
        <w:r>
          <w:t>68</w:t>
        </w:r>
        <w:r>
          <w:fldChar w:fldCharType="end"/>
        </w:r>
      </w:hyperlink>
    </w:p>
    <w:p>
      <w:pPr>
        <w:pStyle w:val="TOC2"/>
        <w:tabs>
          <w:tab w:val="right" w:leader="dot" w:pos="8306"/>
        </w:tabs>
      </w:pPr>
      <w:hyperlink w:anchor="_Toc9681" w:history="1">
        <w:r>
          <w:rPr>
            <w:rFonts w:ascii="仿宋" w:eastAsia="仿宋" w:hAnsi="仿宋" w:cs="仿宋" w:hint="eastAsia"/>
            <w:lang w:eastAsia="zh-CN"/>
          </w:rPr>
          <w:t>(三)、质量管理体系文件</w:t>
        </w:r>
        <w:r>
          <w:tab/>
        </w:r>
        <w:r>
          <w:fldChar w:fldCharType="begin"/>
        </w:r>
        <w:r>
          <w:instrText xml:space="preserve"> PAGEREF _Toc9681 \h </w:instrText>
        </w:r>
        <w:r>
          <w:fldChar w:fldCharType="separate"/>
        </w:r>
        <w:r>
          <w:t>69</w:t>
        </w:r>
        <w:r>
          <w:fldChar w:fldCharType="end"/>
        </w:r>
      </w:hyperlink>
    </w:p>
    <w:p>
      <w:pPr>
        <w:pStyle w:val="TOC2"/>
        <w:tabs>
          <w:tab w:val="right" w:leader="dot" w:pos="8306"/>
        </w:tabs>
      </w:pPr>
      <w:hyperlink w:anchor="_Toc14365" w:history="1">
        <w:r>
          <w:rPr>
            <w:rFonts w:ascii="仿宋" w:eastAsia="仿宋" w:hAnsi="仿宋" w:cs="仿宋" w:hint="eastAsia"/>
            <w:lang w:eastAsia="zh-CN"/>
          </w:rPr>
          <w:t>(四)、质量培训与教育</w:t>
        </w:r>
        <w:r>
          <w:tab/>
        </w:r>
        <w:r>
          <w:fldChar w:fldCharType="begin"/>
        </w:r>
        <w:r>
          <w:instrText xml:space="preserve"> PAGEREF _Toc14365 \h </w:instrText>
        </w:r>
        <w:r>
          <w:fldChar w:fldCharType="separate"/>
        </w:r>
        <w:r>
          <w:t>71</w:t>
        </w:r>
        <w:r>
          <w:fldChar w:fldCharType="end"/>
        </w:r>
      </w:hyperlink>
    </w:p>
    <w:p>
      <w:pPr>
        <w:pStyle w:val="TOC2"/>
        <w:tabs>
          <w:tab w:val="right" w:leader="dot" w:pos="8306"/>
        </w:tabs>
      </w:pPr>
      <w:hyperlink w:anchor="_Toc25428" w:history="1">
        <w:r>
          <w:rPr>
            <w:rFonts w:ascii="仿宋" w:eastAsia="仿宋" w:hAnsi="仿宋" w:cs="仿宋" w:hint="eastAsia"/>
            <w:lang w:eastAsia="zh-CN"/>
          </w:rPr>
          <w:t>(五)、质量审核与评价</w:t>
        </w:r>
        <w:r>
          <w:tab/>
        </w:r>
        <w:r>
          <w:fldChar w:fldCharType="begin"/>
        </w:r>
        <w:r>
          <w:instrText xml:space="preserve"> PAGEREF _Toc25428 \h </w:instrText>
        </w:r>
        <w:r>
          <w:fldChar w:fldCharType="separate"/>
        </w:r>
        <w:r>
          <w:t>73</w:t>
        </w:r>
        <w:r>
          <w:fldChar w:fldCharType="end"/>
        </w:r>
      </w:hyperlink>
    </w:p>
    <w:p>
      <w:pPr>
        <w:pStyle w:val="TOC2"/>
        <w:tabs>
          <w:tab w:val="right" w:leader="dot" w:pos="8306"/>
        </w:tabs>
      </w:pPr>
      <w:hyperlink w:anchor="_Toc16458" w:history="1">
        <w:r>
          <w:rPr>
            <w:rFonts w:ascii="仿宋" w:eastAsia="仿宋" w:hAnsi="仿宋" w:cs="仿宋" w:hint="eastAsia"/>
            <w:lang w:eastAsia="zh-CN"/>
          </w:rPr>
          <w:t>(六)、不符合与纠正措施</w:t>
        </w:r>
        <w:r>
          <w:tab/>
        </w:r>
        <w:r>
          <w:fldChar w:fldCharType="begin"/>
        </w:r>
        <w:r>
          <w:instrText xml:space="preserve"> PAGEREF _Toc16458 \h </w:instrText>
        </w:r>
        <w:r>
          <w:fldChar w:fldCharType="separate"/>
        </w:r>
        <w:r>
          <w:t>74</w:t>
        </w:r>
        <w:r>
          <w:fldChar w:fldCharType="end"/>
        </w:r>
      </w:hyperlink>
    </w:p>
    <w:p>
      <w:pPr>
        <w:pStyle w:val="TOC1"/>
        <w:tabs>
          <w:tab w:val="right" w:leader="dot" w:pos="8306"/>
        </w:tabs>
      </w:pPr>
      <w:hyperlink w:anchor="_Toc16073" w:history="1">
        <w:r>
          <w:rPr>
            <w:rFonts w:ascii="仿宋" w:eastAsia="仿宋" w:hAnsi="仿宋" w:cs="仿宋" w:hint="eastAsia"/>
            <w:lang w:eastAsia="zh-CN"/>
          </w:rPr>
          <w:t>十六、毛发化学品：洗发精项目实施保障措施</w:t>
        </w:r>
        <w:r>
          <w:tab/>
        </w:r>
        <w:r>
          <w:fldChar w:fldCharType="begin"/>
        </w:r>
        <w:r>
          <w:instrText xml:space="preserve"> PAGEREF _Toc16073 \h </w:instrText>
        </w:r>
        <w:r>
          <w:fldChar w:fldCharType="separate"/>
        </w:r>
        <w:r>
          <w:t>75</w:t>
        </w:r>
        <w:r>
          <w:fldChar w:fldCharType="end"/>
        </w:r>
      </w:hyperlink>
    </w:p>
    <w:p>
      <w:pPr>
        <w:pStyle w:val="TOC2"/>
        <w:tabs>
          <w:tab w:val="right" w:leader="dot" w:pos="8306"/>
        </w:tabs>
      </w:pPr>
      <w:hyperlink w:anchor="_Toc12187" w:history="1">
        <w:r>
          <w:rPr>
            <w:rFonts w:ascii="仿宋" w:eastAsia="仿宋" w:hAnsi="仿宋" w:cs="仿宋" w:hint="eastAsia"/>
            <w:lang w:eastAsia="zh-CN"/>
          </w:rPr>
          <w:t>(一)、毛发化学品：洗发精项目实施保障机制</w:t>
        </w:r>
        <w:r>
          <w:tab/>
        </w:r>
        <w:r>
          <w:fldChar w:fldCharType="begin"/>
        </w:r>
        <w:r>
          <w:instrText xml:space="preserve"> PAGEREF _Toc12187 \h </w:instrText>
        </w:r>
        <w:r>
          <w:fldChar w:fldCharType="separate"/>
        </w:r>
        <w:r>
          <w:t>75</w:t>
        </w:r>
        <w:r>
          <w:fldChar w:fldCharType="end"/>
        </w:r>
      </w:hyperlink>
    </w:p>
    <w:p>
      <w:pPr>
        <w:pStyle w:val="TOC2"/>
        <w:tabs>
          <w:tab w:val="right" w:leader="dot" w:pos="8306"/>
        </w:tabs>
      </w:pPr>
      <w:hyperlink w:anchor="_Toc21225" w:history="1">
        <w:r>
          <w:rPr>
            <w:rFonts w:ascii="仿宋" w:eastAsia="仿宋" w:hAnsi="仿宋" w:cs="仿宋" w:hint="eastAsia"/>
            <w:lang w:eastAsia="zh-CN"/>
          </w:rPr>
          <w:t>(二)、毛发化学品：洗发精项目法律合规要求</w:t>
        </w:r>
        <w:r>
          <w:tab/>
        </w:r>
        <w:r>
          <w:fldChar w:fldCharType="begin"/>
        </w:r>
        <w:r>
          <w:instrText xml:space="preserve"> PAGEREF _Toc21225 \h </w:instrText>
        </w:r>
        <w:r>
          <w:fldChar w:fldCharType="separate"/>
        </w:r>
        <w:r>
          <w:t>79</w:t>
        </w:r>
        <w:r>
          <w:fldChar w:fldCharType="end"/>
        </w:r>
      </w:hyperlink>
    </w:p>
    <w:p>
      <w:pPr>
        <w:pStyle w:val="TOC2"/>
        <w:tabs>
          <w:tab w:val="right" w:leader="dot" w:pos="8306"/>
        </w:tabs>
      </w:pPr>
      <w:hyperlink w:anchor="_Toc6053" w:history="1">
        <w:r>
          <w:rPr>
            <w:rFonts w:ascii="仿宋" w:eastAsia="仿宋" w:hAnsi="仿宋" w:cs="仿宋" w:hint="eastAsia"/>
            <w:lang w:eastAsia="zh-CN"/>
          </w:rPr>
          <w:t>(三)、毛发化学品：洗发精项目合同管理与法律事务</w:t>
        </w:r>
        <w:r>
          <w:tab/>
        </w:r>
        <w:r>
          <w:fldChar w:fldCharType="begin"/>
        </w:r>
        <w:r>
          <w:instrText xml:space="preserve"> PAGEREF _Toc6053 \h </w:instrText>
        </w:r>
        <w:r>
          <w:fldChar w:fldCharType="separate"/>
        </w:r>
        <w:r>
          <w:t>83</w:t>
        </w:r>
        <w:r>
          <w:fldChar w:fldCharType="end"/>
        </w:r>
      </w:hyperlink>
    </w:p>
    <w:p>
      <w:pPr>
        <w:pStyle w:val="TOC2"/>
        <w:tabs>
          <w:tab w:val="right" w:leader="dot" w:pos="8306"/>
        </w:tabs>
      </w:pPr>
      <w:hyperlink w:anchor="_Toc19885" w:history="1">
        <w:r>
          <w:rPr>
            <w:rFonts w:ascii="仿宋" w:eastAsia="仿宋" w:hAnsi="仿宋" w:cs="仿宋" w:hint="eastAsia"/>
            <w:lang w:eastAsia="zh-CN"/>
          </w:rPr>
          <w:t>(四)、毛发化学品：洗发精项目知识产权保护策略</w:t>
        </w:r>
        <w:r>
          <w:tab/>
        </w:r>
        <w:r>
          <w:fldChar w:fldCharType="begin"/>
        </w:r>
        <w:r>
          <w:instrText xml:space="preserve"> PAGEREF _Toc19885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52"/>
      <w:r>
        <w:rPr>
          <w:rFonts w:ascii="仿宋" w:eastAsia="仿宋" w:hAnsi="仿宋" w:cs="仿宋" w:hint="eastAsia"/>
          <w:sz w:val="28"/>
          <w:lang w:eastAsia="zh-CN"/>
        </w:rPr>
        <w:t>一、毛发化学品：洗发精项目建设背景及必要性分析</w:t>
      </w:r>
      <w:bookmarkEnd w:id="2"/>
    </w:p>
    <w:p>
      <w:pPr>
        <w:pStyle w:val="Heading2"/>
        <w:rPr>
          <w:rFonts w:ascii="仿宋" w:eastAsia="仿宋" w:hAnsi="仿宋" w:cs="仿宋" w:hint="eastAsia"/>
          <w:lang w:eastAsia="zh-CN"/>
        </w:rPr>
      </w:pPr>
      <w:bookmarkStart w:id="3" w:name="_Toc5589"/>
      <w:r>
        <w:rPr>
          <w:rFonts w:ascii="仿宋" w:eastAsia="仿宋" w:hAnsi="仿宋" w:cs="仿宋" w:hint="eastAsia"/>
          <w:lang w:eastAsia="zh-CN"/>
        </w:rPr>
        <w:t>(一)、毛发化学品：洗发精项目背景分析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毛发化学品：洗发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毛发化学品：洗发精项目在这个潮流中的定位。同时，我们将关注行业内涌现的新兴机遇，以便毛发化学品：洗发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毛发化学品：洗发精项目提供了强大的发展动力。我们将聚焦于行业内最新的技术发展趋势，包括但不限于人工智能、大数据分析、物联网等领域。通过深度的技术研究，我们将确保毛发化学品：洗发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毛发化学品：洗发精项目发展的源泉。我们将投入更多的精力对市场需求进行深入剖析，超越表面的需求，深入挖掘潜在的市场痛点和机遇。通过对市场需求的细致了解，毛发化学品：洗发精项目将更有针对性地设计解决方案，满足市场的多样化需求，从而更好地促进毛发化学品：洗发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毛发化学品：洗发精项目战略至关重要。我们将对竞争态势进行更为深入的分析，包括但不限于市场份额、产品特点、客户满意度等多个维度。通过深度的竞争分析，毛发化学品：洗发精项目将能够更准确地把握市场脉搏，制定具有竞争力的毛发化学品：洗发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毛发化学品：洗发精项目的发展具有直接的影响。我们将进行更为全面的法规和政策分析，了解行业发展中的潜在法律风险和合规挑战。通过充分了解和遵守相关法规，毛发化学品：洗发精项目将确保在法律框架内合法合规运营，为毛发化学品：洗发精项目的稳健发展提供有力支持。</w:t>
      </w:r>
    </w:p>
    <w:p>
      <w:pPr>
        <w:pStyle w:val="Heading2"/>
        <w:ind w:firstLine="560" w:firstLineChars="200"/>
        <w:rPr>
          <w:rFonts w:ascii="仿宋" w:eastAsia="仿宋" w:hAnsi="仿宋" w:cs="仿宋" w:hint="eastAsia"/>
          <w:sz w:val="28"/>
          <w:lang w:eastAsia="zh-CN"/>
        </w:rPr>
      </w:pPr>
      <w:bookmarkStart w:id="4" w:name="_Toc31817"/>
      <w:r>
        <w:rPr>
          <w:rFonts w:ascii="仿宋" w:eastAsia="仿宋" w:hAnsi="仿宋" w:cs="仿宋" w:hint="eastAsia"/>
          <w:sz w:val="28"/>
          <w:lang w:eastAsia="zh-CN"/>
        </w:rPr>
        <w:t>(二)、毛发化学品：洗发精项目建设必要性分析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建设的迫切性源于对行业发展趋势的深刻洞察。我们正处于一个行业变革的时代，科技创新、数字化转型成为企业发展的关键动力。毛发化学品：洗发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建设不仅仅是为了跟上潮流，更是为了通过技术创新推动企业的持续发展。通过引入先进的技术和解决方案，毛发化学品：洗发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毛发化学品：洗发精项目的建设成为必然选择，通过提高产品质量、拓展服务领域，从而在竞争中获得更多的机会。毛发化学品：洗发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毛发化学品：洗发精项目建设的必要性体现在对客户需求更精准的满足。通过毛发化学品：洗发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建设的背后是对企业持续创新的追求。只有通过不断创新，企业才能在竞争中立于不败之地。毛发化学品：洗发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70"/>
      <w:r>
        <w:rPr>
          <w:rFonts w:ascii="仿宋" w:eastAsia="仿宋" w:hAnsi="仿宋" w:cs="仿宋" w:hint="eastAsia"/>
          <w:sz w:val="28"/>
          <w:lang w:eastAsia="zh-CN"/>
        </w:rPr>
        <w:t>二、毛发化学品：洗发精项目概论</w:t>
      </w:r>
      <w:bookmarkEnd w:id="5"/>
    </w:p>
    <w:p>
      <w:pPr>
        <w:pStyle w:val="Heading2"/>
        <w:rPr>
          <w:rFonts w:ascii="仿宋" w:eastAsia="仿宋" w:hAnsi="仿宋" w:cs="仿宋" w:hint="eastAsia"/>
          <w:lang w:eastAsia="zh-CN"/>
        </w:rPr>
      </w:pPr>
      <w:bookmarkStart w:id="6" w:name="_Toc7833"/>
      <w:r>
        <w:rPr>
          <w:rFonts w:ascii="仿宋" w:eastAsia="仿宋" w:hAnsi="仿宋" w:cs="仿宋" w:hint="eastAsia"/>
          <w:lang w:eastAsia="zh-CN"/>
        </w:rPr>
        <w:t>(一)、毛发化学品：洗发精项目概况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毛发化学品：洗发精项目的起源追溯至对市场的深入洞察。市场的不断演变与变革为毛发化学品：洗发精项目提供了难得的机遇。当前市场存在的需求缺口和变革的大环境共同构成了毛发化学品：洗发精项目的背景。这个毛发化学品：洗发精项目旨在充分利用市场机遇，填补行业中尚未满足的需求，为客户提供全新的解决方案。市场的变革和需求的增长使得这个毛发化学品：洗发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毛发化学品：洗发精项目名称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正式命名为毛发化学品：洗发精。这个名称不仅仅是一个标识，更代表了毛发化学品：洗发精项目的核心理念和愿景。它蕴含着毛发化学品：洗发精项目所要解决问题的关键字，具有强烈的表达和辨识度，为毛发化学品：洗发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毛发化学品：洗发精项目目标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核心目标是提供一种全新、高效的解决方案，满足客户日益增长的需求。毛发化学品：洗发精项目追求的不仅仅是满足市场需求，更是在市场中获得卓越的竞争优势。通过不断提升产品或服务的质量和创新水平，毛发化学品：洗发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毛发化学品：洗发精项目范围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全面涵盖了产品研发、制造、市场推广和售后服务，确保从产品设计到最终用户体验的全方位关注。这一全面的毛发化学品：洗发精项目范围是为了确保毛发化学品：洗发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毛发化学品：洗发精项目时间表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计划在未来18个月内完成，包括研发、测试、市场试点和正式推出等不同阶段。这个时间表的合理设计是为了确保毛发化学品：洗发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毛发化学品：洗发精项目预算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总预算估算为XX百万美元，主要分配在研发、市场推广、人员培训和运营等方面。这一充足的预算为毛发化学品：洗发精项目提供了充足的资源，确保毛发化学品：洗发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毛发化学品：洗发精项目风险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可能面临的风险包括市场接受度低、技术难题、竞争激烈等。毛发化学品：洗发精项目团队已经制定了相应的风险应对计划，通过前瞻性的风险管理，确保毛发化学品：洗发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毛发化学品：洗发精项目团队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毛发化学品：洗发精项目汇聚了一支经验丰富、多领域专业素养的核心团队，确保毛发化学品：洗发精项目在各个方面都能拥有高水平的执行力。团队的协同作战是毛发化学品：洗发精项目成功的关键因素之一。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毛发化学品：洗发精项目背景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毛发化学品：洗发精项目的背景根植于市场对更高效、创新产品的渴望，同时也受到科技发展对行业格局的深刻改变的影响。这为毛发化学品：洗发精项目提供了广阔的发展空间和市场需求。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毛发化学品：洗发精项目现状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截至目前，毛发化学品：洗发精项目已完成市场调研和技术验证，取得了初步的成功。这为毛发化学品：洗发精项目在未来的发展奠定了坚实的基础，为更远大的目标打下了坚实的基石。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441"/>
      <w:r>
        <w:rPr>
          <w:rFonts w:ascii="仿宋" w:eastAsia="仿宋" w:hAnsi="仿宋" w:cs="仿宋" w:hint="eastAsia"/>
          <w:sz w:val="28"/>
          <w:lang w:eastAsia="zh-CN"/>
        </w:rPr>
        <w:t>(二)、毛发化学品：洗发精项目目标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毛发化学品：洗发精项目首要业务目标是在市场中占据有利地位，实现产品/服务的成功推广和销售。通过不断提升产品质量、创新性，毛发化学品：洗发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在科技迅速发展的时代，毛发化学品：洗发精项目着眼于技术创新。通过持续的研发和技术升级，毛发化学品：洗发精项目旨在推出更具创新性的产品或服务，以满足市场对新鲜、先进解决方案的需求。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毛发化学品：洗发精项目设定了客户满意度目标。通过提供卓越的产品质量和优质的客户服务，毛发化学品：洗发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毛发化学品：洗发精项目注重社会责任和可持续发展。通过实施环保、社会责任毛发化学品：洗发精项目，毛发化学品：洗发精项目致力于在经济发展的同时保护环境，促进社会公平，实现可持续经营。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毛发化学品：洗发精项目的团队是实现目标的核心驱动力。因此，毛发化学品：洗发精项目设定了团队发展目标，包括提升团队成员的专业技能、培养领导力，以及搭建协同高效的团队工作氛围。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628"/>
      <w:r>
        <w:rPr>
          <w:rFonts w:ascii="仿宋" w:eastAsia="仿宋" w:hAnsi="仿宋" w:cs="仿宋" w:hint="eastAsia"/>
          <w:sz w:val="28"/>
          <w:lang w:eastAsia="zh-CN"/>
        </w:rPr>
        <w:t>(三)、毛发化学品：洗发精项目提出的理由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毛发化学品：洗发精项目提出的理由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提出源于对市场机遇的深刻洞察。当前市场中存在的需求缺口和行业发展趋势表明，有巨大的商业机会等待被开发。通过准确捕捉市场机遇，毛发化学品：洗发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理念基于对技术创新的信仰。通过持续的研发和技术投入，毛发化学品：洗发精项目有望推出更具创新性的产品或服务。在科技飞速发展的当下，毛发化学品：洗发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提出是为了增强企业的行业竞争力。通过提升产品或服务的质量和独特性，毛发化学品：洗发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毛发化学品：洗发精项目响应了消费者需求的变化。随着社会和科技的不断发展，消费者对产品和服务的需求也在发生变化。通过深入了解并及时回应消费者的新需求，毛发化学品：洗发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提出是企业战略发展规划的一部分。在面对日益激烈的市场竞争和不断变化的商业环境中，毛发化学品：洗发精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提出不仅仅是基于商业考量，还注重社会责任。通过推出环保、社会责任等方面的毛发化学品：洗发精项目，毛发化学品：洗发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毛发化学品：洗发精项目的提出反映了对利益相关者期望的关注。包括客户、员工、投资者等利益相关者在企业发展中都有着各自的期望，毛发化学品：洗发精项目力求在满足这些期望的同时，取得更大的共赢。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725"/>
      <w:r>
        <w:rPr>
          <w:rFonts w:ascii="仿宋" w:eastAsia="仿宋" w:hAnsi="仿宋" w:cs="仿宋" w:hint="eastAsia"/>
          <w:sz w:val="28"/>
          <w:lang w:eastAsia="zh-CN"/>
        </w:rPr>
        <w:t>(四)、毛发化学品：洗发精项目意义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在实施毛发化学品：洗发精项目的过程中，我们不仅仅是在追逐商业成功，更是为企业和社会的多个层面创造了深远的意义。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毛发化学品：洗发精项目的首要意义在于提升企业的市场竞争力。通过持续的创新和对产品质量的高标准要求，毛发化学品：洗发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毛发化学品：洗发精项目的推进将促使行业技术水平的提升。通过引入先进技术和创新性解决方案，毛发化学品：洗发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毛发化学品：洗发精项目不仅创造了大量就业机会，提高了就业水平，还注重社会责任和环保。通过参与社会公益事业和推动环保毛发化学品：洗发精项目，毛发化学品：洗发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综合而言，毛发化学品：洗发精项目意义重大，不仅推动了企业的发展，也为行业和社会的进步贡献了积极力量。这是一个全面而深刻的影响，将在未来产生可持续的正面效应。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2740"/>
      <w:r>
        <w:rPr>
          <w:rFonts w:ascii="仿宋" w:eastAsia="仿宋" w:hAnsi="仿宋" w:cs="仿宋" w:hint="eastAsia"/>
          <w:sz w:val="28"/>
          <w:lang w:eastAsia="zh-CN"/>
        </w:rPr>
        <w:t>(五)、毛发化学品：洗发精项目背景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在当今迅猛发展的商业环境中，毛发化学品：洗发精项目的动因根植于对多方面因素的审慎考量。这个毛发化学品：洗发精项目的提出并非孤立的决策，而是对企业所处背景深入思考的产物。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毛发化学品：洗发精项目背后的首要原因。科技的迅速发展和全球市场的快速变化使得企业必须灵活应对。毛发化学品：洗发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毛发化学品：洗发精项目背景中不可忽视的一环。企业需要在激烈竞争中脱颖而出，为此，毛发化学品：洗发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技术的迅速发展为企业带来了机遇与挑战。作为毛发化学品：洗发精项目启动的背景之一，对新兴技术的应用将有助于提升企业的技术水平，使其在不断演进的商业环境中保持竞争优势。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毛发化学品：洗发精项目充分融入了社会责任的理念，通过可持续经营和社会公益毛发化学品：洗发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625"/>
      <w:r>
        <w:rPr>
          <w:rFonts w:ascii="仿宋" w:eastAsia="仿宋" w:hAnsi="仿宋" w:cs="仿宋" w:hint="eastAsia"/>
          <w:sz w:val="28"/>
          <w:lang w:eastAsia="zh-CN"/>
        </w:rPr>
        <w:t>三、毛发化学品：洗发精项目选址可行性分析</w:t>
      </w:r>
      <w:bookmarkEnd w:id="11"/>
    </w:p>
    <w:p>
      <w:pPr>
        <w:pStyle w:val="Heading2"/>
        <w:rPr>
          <w:rFonts w:ascii="仿宋" w:eastAsia="仿宋" w:hAnsi="仿宋" w:cs="仿宋" w:hint="eastAsia"/>
          <w:lang w:eastAsia="zh-CN"/>
        </w:rPr>
      </w:pPr>
      <w:bookmarkStart w:id="12" w:name="_Toc1021"/>
      <w:r>
        <w:rPr>
          <w:rFonts w:ascii="仿宋" w:eastAsia="仿宋" w:hAnsi="仿宋" w:cs="仿宋" w:hint="eastAsia"/>
          <w:lang w:eastAsia="zh-CN"/>
        </w:rPr>
        <w:t>(一)、毛发化学品：洗发精项目选址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该毛发化学品：洗发精项目选址位于XX省XX市XX区XXX街道</w:t>
      </w:r>
    </w:p>
    <w:p>
      <w:pPr>
        <w:pStyle w:val="Heading2"/>
        <w:ind w:firstLine="560" w:firstLineChars="200"/>
        <w:rPr>
          <w:rFonts w:ascii="仿宋" w:eastAsia="仿宋" w:hAnsi="仿宋" w:cs="仿宋" w:hint="eastAsia"/>
          <w:sz w:val="28"/>
          <w:lang w:eastAsia="zh-CN"/>
        </w:rPr>
      </w:pPr>
      <w:bookmarkStart w:id="13" w:name="_Toc2395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毛发化学品：洗发精项目的征地面积将根据毛发化学品：洗发精项目的实际规模和需求进行精确规划。具体面积XXX平方米，旨在确保毛发化学品：洗发精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净用地面积是在征地面积基础上去除不可利用面积后的实际可开发用地。具体面积XXX平方米，考虑到环保、交通、安全等多方面因素，以确保毛发化学品：洗发精项目在整体利用效率上达到最优。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毛发化学品：洗发精项目计划建设的建筑总规模具体面积XXX平方米。这一规模的确定综合考虑了毛发化学品：洗发精项目的性质、规模，以及城市规划的相关要求，确保建筑布局与周边环境协调一致。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绿地率是毛发化学品：洗发精项目用地中被规划为绿地的比例。具体面积XXX平方米，旨在通过合理规划绿地，改善毛发化学品：洗发精项目周边环境，提升居民生活质量，并符合城市整体绿化规划。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容积率是用地上可以建设的建筑总体积与用地面积之比。具体面积XXX，通过合理的容积率规划，确保毛发化学品：洗发精项目建筑规模与周边环境和谐共生。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毛发化学品：洗发精项目选址与当地城市规划相一致，具体面积XXX平方米。通过与城市规划部门深入沟通，确保毛发化学品：洗发精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毛发化学品：洗发精项目选址符合当地产业政策，具体面积XXX平方米。这包括毛发化学品：洗发精项目对当地经济的促进作用，以及对相关产业的带动效应，确保毛发化学品：洗发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用地总体要求必须符合环保和可持续发展的原则，具体面积XXX平方米。通过采用绿色建筑设计、节能减排等措施，确保毛发化学品：洗发精项目在建设和运营过程中对环境的影响最小化，达到可持续发展的要求。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确保毛发化学品：洗发精项目选址具备必要的公共设施配套，具体面积XXX平方米。这包括交通便利性、教育、医疗等基础设施，以提高居民生活品质，使得毛发化学品：洗发精项目选址更具吸引力。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考虑用地总体要求对当地社会稳定性的影响，具体面积XXX平方米。通过深入了解当地社区反馈，确保毛发化学品：洗发精项目的选址和建设过程对当地社会和谐稳定产生积极作用。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毛发化学品：洗发精项目选址不仅符合法规和规划，还在实际操作中具有可行性。这一全面规划将为毛发化学品：洗发精项目的成功实施提供坚实的基础，确保毛发化学品：洗发精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23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毛发化学品：洗发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毛发化学品：洗发精项目的设备规划和空间设计中，我们将采取灵活设备布局的措施。设备布局将根据实际需求进行灵活设计，避免不必要的浪费。通过合理规划设备摆放位置，我们将提高设备的利用率，减少设备间距，以确保毛发化学品：洗发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毛发化学品：洗发精项目内部引入共享设施的概念，例如共享会议室、办公区等。通过这种方式，我们可以减少对资源的重复建设，提高资源共享效率，从而减小毛发化学品：洗发精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https://d.book118.com/886202001113010042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毛发化学品：洗发精项目计划设计方案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31CF7"/>
    <w:rsid w:val="7DC31C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202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2024-01-28T16:00:00Z</dcterms:created>
  <dcterms:modified xsi:type="dcterms:W3CDTF">2024-01-28T16:00:59Z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7AC1A09FF51C4215A7F465DEC81A71A5_11</vt:lpwstr>
  </property>
  <property fmtid="{D5CDD505-2E9C-101B-9397-08002B2CF9AE}" pid="3" name="KSOProductBuildVer">
    <vt:lpwstr>2052-12.1.0.16120</vt:lpwstr>
  </property>
</Properties>
</file>