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玻璃浮球项目计划设计方案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00" w:history="1">
        <w:r>
          <w:rPr>
            <w:rFonts w:ascii="仿宋" w:eastAsia="仿宋" w:hAnsi="仿宋" w:cs="仿宋" w:hint="eastAsia"/>
            <w:lang w:eastAsia="zh-CN"/>
          </w:rPr>
          <w:t>序言</w:t>
        </w:r>
        <w:r>
          <w:tab/>
        </w:r>
        <w:r>
          <w:fldChar w:fldCharType="begin"/>
        </w:r>
        <w:r>
          <w:instrText xml:space="preserve"> PAGEREF _Toc28400 \h </w:instrText>
        </w:r>
        <w:r>
          <w:fldChar w:fldCharType="separate"/>
        </w:r>
        <w:r>
          <w:t>3</w:t>
        </w:r>
        <w:r>
          <w:fldChar w:fldCharType="end"/>
        </w:r>
      </w:hyperlink>
    </w:p>
    <w:p>
      <w:pPr>
        <w:pStyle w:val="TOC1"/>
        <w:tabs>
          <w:tab w:val="right" w:leader="dot" w:pos="8306"/>
        </w:tabs>
      </w:pPr>
      <w:hyperlink w:anchor="_Toc29964" w:history="1">
        <w:r>
          <w:rPr>
            <w:rFonts w:ascii="仿宋" w:eastAsia="仿宋" w:hAnsi="仿宋" w:cs="仿宋" w:hint="eastAsia"/>
            <w:lang w:eastAsia="zh-CN"/>
          </w:rPr>
          <w:t>一、玻璃浮球项目建设背景及必要性分析</w:t>
        </w:r>
        <w:r>
          <w:tab/>
        </w:r>
        <w:r>
          <w:fldChar w:fldCharType="begin"/>
        </w:r>
        <w:r>
          <w:instrText xml:space="preserve"> PAGEREF _Toc29964 \h </w:instrText>
        </w:r>
        <w:r>
          <w:fldChar w:fldCharType="separate"/>
        </w:r>
        <w:r>
          <w:t>3</w:t>
        </w:r>
        <w:r>
          <w:fldChar w:fldCharType="end"/>
        </w:r>
      </w:hyperlink>
    </w:p>
    <w:p>
      <w:pPr>
        <w:pStyle w:val="TOC2"/>
        <w:tabs>
          <w:tab w:val="right" w:leader="dot" w:pos="8306"/>
        </w:tabs>
      </w:pPr>
      <w:hyperlink w:anchor="_Toc5739" w:history="1">
        <w:r>
          <w:rPr>
            <w:rFonts w:ascii="仿宋" w:eastAsia="仿宋" w:hAnsi="仿宋" w:cs="仿宋" w:hint="eastAsia"/>
            <w:lang w:eastAsia="zh-CN"/>
          </w:rPr>
          <w:t>(一)、玻璃浮球项目背景分析</w:t>
        </w:r>
        <w:r>
          <w:tab/>
        </w:r>
        <w:r>
          <w:fldChar w:fldCharType="begin"/>
        </w:r>
        <w:r>
          <w:instrText xml:space="preserve"> PAGEREF _Toc5739 \h </w:instrText>
        </w:r>
        <w:r>
          <w:fldChar w:fldCharType="separate"/>
        </w:r>
        <w:r>
          <w:t>3</w:t>
        </w:r>
        <w:r>
          <w:fldChar w:fldCharType="end"/>
        </w:r>
      </w:hyperlink>
    </w:p>
    <w:p>
      <w:pPr>
        <w:pStyle w:val="TOC2"/>
        <w:tabs>
          <w:tab w:val="right" w:leader="dot" w:pos="8306"/>
        </w:tabs>
      </w:pPr>
      <w:hyperlink w:anchor="_Toc4327" w:history="1">
        <w:r>
          <w:rPr>
            <w:rFonts w:ascii="仿宋" w:eastAsia="仿宋" w:hAnsi="仿宋" w:cs="仿宋" w:hint="eastAsia"/>
            <w:lang w:eastAsia="zh-CN"/>
          </w:rPr>
          <w:t>(二)、玻璃浮球项目建设必要性分析</w:t>
        </w:r>
        <w:r>
          <w:tab/>
        </w:r>
        <w:r>
          <w:fldChar w:fldCharType="begin"/>
        </w:r>
        <w:r>
          <w:instrText xml:space="preserve"> PAGEREF _Toc4327 \h </w:instrText>
        </w:r>
        <w:r>
          <w:fldChar w:fldCharType="separate"/>
        </w:r>
        <w:r>
          <w:t>5</w:t>
        </w:r>
        <w:r>
          <w:fldChar w:fldCharType="end"/>
        </w:r>
      </w:hyperlink>
    </w:p>
    <w:p>
      <w:pPr>
        <w:pStyle w:val="TOC1"/>
        <w:tabs>
          <w:tab w:val="right" w:leader="dot" w:pos="8306"/>
        </w:tabs>
      </w:pPr>
      <w:hyperlink w:anchor="_Toc22681" w:history="1">
        <w:r>
          <w:rPr>
            <w:rFonts w:ascii="仿宋" w:eastAsia="仿宋" w:hAnsi="仿宋" w:cs="仿宋" w:hint="eastAsia"/>
            <w:lang w:eastAsia="zh-CN"/>
          </w:rPr>
          <w:t>二、玻璃浮球项目土建工程</w:t>
        </w:r>
        <w:r>
          <w:tab/>
        </w:r>
        <w:r>
          <w:fldChar w:fldCharType="begin"/>
        </w:r>
        <w:r>
          <w:instrText xml:space="preserve"> PAGEREF _Toc22681 \h </w:instrText>
        </w:r>
        <w:r>
          <w:fldChar w:fldCharType="separate"/>
        </w:r>
        <w:r>
          <w:t>6</w:t>
        </w:r>
        <w:r>
          <w:fldChar w:fldCharType="end"/>
        </w:r>
      </w:hyperlink>
    </w:p>
    <w:p>
      <w:pPr>
        <w:pStyle w:val="TOC2"/>
        <w:tabs>
          <w:tab w:val="right" w:leader="dot" w:pos="8306"/>
        </w:tabs>
      </w:pPr>
      <w:hyperlink w:anchor="_Toc9019" w:history="1">
        <w:r>
          <w:rPr>
            <w:rFonts w:ascii="仿宋" w:eastAsia="仿宋" w:hAnsi="仿宋" w:cs="仿宋" w:hint="eastAsia"/>
            <w:lang w:eastAsia="zh-CN"/>
          </w:rPr>
          <w:t>(一)、建筑工程设计原则</w:t>
        </w:r>
        <w:r>
          <w:tab/>
        </w:r>
        <w:r>
          <w:fldChar w:fldCharType="begin"/>
        </w:r>
        <w:r>
          <w:instrText xml:space="preserve"> PAGEREF _Toc9019 \h </w:instrText>
        </w:r>
        <w:r>
          <w:fldChar w:fldCharType="separate"/>
        </w:r>
        <w:r>
          <w:t>6</w:t>
        </w:r>
        <w:r>
          <w:fldChar w:fldCharType="end"/>
        </w:r>
      </w:hyperlink>
    </w:p>
    <w:p>
      <w:pPr>
        <w:pStyle w:val="TOC2"/>
        <w:tabs>
          <w:tab w:val="right" w:leader="dot" w:pos="8306"/>
        </w:tabs>
      </w:pPr>
      <w:hyperlink w:anchor="_Toc18590" w:history="1">
        <w:r>
          <w:rPr>
            <w:rFonts w:ascii="仿宋" w:eastAsia="仿宋" w:hAnsi="仿宋" w:cs="仿宋" w:hint="eastAsia"/>
            <w:lang w:eastAsia="zh-CN"/>
          </w:rPr>
          <w:t>(二)、土建工程设计年限及安全等级</w:t>
        </w:r>
        <w:r>
          <w:tab/>
        </w:r>
        <w:r>
          <w:fldChar w:fldCharType="begin"/>
        </w:r>
        <w:r>
          <w:instrText xml:space="preserve"> PAGEREF _Toc18590 \h </w:instrText>
        </w:r>
        <w:r>
          <w:fldChar w:fldCharType="separate"/>
        </w:r>
        <w:r>
          <w:t>7</w:t>
        </w:r>
        <w:r>
          <w:fldChar w:fldCharType="end"/>
        </w:r>
      </w:hyperlink>
    </w:p>
    <w:p>
      <w:pPr>
        <w:pStyle w:val="TOC2"/>
        <w:tabs>
          <w:tab w:val="right" w:leader="dot" w:pos="8306"/>
        </w:tabs>
      </w:pPr>
      <w:hyperlink w:anchor="_Toc18765" w:history="1">
        <w:r>
          <w:rPr>
            <w:rFonts w:ascii="仿宋" w:eastAsia="仿宋" w:hAnsi="仿宋" w:cs="仿宋" w:hint="eastAsia"/>
            <w:lang w:eastAsia="zh-CN"/>
          </w:rPr>
          <w:t>(三)、建筑工程设计总体要求</w:t>
        </w:r>
        <w:r>
          <w:tab/>
        </w:r>
        <w:r>
          <w:fldChar w:fldCharType="begin"/>
        </w:r>
        <w:r>
          <w:instrText xml:space="preserve"> PAGEREF _Toc18765 \h </w:instrText>
        </w:r>
        <w:r>
          <w:fldChar w:fldCharType="separate"/>
        </w:r>
        <w:r>
          <w:t>8</w:t>
        </w:r>
        <w:r>
          <w:fldChar w:fldCharType="end"/>
        </w:r>
      </w:hyperlink>
    </w:p>
    <w:p>
      <w:pPr>
        <w:pStyle w:val="TOC2"/>
        <w:tabs>
          <w:tab w:val="right" w:leader="dot" w:pos="8306"/>
        </w:tabs>
      </w:pPr>
      <w:hyperlink w:anchor="_Toc12971" w:history="1">
        <w:r>
          <w:rPr>
            <w:rFonts w:ascii="仿宋" w:eastAsia="仿宋" w:hAnsi="仿宋" w:cs="仿宋" w:hint="eastAsia"/>
            <w:lang w:eastAsia="zh-CN"/>
          </w:rPr>
          <w:t>(四)、土建工程建设指标</w:t>
        </w:r>
        <w:r>
          <w:tab/>
        </w:r>
        <w:r>
          <w:fldChar w:fldCharType="begin"/>
        </w:r>
        <w:r>
          <w:instrText xml:space="preserve"> PAGEREF _Toc12971 \h </w:instrText>
        </w:r>
        <w:r>
          <w:fldChar w:fldCharType="separate"/>
        </w:r>
        <w:r>
          <w:t>9</w:t>
        </w:r>
        <w:r>
          <w:fldChar w:fldCharType="end"/>
        </w:r>
      </w:hyperlink>
    </w:p>
    <w:p>
      <w:pPr>
        <w:pStyle w:val="TOC1"/>
        <w:tabs>
          <w:tab w:val="right" w:leader="dot" w:pos="8306"/>
        </w:tabs>
      </w:pPr>
      <w:hyperlink w:anchor="_Toc14975" w:history="1">
        <w:r>
          <w:rPr>
            <w:rFonts w:ascii="仿宋" w:eastAsia="仿宋" w:hAnsi="仿宋" w:cs="仿宋" w:hint="eastAsia"/>
            <w:lang w:eastAsia="zh-CN"/>
          </w:rPr>
          <w:t>三、玻璃浮球项目可持续发展</w:t>
        </w:r>
        <w:r>
          <w:tab/>
        </w:r>
        <w:r>
          <w:fldChar w:fldCharType="begin"/>
        </w:r>
        <w:r>
          <w:instrText xml:space="preserve"> PAGEREF _Toc14975 \h </w:instrText>
        </w:r>
        <w:r>
          <w:fldChar w:fldCharType="separate"/>
        </w:r>
        <w:r>
          <w:t>9</w:t>
        </w:r>
        <w:r>
          <w:fldChar w:fldCharType="end"/>
        </w:r>
      </w:hyperlink>
    </w:p>
    <w:p>
      <w:pPr>
        <w:pStyle w:val="TOC2"/>
        <w:tabs>
          <w:tab w:val="right" w:leader="dot" w:pos="8306"/>
        </w:tabs>
      </w:pPr>
      <w:hyperlink w:anchor="_Toc1197" w:history="1">
        <w:r>
          <w:rPr>
            <w:rFonts w:ascii="仿宋" w:eastAsia="仿宋" w:hAnsi="仿宋" w:cs="仿宋" w:hint="eastAsia"/>
            <w:lang w:eastAsia="zh-CN"/>
          </w:rPr>
          <w:t>(一)、可持续战略与实践</w:t>
        </w:r>
        <w:r>
          <w:tab/>
        </w:r>
        <w:r>
          <w:fldChar w:fldCharType="begin"/>
        </w:r>
        <w:r>
          <w:instrText xml:space="preserve"> PAGEREF _Toc1197 \h </w:instrText>
        </w:r>
        <w:r>
          <w:fldChar w:fldCharType="separate"/>
        </w:r>
        <w:r>
          <w:t>9</w:t>
        </w:r>
        <w:r>
          <w:fldChar w:fldCharType="end"/>
        </w:r>
      </w:hyperlink>
    </w:p>
    <w:p>
      <w:pPr>
        <w:pStyle w:val="TOC2"/>
        <w:tabs>
          <w:tab w:val="right" w:leader="dot" w:pos="8306"/>
        </w:tabs>
      </w:pPr>
      <w:hyperlink w:anchor="_Toc14549" w:history="1">
        <w:r>
          <w:rPr>
            <w:rFonts w:ascii="仿宋" w:eastAsia="仿宋" w:hAnsi="仿宋" w:cs="仿宋" w:hint="eastAsia"/>
            <w:lang w:eastAsia="zh-CN"/>
          </w:rPr>
          <w:t>(二)、环保与社会责任</w:t>
        </w:r>
        <w:r>
          <w:tab/>
        </w:r>
        <w:r>
          <w:fldChar w:fldCharType="begin"/>
        </w:r>
        <w:r>
          <w:instrText xml:space="preserve"> PAGEREF _Toc14549 \h </w:instrText>
        </w:r>
        <w:r>
          <w:fldChar w:fldCharType="separate"/>
        </w:r>
        <w:r>
          <w:t>10</w:t>
        </w:r>
        <w:r>
          <w:fldChar w:fldCharType="end"/>
        </w:r>
      </w:hyperlink>
    </w:p>
    <w:p>
      <w:pPr>
        <w:pStyle w:val="TOC1"/>
        <w:tabs>
          <w:tab w:val="right" w:leader="dot" w:pos="8306"/>
        </w:tabs>
      </w:pPr>
      <w:hyperlink w:anchor="_Toc32055" w:history="1">
        <w:r>
          <w:rPr>
            <w:rFonts w:ascii="仿宋" w:eastAsia="仿宋" w:hAnsi="仿宋" w:cs="仿宋" w:hint="eastAsia"/>
            <w:lang w:eastAsia="zh-CN"/>
          </w:rPr>
          <w:t>四、工艺说明</w:t>
        </w:r>
        <w:r>
          <w:tab/>
        </w:r>
        <w:r>
          <w:fldChar w:fldCharType="begin"/>
        </w:r>
        <w:r>
          <w:instrText xml:space="preserve"> PAGEREF _Toc32055 \h </w:instrText>
        </w:r>
        <w:r>
          <w:fldChar w:fldCharType="separate"/>
        </w:r>
        <w:r>
          <w:t>11</w:t>
        </w:r>
        <w:r>
          <w:fldChar w:fldCharType="end"/>
        </w:r>
      </w:hyperlink>
    </w:p>
    <w:p>
      <w:pPr>
        <w:pStyle w:val="TOC2"/>
        <w:tabs>
          <w:tab w:val="right" w:leader="dot" w:pos="8306"/>
        </w:tabs>
      </w:pPr>
      <w:hyperlink w:anchor="_Toc687" w:history="1">
        <w:r>
          <w:rPr>
            <w:rFonts w:ascii="仿宋" w:eastAsia="仿宋" w:hAnsi="仿宋" w:cs="仿宋" w:hint="eastAsia"/>
            <w:lang w:eastAsia="zh-CN"/>
          </w:rPr>
          <w:t>(一)、技术管理特点</w:t>
        </w:r>
        <w:r>
          <w:tab/>
        </w:r>
        <w:r>
          <w:fldChar w:fldCharType="begin"/>
        </w:r>
        <w:r>
          <w:instrText xml:space="preserve"> PAGEREF _Toc687 \h </w:instrText>
        </w:r>
        <w:r>
          <w:fldChar w:fldCharType="separate"/>
        </w:r>
        <w:r>
          <w:t>11</w:t>
        </w:r>
        <w:r>
          <w:fldChar w:fldCharType="end"/>
        </w:r>
      </w:hyperlink>
    </w:p>
    <w:p>
      <w:pPr>
        <w:pStyle w:val="TOC2"/>
        <w:tabs>
          <w:tab w:val="right" w:leader="dot" w:pos="8306"/>
        </w:tabs>
      </w:pPr>
      <w:hyperlink w:anchor="_Toc23264" w:history="1">
        <w:r>
          <w:rPr>
            <w:rFonts w:ascii="仿宋" w:eastAsia="仿宋" w:hAnsi="仿宋" w:cs="仿宋" w:hint="eastAsia"/>
            <w:lang w:eastAsia="zh-CN"/>
          </w:rPr>
          <w:t>(二)、玻璃浮球项目工艺技术设计方案</w:t>
        </w:r>
        <w:r>
          <w:tab/>
        </w:r>
        <w:r>
          <w:fldChar w:fldCharType="begin"/>
        </w:r>
        <w:r>
          <w:instrText xml:space="preserve"> PAGEREF _Toc23264 \h </w:instrText>
        </w:r>
        <w:r>
          <w:fldChar w:fldCharType="separate"/>
        </w:r>
        <w:r>
          <w:t>12</w:t>
        </w:r>
        <w:r>
          <w:fldChar w:fldCharType="end"/>
        </w:r>
      </w:hyperlink>
    </w:p>
    <w:p>
      <w:pPr>
        <w:pStyle w:val="TOC2"/>
        <w:tabs>
          <w:tab w:val="right" w:leader="dot" w:pos="8306"/>
        </w:tabs>
      </w:pPr>
      <w:hyperlink w:anchor="_Toc14132" w:history="1">
        <w:r>
          <w:rPr>
            <w:rFonts w:ascii="仿宋" w:eastAsia="仿宋" w:hAnsi="仿宋" w:cs="仿宋" w:hint="eastAsia"/>
            <w:lang w:eastAsia="zh-CN"/>
          </w:rPr>
          <w:t>(三)、设备选型方案</w:t>
        </w:r>
        <w:r>
          <w:tab/>
        </w:r>
        <w:r>
          <w:fldChar w:fldCharType="begin"/>
        </w:r>
        <w:r>
          <w:instrText xml:space="preserve"> PAGEREF _Toc14132 \h </w:instrText>
        </w:r>
        <w:r>
          <w:fldChar w:fldCharType="separate"/>
        </w:r>
        <w:r>
          <w:t>13</w:t>
        </w:r>
        <w:r>
          <w:fldChar w:fldCharType="end"/>
        </w:r>
      </w:hyperlink>
    </w:p>
    <w:p>
      <w:pPr>
        <w:pStyle w:val="TOC1"/>
        <w:tabs>
          <w:tab w:val="right" w:leader="dot" w:pos="8306"/>
        </w:tabs>
      </w:pPr>
      <w:hyperlink w:anchor="_Toc22382" w:history="1">
        <w:r>
          <w:rPr>
            <w:rFonts w:ascii="仿宋" w:eastAsia="仿宋" w:hAnsi="仿宋" w:cs="仿宋" w:hint="eastAsia"/>
            <w:lang w:eastAsia="zh-CN"/>
          </w:rPr>
          <w:t>五、玻璃浮球项目概论</w:t>
        </w:r>
        <w:r>
          <w:tab/>
        </w:r>
        <w:r>
          <w:fldChar w:fldCharType="begin"/>
        </w:r>
        <w:r>
          <w:instrText xml:space="preserve"> PAGEREF _Toc22382 \h </w:instrText>
        </w:r>
        <w:r>
          <w:fldChar w:fldCharType="separate"/>
        </w:r>
        <w:r>
          <w:t>15</w:t>
        </w:r>
        <w:r>
          <w:fldChar w:fldCharType="end"/>
        </w:r>
      </w:hyperlink>
    </w:p>
    <w:p>
      <w:pPr>
        <w:pStyle w:val="TOC2"/>
        <w:tabs>
          <w:tab w:val="right" w:leader="dot" w:pos="8306"/>
        </w:tabs>
      </w:pPr>
      <w:hyperlink w:anchor="_Toc27466" w:history="1">
        <w:r>
          <w:rPr>
            <w:rFonts w:ascii="仿宋" w:eastAsia="仿宋" w:hAnsi="仿宋" w:cs="仿宋" w:hint="eastAsia"/>
            <w:lang w:eastAsia="zh-CN"/>
          </w:rPr>
          <w:t>(一)、玻璃浮球项目概况</w:t>
        </w:r>
        <w:r>
          <w:tab/>
        </w:r>
        <w:r>
          <w:fldChar w:fldCharType="begin"/>
        </w:r>
        <w:r>
          <w:instrText xml:space="preserve"> PAGEREF _Toc27466 \h </w:instrText>
        </w:r>
        <w:r>
          <w:fldChar w:fldCharType="separate"/>
        </w:r>
        <w:r>
          <w:t>15</w:t>
        </w:r>
        <w:r>
          <w:fldChar w:fldCharType="end"/>
        </w:r>
      </w:hyperlink>
    </w:p>
    <w:p>
      <w:pPr>
        <w:pStyle w:val="TOC2"/>
        <w:tabs>
          <w:tab w:val="right" w:leader="dot" w:pos="8306"/>
        </w:tabs>
      </w:pPr>
      <w:hyperlink w:anchor="_Toc21896" w:history="1">
        <w:r>
          <w:rPr>
            <w:rFonts w:ascii="仿宋" w:eastAsia="仿宋" w:hAnsi="仿宋" w:cs="仿宋" w:hint="eastAsia"/>
            <w:lang w:eastAsia="zh-CN"/>
          </w:rPr>
          <w:t>(二)、玻璃浮球项目目标</w:t>
        </w:r>
        <w:r>
          <w:tab/>
        </w:r>
        <w:r>
          <w:fldChar w:fldCharType="begin"/>
        </w:r>
        <w:r>
          <w:instrText xml:space="preserve"> PAGEREF _Toc21896 \h </w:instrText>
        </w:r>
        <w:r>
          <w:fldChar w:fldCharType="separate"/>
        </w:r>
        <w:r>
          <w:t>17</w:t>
        </w:r>
        <w:r>
          <w:fldChar w:fldCharType="end"/>
        </w:r>
      </w:hyperlink>
    </w:p>
    <w:p>
      <w:pPr>
        <w:pStyle w:val="TOC2"/>
        <w:tabs>
          <w:tab w:val="right" w:leader="dot" w:pos="8306"/>
        </w:tabs>
      </w:pPr>
      <w:hyperlink w:anchor="_Toc23306" w:history="1">
        <w:r>
          <w:rPr>
            <w:rFonts w:ascii="仿宋" w:eastAsia="仿宋" w:hAnsi="仿宋" w:cs="仿宋" w:hint="eastAsia"/>
            <w:lang w:eastAsia="zh-CN"/>
          </w:rPr>
          <w:t>(三)、玻璃浮球项目提出的理由</w:t>
        </w:r>
        <w:r>
          <w:tab/>
        </w:r>
        <w:r>
          <w:fldChar w:fldCharType="begin"/>
        </w:r>
        <w:r>
          <w:instrText xml:space="preserve"> PAGEREF _Toc23306 \h </w:instrText>
        </w:r>
        <w:r>
          <w:fldChar w:fldCharType="separate"/>
        </w:r>
        <w:r>
          <w:t>18</w:t>
        </w:r>
        <w:r>
          <w:fldChar w:fldCharType="end"/>
        </w:r>
      </w:hyperlink>
    </w:p>
    <w:p>
      <w:pPr>
        <w:pStyle w:val="TOC2"/>
        <w:tabs>
          <w:tab w:val="right" w:leader="dot" w:pos="8306"/>
        </w:tabs>
      </w:pPr>
      <w:hyperlink w:anchor="_Toc7362" w:history="1">
        <w:r>
          <w:rPr>
            <w:rFonts w:ascii="仿宋" w:eastAsia="仿宋" w:hAnsi="仿宋" w:cs="仿宋" w:hint="eastAsia"/>
            <w:lang w:eastAsia="zh-CN"/>
          </w:rPr>
          <w:t>(四)、玻璃浮球项目意义</w:t>
        </w:r>
        <w:r>
          <w:tab/>
        </w:r>
        <w:r>
          <w:fldChar w:fldCharType="begin"/>
        </w:r>
        <w:r>
          <w:instrText xml:space="preserve"> PAGEREF _Toc7362 \h </w:instrText>
        </w:r>
        <w:r>
          <w:fldChar w:fldCharType="separate"/>
        </w:r>
        <w:r>
          <w:t>19</w:t>
        </w:r>
        <w:r>
          <w:fldChar w:fldCharType="end"/>
        </w:r>
      </w:hyperlink>
    </w:p>
    <w:p>
      <w:pPr>
        <w:pStyle w:val="TOC2"/>
        <w:tabs>
          <w:tab w:val="right" w:leader="dot" w:pos="8306"/>
        </w:tabs>
      </w:pPr>
      <w:hyperlink w:anchor="_Toc17422" w:history="1">
        <w:r>
          <w:rPr>
            <w:rFonts w:ascii="仿宋" w:eastAsia="仿宋" w:hAnsi="仿宋" w:cs="仿宋" w:hint="eastAsia"/>
            <w:lang w:eastAsia="zh-CN"/>
          </w:rPr>
          <w:t>(五)、玻璃浮球项目背景</w:t>
        </w:r>
        <w:r>
          <w:tab/>
        </w:r>
        <w:r>
          <w:fldChar w:fldCharType="begin"/>
        </w:r>
        <w:r>
          <w:instrText xml:space="preserve"> PAGEREF _Toc17422 \h </w:instrText>
        </w:r>
        <w:r>
          <w:fldChar w:fldCharType="separate"/>
        </w:r>
        <w:r>
          <w:t>20</w:t>
        </w:r>
        <w:r>
          <w:fldChar w:fldCharType="end"/>
        </w:r>
      </w:hyperlink>
    </w:p>
    <w:p>
      <w:pPr>
        <w:pStyle w:val="TOC1"/>
        <w:tabs>
          <w:tab w:val="right" w:leader="dot" w:pos="8306"/>
        </w:tabs>
      </w:pPr>
      <w:hyperlink w:anchor="_Toc8000" w:history="1">
        <w:r>
          <w:rPr>
            <w:rFonts w:ascii="仿宋" w:eastAsia="仿宋" w:hAnsi="仿宋" w:cs="仿宋" w:hint="eastAsia"/>
            <w:lang w:eastAsia="zh-CN"/>
          </w:rPr>
          <w:t>六、玻璃浮球项目文档管理</w:t>
        </w:r>
        <w:r>
          <w:tab/>
        </w:r>
        <w:r>
          <w:fldChar w:fldCharType="begin"/>
        </w:r>
        <w:r>
          <w:instrText xml:space="preserve"> PAGEREF _Toc8000 \h </w:instrText>
        </w:r>
        <w:r>
          <w:fldChar w:fldCharType="separate"/>
        </w:r>
        <w:r>
          <w:t>21</w:t>
        </w:r>
        <w:r>
          <w:fldChar w:fldCharType="end"/>
        </w:r>
      </w:hyperlink>
    </w:p>
    <w:p>
      <w:pPr>
        <w:pStyle w:val="TOC2"/>
        <w:tabs>
          <w:tab w:val="right" w:leader="dot" w:pos="8306"/>
        </w:tabs>
      </w:pPr>
      <w:hyperlink w:anchor="_Toc5909" w:history="1">
        <w:r>
          <w:rPr>
            <w:rFonts w:ascii="仿宋" w:eastAsia="仿宋" w:hAnsi="仿宋" w:cs="仿宋" w:hint="eastAsia"/>
            <w:lang w:eastAsia="zh-CN"/>
          </w:rPr>
          <w:t>(一)、文档编制与审查</w:t>
        </w:r>
        <w:r>
          <w:tab/>
        </w:r>
        <w:r>
          <w:fldChar w:fldCharType="begin"/>
        </w:r>
        <w:r>
          <w:instrText xml:space="preserve"> PAGEREF _Toc5909 \h </w:instrText>
        </w:r>
        <w:r>
          <w:fldChar w:fldCharType="separate"/>
        </w:r>
        <w:r>
          <w:t>21</w:t>
        </w:r>
        <w:r>
          <w:fldChar w:fldCharType="end"/>
        </w:r>
      </w:hyperlink>
    </w:p>
    <w:p>
      <w:pPr>
        <w:pStyle w:val="TOC2"/>
        <w:tabs>
          <w:tab w:val="right" w:leader="dot" w:pos="8306"/>
        </w:tabs>
      </w:pPr>
      <w:hyperlink w:anchor="_Toc23880" w:history="1">
        <w:r>
          <w:rPr>
            <w:rFonts w:ascii="仿宋" w:eastAsia="仿宋" w:hAnsi="仿宋" w:cs="仿宋" w:hint="eastAsia"/>
            <w:lang w:eastAsia="zh-CN"/>
          </w:rPr>
          <w:t>(二)、文档发布与分发</w:t>
        </w:r>
        <w:r>
          <w:tab/>
        </w:r>
        <w:r>
          <w:fldChar w:fldCharType="begin"/>
        </w:r>
        <w:r>
          <w:instrText xml:space="preserve"> PAGEREF _Toc23880 \h </w:instrText>
        </w:r>
        <w:r>
          <w:fldChar w:fldCharType="separate"/>
        </w:r>
        <w:r>
          <w:t>22</w:t>
        </w:r>
        <w:r>
          <w:fldChar w:fldCharType="end"/>
        </w:r>
      </w:hyperlink>
    </w:p>
    <w:p>
      <w:pPr>
        <w:pStyle w:val="TOC2"/>
        <w:tabs>
          <w:tab w:val="right" w:leader="dot" w:pos="8306"/>
        </w:tabs>
      </w:pPr>
      <w:hyperlink w:anchor="_Toc25543" w:history="1">
        <w:r>
          <w:rPr>
            <w:rFonts w:ascii="仿宋" w:eastAsia="仿宋" w:hAnsi="仿宋" w:cs="仿宋" w:hint="eastAsia"/>
            <w:lang w:eastAsia="zh-CN"/>
          </w:rPr>
          <w:t>(三)、文档存档与归档</w:t>
        </w:r>
        <w:r>
          <w:tab/>
        </w:r>
        <w:r>
          <w:fldChar w:fldCharType="begin"/>
        </w:r>
        <w:r>
          <w:instrText xml:space="preserve"> PAGEREF _Toc25543 \h </w:instrText>
        </w:r>
        <w:r>
          <w:fldChar w:fldCharType="separate"/>
        </w:r>
        <w:r>
          <w:t>23</w:t>
        </w:r>
        <w:r>
          <w:fldChar w:fldCharType="end"/>
        </w:r>
      </w:hyperlink>
    </w:p>
    <w:p>
      <w:pPr>
        <w:pStyle w:val="TOC1"/>
        <w:tabs>
          <w:tab w:val="right" w:leader="dot" w:pos="8306"/>
        </w:tabs>
      </w:pPr>
      <w:hyperlink w:anchor="_Toc24179" w:history="1">
        <w:r>
          <w:rPr>
            <w:rFonts w:ascii="仿宋" w:eastAsia="仿宋" w:hAnsi="仿宋" w:cs="仿宋" w:hint="eastAsia"/>
            <w:lang w:eastAsia="zh-CN"/>
          </w:rPr>
          <w:t>七、玻璃浮球项目经营效益</w:t>
        </w:r>
        <w:r>
          <w:tab/>
        </w:r>
        <w:r>
          <w:fldChar w:fldCharType="begin"/>
        </w:r>
        <w:r>
          <w:instrText xml:space="preserve"> PAGEREF _Toc24179 \h </w:instrText>
        </w:r>
        <w:r>
          <w:fldChar w:fldCharType="separate"/>
        </w:r>
        <w:r>
          <w:t>24</w:t>
        </w:r>
        <w:r>
          <w:fldChar w:fldCharType="end"/>
        </w:r>
      </w:hyperlink>
    </w:p>
    <w:p>
      <w:pPr>
        <w:pStyle w:val="TOC2"/>
        <w:tabs>
          <w:tab w:val="right" w:leader="dot" w:pos="8306"/>
        </w:tabs>
      </w:pPr>
      <w:hyperlink w:anchor="_Toc14245" w:history="1">
        <w:r>
          <w:rPr>
            <w:rFonts w:ascii="仿宋" w:eastAsia="仿宋" w:hAnsi="仿宋" w:cs="仿宋" w:hint="eastAsia"/>
            <w:lang w:eastAsia="zh-CN"/>
          </w:rPr>
          <w:t>(一)、经济评价财务测算</w:t>
        </w:r>
        <w:r>
          <w:tab/>
        </w:r>
        <w:r>
          <w:fldChar w:fldCharType="begin"/>
        </w:r>
        <w:r>
          <w:instrText xml:space="preserve"> PAGEREF _Toc14245 \h </w:instrText>
        </w:r>
        <w:r>
          <w:fldChar w:fldCharType="separate"/>
        </w:r>
        <w:r>
          <w:t>24</w:t>
        </w:r>
        <w:r>
          <w:fldChar w:fldCharType="end"/>
        </w:r>
      </w:hyperlink>
    </w:p>
    <w:p>
      <w:pPr>
        <w:pStyle w:val="TOC2"/>
        <w:tabs>
          <w:tab w:val="right" w:leader="dot" w:pos="8306"/>
        </w:tabs>
      </w:pPr>
      <w:hyperlink w:anchor="_Toc13665" w:history="1">
        <w:r>
          <w:rPr>
            <w:rFonts w:ascii="仿宋" w:eastAsia="仿宋" w:hAnsi="仿宋" w:cs="仿宋" w:hint="eastAsia"/>
            <w:lang w:eastAsia="zh-CN"/>
          </w:rPr>
          <w:t>(二)、玻璃浮球项目盈利能力分析</w:t>
        </w:r>
        <w:r>
          <w:tab/>
        </w:r>
        <w:r>
          <w:fldChar w:fldCharType="begin"/>
        </w:r>
        <w:r>
          <w:instrText xml:space="preserve"> PAGEREF _Toc13665 \h </w:instrText>
        </w:r>
        <w:r>
          <w:fldChar w:fldCharType="separate"/>
        </w:r>
        <w:r>
          <w:t>26</w:t>
        </w:r>
        <w:r>
          <w:fldChar w:fldCharType="end"/>
        </w:r>
      </w:hyperlink>
    </w:p>
    <w:p>
      <w:pPr>
        <w:pStyle w:val="TOC1"/>
        <w:tabs>
          <w:tab w:val="right" w:leader="dot" w:pos="8306"/>
        </w:tabs>
      </w:pPr>
      <w:hyperlink w:anchor="_Toc12646" w:history="1">
        <w:r>
          <w:rPr>
            <w:rFonts w:ascii="仿宋" w:eastAsia="仿宋" w:hAnsi="仿宋" w:cs="仿宋" w:hint="eastAsia"/>
            <w:lang w:eastAsia="zh-CN"/>
          </w:rPr>
          <w:t>八、玻璃浮球项目风险管理</w:t>
        </w:r>
        <w:r>
          <w:tab/>
        </w:r>
        <w:r>
          <w:fldChar w:fldCharType="begin"/>
        </w:r>
        <w:r>
          <w:instrText xml:space="preserve"> PAGEREF _Toc12646 \h </w:instrText>
        </w:r>
        <w:r>
          <w:fldChar w:fldCharType="separate"/>
        </w:r>
        <w:r>
          <w:t>26</w:t>
        </w:r>
        <w:r>
          <w:fldChar w:fldCharType="end"/>
        </w:r>
      </w:hyperlink>
    </w:p>
    <w:p>
      <w:pPr>
        <w:pStyle w:val="TOC2"/>
        <w:tabs>
          <w:tab w:val="right" w:leader="dot" w:pos="8306"/>
        </w:tabs>
      </w:pPr>
      <w:hyperlink w:anchor="_Toc27166" w:history="1">
        <w:r>
          <w:rPr>
            <w:rFonts w:ascii="仿宋" w:eastAsia="仿宋" w:hAnsi="仿宋" w:cs="仿宋" w:hint="eastAsia"/>
            <w:lang w:eastAsia="zh-CN"/>
          </w:rPr>
          <w:t>(一)、风险识别与评估</w:t>
        </w:r>
        <w:r>
          <w:tab/>
        </w:r>
        <w:r>
          <w:fldChar w:fldCharType="begin"/>
        </w:r>
        <w:r>
          <w:instrText xml:space="preserve"> PAGEREF _Toc27166 \h </w:instrText>
        </w:r>
        <w:r>
          <w:fldChar w:fldCharType="separate"/>
        </w:r>
        <w:r>
          <w:t>26</w:t>
        </w:r>
        <w:r>
          <w:fldChar w:fldCharType="end"/>
        </w:r>
      </w:hyperlink>
    </w:p>
    <w:p>
      <w:pPr>
        <w:pStyle w:val="TOC2"/>
        <w:tabs>
          <w:tab w:val="right" w:leader="dot" w:pos="8306"/>
        </w:tabs>
      </w:pPr>
      <w:hyperlink w:anchor="_Toc21584" w:history="1">
        <w:r>
          <w:rPr>
            <w:rFonts w:ascii="仿宋" w:eastAsia="仿宋" w:hAnsi="仿宋" w:cs="仿宋" w:hint="eastAsia"/>
            <w:lang w:eastAsia="zh-CN"/>
          </w:rPr>
          <w:t>(二)、风险应对策略</w:t>
        </w:r>
        <w:r>
          <w:tab/>
        </w:r>
        <w:r>
          <w:fldChar w:fldCharType="begin"/>
        </w:r>
        <w:r>
          <w:instrText xml:space="preserve"> PAGEREF _Toc21584 \h </w:instrText>
        </w:r>
        <w:r>
          <w:fldChar w:fldCharType="separate"/>
        </w:r>
        <w:r>
          <w:t>28</w:t>
        </w:r>
        <w:r>
          <w:fldChar w:fldCharType="end"/>
        </w:r>
      </w:hyperlink>
    </w:p>
    <w:p>
      <w:pPr>
        <w:pStyle w:val="TOC2"/>
        <w:tabs>
          <w:tab w:val="right" w:leader="dot" w:pos="8306"/>
        </w:tabs>
      </w:pPr>
      <w:hyperlink w:anchor="_Toc18585" w:history="1">
        <w:r>
          <w:rPr>
            <w:rFonts w:ascii="仿宋" w:eastAsia="仿宋" w:hAnsi="仿宋" w:cs="仿宋" w:hint="eastAsia"/>
            <w:lang w:eastAsia="zh-CN"/>
          </w:rPr>
          <w:t>(三)、风险监控与控制</w:t>
        </w:r>
        <w:r>
          <w:tab/>
        </w:r>
        <w:r>
          <w:fldChar w:fldCharType="begin"/>
        </w:r>
        <w:r>
          <w:instrText xml:space="preserve"> PAGEREF _Toc18585 \h </w:instrText>
        </w:r>
        <w:r>
          <w:fldChar w:fldCharType="separate"/>
        </w:r>
        <w:r>
          <w:t>29</w:t>
        </w:r>
        <w:r>
          <w:fldChar w:fldCharType="end"/>
        </w:r>
      </w:hyperlink>
    </w:p>
    <w:p>
      <w:pPr>
        <w:pStyle w:val="TOC1"/>
        <w:tabs>
          <w:tab w:val="right" w:leader="dot" w:pos="8306"/>
        </w:tabs>
      </w:pPr>
      <w:hyperlink w:anchor="_Toc17234" w:history="1">
        <w:r>
          <w:rPr>
            <w:rFonts w:ascii="仿宋" w:eastAsia="仿宋" w:hAnsi="仿宋" w:cs="仿宋" w:hint="eastAsia"/>
            <w:lang w:eastAsia="zh-CN"/>
          </w:rPr>
          <w:t>九、玻璃浮球项目创新与研发</w:t>
        </w:r>
        <w:r>
          <w:tab/>
        </w:r>
        <w:r>
          <w:fldChar w:fldCharType="begin"/>
        </w:r>
        <w:r>
          <w:instrText xml:space="preserve"> PAGEREF _Toc17234 \h </w:instrText>
        </w:r>
        <w:r>
          <w:fldChar w:fldCharType="separate"/>
        </w:r>
        <w:r>
          <w:t>30</w:t>
        </w:r>
        <w:r>
          <w:fldChar w:fldCharType="end"/>
        </w:r>
      </w:hyperlink>
    </w:p>
    <w:p>
      <w:pPr>
        <w:pStyle w:val="TOC2"/>
        <w:tabs>
          <w:tab w:val="right" w:leader="dot" w:pos="8306"/>
        </w:tabs>
      </w:pPr>
      <w:hyperlink w:anchor="_Toc15319" w:history="1">
        <w:r>
          <w:rPr>
            <w:rFonts w:ascii="仿宋" w:eastAsia="仿宋" w:hAnsi="仿宋" w:cs="仿宋" w:hint="eastAsia"/>
            <w:lang w:eastAsia="zh-CN"/>
          </w:rPr>
          <w:t>(一)、创新策略与方向</w:t>
        </w:r>
        <w:r>
          <w:tab/>
        </w:r>
        <w:r>
          <w:fldChar w:fldCharType="begin"/>
        </w:r>
        <w:r>
          <w:instrText xml:space="preserve"> PAGEREF _Toc15319 \h </w:instrText>
        </w:r>
        <w:r>
          <w:fldChar w:fldCharType="separate"/>
        </w:r>
        <w:r>
          <w:t>30</w:t>
        </w:r>
        <w:r>
          <w:fldChar w:fldCharType="end"/>
        </w:r>
      </w:hyperlink>
    </w:p>
    <w:p>
      <w:pPr>
        <w:pStyle w:val="TOC2"/>
        <w:tabs>
          <w:tab w:val="right" w:leader="dot" w:pos="8306"/>
        </w:tabs>
      </w:pPr>
      <w:hyperlink w:anchor="_Toc2534" w:history="1">
        <w:r>
          <w:rPr>
            <w:rFonts w:ascii="仿宋" w:eastAsia="仿宋" w:hAnsi="仿宋" w:cs="仿宋" w:hint="eastAsia"/>
            <w:lang w:eastAsia="zh-CN"/>
          </w:rPr>
          <w:t>(二)、研发规划与投入</w:t>
        </w:r>
        <w:r>
          <w:tab/>
        </w:r>
        <w:r>
          <w:fldChar w:fldCharType="begin"/>
        </w:r>
        <w:r>
          <w:instrText xml:space="preserve"> PAGEREF _Toc2534 \h </w:instrText>
        </w:r>
        <w:r>
          <w:fldChar w:fldCharType="separate"/>
        </w:r>
        <w:r>
          <w:t>32</w:t>
        </w:r>
        <w:r>
          <w:fldChar w:fldCharType="end"/>
        </w:r>
      </w:hyperlink>
    </w:p>
    <w:p>
      <w:pPr>
        <w:pStyle w:val="TOC1"/>
        <w:tabs>
          <w:tab w:val="right" w:leader="dot" w:pos="8306"/>
        </w:tabs>
      </w:pPr>
      <w:hyperlink w:anchor="_Toc25551" w:history="1">
        <w:r>
          <w:rPr>
            <w:rFonts w:ascii="仿宋" w:eastAsia="仿宋" w:hAnsi="仿宋" w:cs="仿宋" w:hint="eastAsia"/>
            <w:lang w:eastAsia="zh-CN"/>
          </w:rPr>
          <w:t>十、生产安全保护</w:t>
        </w:r>
        <w:r>
          <w:tab/>
        </w:r>
        <w:r>
          <w:fldChar w:fldCharType="begin"/>
        </w:r>
        <w:r>
          <w:instrText xml:space="preserve"> PAGEREF _Toc25551 \h </w:instrText>
        </w:r>
        <w:r>
          <w:fldChar w:fldCharType="separate"/>
        </w:r>
        <w:r>
          <w:t>33</w:t>
        </w:r>
        <w:r>
          <w:fldChar w:fldCharType="end"/>
        </w:r>
      </w:hyperlink>
    </w:p>
    <w:p>
      <w:pPr>
        <w:pStyle w:val="TOC2"/>
        <w:tabs>
          <w:tab w:val="right" w:leader="dot" w:pos="8306"/>
        </w:tabs>
      </w:pPr>
      <w:hyperlink w:anchor="_Toc2307" w:history="1">
        <w:r>
          <w:rPr>
            <w:rFonts w:ascii="仿宋" w:eastAsia="仿宋" w:hAnsi="仿宋" w:cs="仿宋" w:hint="eastAsia"/>
            <w:lang w:eastAsia="zh-CN"/>
          </w:rPr>
          <w:t>(一)、消防安全</w:t>
        </w:r>
        <w:r>
          <w:tab/>
        </w:r>
        <w:r>
          <w:fldChar w:fldCharType="begin"/>
        </w:r>
        <w:r>
          <w:instrText xml:space="preserve"> PAGEREF _Toc2307 \h </w:instrText>
        </w:r>
        <w:r>
          <w:fldChar w:fldCharType="separate"/>
        </w:r>
        <w:r>
          <w:t>33</w:t>
        </w:r>
        <w:r>
          <w:fldChar w:fldCharType="end"/>
        </w:r>
      </w:hyperlink>
    </w:p>
    <w:p>
      <w:pPr>
        <w:pStyle w:val="TOC2"/>
        <w:tabs>
          <w:tab w:val="right" w:leader="dot" w:pos="8306"/>
        </w:tabs>
      </w:pPr>
      <w:hyperlink w:anchor="_Toc17167" w:history="1">
        <w:r>
          <w:rPr>
            <w:rFonts w:ascii="仿宋" w:eastAsia="仿宋" w:hAnsi="仿宋" w:cs="仿宋" w:hint="eastAsia"/>
            <w:lang w:eastAsia="zh-CN"/>
          </w:rPr>
          <w:t>(二)、防火防爆总图布置措施</w:t>
        </w:r>
        <w:r>
          <w:tab/>
        </w:r>
        <w:r>
          <w:fldChar w:fldCharType="begin"/>
        </w:r>
        <w:r>
          <w:instrText xml:space="preserve"> PAGEREF _Toc17167 \h </w:instrText>
        </w:r>
        <w:r>
          <w:fldChar w:fldCharType="separate"/>
        </w:r>
        <w:r>
          <w:t>35</w:t>
        </w:r>
        <w:r>
          <w:fldChar w:fldCharType="end"/>
        </w:r>
      </w:hyperlink>
    </w:p>
    <w:p>
      <w:pPr>
        <w:pStyle w:val="TOC2"/>
        <w:tabs>
          <w:tab w:val="right" w:leader="dot" w:pos="8306"/>
        </w:tabs>
      </w:pPr>
      <w:hyperlink w:anchor="_Toc4264" w:history="1">
        <w:r>
          <w:rPr>
            <w:rFonts w:ascii="仿宋" w:eastAsia="仿宋" w:hAnsi="仿宋" w:cs="仿宋" w:hint="eastAsia"/>
            <w:lang w:eastAsia="zh-CN"/>
          </w:rPr>
          <w:t>(三)、自然灾害防范措施</w:t>
        </w:r>
        <w:r>
          <w:tab/>
        </w:r>
        <w:r>
          <w:fldChar w:fldCharType="begin"/>
        </w:r>
        <w:r>
          <w:instrText xml:space="preserve"> PAGEREF _Toc4264 \h </w:instrText>
        </w:r>
        <w:r>
          <w:fldChar w:fldCharType="separate"/>
        </w:r>
        <w:r>
          <w:t>36</w:t>
        </w:r>
        <w:r>
          <w:fldChar w:fldCharType="end"/>
        </w:r>
      </w:hyperlink>
    </w:p>
    <w:p>
      <w:pPr>
        <w:pStyle w:val="TOC2"/>
        <w:tabs>
          <w:tab w:val="right" w:leader="dot" w:pos="8306"/>
        </w:tabs>
      </w:pPr>
      <w:hyperlink w:anchor="_Toc2711" w:history="1">
        <w:r>
          <w:rPr>
            <w:rFonts w:ascii="仿宋" w:eastAsia="仿宋" w:hAnsi="仿宋" w:cs="仿宋" w:hint="eastAsia"/>
            <w:lang w:eastAsia="zh-CN"/>
          </w:rPr>
          <w:t>(四)、安全色及安全标志使用要求</w:t>
        </w:r>
        <w:r>
          <w:tab/>
        </w:r>
        <w:r>
          <w:fldChar w:fldCharType="begin"/>
        </w:r>
        <w:r>
          <w:instrText xml:space="preserve"> PAGEREF _Toc2711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4" w:history="1">
        <w:r>
          <w:rPr>
            <w:rFonts w:ascii="仿宋" w:eastAsia="仿宋" w:hAnsi="仿宋" w:cs="仿宋" w:hint="eastAsia"/>
            <w:lang w:eastAsia="zh-CN"/>
          </w:rPr>
          <w:t>(五)、防尘防毒措施</w:t>
        </w:r>
        <w:r>
          <w:tab/>
        </w:r>
        <w:r>
          <w:fldChar w:fldCharType="begin"/>
        </w:r>
        <w:r>
          <w:instrText xml:space="preserve"> PAGEREF _Toc13004 \h </w:instrText>
        </w:r>
        <w:r>
          <w:fldChar w:fldCharType="separate"/>
        </w:r>
        <w:r>
          <w:t>38</w:t>
        </w:r>
        <w:r>
          <w:fldChar w:fldCharType="end"/>
        </w:r>
      </w:hyperlink>
    </w:p>
    <w:p>
      <w:pPr>
        <w:pStyle w:val="TOC2"/>
        <w:tabs>
          <w:tab w:val="right" w:leader="dot" w:pos="8306"/>
        </w:tabs>
      </w:pPr>
      <w:hyperlink w:anchor="_Toc32148" w:history="1">
        <w:r>
          <w:rPr>
            <w:rFonts w:ascii="仿宋" w:eastAsia="仿宋" w:hAnsi="仿宋" w:cs="仿宋" w:hint="eastAsia"/>
            <w:lang w:eastAsia="zh-CN"/>
          </w:rPr>
          <w:t>(六)、防静电、触电防护及防雷措施</w:t>
        </w:r>
        <w:r>
          <w:tab/>
        </w:r>
        <w:r>
          <w:fldChar w:fldCharType="begin"/>
        </w:r>
        <w:r>
          <w:instrText xml:space="preserve"> PAGEREF _Toc32148 \h </w:instrText>
        </w:r>
        <w:r>
          <w:fldChar w:fldCharType="separate"/>
        </w:r>
        <w:r>
          <w:t>38</w:t>
        </w:r>
        <w:r>
          <w:fldChar w:fldCharType="end"/>
        </w:r>
      </w:hyperlink>
    </w:p>
    <w:p>
      <w:pPr>
        <w:pStyle w:val="TOC2"/>
        <w:tabs>
          <w:tab w:val="right" w:leader="dot" w:pos="8306"/>
        </w:tabs>
      </w:pPr>
      <w:hyperlink w:anchor="_Toc692" w:history="1">
        <w:r>
          <w:rPr>
            <w:rFonts w:ascii="仿宋" w:eastAsia="仿宋" w:hAnsi="仿宋" w:cs="仿宋" w:hint="eastAsia"/>
            <w:lang w:eastAsia="zh-CN"/>
          </w:rPr>
          <w:t>(七)、机械设备安全保障措施</w:t>
        </w:r>
        <w:r>
          <w:tab/>
        </w:r>
        <w:r>
          <w:fldChar w:fldCharType="begin"/>
        </w:r>
        <w:r>
          <w:instrText xml:space="preserve"> PAGEREF _Toc692 \h </w:instrText>
        </w:r>
        <w:r>
          <w:fldChar w:fldCharType="separate"/>
        </w:r>
        <w:r>
          <w:t>40</w:t>
        </w:r>
        <w:r>
          <w:fldChar w:fldCharType="end"/>
        </w:r>
      </w:hyperlink>
    </w:p>
    <w:p>
      <w:pPr>
        <w:pStyle w:val="TOC1"/>
        <w:tabs>
          <w:tab w:val="right" w:leader="dot" w:pos="8306"/>
        </w:tabs>
      </w:pPr>
      <w:hyperlink w:anchor="_Toc29660" w:history="1">
        <w:r>
          <w:rPr>
            <w:rFonts w:ascii="仿宋" w:eastAsia="仿宋" w:hAnsi="仿宋" w:cs="仿宋" w:hint="eastAsia"/>
            <w:lang w:eastAsia="zh-CN"/>
          </w:rPr>
          <w:t>十一、玻璃浮球项目计划安排</w:t>
        </w:r>
        <w:r>
          <w:tab/>
        </w:r>
        <w:r>
          <w:fldChar w:fldCharType="begin"/>
        </w:r>
        <w:r>
          <w:instrText xml:space="preserve"> PAGEREF _Toc29660 \h </w:instrText>
        </w:r>
        <w:r>
          <w:fldChar w:fldCharType="separate"/>
        </w:r>
        <w:r>
          <w:t>41</w:t>
        </w:r>
        <w:r>
          <w:fldChar w:fldCharType="end"/>
        </w:r>
      </w:hyperlink>
    </w:p>
    <w:p>
      <w:pPr>
        <w:pStyle w:val="TOC2"/>
        <w:tabs>
          <w:tab w:val="right" w:leader="dot" w:pos="8306"/>
        </w:tabs>
      </w:pPr>
      <w:hyperlink w:anchor="_Toc19448" w:history="1">
        <w:r>
          <w:rPr>
            <w:rFonts w:ascii="仿宋" w:eastAsia="仿宋" w:hAnsi="仿宋" w:cs="仿宋" w:hint="eastAsia"/>
            <w:lang w:eastAsia="zh-CN"/>
          </w:rPr>
          <w:t>(一)、建设周期</w:t>
        </w:r>
        <w:r>
          <w:tab/>
        </w:r>
        <w:r>
          <w:fldChar w:fldCharType="begin"/>
        </w:r>
        <w:r>
          <w:instrText xml:space="preserve"> PAGEREF _Toc19448 \h </w:instrText>
        </w:r>
        <w:r>
          <w:fldChar w:fldCharType="separate"/>
        </w:r>
        <w:r>
          <w:t>41</w:t>
        </w:r>
        <w:r>
          <w:fldChar w:fldCharType="end"/>
        </w:r>
      </w:hyperlink>
    </w:p>
    <w:p>
      <w:pPr>
        <w:pStyle w:val="TOC2"/>
        <w:tabs>
          <w:tab w:val="right" w:leader="dot" w:pos="8306"/>
        </w:tabs>
      </w:pPr>
      <w:hyperlink w:anchor="_Toc31065" w:history="1">
        <w:r>
          <w:rPr>
            <w:rFonts w:ascii="仿宋" w:eastAsia="仿宋" w:hAnsi="仿宋" w:cs="仿宋" w:hint="eastAsia"/>
            <w:lang w:eastAsia="zh-CN"/>
          </w:rPr>
          <w:t>(二)、建设进度</w:t>
        </w:r>
        <w:r>
          <w:tab/>
        </w:r>
        <w:r>
          <w:fldChar w:fldCharType="begin"/>
        </w:r>
        <w:r>
          <w:instrText xml:space="preserve"> PAGEREF _Toc31065 \h </w:instrText>
        </w:r>
        <w:r>
          <w:fldChar w:fldCharType="separate"/>
        </w:r>
        <w:r>
          <w:t>42</w:t>
        </w:r>
        <w:r>
          <w:fldChar w:fldCharType="end"/>
        </w:r>
      </w:hyperlink>
    </w:p>
    <w:p>
      <w:pPr>
        <w:pStyle w:val="TOC2"/>
        <w:tabs>
          <w:tab w:val="right" w:leader="dot" w:pos="8306"/>
        </w:tabs>
      </w:pPr>
      <w:hyperlink w:anchor="_Toc26308" w:history="1">
        <w:r>
          <w:rPr>
            <w:rFonts w:ascii="仿宋" w:eastAsia="仿宋" w:hAnsi="仿宋" w:cs="仿宋" w:hint="eastAsia"/>
            <w:lang w:eastAsia="zh-CN"/>
          </w:rPr>
          <w:t>(三)、进度安排注意事项</w:t>
        </w:r>
        <w:r>
          <w:tab/>
        </w:r>
        <w:r>
          <w:fldChar w:fldCharType="begin"/>
        </w:r>
        <w:r>
          <w:instrText xml:space="preserve"> PAGEREF _Toc26308 \h </w:instrText>
        </w:r>
        <w:r>
          <w:fldChar w:fldCharType="separate"/>
        </w:r>
        <w:r>
          <w:t>43</w:t>
        </w:r>
        <w:r>
          <w:fldChar w:fldCharType="end"/>
        </w:r>
      </w:hyperlink>
    </w:p>
    <w:p>
      <w:pPr>
        <w:pStyle w:val="TOC2"/>
        <w:tabs>
          <w:tab w:val="right" w:leader="dot" w:pos="8306"/>
        </w:tabs>
      </w:pPr>
      <w:hyperlink w:anchor="_Toc14794" w:history="1">
        <w:r>
          <w:rPr>
            <w:rFonts w:ascii="仿宋" w:eastAsia="仿宋" w:hAnsi="仿宋" w:cs="仿宋" w:hint="eastAsia"/>
            <w:lang w:eastAsia="zh-CN"/>
          </w:rPr>
          <w:t>(四)、人力资源配置</w:t>
        </w:r>
        <w:r>
          <w:tab/>
        </w:r>
        <w:r>
          <w:fldChar w:fldCharType="begin"/>
        </w:r>
        <w:r>
          <w:instrText xml:space="preserve"> PAGEREF _Toc14794 \h </w:instrText>
        </w:r>
        <w:r>
          <w:fldChar w:fldCharType="separate"/>
        </w:r>
        <w:r>
          <w:t>45</w:t>
        </w:r>
        <w:r>
          <w:fldChar w:fldCharType="end"/>
        </w:r>
      </w:hyperlink>
    </w:p>
    <w:p>
      <w:pPr>
        <w:pStyle w:val="TOC1"/>
        <w:tabs>
          <w:tab w:val="right" w:leader="dot" w:pos="8306"/>
        </w:tabs>
      </w:pPr>
      <w:hyperlink w:anchor="_Toc15129" w:history="1">
        <w:r>
          <w:rPr>
            <w:rFonts w:ascii="仿宋" w:eastAsia="仿宋" w:hAnsi="仿宋" w:cs="仿宋" w:hint="eastAsia"/>
            <w:lang w:eastAsia="zh-CN"/>
          </w:rPr>
          <w:t>十二、玻璃浮球项目财务管理</w:t>
        </w:r>
        <w:r>
          <w:tab/>
        </w:r>
        <w:r>
          <w:fldChar w:fldCharType="begin"/>
        </w:r>
        <w:r>
          <w:instrText xml:space="preserve"> PAGEREF _Toc15129 \h </w:instrText>
        </w:r>
        <w:r>
          <w:fldChar w:fldCharType="separate"/>
        </w:r>
        <w:r>
          <w:t>45</w:t>
        </w:r>
        <w:r>
          <w:fldChar w:fldCharType="end"/>
        </w:r>
      </w:hyperlink>
    </w:p>
    <w:p>
      <w:pPr>
        <w:pStyle w:val="TOC2"/>
        <w:tabs>
          <w:tab w:val="right" w:leader="dot" w:pos="8306"/>
        </w:tabs>
      </w:pPr>
      <w:hyperlink w:anchor="_Toc9082" w:history="1">
        <w:r>
          <w:rPr>
            <w:rFonts w:ascii="仿宋" w:eastAsia="仿宋" w:hAnsi="仿宋" w:cs="仿宋" w:hint="eastAsia"/>
            <w:lang w:eastAsia="zh-CN"/>
          </w:rPr>
          <w:t>(一)、资金需求大</w:t>
        </w:r>
        <w:r>
          <w:tab/>
        </w:r>
        <w:r>
          <w:fldChar w:fldCharType="begin"/>
        </w:r>
        <w:r>
          <w:instrText xml:space="preserve"> PAGEREF _Toc9082 \h </w:instrText>
        </w:r>
        <w:r>
          <w:fldChar w:fldCharType="separate"/>
        </w:r>
        <w:r>
          <w:t>45</w:t>
        </w:r>
        <w:r>
          <w:fldChar w:fldCharType="end"/>
        </w:r>
      </w:hyperlink>
    </w:p>
    <w:p>
      <w:pPr>
        <w:pStyle w:val="TOC2"/>
        <w:tabs>
          <w:tab w:val="right" w:leader="dot" w:pos="8306"/>
        </w:tabs>
      </w:pPr>
      <w:hyperlink w:anchor="_Toc21272" w:history="1">
        <w:r>
          <w:rPr>
            <w:rFonts w:ascii="仿宋" w:eastAsia="仿宋" w:hAnsi="仿宋" w:cs="仿宋" w:hint="eastAsia"/>
            <w:lang w:eastAsia="zh-CN"/>
          </w:rPr>
          <w:t>(二)、研发周期长</w:t>
        </w:r>
        <w:r>
          <w:tab/>
        </w:r>
        <w:r>
          <w:fldChar w:fldCharType="begin"/>
        </w:r>
        <w:r>
          <w:instrText xml:space="preserve"> PAGEREF _Toc21272 \h </w:instrText>
        </w:r>
        <w:r>
          <w:fldChar w:fldCharType="separate"/>
        </w:r>
        <w:r>
          <w:t>46</w:t>
        </w:r>
        <w:r>
          <w:fldChar w:fldCharType="end"/>
        </w:r>
      </w:hyperlink>
    </w:p>
    <w:p>
      <w:pPr>
        <w:pStyle w:val="TOC2"/>
        <w:tabs>
          <w:tab w:val="right" w:leader="dot" w:pos="8306"/>
        </w:tabs>
      </w:pPr>
      <w:hyperlink w:anchor="_Toc16618" w:history="1">
        <w:r>
          <w:rPr>
            <w:rFonts w:ascii="仿宋" w:eastAsia="仿宋" w:hAnsi="仿宋" w:cs="仿宋" w:hint="eastAsia"/>
            <w:lang w:eastAsia="zh-CN"/>
          </w:rPr>
          <w:t>(三)、市场风险大</w:t>
        </w:r>
        <w:r>
          <w:tab/>
        </w:r>
        <w:r>
          <w:fldChar w:fldCharType="begin"/>
        </w:r>
        <w:r>
          <w:instrText xml:space="preserve"> PAGEREF _Toc16618 \h </w:instrText>
        </w:r>
        <w:r>
          <w:fldChar w:fldCharType="separate"/>
        </w:r>
        <w:r>
          <w:t>48</w:t>
        </w:r>
        <w:r>
          <w:fldChar w:fldCharType="end"/>
        </w:r>
      </w:hyperlink>
    </w:p>
    <w:p>
      <w:pPr>
        <w:pStyle w:val="TOC2"/>
        <w:tabs>
          <w:tab w:val="right" w:leader="dot" w:pos="8306"/>
        </w:tabs>
      </w:pPr>
      <w:hyperlink w:anchor="_Toc7325" w:history="1">
        <w:r>
          <w:rPr>
            <w:rFonts w:ascii="仿宋" w:eastAsia="仿宋" w:hAnsi="仿宋" w:cs="仿宋" w:hint="eastAsia"/>
            <w:lang w:eastAsia="zh-CN"/>
          </w:rPr>
          <w:t>(四)、利润率高</w:t>
        </w:r>
        <w:r>
          <w:tab/>
        </w:r>
        <w:r>
          <w:fldChar w:fldCharType="begin"/>
        </w:r>
        <w:r>
          <w:instrText xml:space="preserve"> PAGEREF _Toc7325 \h </w:instrText>
        </w:r>
        <w:r>
          <w:fldChar w:fldCharType="separate"/>
        </w:r>
        <w:r>
          <w:t>50</w:t>
        </w:r>
        <w:r>
          <w:fldChar w:fldCharType="end"/>
        </w:r>
      </w:hyperlink>
    </w:p>
    <w:p>
      <w:pPr>
        <w:pStyle w:val="TOC1"/>
        <w:tabs>
          <w:tab w:val="right" w:leader="dot" w:pos="8306"/>
        </w:tabs>
      </w:pPr>
      <w:hyperlink w:anchor="_Toc2171" w:history="1">
        <w:r>
          <w:rPr>
            <w:rFonts w:ascii="仿宋" w:eastAsia="仿宋" w:hAnsi="仿宋" w:cs="仿宋" w:hint="eastAsia"/>
            <w:lang w:eastAsia="zh-CN"/>
          </w:rPr>
          <w:t>十三、风险识别与分类</w:t>
        </w:r>
        <w:r>
          <w:tab/>
        </w:r>
        <w:r>
          <w:fldChar w:fldCharType="begin"/>
        </w:r>
        <w:r>
          <w:instrText xml:space="preserve"> PAGEREF _Toc2171 \h </w:instrText>
        </w:r>
        <w:r>
          <w:fldChar w:fldCharType="separate"/>
        </w:r>
        <w:r>
          <w:t>52</w:t>
        </w:r>
        <w:r>
          <w:fldChar w:fldCharType="end"/>
        </w:r>
      </w:hyperlink>
    </w:p>
    <w:p>
      <w:pPr>
        <w:pStyle w:val="TOC2"/>
        <w:tabs>
          <w:tab w:val="right" w:leader="dot" w:pos="8306"/>
        </w:tabs>
      </w:pPr>
      <w:hyperlink w:anchor="_Toc15537" w:history="1">
        <w:r>
          <w:rPr>
            <w:rFonts w:ascii="仿宋" w:eastAsia="仿宋" w:hAnsi="仿宋" w:cs="仿宋" w:hint="eastAsia"/>
            <w:lang w:eastAsia="zh-CN"/>
          </w:rPr>
          <w:t>(一)、风险识别</w:t>
        </w:r>
        <w:r>
          <w:tab/>
        </w:r>
        <w:r>
          <w:fldChar w:fldCharType="begin"/>
        </w:r>
        <w:r>
          <w:instrText xml:space="preserve"> PAGEREF _Toc15537 \h </w:instrText>
        </w:r>
        <w:r>
          <w:fldChar w:fldCharType="separate"/>
        </w:r>
        <w:r>
          <w:t>52</w:t>
        </w:r>
        <w:r>
          <w:fldChar w:fldCharType="end"/>
        </w:r>
      </w:hyperlink>
    </w:p>
    <w:p>
      <w:pPr>
        <w:pStyle w:val="TOC2"/>
        <w:tabs>
          <w:tab w:val="right" w:leader="dot" w:pos="8306"/>
        </w:tabs>
      </w:pPr>
      <w:hyperlink w:anchor="_Toc6799" w:history="1">
        <w:r>
          <w:rPr>
            <w:rFonts w:ascii="仿宋" w:eastAsia="仿宋" w:hAnsi="仿宋" w:cs="仿宋" w:hint="eastAsia"/>
            <w:lang w:eastAsia="zh-CN"/>
          </w:rPr>
          <w:t>(二)、风险分类</w:t>
        </w:r>
        <w:r>
          <w:tab/>
        </w:r>
        <w:r>
          <w:fldChar w:fldCharType="begin"/>
        </w:r>
        <w:r>
          <w:instrText xml:space="preserve"> PAGEREF _Toc6799 \h </w:instrText>
        </w:r>
        <w:r>
          <w:fldChar w:fldCharType="separate"/>
        </w:r>
        <w:r>
          <w:t>54</w:t>
        </w:r>
        <w:r>
          <w:fldChar w:fldCharType="end"/>
        </w:r>
      </w:hyperlink>
    </w:p>
    <w:p>
      <w:pPr>
        <w:pStyle w:val="TOC1"/>
        <w:tabs>
          <w:tab w:val="right" w:leader="dot" w:pos="8306"/>
        </w:tabs>
      </w:pPr>
      <w:hyperlink w:anchor="_Toc11170" w:history="1">
        <w:r>
          <w:rPr>
            <w:rFonts w:ascii="仿宋" w:eastAsia="仿宋" w:hAnsi="仿宋" w:cs="仿宋" w:hint="eastAsia"/>
            <w:lang w:eastAsia="zh-CN"/>
          </w:rPr>
          <w:t>十四、玻璃浮球项目实施时间节点</w:t>
        </w:r>
        <w:r>
          <w:tab/>
        </w:r>
        <w:r>
          <w:fldChar w:fldCharType="begin"/>
        </w:r>
        <w:r>
          <w:instrText xml:space="preserve"> PAGEREF _Toc11170 \h </w:instrText>
        </w:r>
        <w:r>
          <w:fldChar w:fldCharType="separate"/>
        </w:r>
        <w:r>
          <w:t>55</w:t>
        </w:r>
        <w:r>
          <w:fldChar w:fldCharType="end"/>
        </w:r>
      </w:hyperlink>
    </w:p>
    <w:p>
      <w:pPr>
        <w:pStyle w:val="TOC2"/>
        <w:tabs>
          <w:tab w:val="right" w:leader="dot" w:pos="8306"/>
        </w:tabs>
      </w:pPr>
      <w:hyperlink w:anchor="_Toc27089" w:history="1">
        <w:r>
          <w:rPr>
            <w:rFonts w:ascii="仿宋" w:eastAsia="仿宋" w:hAnsi="仿宋" w:cs="仿宋" w:hint="eastAsia"/>
            <w:lang w:eastAsia="zh-CN"/>
          </w:rPr>
          <w:t>(一)、玻璃浮球项目启动阶段时间节点</w:t>
        </w:r>
        <w:r>
          <w:tab/>
        </w:r>
        <w:r>
          <w:fldChar w:fldCharType="begin"/>
        </w:r>
        <w:r>
          <w:instrText xml:space="preserve"> PAGEREF _Toc27089 \h </w:instrText>
        </w:r>
        <w:r>
          <w:fldChar w:fldCharType="separate"/>
        </w:r>
        <w:r>
          <w:t>55</w:t>
        </w:r>
        <w:r>
          <w:fldChar w:fldCharType="end"/>
        </w:r>
      </w:hyperlink>
    </w:p>
    <w:p>
      <w:pPr>
        <w:pStyle w:val="TOC2"/>
        <w:tabs>
          <w:tab w:val="right" w:leader="dot" w:pos="8306"/>
        </w:tabs>
      </w:pPr>
      <w:hyperlink w:anchor="_Toc18112" w:history="1">
        <w:r>
          <w:rPr>
            <w:rFonts w:ascii="仿宋" w:eastAsia="仿宋" w:hAnsi="仿宋" w:cs="仿宋" w:hint="eastAsia"/>
            <w:lang w:eastAsia="zh-CN"/>
          </w:rPr>
          <w:t>(二)、玻璃浮球项目执行阶段时间节点</w:t>
        </w:r>
        <w:r>
          <w:tab/>
        </w:r>
        <w:r>
          <w:fldChar w:fldCharType="begin"/>
        </w:r>
        <w:r>
          <w:instrText xml:space="preserve"> PAGEREF _Toc18112 \h </w:instrText>
        </w:r>
        <w:r>
          <w:fldChar w:fldCharType="separate"/>
        </w:r>
        <w:r>
          <w:t>57</w:t>
        </w:r>
        <w:r>
          <w:fldChar w:fldCharType="end"/>
        </w:r>
      </w:hyperlink>
    </w:p>
    <w:p>
      <w:pPr>
        <w:pStyle w:val="TOC2"/>
        <w:tabs>
          <w:tab w:val="right" w:leader="dot" w:pos="8306"/>
        </w:tabs>
      </w:pPr>
      <w:hyperlink w:anchor="_Toc26226" w:history="1">
        <w:r>
          <w:rPr>
            <w:rFonts w:ascii="仿宋" w:eastAsia="仿宋" w:hAnsi="仿宋" w:cs="仿宋" w:hint="eastAsia"/>
            <w:lang w:eastAsia="zh-CN"/>
          </w:rPr>
          <w:t>(三)、玻璃浮球项目完成阶段时间节点</w:t>
        </w:r>
        <w:r>
          <w:tab/>
        </w:r>
        <w:r>
          <w:fldChar w:fldCharType="begin"/>
        </w:r>
        <w:r>
          <w:instrText xml:space="preserve"> PAGEREF _Toc26226 \h </w:instrText>
        </w:r>
        <w:r>
          <w:fldChar w:fldCharType="separate"/>
        </w:r>
        <w:r>
          <w:t>57</w:t>
        </w:r>
        <w:r>
          <w:fldChar w:fldCharType="end"/>
        </w:r>
      </w:hyperlink>
    </w:p>
    <w:p>
      <w:pPr>
        <w:pStyle w:val="TOC1"/>
        <w:tabs>
          <w:tab w:val="right" w:leader="dot" w:pos="8306"/>
        </w:tabs>
      </w:pPr>
      <w:hyperlink w:anchor="_Toc11532" w:history="1">
        <w:r>
          <w:rPr>
            <w:rFonts w:ascii="仿宋" w:eastAsia="仿宋" w:hAnsi="仿宋" w:cs="仿宋" w:hint="eastAsia"/>
            <w:lang w:eastAsia="zh-CN"/>
          </w:rPr>
          <w:t>十五、玻璃浮球项目变更管理</w:t>
        </w:r>
        <w:r>
          <w:tab/>
        </w:r>
        <w:r>
          <w:fldChar w:fldCharType="begin"/>
        </w:r>
        <w:r>
          <w:instrText xml:space="preserve"> PAGEREF _Toc11532 \h </w:instrText>
        </w:r>
        <w:r>
          <w:fldChar w:fldCharType="separate"/>
        </w:r>
        <w:r>
          <w:t>59</w:t>
        </w:r>
        <w:r>
          <w:fldChar w:fldCharType="end"/>
        </w:r>
      </w:hyperlink>
    </w:p>
    <w:p>
      <w:pPr>
        <w:pStyle w:val="TOC2"/>
        <w:tabs>
          <w:tab w:val="right" w:leader="dot" w:pos="8306"/>
        </w:tabs>
      </w:pPr>
      <w:hyperlink w:anchor="_Toc19619" w:history="1">
        <w:r>
          <w:rPr>
            <w:rFonts w:ascii="仿宋" w:eastAsia="仿宋" w:hAnsi="仿宋" w:cs="仿宋" w:hint="eastAsia"/>
            <w:lang w:eastAsia="zh-CN"/>
          </w:rPr>
          <w:t>(一)、变更申请与评估</w:t>
        </w:r>
        <w:r>
          <w:tab/>
        </w:r>
        <w:r>
          <w:fldChar w:fldCharType="begin"/>
        </w:r>
        <w:r>
          <w:instrText xml:space="preserve"> PAGEREF _Toc19619 \h </w:instrText>
        </w:r>
        <w:r>
          <w:fldChar w:fldCharType="separate"/>
        </w:r>
        <w:r>
          <w:t>59</w:t>
        </w:r>
        <w:r>
          <w:fldChar w:fldCharType="end"/>
        </w:r>
      </w:hyperlink>
    </w:p>
    <w:p>
      <w:pPr>
        <w:pStyle w:val="TOC2"/>
        <w:tabs>
          <w:tab w:val="right" w:leader="dot" w:pos="8306"/>
        </w:tabs>
      </w:pPr>
      <w:hyperlink w:anchor="_Toc9822" w:history="1">
        <w:r>
          <w:rPr>
            <w:rFonts w:ascii="仿宋" w:eastAsia="仿宋" w:hAnsi="仿宋" w:cs="仿宋" w:hint="eastAsia"/>
            <w:lang w:eastAsia="zh-CN"/>
          </w:rPr>
          <w:t>(二)、变更实施与控制</w:t>
        </w:r>
        <w:r>
          <w:tab/>
        </w:r>
        <w:r>
          <w:fldChar w:fldCharType="begin"/>
        </w:r>
        <w:r>
          <w:instrText xml:space="preserve"> PAGEREF _Toc9822 \h </w:instrText>
        </w:r>
        <w:r>
          <w:fldChar w:fldCharType="separate"/>
        </w:r>
        <w:r>
          <w:t>59</w:t>
        </w:r>
        <w:r>
          <w:fldChar w:fldCharType="end"/>
        </w:r>
      </w:hyperlink>
    </w:p>
    <w:p>
      <w:pPr>
        <w:pStyle w:val="TOC1"/>
        <w:tabs>
          <w:tab w:val="right" w:leader="dot" w:pos="8306"/>
        </w:tabs>
      </w:pPr>
      <w:hyperlink w:anchor="_Toc30617" w:history="1">
        <w:r>
          <w:rPr>
            <w:rFonts w:ascii="仿宋" w:eastAsia="仿宋" w:hAnsi="仿宋" w:cs="仿宋" w:hint="eastAsia"/>
            <w:lang w:eastAsia="zh-CN"/>
          </w:rPr>
          <w:t>十六、质量管理体系</w:t>
        </w:r>
        <w:r>
          <w:tab/>
        </w:r>
        <w:r>
          <w:fldChar w:fldCharType="begin"/>
        </w:r>
        <w:r>
          <w:instrText xml:space="preserve"> PAGEREF _Toc30617 \h </w:instrText>
        </w:r>
        <w:r>
          <w:fldChar w:fldCharType="separate"/>
        </w:r>
        <w:r>
          <w:t>60</w:t>
        </w:r>
        <w:r>
          <w:fldChar w:fldCharType="end"/>
        </w:r>
      </w:hyperlink>
    </w:p>
    <w:p>
      <w:pPr>
        <w:pStyle w:val="TOC2"/>
        <w:tabs>
          <w:tab w:val="right" w:leader="dot" w:pos="8306"/>
        </w:tabs>
      </w:pPr>
      <w:hyperlink w:anchor="_Toc4308" w:history="1">
        <w:r>
          <w:rPr>
            <w:rFonts w:ascii="仿宋" w:eastAsia="仿宋" w:hAnsi="仿宋" w:cs="仿宋" w:hint="eastAsia"/>
            <w:lang w:eastAsia="zh-CN"/>
          </w:rPr>
          <w:t>(一)、质量目标与方针</w:t>
        </w:r>
        <w:r>
          <w:tab/>
        </w:r>
        <w:r>
          <w:fldChar w:fldCharType="begin"/>
        </w:r>
        <w:r>
          <w:instrText xml:space="preserve"> PAGEREF _Toc4308 \h </w:instrText>
        </w:r>
        <w:r>
          <w:fldChar w:fldCharType="separate"/>
        </w:r>
        <w:r>
          <w:t>60</w:t>
        </w:r>
        <w:r>
          <w:fldChar w:fldCharType="end"/>
        </w:r>
      </w:hyperlink>
    </w:p>
    <w:p>
      <w:pPr>
        <w:pStyle w:val="TOC2"/>
        <w:tabs>
          <w:tab w:val="right" w:leader="dot" w:pos="8306"/>
        </w:tabs>
      </w:pPr>
      <w:hyperlink w:anchor="_Toc26065" w:history="1">
        <w:r>
          <w:rPr>
            <w:rFonts w:ascii="仿宋" w:eastAsia="仿宋" w:hAnsi="仿宋" w:cs="仿宋" w:hint="eastAsia"/>
            <w:lang w:eastAsia="zh-CN"/>
          </w:rPr>
          <w:t>(二)、质量管理责任</w:t>
        </w:r>
        <w:r>
          <w:tab/>
        </w:r>
        <w:r>
          <w:fldChar w:fldCharType="begin"/>
        </w:r>
        <w:r>
          <w:instrText xml:space="preserve"> PAGEREF _Toc26065 \h </w:instrText>
        </w:r>
        <w:r>
          <w:fldChar w:fldCharType="separate"/>
        </w:r>
        <w:r>
          <w:t>61</w:t>
        </w:r>
        <w:r>
          <w:fldChar w:fldCharType="end"/>
        </w:r>
      </w:hyperlink>
    </w:p>
    <w:p>
      <w:pPr>
        <w:pStyle w:val="TOC2"/>
        <w:tabs>
          <w:tab w:val="right" w:leader="dot" w:pos="8306"/>
        </w:tabs>
      </w:pPr>
      <w:hyperlink w:anchor="_Toc28285" w:history="1">
        <w:r>
          <w:rPr>
            <w:rFonts w:ascii="仿宋" w:eastAsia="仿宋" w:hAnsi="仿宋" w:cs="仿宋" w:hint="eastAsia"/>
            <w:lang w:eastAsia="zh-CN"/>
          </w:rPr>
          <w:t>(三)、质量管理体系文件</w:t>
        </w:r>
        <w:r>
          <w:tab/>
        </w:r>
        <w:r>
          <w:fldChar w:fldCharType="begin"/>
        </w:r>
        <w:r>
          <w:instrText xml:space="preserve"> PAGEREF _Toc28285 \h </w:instrText>
        </w:r>
        <w:r>
          <w:fldChar w:fldCharType="separate"/>
        </w:r>
        <w:r>
          <w:t>62</w:t>
        </w:r>
        <w:r>
          <w:fldChar w:fldCharType="end"/>
        </w:r>
      </w:hyperlink>
    </w:p>
    <w:p>
      <w:pPr>
        <w:pStyle w:val="TOC2"/>
        <w:tabs>
          <w:tab w:val="right" w:leader="dot" w:pos="8306"/>
        </w:tabs>
      </w:pPr>
      <w:hyperlink w:anchor="_Toc16509" w:history="1">
        <w:r>
          <w:rPr>
            <w:rFonts w:ascii="仿宋" w:eastAsia="仿宋" w:hAnsi="仿宋" w:cs="仿宋" w:hint="eastAsia"/>
            <w:lang w:eastAsia="zh-CN"/>
          </w:rPr>
          <w:t>(四)、质量培训与教育</w:t>
        </w:r>
        <w:r>
          <w:tab/>
        </w:r>
        <w:r>
          <w:fldChar w:fldCharType="begin"/>
        </w:r>
        <w:r>
          <w:instrText xml:space="preserve"> PAGEREF _Toc16509 \h </w:instrText>
        </w:r>
        <w:r>
          <w:fldChar w:fldCharType="separate"/>
        </w:r>
        <w:r>
          <w:t>64</w:t>
        </w:r>
        <w:r>
          <w:fldChar w:fldCharType="end"/>
        </w:r>
      </w:hyperlink>
    </w:p>
    <w:p>
      <w:pPr>
        <w:pStyle w:val="TOC2"/>
        <w:tabs>
          <w:tab w:val="right" w:leader="dot" w:pos="8306"/>
        </w:tabs>
      </w:pPr>
      <w:hyperlink w:anchor="_Toc15778" w:history="1">
        <w:r>
          <w:rPr>
            <w:rFonts w:ascii="仿宋" w:eastAsia="仿宋" w:hAnsi="仿宋" w:cs="仿宋" w:hint="eastAsia"/>
            <w:lang w:eastAsia="zh-CN"/>
          </w:rPr>
          <w:t>(五)、质量审核与评价</w:t>
        </w:r>
        <w:r>
          <w:tab/>
        </w:r>
        <w:r>
          <w:fldChar w:fldCharType="begin"/>
        </w:r>
        <w:r>
          <w:instrText xml:space="preserve"> PAGEREF _Toc15778 \h </w:instrText>
        </w:r>
        <w:r>
          <w:fldChar w:fldCharType="separate"/>
        </w:r>
        <w:r>
          <w:t>65</w:t>
        </w:r>
        <w:r>
          <w:fldChar w:fldCharType="end"/>
        </w:r>
      </w:hyperlink>
    </w:p>
    <w:p>
      <w:pPr>
        <w:pStyle w:val="TOC2"/>
        <w:tabs>
          <w:tab w:val="right" w:leader="dot" w:pos="8306"/>
        </w:tabs>
      </w:pPr>
      <w:hyperlink w:anchor="_Toc1846" w:history="1">
        <w:r>
          <w:rPr>
            <w:rFonts w:ascii="仿宋" w:eastAsia="仿宋" w:hAnsi="仿宋" w:cs="仿宋" w:hint="eastAsia"/>
            <w:lang w:eastAsia="zh-CN"/>
          </w:rPr>
          <w:t>(六)、不符合与纠正措施</w:t>
        </w:r>
        <w:r>
          <w:tab/>
        </w:r>
        <w:r>
          <w:fldChar w:fldCharType="begin"/>
        </w:r>
        <w:r>
          <w:instrText xml:space="preserve"> PAGEREF _Toc1846 \h </w:instrText>
        </w:r>
        <w:r>
          <w:fldChar w:fldCharType="separate"/>
        </w:r>
        <w:r>
          <w:t>67</w:t>
        </w:r>
        <w:r>
          <w:fldChar w:fldCharType="end"/>
        </w:r>
      </w:hyperlink>
    </w:p>
    <w:p>
      <w:pPr>
        <w:pStyle w:val="TOC1"/>
        <w:tabs>
          <w:tab w:val="right" w:leader="dot" w:pos="8306"/>
        </w:tabs>
      </w:pPr>
      <w:hyperlink w:anchor="_Toc22559" w:history="1">
        <w:r>
          <w:rPr>
            <w:rFonts w:ascii="仿宋" w:eastAsia="仿宋" w:hAnsi="仿宋" w:cs="仿宋" w:hint="eastAsia"/>
            <w:lang w:eastAsia="zh-CN"/>
          </w:rPr>
          <w:t>十七、利益相关者分析与沟通计划</w:t>
        </w:r>
        <w:r>
          <w:tab/>
        </w:r>
        <w:r>
          <w:fldChar w:fldCharType="begin"/>
        </w:r>
        <w:r>
          <w:instrText xml:space="preserve"> PAGEREF _Toc22559 \h </w:instrText>
        </w:r>
        <w:r>
          <w:fldChar w:fldCharType="separate"/>
        </w:r>
        <w:r>
          <w:t>68</w:t>
        </w:r>
        <w:r>
          <w:fldChar w:fldCharType="end"/>
        </w:r>
      </w:hyperlink>
    </w:p>
    <w:p>
      <w:pPr>
        <w:pStyle w:val="TOC2"/>
        <w:tabs>
          <w:tab w:val="right" w:leader="dot" w:pos="8306"/>
        </w:tabs>
      </w:pPr>
      <w:hyperlink w:anchor="_Toc19051" w:history="1">
        <w:r>
          <w:rPr>
            <w:rFonts w:ascii="仿宋" w:eastAsia="仿宋" w:hAnsi="仿宋" w:cs="仿宋" w:hint="eastAsia"/>
            <w:lang w:eastAsia="zh-CN"/>
          </w:rPr>
          <w:t>(一)、利益相关者分析</w:t>
        </w:r>
        <w:r>
          <w:tab/>
        </w:r>
        <w:r>
          <w:fldChar w:fldCharType="begin"/>
        </w:r>
        <w:r>
          <w:instrText xml:space="preserve"> PAGEREF _Toc19051 \h </w:instrText>
        </w:r>
        <w:r>
          <w:fldChar w:fldCharType="separate"/>
        </w:r>
        <w:r>
          <w:t>68</w:t>
        </w:r>
        <w:r>
          <w:fldChar w:fldCharType="end"/>
        </w:r>
      </w:hyperlink>
    </w:p>
    <w:p>
      <w:pPr>
        <w:pStyle w:val="TOC2"/>
        <w:tabs>
          <w:tab w:val="right" w:leader="dot" w:pos="8306"/>
        </w:tabs>
      </w:pPr>
      <w:hyperlink w:anchor="_Toc15007" w:history="1">
        <w:r>
          <w:rPr>
            <w:rFonts w:ascii="仿宋" w:eastAsia="仿宋" w:hAnsi="仿宋" w:cs="仿宋" w:hint="eastAsia"/>
            <w:lang w:eastAsia="zh-CN"/>
          </w:rPr>
          <w:t>(二)、沟通计划</w:t>
        </w:r>
        <w:r>
          <w:tab/>
        </w:r>
        <w:r>
          <w:fldChar w:fldCharType="begin"/>
        </w:r>
        <w:r>
          <w:instrText xml:space="preserve"> PAGEREF _Toc15007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64"/>
      <w:r>
        <w:rPr>
          <w:rFonts w:ascii="仿宋" w:eastAsia="仿宋" w:hAnsi="仿宋" w:cs="仿宋" w:hint="eastAsia"/>
          <w:sz w:val="28"/>
          <w:lang w:eastAsia="zh-CN"/>
        </w:rPr>
        <w:t>一、玻璃浮球项目建设背景及必要性分析</w:t>
      </w:r>
      <w:bookmarkEnd w:id="2"/>
    </w:p>
    <w:p>
      <w:pPr>
        <w:pStyle w:val="Heading2"/>
        <w:rPr>
          <w:rFonts w:ascii="仿宋" w:eastAsia="仿宋" w:hAnsi="仿宋" w:cs="仿宋" w:hint="eastAsia"/>
          <w:lang w:eastAsia="zh-CN"/>
        </w:rPr>
      </w:pPr>
      <w:bookmarkStart w:id="3" w:name="_Toc5739"/>
      <w:r>
        <w:rPr>
          <w:rFonts w:ascii="仿宋" w:eastAsia="仿宋" w:hAnsi="仿宋" w:cs="仿宋" w:hint="eastAsia"/>
          <w:lang w:eastAsia="zh-CN"/>
        </w:rPr>
        <w:t>(一)、玻璃浮球项目背景分析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浮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浮球项目在这个潮流中的定位。同时，我们将关注行业内涌现的新兴机遇，以便玻璃浮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浮球项目提供了强大的发展动力。我们将聚焦于行业内最新的技术发展趋势，包括但不限于人工智能、大数据分析、物联网等领域。通过深度的技术研究，我们将确保玻璃浮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浮球项目发展的源泉。我们将投入更多的精力对市场需求进行深入剖析，超越表面的需求，深入挖掘潜在的市场痛点和机遇。通过对市场需求的细致了解，玻璃浮球项目将更有针对性地设计解决方案，满足市场的多样化需求，从而更好地促进玻璃浮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浮球项目战略至关重要。我们将对竞争态势进行更为深入的分析，包括但不限于市场份额、产品特点、客户满意度等多个维度。通过深度的竞争分析，玻璃浮球项目将能够更准确地把握市场脉搏，制定具有竞争力的玻璃浮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玻璃浮球项目的发展具有直接的影响。我们将进行更为全面的法规和政策分析，了解行业发展中的潜在法律风险和合规挑战。通过充分了解和遵守相关法规，玻璃浮球项目将确保在法律框架内合法合规运营，为玻璃浮球项目的稳健发展提供有力支持。</w:t>
      </w:r>
    </w:p>
    <w:p>
      <w:pPr>
        <w:pStyle w:val="Heading2"/>
        <w:ind w:firstLine="560" w:firstLineChars="200"/>
        <w:rPr>
          <w:rFonts w:ascii="仿宋" w:eastAsia="仿宋" w:hAnsi="仿宋" w:cs="仿宋" w:hint="eastAsia"/>
          <w:sz w:val="28"/>
          <w:lang w:eastAsia="zh-CN"/>
        </w:rPr>
      </w:pPr>
      <w:bookmarkStart w:id="4" w:name="_Toc4327"/>
      <w:r>
        <w:rPr>
          <w:rFonts w:ascii="仿宋" w:eastAsia="仿宋" w:hAnsi="仿宋" w:cs="仿宋" w:hint="eastAsia"/>
          <w:sz w:val="28"/>
          <w:lang w:eastAsia="zh-CN"/>
        </w:rPr>
        <w:t>(二)、玻璃浮球项目建设必要性分析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建设的迫切性源于对行业发展趋势的深刻洞察。我们正处于一个行业变革的时代，科技创新、数字化转型成为企业发展的关键动力。玻璃浮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建设不仅仅是为了跟上潮流，更是为了通过技术创新推动企业的持续发展。通过引入先进的技术和解决方案，玻璃浮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浮球项目的建设成为必然选择，通过提高产品质量、拓展服务领域，从而在竞争中获得更多的机会。玻璃浮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玻璃浮球项目建设的必要性体现在对客户需求更精准的满足。通过玻璃浮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建设的背后是对企业持续创新的追求。只有通过不断创新，企业才能在竞争中立于不败之地。玻璃浮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681"/>
      <w:r>
        <w:rPr>
          <w:rFonts w:ascii="仿宋" w:eastAsia="仿宋" w:hAnsi="仿宋" w:cs="仿宋" w:hint="eastAsia"/>
          <w:sz w:val="28"/>
          <w:lang w:eastAsia="zh-CN"/>
        </w:rPr>
        <w:t>二、玻璃浮球项目土建工程</w:t>
      </w:r>
      <w:bookmarkEnd w:id="5"/>
    </w:p>
    <w:p>
      <w:pPr>
        <w:pStyle w:val="Heading2"/>
        <w:rPr>
          <w:rFonts w:ascii="仿宋" w:eastAsia="仿宋" w:hAnsi="仿宋" w:cs="仿宋" w:hint="eastAsia"/>
          <w:lang w:eastAsia="zh-CN"/>
        </w:rPr>
      </w:pPr>
      <w:bookmarkStart w:id="6" w:name="_Toc90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在玻璃浮球项目的建筑工程设计中，我们将秉承一系列重要的设计原则，以确保玻璃浮球项目建筑在功能、美观、可持续性等方面达到最佳效果。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首要原则是确保建筑的功能性得到最大化的发挥。我们将充分理解玻璃浮球项目的实际需求，合理布局各个功能区域，保证建筑在满足业务需求的同时，提供高效的工作环境。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在建筑设计中，我们将综合考虑建设和运营成本。通过精细的经济效益分析，确保设计方案在高效利用资源的同时，对玻璃浮球项目的长期盈利能力有积极的贡献。</w:t>
      </w:r>
    </w:p>
    <w:p>
      <w:pPr>
        <w:pStyle w:val="Heading2"/>
        <w:ind w:firstLine="560" w:firstLineChars="200"/>
        <w:rPr>
          <w:rFonts w:ascii="仿宋" w:eastAsia="仿宋" w:hAnsi="仿宋" w:cs="仿宋" w:hint="eastAsia"/>
          <w:sz w:val="28"/>
          <w:lang w:eastAsia="zh-CN"/>
        </w:rPr>
      </w:pPr>
      <w:bookmarkStart w:id="7" w:name="_Toc185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的土建工程设计中，我们将精准设定设计年限，结合玻璃浮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浮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76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浮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浮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浮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97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本期工程玻璃浮球项目预计总建筑面积XXX平方米，其中：计容建筑面积XXX平方米，计划建筑工程投资XX万元，占玻璃浮球项目总投资的XX%。</w:t>
      </w:r>
    </w:p>
    <w:p>
      <w:pPr>
        <w:pStyle w:val="Heading1"/>
        <w:ind w:firstLine="560" w:firstLineChars="200"/>
        <w:rPr>
          <w:rFonts w:ascii="仿宋" w:eastAsia="仿宋" w:hAnsi="仿宋" w:cs="仿宋" w:hint="eastAsia"/>
          <w:sz w:val="28"/>
          <w:lang w:eastAsia="zh-CN"/>
        </w:rPr>
      </w:pPr>
      <w:bookmarkStart w:id="10" w:name="_Toc14975"/>
      <w:r>
        <w:rPr>
          <w:rFonts w:ascii="仿宋" w:eastAsia="仿宋" w:hAnsi="仿宋" w:cs="仿宋" w:hint="eastAsia"/>
          <w:sz w:val="28"/>
          <w:lang w:eastAsia="zh-CN"/>
        </w:rPr>
        <w:t>三、玻璃浮球项目可持续发展</w:t>
      </w:r>
      <w:bookmarkEnd w:id="10"/>
    </w:p>
    <w:p>
      <w:pPr>
        <w:pStyle w:val="Heading2"/>
        <w:rPr>
          <w:rFonts w:ascii="仿宋" w:eastAsia="仿宋" w:hAnsi="仿宋" w:cs="仿宋" w:hint="eastAsia"/>
          <w:lang w:eastAsia="zh-CN"/>
        </w:rPr>
      </w:pPr>
      <w:bookmarkStart w:id="11" w:name="_Toc119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浮球项目中，玻璃浮球项目团队着眼于未来，明确了可持续发展的战略方向。制定的具体可持续发展目标包括降低资源使用、采用环保技术、最大化社会效益等。这一步骤不仅有助于玻璃浮球项目在环保和社会责任方面达到最高标准，也为未来提供了明确的指引，确保玻璃浮球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可持续实践的融入玻璃浮球项目管理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浮球项目管理周期。从玻璃浮球项目规划开始，玻璃浮球项目团队就考虑了环境和社会的因素。在执行阶段，玻璃浮球项目团队积极推动绿色技术的应用，优化资源利用。此外，关注员工的社会责任，通过培训和沟通活动提高员工对可持续发展的认知，使他们能够在日常工作中践行可持续实践。这些举措不仅为玻璃浮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454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扎根于玻璃浮球项目的可持续发展理念，我们深信环保与社会责任是玻璃浮球项目成功的关键支柱。在玻璃浮球项目的每一步，我们都致力于通过创新和实践，履行对环境和社会的坚定责任。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团队通过引入先进的环保技术、建立高效的废物处理系统以及推动能源节约措施，积极履行环保责任。定期的环保监测和评估确保玻璃浮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不仅致力于自身可持续发展，还注重对社会的回馈。通过支持社区玻璃浮球项目、参与慈善事业、提供培训机会等方式，玻璃浮球项目积极履行社会责任。与当地社区建立积极互动，关注员工的工作与生活平衡，以及员工的身心健康，是玻璃浮球项目在社会责任层面的关键举措。这样的实践不仅增强了玻璃浮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205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68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的技术管理特点体现在其创新导向。通过引入最先进的技术趋势和解决方案，玻璃浮球项目致力于提升科技含量、提高质量和效率水平。这意味着我们将采用最新的工具和方法，确保玻璃浮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浮球项目技术管理的显著特征。通过整合不同领域的技术资源，我们实现了跨学科的协同工作。这有助于优化技术架构，提高整体效能。此外，整合性策略还促进了不同技术团队之间的紧密沟通和高效合作，确保玻璃浮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浮球项目所采用的技术。通过不断优化技术方案，玻璃浮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浮球项目团队将在玻璃浮球项目初期识别可能的技术风险，并采取相应的预防和应对措施。通过建立健全的风险评估机制，玻璃浮球项目能够在实施过程中及时发现并解决潜在的技术问题，保障玻璃浮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浮球项目中，技术将成为玻璃浮球项目成功的有力支持。这一深度剖析揭示了技术管理在玻璃浮球项目实施中的关键作用，为玻璃浮球项目的技术基础奠定了坚实的基础。</w:t>
      </w:r>
    </w:p>
    <w:p>
      <w:pPr>
        <w:pStyle w:val="Heading2"/>
        <w:ind w:firstLine="560" w:firstLineChars="200"/>
        <w:rPr>
          <w:rFonts w:ascii="仿宋" w:eastAsia="仿宋" w:hAnsi="仿宋" w:cs="仿宋" w:hint="eastAsia"/>
          <w:sz w:val="28"/>
          <w:lang w:eastAsia="zh-CN"/>
        </w:rPr>
      </w:pPr>
      <w:bookmarkStart w:id="15" w:name="_Toc23264"/>
      <w:r>
        <w:rPr>
          <w:rFonts w:ascii="仿宋" w:eastAsia="仿宋" w:hAnsi="仿宋" w:cs="仿宋" w:hint="eastAsia"/>
          <w:sz w:val="28"/>
          <w:lang w:eastAsia="zh-CN"/>
        </w:rPr>
        <w:t>(二)、玻璃浮球项目工艺技术设计方案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浮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浮球项目将严格按照相关行业规范要求进行组织。通过有效控制产品质量，玻璃浮球项目将致力于为顾客提供优质的玻璃浮球项目产品和良好的服务。这体现了玻璃浮球项目对于生产活动合规性和质量标准的高度重视，为玻璃浮球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浮球项目注重生态效益和清洁生产原则。玻璃浮球项目建设将紧密结合地方特色经济发展，与社会经济发展规划和区域环境保护规划方案相协调一致。通过与当地区域自然生态系统的结合，玻璃浮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浮球项目产品具有多样化的客户需求和个性化的特点。因此，玻璃浮球项目产品规格品种多样，且单批生产数量较小。为满足这一特点，玻璃浮球项目承办单位将建设先进的柔性制造生产线。通过广泛应用柔性制造技术，玻璃浮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浮球项目采用的技术具有较高的技术含量和自动化水平，处于国内先进水平。这一技术选用不仅体现了对生产效率、质量和环境友好性的高标准要求，同时为玻璃浮球项目的可持续发展奠定了坚实的基础。</w:t>
      </w:r>
    </w:p>
    <w:p>
      <w:pPr>
        <w:pStyle w:val="Heading2"/>
        <w:ind w:firstLine="560" w:firstLineChars="200"/>
        <w:rPr>
          <w:rFonts w:ascii="仿宋" w:eastAsia="仿宋" w:hAnsi="仿宋" w:cs="仿宋" w:hint="eastAsia"/>
          <w:sz w:val="28"/>
          <w:lang w:eastAsia="zh-CN"/>
        </w:rPr>
      </w:pPr>
      <w:bookmarkStart w:id="16" w:name="_Toc1413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为确保玻璃浮球项目的高效生产和技术实施，我们制定了一套精心设计的设备选型方案，以满足玻璃浮球项目生产、质量和环保的要求。该方案的主要特点如下：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浮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针对玻璃浮球项目产品的多样性和小批量生产的特点，我们将建设柔性制造生产线。通过在设备选型中考虑柔性制造技术，可以灵活应对不同产品规格和生产需求，实现生产线的高度灵活性和适应性。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2382"/>
      <w:r>
        <w:rPr>
          <w:rFonts w:ascii="仿宋" w:eastAsia="仿宋" w:hAnsi="仿宋" w:cs="仿宋" w:hint="eastAsia"/>
          <w:sz w:val="28"/>
          <w:lang w:eastAsia="zh-CN"/>
        </w:rPr>
        <w:t>五、玻璃浮球项目概论</w:t>
      </w:r>
      <w:bookmarkEnd w:id="17"/>
    </w:p>
    <w:p>
      <w:pPr>
        <w:pStyle w:val="Heading2"/>
        <w:rPr>
          <w:rFonts w:ascii="仿宋" w:eastAsia="仿宋" w:hAnsi="仿宋" w:cs="仿宋" w:hint="eastAsia"/>
          <w:lang w:eastAsia="zh-CN"/>
        </w:rPr>
      </w:pPr>
      <w:bookmarkStart w:id="18" w:name="_Toc27466"/>
      <w:r>
        <w:rPr>
          <w:rFonts w:ascii="仿宋" w:eastAsia="仿宋" w:hAnsi="仿宋" w:cs="仿宋" w:hint="eastAsia"/>
          <w:lang w:eastAsia="zh-CN"/>
        </w:rPr>
        <w:t>(一)、玻璃浮球项目概况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的起源追溯至对市场的深入洞察。市场的不断演变与变革为玻璃浮球项目提供了难得的机遇。当前市场存在的需求缺口和变革的大环境共同构成了玻璃浮球项目的背景。这个玻璃浮球项目旨在充分利用市场机遇，填补行业中尚未满足的需求，为客户提供全新的解决方案。市场的变革和需求的增长使得这个玻璃浮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玻璃浮球项目名称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正式命名为玻璃浮球。这个名称不仅仅是一个标识，更代表了玻璃浮球项目的核心理念和愿景。它蕴含着玻璃浮球项目所要解决问题的关键字，具有强烈的表达和辨识度，为玻璃浮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玻璃浮球项目目标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的核心目标是提供一种全新、高效的解决方案，满足客户日益增长的需求。玻璃浮球项目追求的不仅仅是满足市场需求，更是在市场中获得卓越的竞争优势。通过不断提升产品或服务的质量和创新水平，玻璃浮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玻璃浮球项目范围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全面涵盖了产品研发、制造、市场推广和售后服务，确保从产品设计到最终用户体验的全方位关注。这一全面的玻璃浮球项目范围是为了确保玻璃浮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玻璃浮球项目时间表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玻璃浮球项目计划在未来18个月内完成，包括研发、测试、市场试点和正式推出等不同阶段。这个时间表的合理设计是为了确保玻璃浮球项目各个阶段的顺利推进，以便按时交付高质量的成果。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玻璃浮球项目预算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玻璃浮球项目总预算估算为XX百万美元，主要分配在研发、市场推广、人员培训和运营等方面。这一充足的预算为玻璃浮球项目提供了充足的资源，确保玻璃浮球项目在各个方面都能取得优异的表现。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玻璃浮球项目风险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玻璃浮球项目可能面临的风险包括市场接受度低、技术难题、竞争激烈等。玻璃浮球项目团队已经制定了相应的风险应对计划，通过前瞻性的风险管理，确保玻璃浮球项目在面对不确定性时能够迅速做出应对。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玻璃浮球项目团队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玻璃浮球项目汇聚了一支经验丰富、多领域专业素养的核心团队，确保玻璃浮球项目在各个方面都能拥有高水平的执行力。团队的协同作战是玻璃浮球项目成功的关键因素之一。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玻璃浮球项目背景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https://d.book118.com/886202214010010102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玻璃浮球项目计划设计方案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413707"/>
    <w:rsid w:val="3B4137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0221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2024-03-04T00:35:00Z</dcterms:created>
  <dcterms:modified xsi:type="dcterms:W3CDTF">2024-03-04T00:36:15Z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DD48C87386054CDD8D49F2BF94FBA3BB_11</vt:lpwstr>
  </property>
  <property fmtid="{D5CDD505-2E9C-101B-9397-08002B2CF9AE}" pid="3" name="KSOProductBuildVer">
    <vt:lpwstr>2052-12.1.0.16388</vt:lpwstr>
  </property>
</Properties>
</file>