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雾化器项目规划设计方案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0" w:history="1">
        <w:r>
          <w:rPr>
            <w:rFonts w:ascii="仿宋" w:eastAsia="仿宋" w:hAnsi="仿宋" w:cs="仿宋" w:hint="eastAsia"/>
            <w:lang w:eastAsia="zh-CN"/>
          </w:rPr>
          <w:t>序言</w:t>
        </w:r>
        <w:r>
          <w:tab/>
        </w:r>
        <w:r>
          <w:fldChar w:fldCharType="begin"/>
        </w:r>
        <w:r>
          <w:instrText xml:space="preserve"> PAGEREF _Toc25560 \h </w:instrText>
        </w:r>
        <w:r>
          <w:fldChar w:fldCharType="separate"/>
        </w:r>
        <w:r>
          <w:t>3</w:t>
        </w:r>
        <w:r>
          <w:fldChar w:fldCharType="end"/>
        </w:r>
      </w:hyperlink>
    </w:p>
    <w:p>
      <w:pPr>
        <w:pStyle w:val="TOC1"/>
        <w:tabs>
          <w:tab w:val="right" w:leader="dot" w:pos="8306"/>
        </w:tabs>
      </w:pPr>
      <w:hyperlink w:anchor="_Toc31487" w:history="1">
        <w:r>
          <w:rPr>
            <w:rFonts w:ascii="仿宋" w:eastAsia="仿宋" w:hAnsi="仿宋" w:cs="仿宋" w:hint="eastAsia"/>
            <w:lang w:eastAsia="zh-CN"/>
          </w:rPr>
          <w:t>一、产品规划分析</w:t>
        </w:r>
        <w:r>
          <w:tab/>
        </w:r>
        <w:r>
          <w:fldChar w:fldCharType="begin"/>
        </w:r>
        <w:r>
          <w:instrText xml:space="preserve"> PAGEREF _Toc31487 \h </w:instrText>
        </w:r>
        <w:r>
          <w:fldChar w:fldCharType="separate"/>
        </w:r>
        <w:r>
          <w:t>3</w:t>
        </w:r>
        <w:r>
          <w:fldChar w:fldCharType="end"/>
        </w:r>
      </w:hyperlink>
    </w:p>
    <w:p>
      <w:pPr>
        <w:pStyle w:val="TOC2"/>
        <w:tabs>
          <w:tab w:val="right" w:leader="dot" w:pos="8306"/>
        </w:tabs>
      </w:pPr>
      <w:hyperlink w:anchor="_Toc19714" w:history="1">
        <w:r>
          <w:rPr>
            <w:rFonts w:ascii="仿宋" w:eastAsia="仿宋" w:hAnsi="仿宋" w:cs="仿宋" w:hint="eastAsia"/>
            <w:lang w:eastAsia="zh-CN"/>
          </w:rPr>
          <w:t>(一)、产品规划</w:t>
        </w:r>
        <w:r>
          <w:tab/>
        </w:r>
        <w:r>
          <w:fldChar w:fldCharType="begin"/>
        </w:r>
        <w:r>
          <w:instrText xml:space="preserve"> PAGEREF _Toc19714 \h </w:instrText>
        </w:r>
        <w:r>
          <w:fldChar w:fldCharType="separate"/>
        </w:r>
        <w:r>
          <w:t>3</w:t>
        </w:r>
        <w:r>
          <w:fldChar w:fldCharType="end"/>
        </w:r>
      </w:hyperlink>
    </w:p>
    <w:p>
      <w:pPr>
        <w:pStyle w:val="TOC2"/>
        <w:tabs>
          <w:tab w:val="right" w:leader="dot" w:pos="8306"/>
        </w:tabs>
      </w:pPr>
      <w:hyperlink w:anchor="_Toc28802" w:history="1">
        <w:r>
          <w:rPr>
            <w:rFonts w:ascii="仿宋" w:eastAsia="仿宋" w:hAnsi="仿宋" w:cs="仿宋" w:hint="eastAsia"/>
            <w:lang w:eastAsia="zh-CN"/>
          </w:rPr>
          <w:t>(二)、建设规模</w:t>
        </w:r>
        <w:r>
          <w:tab/>
        </w:r>
        <w:r>
          <w:fldChar w:fldCharType="begin"/>
        </w:r>
        <w:r>
          <w:instrText xml:space="preserve"> PAGEREF _Toc28802 \h </w:instrText>
        </w:r>
        <w:r>
          <w:fldChar w:fldCharType="separate"/>
        </w:r>
        <w:r>
          <w:t>4</w:t>
        </w:r>
        <w:r>
          <w:fldChar w:fldCharType="end"/>
        </w:r>
      </w:hyperlink>
    </w:p>
    <w:p>
      <w:pPr>
        <w:pStyle w:val="TOC1"/>
        <w:tabs>
          <w:tab w:val="right" w:leader="dot" w:pos="8306"/>
        </w:tabs>
      </w:pPr>
      <w:hyperlink w:anchor="_Toc22931" w:history="1">
        <w:r>
          <w:rPr>
            <w:rFonts w:ascii="仿宋" w:eastAsia="仿宋" w:hAnsi="仿宋" w:cs="仿宋" w:hint="eastAsia"/>
            <w:lang w:eastAsia="zh-CN"/>
          </w:rPr>
          <w:t>二、工艺说明</w:t>
        </w:r>
        <w:r>
          <w:tab/>
        </w:r>
        <w:r>
          <w:fldChar w:fldCharType="begin"/>
        </w:r>
        <w:r>
          <w:instrText xml:space="preserve"> PAGEREF _Toc22931 \h </w:instrText>
        </w:r>
        <w:r>
          <w:fldChar w:fldCharType="separate"/>
        </w:r>
        <w:r>
          <w:t>5</w:t>
        </w:r>
        <w:r>
          <w:fldChar w:fldCharType="end"/>
        </w:r>
      </w:hyperlink>
    </w:p>
    <w:p>
      <w:pPr>
        <w:pStyle w:val="TOC2"/>
        <w:tabs>
          <w:tab w:val="right" w:leader="dot" w:pos="8306"/>
        </w:tabs>
      </w:pPr>
      <w:hyperlink w:anchor="_Toc798" w:history="1">
        <w:r>
          <w:rPr>
            <w:rFonts w:ascii="仿宋" w:eastAsia="仿宋" w:hAnsi="仿宋" w:cs="仿宋" w:hint="eastAsia"/>
            <w:lang w:eastAsia="zh-CN"/>
          </w:rPr>
          <w:t>(一)、技术管理特点</w:t>
        </w:r>
        <w:r>
          <w:tab/>
        </w:r>
        <w:r>
          <w:fldChar w:fldCharType="begin"/>
        </w:r>
        <w:r>
          <w:instrText xml:space="preserve"> PAGEREF _Toc798 \h </w:instrText>
        </w:r>
        <w:r>
          <w:fldChar w:fldCharType="separate"/>
        </w:r>
        <w:r>
          <w:t>5</w:t>
        </w:r>
        <w:r>
          <w:fldChar w:fldCharType="end"/>
        </w:r>
      </w:hyperlink>
    </w:p>
    <w:p>
      <w:pPr>
        <w:pStyle w:val="TOC2"/>
        <w:tabs>
          <w:tab w:val="right" w:leader="dot" w:pos="8306"/>
        </w:tabs>
      </w:pPr>
      <w:hyperlink w:anchor="_Toc31225" w:history="1">
        <w:r>
          <w:rPr>
            <w:rFonts w:ascii="仿宋" w:eastAsia="仿宋" w:hAnsi="仿宋" w:cs="仿宋" w:hint="eastAsia"/>
            <w:lang w:eastAsia="zh-CN"/>
          </w:rPr>
          <w:t>(二)、雾化器项目工艺技术设计方案</w:t>
        </w:r>
        <w:r>
          <w:tab/>
        </w:r>
        <w:r>
          <w:fldChar w:fldCharType="begin"/>
        </w:r>
        <w:r>
          <w:instrText xml:space="preserve"> PAGEREF _Toc31225 \h </w:instrText>
        </w:r>
        <w:r>
          <w:fldChar w:fldCharType="separate"/>
        </w:r>
        <w:r>
          <w:t>6</w:t>
        </w:r>
        <w:r>
          <w:fldChar w:fldCharType="end"/>
        </w:r>
      </w:hyperlink>
    </w:p>
    <w:p>
      <w:pPr>
        <w:pStyle w:val="TOC2"/>
        <w:tabs>
          <w:tab w:val="right" w:leader="dot" w:pos="8306"/>
        </w:tabs>
      </w:pPr>
      <w:hyperlink w:anchor="_Toc5609" w:history="1">
        <w:r>
          <w:rPr>
            <w:rFonts w:ascii="仿宋" w:eastAsia="仿宋" w:hAnsi="仿宋" w:cs="仿宋" w:hint="eastAsia"/>
            <w:lang w:eastAsia="zh-CN"/>
          </w:rPr>
          <w:t>(三)、设备选型方案</w:t>
        </w:r>
        <w:r>
          <w:tab/>
        </w:r>
        <w:r>
          <w:fldChar w:fldCharType="begin"/>
        </w:r>
        <w:r>
          <w:instrText xml:space="preserve"> PAGEREF _Toc5609 \h </w:instrText>
        </w:r>
        <w:r>
          <w:fldChar w:fldCharType="separate"/>
        </w:r>
        <w:r>
          <w:t>7</w:t>
        </w:r>
        <w:r>
          <w:fldChar w:fldCharType="end"/>
        </w:r>
      </w:hyperlink>
    </w:p>
    <w:p>
      <w:pPr>
        <w:pStyle w:val="TOC1"/>
        <w:tabs>
          <w:tab w:val="right" w:leader="dot" w:pos="8306"/>
        </w:tabs>
      </w:pPr>
      <w:hyperlink w:anchor="_Toc28610" w:history="1">
        <w:r>
          <w:rPr>
            <w:rFonts w:ascii="仿宋" w:eastAsia="仿宋" w:hAnsi="仿宋" w:cs="仿宋" w:hint="eastAsia"/>
            <w:lang w:eastAsia="zh-CN"/>
          </w:rPr>
          <w:t>三、雾化器项目危机管理</w:t>
        </w:r>
        <w:r>
          <w:tab/>
        </w:r>
        <w:r>
          <w:fldChar w:fldCharType="begin"/>
        </w:r>
        <w:r>
          <w:instrText xml:space="preserve"> PAGEREF _Toc28610 \h </w:instrText>
        </w:r>
        <w:r>
          <w:fldChar w:fldCharType="separate"/>
        </w:r>
        <w:r>
          <w:t>8</w:t>
        </w:r>
        <w:r>
          <w:fldChar w:fldCharType="end"/>
        </w:r>
      </w:hyperlink>
    </w:p>
    <w:p>
      <w:pPr>
        <w:pStyle w:val="TOC2"/>
        <w:tabs>
          <w:tab w:val="right" w:leader="dot" w:pos="8306"/>
        </w:tabs>
      </w:pPr>
      <w:hyperlink w:anchor="_Toc2985" w:history="1">
        <w:r>
          <w:rPr>
            <w:rFonts w:ascii="仿宋" w:eastAsia="仿宋" w:hAnsi="仿宋" w:cs="仿宋" w:hint="eastAsia"/>
            <w:lang w:eastAsia="zh-CN"/>
          </w:rPr>
          <w:t>(一)、危机预警与识别</w:t>
        </w:r>
        <w:r>
          <w:tab/>
        </w:r>
        <w:r>
          <w:fldChar w:fldCharType="begin"/>
        </w:r>
        <w:r>
          <w:instrText xml:space="preserve"> PAGEREF _Toc2985 \h </w:instrText>
        </w:r>
        <w:r>
          <w:fldChar w:fldCharType="separate"/>
        </w:r>
        <w:r>
          <w:t>8</w:t>
        </w:r>
        <w:r>
          <w:fldChar w:fldCharType="end"/>
        </w:r>
      </w:hyperlink>
    </w:p>
    <w:p>
      <w:pPr>
        <w:pStyle w:val="TOC2"/>
        <w:tabs>
          <w:tab w:val="right" w:leader="dot" w:pos="8306"/>
        </w:tabs>
      </w:pPr>
      <w:hyperlink w:anchor="_Toc25676" w:history="1">
        <w:r>
          <w:rPr>
            <w:rFonts w:ascii="仿宋" w:eastAsia="仿宋" w:hAnsi="仿宋" w:cs="仿宋" w:hint="eastAsia"/>
            <w:lang w:eastAsia="zh-CN"/>
          </w:rPr>
          <w:t>(二)、危机应对与恢复</w:t>
        </w:r>
        <w:r>
          <w:tab/>
        </w:r>
        <w:r>
          <w:fldChar w:fldCharType="begin"/>
        </w:r>
        <w:r>
          <w:instrText xml:space="preserve"> PAGEREF _Toc25676 \h </w:instrText>
        </w:r>
        <w:r>
          <w:fldChar w:fldCharType="separate"/>
        </w:r>
        <w:r>
          <w:t>9</w:t>
        </w:r>
        <w:r>
          <w:fldChar w:fldCharType="end"/>
        </w:r>
      </w:hyperlink>
    </w:p>
    <w:p>
      <w:pPr>
        <w:pStyle w:val="TOC1"/>
        <w:tabs>
          <w:tab w:val="right" w:leader="dot" w:pos="8306"/>
        </w:tabs>
      </w:pPr>
      <w:hyperlink w:anchor="_Toc6986" w:history="1">
        <w:r>
          <w:rPr>
            <w:rFonts w:ascii="仿宋" w:eastAsia="仿宋" w:hAnsi="仿宋" w:cs="仿宋" w:hint="eastAsia"/>
            <w:lang w:eastAsia="zh-CN"/>
          </w:rPr>
          <w:t>四、雾化器项目文档管理</w:t>
        </w:r>
        <w:r>
          <w:tab/>
        </w:r>
        <w:r>
          <w:fldChar w:fldCharType="begin"/>
        </w:r>
        <w:r>
          <w:instrText xml:space="preserve"> PAGEREF _Toc6986 \h </w:instrText>
        </w:r>
        <w:r>
          <w:fldChar w:fldCharType="separate"/>
        </w:r>
        <w:r>
          <w:t>11</w:t>
        </w:r>
        <w:r>
          <w:fldChar w:fldCharType="end"/>
        </w:r>
      </w:hyperlink>
    </w:p>
    <w:p>
      <w:pPr>
        <w:pStyle w:val="TOC2"/>
        <w:tabs>
          <w:tab w:val="right" w:leader="dot" w:pos="8306"/>
        </w:tabs>
      </w:pPr>
      <w:hyperlink w:anchor="_Toc8654" w:history="1">
        <w:r>
          <w:rPr>
            <w:rFonts w:ascii="仿宋" w:eastAsia="仿宋" w:hAnsi="仿宋" w:cs="仿宋" w:hint="eastAsia"/>
            <w:lang w:eastAsia="zh-CN"/>
          </w:rPr>
          <w:t>(一)、文档编制与审查</w:t>
        </w:r>
        <w:r>
          <w:tab/>
        </w:r>
        <w:r>
          <w:fldChar w:fldCharType="begin"/>
        </w:r>
        <w:r>
          <w:instrText xml:space="preserve"> PAGEREF _Toc8654 \h </w:instrText>
        </w:r>
        <w:r>
          <w:fldChar w:fldCharType="separate"/>
        </w:r>
        <w:r>
          <w:t>11</w:t>
        </w:r>
        <w:r>
          <w:fldChar w:fldCharType="end"/>
        </w:r>
      </w:hyperlink>
    </w:p>
    <w:p>
      <w:pPr>
        <w:pStyle w:val="TOC2"/>
        <w:tabs>
          <w:tab w:val="right" w:leader="dot" w:pos="8306"/>
        </w:tabs>
      </w:pPr>
      <w:hyperlink w:anchor="_Toc310" w:history="1">
        <w:r>
          <w:rPr>
            <w:rFonts w:ascii="仿宋" w:eastAsia="仿宋" w:hAnsi="仿宋" w:cs="仿宋" w:hint="eastAsia"/>
            <w:lang w:eastAsia="zh-CN"/>
          </w:rPr>
          <w:t>(二)、文档发布与分发</w:t>
        </w:r>
        <w:r>
          <w:tab/>
        </w:r>
        <w:r>
          <w:fldChar w:fldCharType="begin"/>
        </w:r>
        <w:r>
          <w:instrText xml:space="preserve"> PAGEREF _Toc310 \h </w:instrText>
        </w:r>
        <w:r>
          <w:fldChar w:fldCharType="separate"/>
        </w:r>
        <w:r>
          <w:t>12</w:t>
        </w:r>
        <w:r>
          <w:fldChar w:fldCharType="end"/>
        </w:r>
      </w:hyperlink>
    </w:p>
    <w:p>
      <w:pPr>
        <w:pStyle w:val="TOC2"/>
        <w:tabs>
          <w:tab w:val="right" w:leader="dot" w:pos="8306"/>
        </w:tabs>
      </w:pPr>
      <w:hyperlink w:anchor="_Toc27089" w:history="1">
        <w:r>
          <w:rPr>
            <w:rFonts w:ascii="仿宋" w:eastAsia="仿宋" w:hAnsi="仿宋" w:cs="仿宋" w:hint="eastAsia"/>
            <w:lang w:eastAsia="zh-CN"/>
          </w:rPr>
          <w:t>(三)、文档存档与归档</w:t>
        </w:r>
        <w:r>
          <w:tab/>
        </w:r>
        <w:r>
          <w:fldChar w:fldCharType="begin"/>
        </w:r>
        <w:r>
          <w:instrText xml:space="preserve"> PAGEREF _Toc27089 \h </w:instrText>
        </w:r>
        <w:r>
          <w:fldChar w:fldCharType="separate"/>
        </w:r>
        <w:r>
          <w:t>13</w:t>
        </w:r>
        <w:r>
          <w:fldChar w:fldCharType="end"/>
        </w:r>
      </w:hyperlink>
    </w:p>
    <w:p>
      <w:pPr>
        <w:pStyle w:val="TOC1"/>
        <w:tabs>
          <w:tab w:val="right" w:leader="dot" w:pos="8306"/>
        </w:tabs>
      </w:pPr>
      <w:hyperlink w:anchor="_Toc15479" w:history="1">
        <w:r>
          <w:rPr>
            <w:rFonts w:ascii="仿宋" w:eastAsia="仿宋" w:hAnsi="仿宋" w:cs="仿宋" w:hint="eastAsia"/>
            <w:lang w:eastAsia="zh-CN"/>
          </w:rPr>
          <w:t>五、雾化器项目土建工程</w:t>
        </w:r>
        <w:r>
          <w:tab/>
        </w:r>
        <w:r>
          <w:fldChar w:fldCharType="begin"/>
        </w:r>
        <w:r>
          <w:instrText xml:space="preserve"> PAGEREF _Toc15479 \h </w:instrText>
        </w:r>
        <w:r>
          <w:fldChar w:fldCharType="separate"/>
        </w:r>
        <w:r>
          <w:t>14</w:t>
        </w:r>
        <w:r>
          <w:fldChar w:fldCharType="end"/>
        </w:r>
      </w:hyperlink>
    </w:p>
    <w:p>
      <w:pPr>
        <w:pStyle w:val="TOC2"/>
        <w:tabs>
          <w:tab w:val="right" w:leader="dot" w:pos="8306"/>
        </w:tabs>
      </w:pPr>
      <w:hyperlink w:anchor="_Toc31829" w:history="1">
        <w:r>
          <w:rPr>
            <w:rFonts w:ascii="仿宋" w:eastAsia="仿宋" w:hAnsi="仿宋" w:cs="仿宋" w:hint="eastAsia"/>
            <w:lang w:eastAsia="zh-CN"/>
          </w:rPr>
          <w:t>(一)、建筑工程设计原则</w:t>
        </w:r>
        <w:r>
          <w:tab/>
        </w:r>
        <w:r>
          <w:fldChar w:fldCharType="begin"/>
        </w:r>
        <w:r>
          <w:instrText xml:space="preserve"> PAGEREF _Toc31829 \h </w:instrText>
        </w:r>
        <w:r>
          <w:fldChar w:fldCharType="separate"/>
        </w:r>
        <w:r>
          <w:t>14</w:t>
        </w:r>
        <w:r>
          <w:fldChar w:fldCharType="end"/>
        </w:r>
      </w:hyperlink>
    </w:p>
    <w:p>
      <w:pPr>
        <w:pStyle w:val="TOC2"/>
        <w:tabs>
          <w:tab w:val="right" w:leader="dot" w:pos="8306"/>
        </w:tabs>
      </w:pPr>
      <w:hyperlink w:anchor="_Toc15803" w:history="1">
        <w:r>
          <w:rPr>
            <w:rFonts w:ascii="仿宋" w:eastAsia="仿宋" w:hAnsi="仿宋" w:cs="仿宋" w:hint="eastAsia"/>
            <w:lang w:eastAsia="zh-CN"/>
          </w:rPr>
          <w:t>(二)、土建工程设计年限及安全等级</w:t>
        </w:r>
        <w:r>
          <w:tab/>
        </w:r>
        <w:r>
          <w:fldChar w:fldCharType="begin"/>
        </w:r>
        <w:r>
          <w:instrText xml:space="preserve"> PAGEREF _Toc15803 \h </w:instrText>
        </w:r>
        <w:r>
          <w:fldChar w:fldCharType="separate"/>
        </w:r>
        <w:r>
          <w:t>15</w:t>
        </w:r>
        <w:r>
          <w:fldChar w:fldCharType="end"/>
        </w:r>
      </w:hyperlink>
    </w:p>
    <w:p>
      <w:pPr>
        <w:pStyle w:val="TOC2"/>
        <w:tabs>
          <w:tab w:val="right" w:leader="dot" w:pos="8306"/>
        </w:tabs>
      </w:pPr>
      <w:hyperlink w:anchor="_Toc15667" w:history="1">
        <w:r>
          <w:rPr>
            <w:rFonts w:ascii="仿宋" w:eastAsia="仿宋" w:hAnsi="仿宋" w:cs="仿宋" w:hint="eastAsia"/>
            <w:lang w:eastAsia="zh-CN"/>
          </w:rPr>
          <w:t>(三)、建筑工程设计总体要求</w:t>
        </w:r>
        <w:r>
          <w:tab/>
        </w:r>
        <w:r>
          <w:fldChar w:fldCharType="begin"/>
        </w:r>
        <w:r>
          <w:instrText xml:space="preserve"> PAGEREF _Toc15667 \h </w:instrText>
        </w:r>
        <w:r>
          <w:fldChar w:fldCharType="separate"/>
        </w:r>
        <w:r>
          <w:t>17</w:t>
        </w:r>
        <w:r>
          <w:fldChar w:fldCharType="end"/>
        </w:r>
      </w:hyperlink>
    </w:p>
    <w:p>
      <w:pPr>
        <w:pStyle w:val="TOC2"/>
        <w:tabs>
          <w:tab w:val="right" w:leader="dot" w:pos="8306"/>
        </w:tabs>
      </w:pPr>
      <w:hyperlink w:anchor="_Toc24508" w:history="1">
        <w:r>
          <w:rPr>
            <w:rFonts w:ascii="仿宋" w:eastAsia="仿宋" w:hAnsi="仿宋" w:cs="仿宋" w:hint="eastAsia"/>
            <w:lang w:eastAsia="zh-CN"/>
          </w:rPr>
          <w:t>(四)、土建工程建设指标</w:t>
        </w:r>
        <w:r>
          <w:tab/>
        </w:r>
        <w:r>
          <w:fldChar w:fldCharType="begin"/>
        </w:r>
        <w:r>
          <w:instrText xml:space="preserve"> PAGEREF _Toc24508 \h </w:instrText>
        </w:r>
        <w:r>
          <w:fldChar w:fldCharType="separate"/>
        </w:r>
        <w:r>
          <w:t>17</w:t>
        </w:r>
        <w:r>
          <w:fldChar w:fldCharType="end"/>
        </w:r>
      </w:hyperlink>
    </w:p>
    <w:p>
      <w:pPr>
        <w:pStyle w:val="TOC1"/>
        <w:tabs>
          <w:tab w:val="right" w:leader="dot" w:pos="8306"/>
        </w:tabs>
      </w:pPr>
      <w:hyperlink w:anchor="_Toc4477" w:history="1">
        <w:r>
          <w:rPr>
            <w:rFonts w:ascii="仿宋" w:eastAsia="仿宋" w:hAnsi="仿宋" w:cs="仿宋" w:hint="eastAsia"/>
            <w:lang w:eastAsia="zh-CN"/>
          </w:rPr>
          <w:t>六、雾化器项目可持续发展</w:t>
        </w:r>
        <w:r>
          <w:tab/>
        </w:r>
        <w:r>
          <w:fldChar w:fldCharType="begin"/>
        </w:r>
        <w:r>
          <w:instrText xml:space="preserve"> PAGEREF _Toc4477 \h </w:instrText>
        </w:r>
        <w:r>
          <w:fldChar w:fldCharType="separate"/>
        </w:r>
        <w:r>
          <w:t>17</w:t>
        </w:r>
        <w:r>
          <w:fldChar w:fldCharType="end"/>
        </w:r>
      </w:hyperlink>
    </w:p>
    <w:p>
      <w:pPr>
        <w:pStyle w:val="TOC2"/>
        <w:tabs>
          <w:tab w:val="right" w:leader="dot" w:pos="8306"/>
        </w:tabs>
      </w:pPr>
      <w:hyperlink w:anchor="_Toc31638" w:history="1">
        <w:r>
          <w:rPr>
            <w:rFonts w:ascii="仿宋" w:eastAsia="仿宋" w:hAnsi="仿宋" w:cs="仿宋" w:hint="eastAsia"/>
            <w:lang w:eastAsia="zh-CN"/>
          </w:rPr>
          <w:t>(一)、可持续战略与实践</w:t>
        </w:r>
        <w:r>
          <w:tab/>
        </w:r>
        <w:r>
          <w:fldChar w:fldCharType="begin"/>
        </w:r>
        <w:r>
          <w:instrText xml:space="preserve"> PAGEREF _Toc31638 \h </w:instrText>
        </w:r>
        <w:r>
          <w:fldChar w:fldCharType="separate"/>
        </w:r>
        <w:r>
          <w:t>17</w:t>
        </w:r>
        <w:r>
          <w:fldChar w:fldCharType="end"/>
        </w:r>
      </w:hyperlink>
    </w:p>
    <w:p>
      <w:pPr>
        <w:pStyle w:val="TOC2"/>
        <w:tabs>
          <w:tab w:val="right" w:leader="dot" w:pos="8306"/>
        </w:tabs>
      </w:pPr>
      <w:hyperlink w:anchor="_Toc7401" w:history="1">
        <w:r>
          <w:rPr>
            <w:rFonts w:ascii="仿宋" w:eastAsia="仿宋" w:hAnsi="仿宋" w:cs="仿宋" w:hint="eastAsia"/>
            <w:lang w:eastAsia="zh-CN"/>
          </w:rPr>
          <w:t>(二)、环保与社会责任</w:t>
        </w:r>
        <w:r>
          <w:tab/>
        </w:r>
        <w:r>
          <w:fldChar w:fldCharType="begin"/>
        </w:r>
        <w:r>
          <w:instrText xml:space="preserve"> PAGEREF _Toc7401 \h </w:instrText>
        </w:r>
        <w:r>
          <w:fldChar w:fldCharType="separate"/>
        </w:r>
        <w:r>
          <w:t>18</w:t>
        </w:r>
        <w:r>
          <w:fldChar w:fldCharType="end"/>
        </w:r>
      </w:hyperlink>
    </w:p>
    <w:p>
      <w:pPr>
        <w:pStyle w:val="TOC1"/>
        <w:tabs>
          <w:tab w:val="right" w:leader="dot" w:pos="8306"/>
        </w:tabs>
      </w:pPr>
      <w:hyperlink w:anchor="_Toc16651" w:history="1">
        <w:r>
          <w:rPr>
            <w:rFonts w:ascii="仿宋" w:eastAsia="仿宋" w:hAnsi="仿宋" w:cs="仿宋" w:hint="eastAsia"/>
            <w:lang w:eastAsia="zh-CN"/>
          </w:rPr>
          <w:t>七、雾化器项目经营效益</w:t>
        </w:r>
        <w:r>
          <w:tab/>
        </w:r>
        <w:r>
          <w:fldChar w:fldCharType="begin"/>
        </w:r>
        <w:r>
          <w:instrText xml:space="preserve"> PAGEREF _Toc16651 \h </w:instrText>
        </w:r>
        <w:r>
          <w:fldChar w:fldCharType="separate"/>
        </w:r>
        <w:r>
          <w:t>19</w:t>
        </w:r>
        <w:r>
          <w:fldChar w:fldCharType="end"/>
        </w:r>
      </w:hyperlink>
    </w:p>
    <w:p>
      <w:pPr>
        <w:pStyle w:val="TOC2"/>
        <w:tabs>
          <w:tab w:val="right" w:leader="dot" w:pos="8306"/>
        </w:tabs>
      </w:pPr>
      <w:hyperlink w:anchor="_Toc1929" w:history="1">
        <w:r>
          <w:rPr>
            <w:rFonts w:ascii="仿宋" w:eastAsia="仿宋" w:hAnsi="仿宋" w:cs="仿宋" w:hint="eastAsia"/>
            <w:lang w:eastAsia="zh-CN"/>
          </w:rPr>
          <w:t>(一)、经济评价财务测算</w:t>
        </w:r>
        <w:r>
          <w:tab/>
        </w:r>
        <w:r>
          <w:fldChar w:fldCharType="begin"/>
        </w:r>
        <w:r>
          <w:instrText xml:space="preserve"> PAGEREF _Toc1929 \h </w:instrText>
        </w:r>
        <w:r>
          <w:fldChar w:fldCharType="separate"/>
        </w:r>
        <w:r>
          <w:t>19</w:t>
        </w:r>
        <w:r>
          <w:fldChar w:fldCharType="end"/>
        </w:r>
      </w:hyperlink>
    </w:p>
    <w:p>
      <w:pPr>
        <w:pStyle w:val="TOC2"/>
        <w:tabs>
          <w:tab w:val="right" w:leader="dot" w:pos="8306"/>
        </w:tabs>
      </w:pPr>
      <w:hyperlink w:anchor="_Toc31185" w:history="1">
        <w:r>
          <w:rPr>
            <w:rFonts w:ascii="仿宋" w:eastAsia="仿宋" w:hAnsi="仿宋" w:cs="仿宋" w:hint="eastAsia"/>
            <w:lang w:eastAsia="zh-CN"/>
          </w:rPr>
          <w:t>(二)、雾化器项目盈利能力分析</w:t>
        </w:r>
        <w:r>
          <w:tab/>
        </w:r>
        <w:r>
          <w:fldChar w:fldCharType="begin"/>
        </w:r>
        <w:r>
          <w:instrText xml:space="preserve"> PAGEREF _Toc31185 \h </w:instrText>
        </w:r>
        <w:r>
          <w:fldChar w:fldCharType="separate"/>
        </w:r>
        <w:r>
          <w:t>20</w:t>
        </w:r>
        <w:r>
          <w:fldChar w:fldCharType="end"/>
        </w:r>
      </w:hyperlink>
    </w:p>
    <w:p>
      <w:pPr>
        <w:pStyle w:val="TOC1"/>
        <w:tabs>
          <w:tab w:val="right" w:leader="dot" w:pos="8306"/>
        </w:tabs>
      </w:pPr>
      <w:hyperlink w:anchor="_Toc30308" w:history="1">
        <w:r>
          <w:rPr>
            <w:rFonts w:ascii="仿宋" w:eastAsia="仿宋" w:hAnsi="仿宋" w:cs="仿宋" w:hint="eastAsia"/>
            <w:lang w:eastAsia="zh-CN"/>
          </w:rPr>
          <w:t>八、雾化器项目技术管理</w:t>
        </w:r>
        <w:r>
          <w:tab/>
        </w:r>
        <w:r>
          <w:fldChar w:fldCharType="begin"/>
        </w:r>
        <w:r>
          <w:instrText xml:space="preserve"> PAGEREF _Toc30308 \h </w:instrText>
        </w:r>
        <w:r>
          <w:fldChar w:fldCharType="separate"/>
        </w:r>
        <w:r>
          <w:t>21</w:t>
        </w:r>
        <w:r>
          <w:fldChar w:fldCharType="end"/>
        </w:r>
      </w:hyperlink>
    </w:p>
    <w:p>
      <w:pPr>
        <w:pStyle w:val="TOC2"/>
        <w:tabs>
          <w:tab w:val="right" w:leader="dot" w:pos="8306"/>
        </w:tabs>
      </w:pPr>
      <w:hyperlink w:anchor="_Toc22614" w:history="1">
        <w:r>
          <w:rPr>
            <w:rFonts w:ascii="仿宋" w:eastAsia="仿宋" w:hAnsi="仿宋" w:cs="仿宋" w:hint="eastAsia"/>
            <w:lang w:eastAsia="zh-CN"/>
          </w:rPr>
          <w:t>(一)、技术方案选用方向</w:t>
        </w:r>
        <w:r>
          <w:tab/>
        </w:r>
        <w:r>
          <w:fldChar w:fldCharType="begin"/>
        </w:r>
        <w:r>
          <w:instrText xml:space="preserve"> PAGEREF _Toc22614 \h </w:instrText>
        </w:r>
        <w:r>
          <w:fldChar w:fldCharType="separate"/>
        </w:r>
        <w:r>
          <w:t>21</w:t>
        </w:r>
        <w:r>
          <w:fldChar w:fldCharType="end"/>
        </w:r>
      </w:hyperlink>
    </w:p>
    <w:p>
      <w:pPr>
        <w:pStyle w:val="TOC2"/>
        <w:tabs>
          <w:tab w:val="right" w:leader="dot" w:pos="8306"/>
        </w:tabs>
      </w:pPr>
      <w:hyperlink w:anchor="_Toc30122" w:history="1">
        <w:r>
          <w:rPr>
            <w:rFonts w:ascii="仿宋" w:eastAsia="仿宋" w:hAnsi="仿宋" w:cs="仿宋" w:hint="eastAsia"/>
            <w:lang w:eastAsia="zh-CN"/>
          </w:rPr>
          <w:t>(二)、工艺技术方案选用原则</w:t>
        </w:r>
        <w:r>
          <w:tab/>
        </w:r>
        <w:r>
          <w:fldChar w:fldCharType="begin"/>
        </w:r>
        <w:r>
          <w:instrText xml:space="preserve"> PAGEREF _Toc30122 \h </w:instrText>
        </w:r>
        <w:r>
          <w:fldChar w:fldCharType="separate"/>
        </w:r>
        <w:r>
          <w:t>23</w:t>
        </w:r>
        <w:r>
          <w:fldChar w:fldCharType="end"/>
        </w:r>
      </w:hyperlink>
    </w:p>
    <w:p>
      <w:pPr>
        <w:pStyle w:val="TOC2"/>
        <w:tabs>
          <w:tab w:val="right" w:leader="dot" w:pos="8306"/>
        </w:tabs>
      </w:pPr>
      <w:hyperlink w:anchor="_Toc13731" w:history="1">
        <w:r>
          <w:rPr>
            <w:rFonts w:ascii="仿宋" w:eastAsia="仿宋" w:hAnsi="仿宋" w:cs="仿宋" w:hint="eastAsia"/>
            <w:lang w:eastAsia="zh-CN"/>
          </w:rPr>
          <w:t>(三)、工艺技术方案要求</w:t>
        </w:r>
        <w:r>
          <w:tab/>
        </w:r>
        <w:r>
          <w:fldChar w:fldCharType="begin"/>
        </w:r>
        <w:r>
          <w:instrText xml:space="preserve"> PAGEREF _Toc13731 \h </w:instrText>
        </w:r>
        <w:r>
          <w:fldChar w:fldCharType="separate"/>
        </w:r>
        <w:r>
          <w:t>25</w:t>
        </w:r>
        <w:r>
          <w:fldChar w:fldCharType="end"/>
        </w:r>
      </w:hyperlink>
    </w:p>
    <w:p>
      <w:pPr>
        <w:pStyle w:val="TOC1"/>
        <w:tabs>
          <w:tab w:val="right" w:leader="dot" w:pos="8306"/>
        </w:tabs>
      </w:pPr>
      <w:hyperlink w:anchor="_Toc18829" w:history="1">
        <w:r>
          <w:rPr>
            <w:rFonts w:ascii="仿宋" w:eastAsia="仿宋" w:hAnsi="仿宋" w:cs="仿宋" w:hint="eastAsia"/>
            <w:lang w:eastAsia="zh-CN"/>
          </w:rPr>
          <w:t>九、雾化器项目环境影响分析</w:t>
        </w:r>
        <w:r>
          <w:tab/>
        </w:r>
        <w:r>
          <w:fldChar w:fldCharType="begin"/>
        </w:r>
        <w:r>
          <w:instrText xml:space="preserve"> PAGEREF _Toc18829 \h </w:instrText>
        </w:r>
        <w:r>
          <w:fldChar w:fldCharType="separate"/>
        </w:r>
        <w:r>
          <w:t>27</w:t>
        </w:r>
        <w:r>
          <w:fldChar w:fldCharType="end"/>
        </w:r>
      </w:hyperlink>
    </w:p>
    <w:p>
      <w:pPr>
        <w:pStyle w:val="TOC2"/>
        <w:tabs>
          <w:tab w:val="right" w:leader="dot" w:pos="8306"/>
        </w:tabs>
      </w:pPr>
      <w:hyperlink w:anchor="_Toc32573" w:history="1">
        <w:r>
          <w:rPr>
            <w:rFonts w:ascii="仿宋" w:eastAsia="仿宋" w:hAnsi="仿宋" w:cs="仿宋" w:hint="eastAsia"/>
            <w:lang w:eastAsia="zh-CN"/>
          </w:rPr>
          <w:t>(一)、建设区域环境质量现状</w:t>
        </w:r>
        <w:r>
          <w:tab/>
        </w:r>
        <w:r>
          <w:fldChar w:fldCharType="begin"/>
        </w:r>
        <w:r>
          <w:instrText xml:space="preserve"> PAGEREF _Toc32573 \h </w:instrText>
        </w:r>
        <w:r>
          <w:fldChar w:fldCharType="separate"/>
        </w:r>
        <w:r>
          <w:t>27</w:t>
        </w:r>
        <w:r>
          <w:fldChar w:fldCharType="end"/>
        </w:r>
      </w:hyperlink>
    </w:p>
    <w:p>
      <w:pPr>
        <w:pStyle w:val="TOC2"/>
        <w:tabs>
          <w:tab w:val="right" w:leader="dot" w:pos="8306"/>
        </w:tabs>
      </w:pPr>
      <w:hyperlink w:anchor="_Toc791" w:history="1">
        <w:r>
          <w:rPr>
            <w:rFonts w:ascii="仿宋" w:eastAsia="仿宋" w:hAnsi="仿宋" w:cs="仿宋" w:hint="eastAsia"/>
            <w:lang w:eastAsia="zh-CN"/>
          </w:rPr>
          <w:t>(二)、建设期环境保护</w:t>
        </w:r>
        <w:r>
          <w:tab/>
        </w:r>
        <w:r>
          <w:fldChar w:fldCharType="begin"/>
        </w:r>
        <w:r>
          <w:instrText xml:space="preserve"> PAGEREF _Toc791 \h </w:instrText>
        </w:r>
        <w:r>
          <w:fldChar w:fldCharType="separate"/>
        </w:r>
        <w:r>
          <w:t>28</w:t>
        </w:r>
        <w:r>
          <w:fldChar w:fldCharType="end"/>
        </w:r>
      </w:hyperlink>
    </w:p>
    <w:p>
      <w:pPr>
        <w:pStyle w:val="TOC2"/>
        <w:tabs>
          <w:tab w:val="right" w:leader="dot" w:pos="8306"/>
        </w:tabs>
      </w:pPr>
      <w:hyperlink w:anchor="_Toc23866" w:history="1">
        <w:r>
          <w:rPr>
            <w:rFonts w:ascii="仿宋" w:eastAsia="仿宋" w:hAnsi="仿宋" w:cs="仿宋" w:hint="eastAsia"/>
            <w:lang w:eastAsia="zh-CN"/>
          </w:rPr>
          <w:t>(三)、运营期环境保护</w:t>
        </w:r>
        <w:r>
          <w:tab/>
        </w:r>
        <w:r>
          <w:fldChar w:fldCharType="begin"/>
        </w:r>
        <w:r>
          <w:instrText xml:space="preserve"> PAGEREF _Toc23866 \h </w:instrText>
        </w:r>
        <w:r>
          <w:fldChar w:fldCharType="separate"/>
        </w:r>
        <w:r>
          <w:t>30</w:t>
        </w:r>
        <w:r>
          <w:fldChar w:fldCharType="end"/>
        </w:r>
      </w:hyperlink>
    </w:p>
    <w:p>
      <w:pPr>
        <w:pStyle w:val="TOC2"/>
        <w:tabs>
          <w:tab w:val="right" w:leader="dot" w:pos="8306"/>
        </w:tabs>
      </w:pPr>
      <w:hyperlink w:anchor="_Toc24686" w:history="1">
        <w:r>
          <w:rPr>
            <w:rFonts w:ascii="仿宋" w:eastAsia="仿宋" w:hAnsi="仿宋" w:cs="仿宋" w:hint="eastAsia"/>
            <w:lang w:eastAsia="zh-CN"/>
          </w:rPr>
          <w:t>(四)、雾化器项目建设对区域经济的影响</w:t>
        </w:r>
        <w:r>
          <w:tab/>
        </w:r>
        <w:r>
          <w:fldChar w:fldCharType="begin"/>
        </w:r>
        <w:r>
          <w:instrText xml:space="preserve"> PAGEREF _Toc24686 \h </w:instrText>
        </w:r>
        <w:r>
          <w:fldChar w:fldCharType="separate"/>
        </w:r>
        <w:r>
          <w:t>31</w:t>
        </w:r>
        <w:r>
          <w:fldChar w:fldCharType="end"/>
        </w:r>
      </w:hyperlink>
    </w:p>
    <w:p>
      <w:pPr>
        <w:pStyle w:val="TOC2"/>
        <w:tabs>
          <w:tab w:val="right" w:leader="dot" w:pos="8306"/>
        </w:tabs>
      </w:pPr>
      <w:hyperlink w:anchor="_Toc6633" w:history="1">
        <w:r>
          <w:rPr>
            <w:rFonts w:ascii="仿宋" w:eastAsia="仿宋" w:hAnsi="仿宋" w:cs="仿宋" w:hint="eastAsia"/>
            <w:lang w:eastAsia="zh-CN"/>
          </w:rPr>
          <w:t>(五)、废弃物处理</w:t>
        </w:r>
        <w:r>
          <w:tab/>
        </w:r>
        <w:r>
          <w:fldChar w:fldCharType="begin"/>
        </w:r>
        <w:r>
          <w:instrText xml:space="preserve"> PAGEREF _Toc6633 \h </w:instrText>
        </w:r>
        <w:r>
          <w:fldChar w:fldCharType="separate"/>
        </w:r>
        <w:r>
          <w:t>33</w:t>
        </w:r>
        <w:r>
          <w:fldChar w:fldCharType="end"/>
        </w:r>
      </w:hyperlink>
    </w:p>
    <w:p>
      <w:pPr>
        <w:pStyle w:val="TOC2"/>
        <w:tabs>
          <w:tab w:val="right" w:leader="dot" w:pos="8306"/>
        </w:tabs>
      </w:pPr>
      <w:hyperlink w:anchor="_Toc31839" w:history="1">
        <w:r>
          <w:rPr>
            <w:rFonts w:ascii="仿宋" w:eastAsia="仿宋" w:hAnsi="仿宋" w:cs="仿宋" w:hint="eastAsia"/>
            <w:lang w:eastAsia="zh-CN"/>
          </w:rPr>
          <w:t>(六)、特殊环境影响分析</w:t>
        </w:r>
        <w:r>
          <w:tab/>
        </w:r>
        <w:r>
          <w:fldChar w:fldCharType="begin"/>
        </w:r>
        <w:r>
          <w:instrText xml:space="preserve"> PAGEREF _Toc31839 \h </w:instrText>
        </w:r>
        <w:r>
          <w:fldChar w:fldCharType="separate"/>
        </w:r>
        <w:r>
          <w:t>34</w:t>
        </w:r>
        <w:r>
          <w:fldChar w:fldCharType="end"/>
        </w:r>
      </w:hyperlink>
    </w:p>
    <w:p>
      <w:pPr>
        <w:pStyle w:val="TOC2"/>
        <w:tabs>
          <w:tab w:val="right" w:leader="dot" w:pos="8306"/>
        </w:tabs>
      </w:pPr>
      <w:hyperlink w:anchor="_Toc24503" w:history="1">
        <w:r>
          <w:rPr>
            <w:rFonts w:ascii="仿宋" w:eastAsia="仿宋" w:hAnsi="仿宋" w:cs="仿宋" w:hint="eastAsia"/>
            <w:lang w:eastAsia="zh-CN"/>
          </w:rPr>
          <w:t>(七)、清洁生产</w:t>
        </w:r>
        <w:r>
          <w:tab/>
        </w:r>
        <w:r>
          <w:fldChar w:fldCharType="begin"/>
        </w:r>
        <w:r>
          <w:instrText xml:space="preserve"> PAGEREF _Toc24503 \h </w:instrText>
        </w:r>
        <w:r>
          <w:fldChar w:fldCharType="separate"/>
        </w:r>
        <w:r>
          <w:t>35</w:t>
        </w:r>
        <w:r>
          <w:fldChar w:fldCharType="end"/>
        </w:r>
      </w:hyperlink>
    </w:p>
    <w:p>
      <w:pPr>
        <w:pStyle w:val="TOC2"/>
        <w:tabs>
          <w:tab w:val="right" w:leader="dot" w:pos="8306"/>
        </w:tabs>
      </w:pPr>
      <w:hyperlink w:anchor="_Toc12079" w:history="1">
        <w:r>
          <w:rPr>
            <w:rFonts w:ascii="仿宋" w:eastAsia="仿宋" w:hAnsi="仿宋" w:cs="仿宋" w:hint="eastAsia"/>
            <w:lang w:eastAsia="zh-CN"/>
          </w:rPr>
          <w:t>(八)、环境保护综合评价</w:t>
        </w:r>
        <w:r>
          <w:tab/>
        </w:r>
        <w:r>
          <w:fldChar w:fldCharType="begin"/>
        </w:r>
        <w:r>
          <w:instrText xml:space="preserve"> PAGEREF _Toc12079 \h </w:instrText>
        </w:r>
        <w:r>
          <w:fldChar w:fldCharType="separate"/>
        </w:r>
        <w:r>
          <w:t>36</w:t>
        </w:r>
        <w:r>
          <w:fldChar w:fldCharType="end"/>
        </w:r>
      </w:hyperlink>
    </w:p>
    <w:p>
      <w:pPr>
        <w:pStyle w:val="TOC1"/>
        <w:tabs>
          <w:tab w:val="right" w:leader="dot" w:pos="8306"/>
        </w:tabs>
      </w:pPr>
      <w:hyperlink w:anchor="_Toc18232" w:history="1">
        <w:r>
          <w:rPr>
            <w:rFonts w:ascii="仿宋" w:eastAsia="仿宋" w:hAnsi="仿宋" w:cs="仿宋" w:hint="eastAsia"/>
            <w:lang w:eastAsia="zh-CN"/>
          </w:rPr>
          <w:t>十、雾化器项目社会影响</w:t>
        </w:r>
        <w:r>
          <w:tab/>
        </w:r>
        <w:r>
          <w:fldChar w:fldCharType="begin"/>
        </w:r>
        <w:r>
          <w:instrText xml:space="preserve"> PAGEREF _Toc18232 \h </w:instrText>
        </w:r>
        <w:r>
          <w:fldChar w:fldCharType="separate"/>
        </w:r>
        <w:r>
          <w:t>38</w:t>
        </w:r>
        <w:r>
          <w:fldChar w:fldCharType="end"/>
        </w:r>
      </w:hyperlink>
    </w:p>
    <w:p>
      <w:pPr>
        <w:pStyle w:val="TOC2"/>
        <w:tabs>
          <w:tab w:val="right" w:leader="dot" w:pos="8306"/>
        </w:tabs>
      </w:pPr>
      <w:hyperlink w:anchor="_Toc21246" w:history="1">
        <w:r>
          <w:rPr>
            <w:rFonts w:ascii="仿宋" w:eastAsia="仿宋" w:hAnsi="仿宋" w:cs="仿宋" w:hint="eastAsia"/>
            <w:lang w:eastAsia="zh-CN"/>
          </w:rPr>
          <w:t>(一)、社会责任与义务</w:t>
        </w:r>
        <w:r>
          <w:tab/>
        </w:r>
        <w:r>
          <w:fldChar w:fldCharType="begin"/>
        </w:r>
        <w:r>
          <w:instrText xml:space="preserve"> PAGEREF _Toc21246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5" w:history="1">
        <w:r>
          <w:rPr>
            <w:rFonts w:ascii="仿宋" w:eastAsia="仿宋" w:hAnsi="仿宋" w:cs="仿宋" w:hint="eastAsia"/>
            <w:lang w:eastAsia="zh-CN"/>
          </w:rPr>
          <w:t>(二)、社会参与与沟通</w:t>
        </w:r>
        <w:r>
          <w:tab/>
        </w:r>
        <w:r>
          <w:fldChar w:fldCharType="begin"/>
        </w:r>
        <w:r>
          <w:instrText xml:space="preserve"> PAGEREF _Toc15995 \h </w:instrText>
        </w:r>
        <w:r>
          <w:fldChar w:fldCharType="separate"/>
        </w:r>
        <w:r>
          <w:t>38</w:t>
        </w:r>
        <w:r>
          <w:fldChar w:fldCharType="end"/>
        </w:r>
      </w:hyperlink>
    </w:p>
    <w:p>
      <w:pPr>
        <w:pStyle w:val="TOC1"/>
        <w:tabs>
          <w:tab w:val="right" w:leader="dot" w:pos="8306"/>
        </w:tabs>
      </w:pPr>
      <w:hyperlink w:anchor="_Toc28741" w:history="1">
        <w:r>
          <w:rPr>
            <w:rFonts w:ascii="仿宋" w:eastAsia="仿宋" w:hAnsi="仿宋" w:cs="仿宋" w:hint="eastAsia"/>
            <w:lang w:eastAsia="zh-CN"/>
          </w:rPr>
          <w:t>十一、雾化器项目创新与研发</w:t>
        </w:r>
        <w:r>
          <w:tab/>
        </w:r>
        <w:r>
          <w:fldChar w:fldCharType="begin"/>
        </w:r>
        <w:r>
          <w:instrText xml:space="preserve"> PAGEREF _Toc28741 \h </w:instrText>
        </w:r>
        <w:r>
          <w:fldChar w:fldCharType="separate"/>
        </w:r>
        <w:r>
          <w:t>39</w:t>
        </w:r>
        <w:r>
          <w:fldChar w:fldCharType="end"/>
        </w:r>
      </w:hyperlink>
    </w:p>
    <w:p>
      <w:pPr>
        <w:pStyle w:val="TOC2"/>
        <w:tabs>
          <w:tab w:val="right" w:leader="dot" w:pos="8306"/>
        </w:tabs>
      </w:pPr>
      <w:hyperlink w:anchor="_Toc23578" w:history="1">
        <w:r>
          <w:rPr>
            <w:rFonts w:ascii="仿宋" w:eastAsia="仿宋" w:hAnsi="仿宋" w:cs="仿宋" w:hint="eastAsia"/>
            <w:lang w:eastAsia="zh-CN"/>
          </w:rPr>
          <w:t>(一)、创新策略与方向</w:t>
        </w:r>
        <w:r>
          <w:tab/>
        </w:r>
        <w:r>
          <w:fldChar w:fldCharType="begin"/>
        </w:r>
        <w:r>
          <w:instrText xml:space="preserve"> PAGEREF _Toc23578 \h </w:instrText>
        </w:r>
        <w:r>
          <w:fldChar w:fldCharType="separate"/>
        </w:r>
        <w:r>
          <w:t>39</w:t>
        </w:r>
        <w:r>
          <w:fldChar w:fldCharType="end"/>
        </w:r>
      </w:hyperlink>
    </w:p>
    <w:p>
      <w:pPr>
        <w:pStyle w:val="TOC2"/>
        <w:tabs>
          <w:tab w:val="right" w:leader="dot" w:pos="8306"/>
        </w:tabs>
      </w:pPr>
      <w:hyperlink w:anchor="_Toc15151" w:history="1">
        <w:r>
          <w:rPr>
            <w:rFonts w:ascii="仿宋" w:eastAsia="仿宋" w:hAnsi="仿宋" w:cs="仿宋" w:hint="eastAsia"/>
            <w:lang w:eastAsia="zh-CN"/>
          </w:rPr>
          <w:t>(二)、研发规划与投入</w:t>
        </w:r>
        <w:r>
          <w:tab/>
        </w:r>
        <w:r>
          <w:fldChar w:fldCharType="begin"/>
        </w:r>
        <w:r>
          <w:instrText xml:space="preserve"> PAGEREF _Toc15151 \h </w:instrText>
        </w:r>
        <w:r>
          <w:fldChar w:fldCharType="separate"/>
        </w:r>
        <w:r>
          <w:t>41</w:t>
        </w:r>
        <w:r>
          <w:fldChar w:fldCharType="end"/>
        </w:r>
      </w:hyperlink>
    </w:p>
    <w:p>
      <w:pPr>
        <w:pStyle w:val="TOC1"/>
        <w:tabs>
          <w:tab w:val="right" w:leader="dot" w:pos="8306"/>
        </w:tabs>
      </w:pPr>
      <w:hyperlink w:anchor="_Toc929" w:history="1">
        <w:r>
          <w:rPr>
            <w:rFonts w:ascii="仿宋" w:eastAsia="仿宋" w:hAnsi="仿宋" w:cs="仿宋" w:hint="eastAsia"/>
            <w:lang w:eastAsia="zh-CN"/>
          </w:rPr>
          <w:t>十二、生产安全保护</w:t>
        </w:r>
        <w:r>
          <w:tab/>
        </w:r>
        <w:r>
          <w:fldChar w:fldCharType="begin"/>
        </w:r>
        <w:r>
          <w:instrText xml:space="preserve"> PAGEREF _Toc929 \h </w:instrText>
        </w:r>
        <w:r>
          <w:fldChar w:fldCharType="separate"/>
        </w:r>
        <w:r>
          <w:t>42</w:t>
        </w:r>
        <w:r>
          <w:fldChar w:fldCharType="end"/>
        </w:r>
      </w:hyperlink>
    </w:p>
    <w:p>
      <w:pPr>
        <w:pStyle w:val="TOC2"/>
        <w:tabs>
          <w:tab w:val="right" w:leader="dot" w:pos="8306"/>
        </w:tabs>
      </w:pPr>
      <w:hyperlink w:anchor="_Toc20710" w:history="1">
        <w:r>
          <w:rPr>
            <w:rFonts w:ascii="仿宋" w:eastAsia="仿宋" w:hAnsi="仿宋" w:cs="仿宋" w:hint="eastAsia"/>
            <w:lang w:eastAsia="zh-CN"/>
          </w:rPr>
          <w:t>(一)、消防安全</w:t>
        </w:r>
        <w:r>
          <w:tab/>
        </w:r>
        <w:r>
          <w:fldChar w:fldCharType="begin"/>
        </w:r>
        <w:r>
          <w:instrText xml:space="preserve"> PAGEREF _Toc20710 \h </w:instrText>
        </w:r>
        <w:r>
          <w:fldChar w:fldCharType="separate"/>
        </w:r>
        <w:r>
          <w:t>42</w:t>
        </w:r>
        <w:r>
          <w:fldChar w:fldCharType="end"/>
        </w:r>
      </w:hyperlink>
    </w:p>
    <w:p>
      <w:pPr>
        <w:pStyle w:val="TOC2"/>
        <w:tabs>
          <w:tab w:val="right" w:leader="dot" w:pos="8306"/>
        </w:tabs>
      </w:pPr>
      <w:hyperlink w:anchor="_Toc11835" w:history="1">
        <w:r>
          <w:rPr>
            <w:rFonts w:ascii="仿宋" w:eastAsia="仿宋" w:hAnsi="仿宋" w:cs="仿宋" w:hint="eastAsia"/>
            <w:lang w:eastAsia="zh-CN"/>
          </w:rPr>
          <w:t>(二)、防火防爆总图布置措施</w:t>
        </w:r>
        <w:r>
          <w:tab/>
        </w:r>
        <w:r>
          <w:fldChar w:fldCharType="begin"/>
        </w:r>
        <w:r>
          <w:instrText xml:space="preserve"> PAGEREF _Toc11835 \h </w:instrText>
        </w:r>
        <w:r>
          <w:fldChar w:fldCharType="separate"/>
        </w:r>
        <w:r>
          <w:t>44</w:t>
        </w:r>
        <w:r>
          <w:fldChar w:fldCharType="end"/>
        </w:r>
      </w:hyperlink>
    </w:p>
    <w:p>
      <w:pPr>
        <w:pStyle w:val="TOC2"/>
        <w:tabs>
          <w:tab w:val="right" w:leader="dot" w:pos="8306"/>
        </w:tabs>
      </w:pPr>
      <w:hyperlink w:anchor="_Toc23554" w:history="1">
        <w:r>
          <w:rPr>
            <w:rFonts w:ascii="仿宋" w:eastAsia="仿宋" w:hAnsi="仿宋" w:cs="仿宋" w:hint="eastAsia"/>
            <w:lang w:eastAsia="zh-CN"/>
          </w:rPr>
          <w:t>(三)、自然灾害防范措施</w:t>
        </w:r>
        <w:r>
          <w:tab/>
        </w:r>
        <w:r>
          <w:fldChar w:fldCharType="begin"/>
        </w:r>
        <w:r>
          <w:instrText xml:space="preserve"> PAGEREF _Toc23554 \h </w:instrText>
        </w:r>
        <w:r>
          <w:fldChar w:fldCharType="separate"/>
        </w:r>
        <w:r>
          <w:t>45</w:t>
        </w:r>
        <w:r>
          <w:fldChar w:fldCharType="end"/>
        </w:r>
      </w:hyperlink>
    </w:p>
    <w:p>
      <w:pPr>
        <w:pStyle w:val="TOC2"/>
        <w:tabs>
          <w:tab w:val="right" w:leader="dot" w:pos="8306"/>
        </w:tabs>
      </w:pPr>
      <w:hyperlink w:anchor="_Toc459" w:history="1">
        <w:r>
          <w:rPr>
            <w:rFonts w:ascii="仿宋" w:eastAsia="仿宋" w:hAnsi="仿宋" w:cs="仿宋" w:hint="eastAsia"/>
            <w:lang w:eastAsia="zh-CN"/>
          </w:rPr>
          <w:t>(四)、安全色及安全标志使用要求</w:t>
        </w:r>
        <w:r>
          <w:tab/>
        </w:r>
        <w:r>
          <w:fldChar w:fldCharType="begin"/>
        </w:r>
        <w:r>
          <w:instrText xml:space="preserve"> PAGEREF _Toc459 \h </w:instrText>
        </w:r>
        <w:r>
          <w:fldChar w:fldCharType="separate"/>
        </w:r>
        <w:r>
          <w:t>46</w:t>
        </w:r>
        <w:r>
          <w:fldChar w:fldCharType="end"/>
        </w:r>
      </w:hyperlink>
    </w:p>
    <w:p>
      <w:pPr>
        <w:pStyle w:val="TOC2"/>
        <w:tabs>
          <w:tab w:val="right" w:leader="dot" w:pos="8306"/>
        </w:tabs>
      </w:pPr>
      <w:hyperlink w:anchor="_Toc16832" w:history="1">
        <w:r>
          <w:rPr>
            <w:rFonts w:ascii="仿宋" w:eastAsia="仿宋" w:hAnsi="仿宋" w:cs="仿宋" w:hint="eastAsia"/>
            <w:lang w:eastAsia="zh-CN"/>
          </w:rPr>
          <w:t>(五)、防尘防毒措施</w:t>
        </w:r>
        <w:r>
          <w:tab/>
        </w:r>
        <w:r>
          <w:fldChar w:fldCharType="begin"/>
        </w:r>
        <w:r>
          <w:instrText xml:space="preserve"> PAGEREF _Toc16832 \h </w:instrText>
        </w:r>
        <w:r>
          <w:fldChar w:fldCharType="separate"/>
        </w:r>
        <w:r>
          <w:t>46</w:t>
        </w:r>
        <w:r>
          <w:fldChar w:fldCharType="end"/>
        </w:r>
      </w:hyperlink>
    </w:p>
    <w:p>
      <w:pPr>
        <w:pStyle w:val="TOC2"/>
        <w:tabs>
          <w:tab w:val="right" w:leader="dot" w:pos="8306"/>
        </w:tabs>
      </w:pPr>
      <w:hyperlink w:anchor="_Toc29154" w:history="1">
        <w:r>
          <w:rPr>
            <w:rFonts w:ascii="仿宋" w:eastAsia="仿宋" w:hAnsi="仿宋" w:cs="仿宋" w:hint="eastAsia"/>
            <w:lang w:eastAsia="zh-CN"/>
          </w:rPr>
          <w:t>(六)、防静电、触电防护及防雷措施</w:t>
        </w:r>
        <w:r>
          <w:tab/>
        </w:r>
        <w:r>
          <w:fldChar w:fldCharType="begin"/>
        </w:r>
        <w:r>
          <w:instrText xml:space="preserve"> PAGEREF _Toc29154 \h </w:instrText>
        </w:r>
        <w:r>
          <w:fldChar w:fldCharType="separate"/>
        </w:r>
        <w:r>
          <w:t>47</w:t>
        </w:r>
        <w:r>
          <w:fldChar w:fldCharType="end"/>
        </w:r>
      </w:hyperlink>
    </w:p>
    <w:p>
      <w:pPr>
        <w:pStyle w:val="TOC2"/>
        <w:tabs>
          <w:tab w:val="right" w:leader="dot" w:pos="8306"/>
        </w:tabs>
      </w:pPr>
      <w:hyperlink w:anchor="_Toc17838" w:history="1">
        <w:r>
          <w:rPr>
            <w:rFonts w:ascii="仿宋" w:eastAsia="仿宋" w:hAnsi="仿宋" w:cs="仿宋" w:hint="eastAsia"/>
            <w:lang w:eastAsia="zh-CN"/>
          </w:rPr>
          <w:t>(七)、机械设备安全保障措施</w:t>
        </w:r>
        <w:r>
          <w:tab/>
        </w:r>
        <w:r>
          <w:fldChar w:fldCharType="begin"/>
        </w:r>
        <w:r>
          <w:instrText xml:space="preserve"> PAGEREF _Toc17838 \h </w:instrText>
        </w:r>
        <w:r>
          <w:fldChar w:fldCharType="separate"/>
        </w:r>
        <w:r>
          <w:t>49</w:t>
        </w:r>
        <w:r>
          <w:fldChar w:fldCharType="end"/>
        </w:r>
      </w:hyperlink>
    </w:p>
    <w:p>
      <w:pPr>
        <w:pStyle w:val="TOC1"/>
        <w:tabs>
          <w:tab w:val="right" w:leader="dot" w:pos="8306"/>
        </w:tabs>
      </w:pPr>
      <w:hyperlink w:anchor="_Toc16674" w:history="1">
        <w:r>
          <w:rPr>
            <w:rFonts w:ascii="仿宋" w:eastAsia="仿宋" w:hAnsi="仿宋" w:cs="仿宋" w:hint="eastAsia"/>
            <w:lang w:eastAsia="zh-CN"/>
          </w:rPr>
          <w:t>十三、风险识别与分类</w:t>
        </w:r>
        <w:r>
          <w:tab/>
        </w:r>
        <w:r>
          <w:fldChar w:fldCharType="begin"/>
        </w:r>
        <w:r>
          <w:instrText xml:space="preserve"> PAGEREF _Toc16674 \h </w:instrText>
        </w:r>
        <w:r>
          <w:fldChar w:fldCharType="separate"/>
        </w:r>
        <w:r>
          <w:t>50</w:t>
        </w:r>
        <w:r>
          <w:fldChar w:fldCharType="end"/>
        </w:r>
      </w:hyperlink>
    </w:p>
    <w:p>
      <w:pPr>
        <w:pStyle w:val="TOC2"/>
        <w:tabs>
          <w:tab w:val="right" w:leader="dot" w:pos="8306"/>
        </w:tabs>
      </w:pPr>
      <w:hyperlink w:anchor="_Toc16362" w:history="1">
        <w:r>
          <w:rPr>
            <w:rFonts w:ascii="仿宋" w:eastAsia="仿宋" w:hAnsi="仿宋" w:cs="仿宋" w:hint="eastAsia"/>
            <w:lang w:eastAsia="zh-CN"/>
          </w:rPr>
          <w:t>(一)、风险识别</w:t>
        </w:r>
        <w:r>
          <w:tab/>
        </w:r>
        <w:r>
          <w:fldChar w:fldCharType="begin"/>
        </w:r>
        <w:r>
          <w:instrText xml:space="preserve"> PAGEREF _Toc16362 \h </w:instrText>
        </w:r>
        <w:r>
          <w:fldChar w:fldCharType="separate"/>
        </w:r>
        <w:r>
          <w:t>50</w:t>
        </w:r>
        <w:r>
          <w:fldChar w:fldCharType="end"/>
        </w:r>
      </w:hyperlink>
    </w:p>
    <w:p>
      <w:pPr>
        <w:pStyle w:val="TOC2"/>
        <w:tabs>
          <w:tab w:val="right" w:leader="dot" w:pos="8306"/>
        </w:tabs>
      </w:pPr>
      <w:hyperlink w:anchor="_Toc12057" w:history="1">
        <w:r>
          <w:rPr>
            <w:rFonts w:ascii="仿宋" w:eastAsia="仿宋" w:hAnsi="仿宋" w:cs="仿宋" w:hint="eastAsia"/>
            <w:lang w:eastAsia="zh-CN"/>
          </w:rPr>
          <w:t>(二)、风险分类</w:t>
        </w:r>
        <w:r>
          <w:tab/>
        </w:r>
        <w:r>
          <w:fldChar w:fldCharType="begin"/>
        </w:r>
        <w:r>
          <w:instrText xml:space="preserve"> PAGEREF _Toc12057 \h </w:instrText>
        </w:r>
        <w:r>
          <w:fldChar w:fldCharType="separate"/>
        </w:r>
        <w:r>
          <w:t>51</w:t>
        </w:r>
        <w:r>
          <w:fldChar w:fldCharType="end"/>
        </w:r>
      </w:hyperlink>
    </w:p>
    <w:p>
      <w:pPr>
        <w:pStyle w:val="TOC1"/>
        <w:tabs>
          <w:tab w:val="right" w:leader="dot" w:pos="8306"/>
        </w:tabs>
      </w:pPr>
      <w:hyperlink w:anchor="_Toc8744" w:history="1">
        <w:r>
          <w:rPr>
            <w:rFonts w:ascii="仿宋" w:eastAsia="仿宋" w:hAnsi="仿宋" w:cs="仿宋" w:hint="eastAsia"/>
            <w:lang w:eastAsia="zh-CN"/>
          </w:rPr>
          <w:t>十四、营销与推广策略</w:t>
        </w:r>
        <w:r>
          <w:tab/>
        </w:r>
        <w:r>
          <w:fldChar w:fldCharType="begin"/>
        </w:r>
        <w:r>
          <w:instrText xml:space="preserve"> PAGEREF _Toc8744 \h </w:instrText>
        </w:r>
        <w:r>
          <w:fldChar w:fldCharType="separate"/>
        </w:r>
        <w:r>
          <w:t>53</w:t>
        </w:r>
        <w:r>
          <w:fldChar w:fldCharType="end"/>
        </w:r>
      </w:hyperlink>
    </w:p>
    <w:p>
      <w:pPr>
        <w:pStyle w:val="TOC2"/>
        <w:tabs>
          <w:tab w:val="right" w:leader="dot" w:pos="8306"/>
        </w:tabs>
      </w:pPr>
      <w:hyperlink w:anchor="_Toc15768" w:history="1">
        <w:r>
          <w:rPr>
            <w:rFonts w:ascii="仿宋" w:eastAsia="仿宋" w:hAnsi="仿宋" w:cs="仿宋" w:hint="eastAsia"/>
            <w:lang w:eastAsia="zh-CN"/>
          </w:rPr>
          <w:t>(一)、产品/服务定位与特点</w:t>
        </w:r>
        <w:r>
          <w:tab/>
        </w:r>
        <w:r>
          <w:fldChar w:fldCharType="begin"/>
        </w:r>
        <w:r>
          <w:instrText xml:space="preserve"> PAGEREF _Toc15768 \h </w:instrText>
        </w:r>
        <w:r>
          <w:fldChar w:fldCharType="separate"/>
        </w:r>
        <w:r>
          <w:t>53</w:t>
        </w:r>
        <w:r>
          <w:fldChar w:fldCharType="end"/>
        </w:r>
      </w:hyperlink>
    </w:p>
    <w:p>
      <w:pPr>
        <w:pStyle w:val="TOC2"/>
        <w:tabs>
          <w:tab w:val="right" w:leader="dot" w:pos="8306"/>
        </w:tabs>
      </w:pPr>
      <w:hyperlink w:anchor="_Toc10779" w:history="1">
        <w:r>
          <w:rPr>
            <w:rFonts w:ascii="仿宋" w:eastAsia="仿宋" w:hAnsi="仿宋" w:cs="仿宋" w:hint="eastAsia"/>
            <w:lang w:eastAsia="zh-CN"/>
          </w:rPr>
          <w:t>(二)、市场定位与竞争分析</w:t>
        </w:r>
        <w:r>
          <w:tab/>
        </w:r>
        <w:r>
          <w:fldChar w:fldCharType="begin"/>
        </w:r>
        <w:r>
          <w:instrText xml:space="preserve"> PAGEREF _Toc10779 \h </w:instrText>
        </w:r>
        <w:r>
          <w:fldChar w:fldCharType="separate"/>
        </w:r>
        <w:r>
          <w:t>54</w:t>
        </w:r>
        <w:r>
          <w:fldChar w:fldCharType="end"/>
        </w:r>
      </w:hyperlink>
    </w:p>
    <w:p>
      <w:pPr>
        <w:pStyle w:val="TOC2"/>
        <w:tabs>
          <w:tab w:val="right" w:leader="dot" w:pos="8306"/>
        </w:tabs>
      </w:pPr>
      <w:hyperlink w:anchor="_Toc4622" w:history="1">
        <w:r>
          <w:rPr>
            <w:rFonts w:ascii="仿宋" w:eastAsia="仿宋" w:hAnsi="仿宋" w:cs="仿宋" w:hint="eastAsia"/>
            <w:lang w:eastAsia="zh-CN"/>
          </w:rPr>
          <w:t>(三)、营销渠道与策略</w:t>
        </w:r>
        <w:r>
          <w:tab/>
        </w:r>
        <w:r>
          <w:fldChar w:fldCharType="begin"/>
        </w:r>
        <w:r>
          <w:instrText xml:space="preserve"> PAGEREF _Toc4622 \h </w:instrText>
        </w:r>
        <w:r>
          <w:fldChar w:fldCharType="separate"/>
        </w:r>
        <w:r>
          <w:t>56</w:t>
        </w:r>
        <w:r>
          <w:fldChar w:fldCharType="end"/>
        </w:r>
      </w:hyperlink>
    </w:p>
    <w:p>
      <w:pPr>
        <w:pStyle w:val="TOC2"/>
        <w:tabs>
          <w:tab w:val="right" w:leader="dot" w:pos="8306"/>
        </w:tabs>
      </w:pPr>
      <w:hyperlink w:anchor="_Toc21493" w:history="1">
        <w:r>
          <w:rPr>
            <w:rFonts w:ascii="仿宋" w:eastAsia="仿宋" w:hAnsi="仿宋" w:cs="仿宋" w:hint="eastAsia"/>
            <w:lang w:eastAsia="zh-CN"/>
          </w:rPr>
          <w:t>(四)、推广与宣传活动</w:t>
        </w:r>
        <w:r>
          <w:tab/>
        </w:r>
        <w:r>
          <w:fldChar w:fldCharType="begin"/>
        </w:r>
        <w:r>
          <w:instrText xml:space="preserve"> PAGEREF _Toc21493 \h </w:instrText>
        </w:r>
        <w:r>
          <w:fldChar w:fldCharType="separate"/>
        </w:r>
        <w:r>
          <w:t>57</w:t>
        </w:r>
        <w:r>
          <w:fldChar w:fldCharType="end"/>
        </w:r>
      </w:hyperlink>
    </w:p>
    <w:p>
      <w:pPr>
        <w:pStyle w:val="TOC1"/>
        <w:tabs>
          <w:tab w:val="right" w:leader="dot" w:pos="8306"/>
        </w:tabs>
      </w:pPr>
      <w:hyperlink w:anchor="_Toc23153" w:history="1">
        <w:r>
          <w:rPr>
            <w:rFonts w:ascii="仿宋" w:eastAsia="仿宋" w:hAnsi="仿宋" w:cs="仿宋" w:hint="eastAsia"/>
            <w:lang w:eastAsia="zh-CN"/>
          </w:rPr>
          <w:t>十五、雾化器项目变更管理</w:t>
        </w:r>
        <w:r>
          <w:tab/>
        </w:r>
        <w:r>
          <w:fldChar w:fldCharType="begin"/>
        </w:r>
        <w:r>
          <w:instrText xml:space="preserve"> PAGEREF _Toc23153 \h </w:instrText>
        </w:r>
        <w:r>
          <w:fldChar w:fldCharType="separate"/>
        </w:r>
        <w:r>
          <w:t>62</w:t>
        </w:r>
        <w:r>
          <w:fldChar w:fldCharType="end"/>
        </w:r>
      </w:hyperlink>
    </w:p>
    <w:p>
      <w:pPr>
        <w:pStyle w:val="TOC2"/>
        <w:tabs>
          <w:tab w:val="right" w:leader="dot" w:pos="8306"/>
        </w:tabs>
      </w:pPr>
      <w:hyperlink w:anchor="_Toc30234" w:history="1">
        <w:r>
          <w:rPr>
            <w:rFonts w:ascii="仿宋" w:eastAsia="仿宋" w:hAnsi="仿宋" w:cs="仿宋" w:hint="eastAsia"/>
            <w:lang w:eastAsia="zh-CN"/>
          </w:rPr>
          <w:t>(一)、变更申请与评估</w:t>
        </w:r>
        <w:r>
          <w:tab/>
        </w:r>
        <w:r>
          <w:fldChar w:fldCharType="begin"/>
        </w:r>
        <w:r>
          <w:instrText xml:space="preserve"> PAGEREF _Toc30234 \h </w:instrText>
        </w:r>
        <w:r>
          <w:fldChar w:fldCharType="separate"/>
        </w:r>
        <w:r>
          <w:t>62</w:t>
        </w:r>
        <w:r>
          <w:fldChar w:fldCharType="end"/>
        </w:r>
      </w:hyperlink>
    </w:p>
    <w:p>
      <w:pPr>
        <w:pStyle w:val="TOC2"/>
        <w:tabs>
          <w:tab w:val="right" w:leader="dot" w:pos="8306"/>
        </w:tabs>
      </w:pPr>
      <w:hyperlink w:anchor="_Toc6841" w:history="1">
        <w:r>
          <w:rPr>
            <w:rFonts w:ascii="仿宋" w:eastAsia="仿宋" w:hAnsi="仿宋" w:cs="仿宋" w:hint="eastAsia"/>
            <w:lang w:eastAsia="zh-CN"/>
          </w:rPr>
          <w:t>(二)、变更实施与控制</w:t>
        </w:r>
        <w:r>
          <w:tab/>
        </w:r>
        <w:r>
          <w:fldChar w:fldCharType="begin"/>
        </w:r>
        <w:r>
          <w:instrText xml:space="preserve"> PAGEREF _Toc6841 \h </w:instrText>
        </w:r>
        <w:r>
          <w:fldChar w:fldCharType="separate"/>
        </w:r>
        <w:r>
          <w:t>63</w:t>
        </w:r>
        <w:r>
          <w:fldChar w:fldCharType="end"/>
        </w:r>
      </w:hyperlink>
    </w:p>
    <w:p>
      <w:pPr>
        <w:pStyle w:val="TOC1"/>
        <w:tabs>
          <w:tab w:val="right" w:leader="dot" w:pos="8306"/>
        </w:tabs>
      </w:pPr>
      <w:hyperlink w:anchor="_Toc30524" w:history="1">
        <w:r>
          <w:rPr>
            <w:rFonts w:ascii="仿宋" w:eastAsia="仿宋" w:hAnsi="仿宋" w:cs="仿宋" w:hint="eastAsia"/>
            <w:lang w:eastAsia="zh-CN"/>
          </w:rPr>
          <w:t>十六、利益相关者分析与沟通计划</w:t>
        </w:r>
        <w:r>
          <w:tab/>
        </w:r>
        <w:r>
          <w:fldChar w:fldCharType="begin"/>
        </w:r>
        <w:r>
          <w:instrText xml:space="preserve"> PAGEREF _Toc30524 \h </w:instrText>
        </w:r>
        <w:r>
          <w:fldChar w:fldCharType="separate"/>
        </w:r>
        <w:r>
          <w:t>63</w:t>
        </w:r>
        <w:r>
          <w:fldChar w:fldCharType="end"/>
        </w:r>
      </w:hyperlink>
    </w:p>
    <w:p>
      <w:pPr>
        <w:pStyle w:val="TOC2"/>
        <w:tabs>
          <w:tab w:val="right" w:leader="dot" w:pos="8306"/>
        </w:tabs>
      </w:pPr>
      <w:hyperlink w:anchor="_Toc12033" w:history="1">
        <w:r>
          <w:rPr>
            <w:rFonts w:ascii="仿宋" w:eastAsia="仿宋" w:hAnsi="仿宋" w:cs="仿宋" w:hint="eastAsia"/>
            <w:lang w:eastAsia="zh-CN"/>
          </w:rPr>
          <w:t>(一)、利益相关者分析</w:t>
        </w:r>
        <w:r>
          <w:tab/>
        </w:r>
        <w:r>
          <w:fldChar w:fldCharType="begin"/>
        </w:r>
        <w:r>
          <w:instrText xml:space="preserve"> PAGEREF _Toc12033 \h </w:instrText>
        </w:r>
        <w:r>
          <w:fldChar w:fldCharType="separate"/>
        </w:r>
        <w:r>
          <w:t>63</w:t>
        </w:r>
        <w:r>
          <w:fldChar w:fldCharType="end"/>
        </w:r>
      </w:hyperlink>
    </w:p>
    <w:p>
      <w:pPr>
        <w:pStyle w:val="TOC2"/>
        <w:tabs>
          <w:tab w:val="right" w:leader="dot" w:pos="8306"/>
        </w:tabs>
      </w:pPr>
      <w:hyperlink w:anchor="_Toc23157" w:history="1">
        <w:r>
          <w:rPr>
            <w:rFonts w:ascii="仿宋" w:eastAsia="仿宋" w:hAnsi="仿宋" w:cs="仿宋" w:hint="eastAsia"/>
            <w:lang w:eastAsia="zh-CN"/>
          </w:rPr>
          <w:t>(二)、沟通计划</w:t>
        </w:r>
        <w:r>
          <w:tab/>
        </w:r>
        <w:r>
          <w:fldChar w:fldCharType="begin"/>
        </w:r>
        <w:r>
          <w:instrText xml:space="preserve"> PAGEREF _Toc23157 \h </w:instrText>
        </w:r>
        <w:r>
          <w:fldChar w:fldCharType="separate"/>
        </w:r>
        <w:r>
          <w:t>65</w:t>
        </w:r>
        <w:r>
          <w:fldChar w:fldCharType="end"/>
        </w:r>
      </w:hyperlink>
    </w:p>
    <w:p>
      <w:pPr>
        <w:pStyle w:val="TOC1"/>
        <w:tabs>
          <w:tab w:val="right" w:leader="dot" w:pos="8306"/>
        </w:tabs>
      </w:pPr>
      <w:hyperlink w:anchor="_Toc28607" w:history="1">
        <w:r>
          <w:rPr>
            <w:rFonts w:ascii="仿宋" w:eastAsia="仿宋" w:hAnsi="仿宋" w:cs="仿宋" w:hint="eastAsia"/>
            <w:lang w:eastAsia="zh-CN"/>
          </w:rPr>
          <w:t>十七、雾化器项目实施时间节点</w:t>
        </w:r>
        <w:r>
          <w:tab/>
        </w:r>
        <w:r>
          <w:fldChar w:fldCharType="begin"/>
        </w:r>
        <w:r>
          <w:instrText xml:space="preserve"> PAGEREF _Toc28607 \h </w:instrText>
        </w:r>
        <w:r>
          <w:fldChar w:fldCharType="separate"/>
        </w:r>
        <w:r>
          <w:t>66</w:t>
        </w:r>
        <w:r>
          <w:fldChar w:fldCharType="end"/>
        </w:r>
      </w:hyperlink>
    </w:p>
    <w:p>
      <w:pPr>
        <w:pStyle w:val="TOC2"/>
        <w:tabs>
          <w:tab w:val="right" w:leader="dot" w:pos="8306"/>
        </w:tabs>
      </w:pPr>
      <w:hyperlink w:anchor="_Toc31007" w:history="1">
        <w:r>
          <w:rPr>
            <w:rFonts w:ascii="仿宋" w:eastAsia="仿宋" w:hAnsi="仿宋" w:cs="仿宋" w:hint="eastAsia"/>
            <w:lang w:eastAsia="zh-CN"/>
          </w:rPr>
          <w:t>(一)、雾化器项目启动阶段时间节点</w:t>
        </w:r>
        <w:r>
          <w:tab/>
        </w:r>
        <w:r>
          <w:fldChar w:fldCharType="begin"/>
        </w:r>
        <w:r>
          <w:instrText xml:space="preserve"> PAGEREF _Toc31007 \h </w:instrText>
        </w:r>
        <w:r>
          <w:fldChar w:fldCharType="separate"/>
        </w:r>
        <w:r>
          <w:t>66</w:t>
        </w:r>
        <w:r>
          <w:fldChar w:fldCharType="end"/>
        </w:r>
      </w:hyperlink>
    </w:p>
    <w:p>
      <w:pPr>
        <w:pStyle w:val="TOC2"/>
        <w:tabs>
          <w:tab w:val="right" w:leader="dot" w:pos="8306"/>
        </w:tabs>
      </w:pPr>
      <w:hyperlink w:anchor="_Toc4279" w:history="1">
        <w:r>
          <w:rPr>
            <w:rFonts w:ascii="仿宋" w:eastAsia="仿宋" w:hAnsi="仿宋" w:cs="仿宋" w:hint="eastAsia"/>
            <w:lang w:eastAsia="zh-CN"/>
          </w:rPr>
          <w:t>(二)、雾化器项目执行阶段时间节点</w:t>
        </w:r>
        <w:r>
          <w:tab/>
        </w:r>
        <w:r>
          <w:fldChar w:fldCharType="begin"/>
        </w:r>
        <w:r>
          <w:instrText xml:space="preserve"> PAGEREF _Toc4279 \h </w:instrText>
        </w:r>
        <w:r>
          <w:fldChar w:fldCharType="separate"/>
        </w:r>
        <w:r>
          <w:t>67</w:t>
        </w:r>
        <w:r>
          <w:fldChar w:fldCharType="end"/>
        </w:r>
      </w:hyperlink>
    </w:p>
    <w:p>
      <w:pPr>
        <w:pStyle w:val="TOC2"/>
        <w:tabs>
          <w:tab w:val="right" w:leader="dot" w:pos="8306"/>
        </w:tabs>
      </w:pPr>
      <w:hyperlink w:anchor="_Toc16502" w:history="1">
        <w:r>
          <w:rPr>
            <w:rFonts w:ascii="仿宋" w:eastAsia="仿宋" w:hAnsi="仿宋" w:cs="仿宋" w:hint="eastAsia"/>
            <w:lang w:eastAsia="zh-CN"/>
          </w:rPr>
          <w:t>(三)、雾化器项目完成阶段时间节点</w:t>
        </w:r>
        <w:r>
          <w:tab/>
        </w:r>
        <w:r>
          <w:fldChar w:fldCharType="begin"/>
        </w:r>
        <w:r>
          <w:instrText xml:space="preserve"> PAGEREF _Toc16502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雾化器项目的主要产品是XXXX，预计年产值为XXX万元。这一产品在市场中占据着重要的地位，其广泛的应用范围使得该雾化器项目的市场前景非常广阔。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雾化器项目的xxx产品作为重要的原材料之一，将在多个领域发挥关键作用。其在建筑、交通、能源等方面的广泛应用将为整个产业链提供强大的支持，形成产业协同效应。雾化器项目的年产值XXX万XXX万XXX万万元不仅反映了其在市场上的巨大潜力，更预示着它对国民经济的积极贡献。这种关联度高、涉及面广的产业关系，使得该雾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8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总征地面积为XXXX平方米，相当于约XX.XX亩，其中净用地面积为XXXX平方米，红线范围内相当于约XX.XX亩。这一用地规模充分考虑了雾化器项目的建设需求，保障了雾化器项目在合适的空间内得以充分发展。雾化器项目规划的总建筑面积为XXXX平方米，其中主体工程建设占XXXX平方米，计容建筑面积达XXXX平方米。预计建筑工程的投资将达到XXXX万元，为雾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计划购置的设备共计XXXX台（套），设备购置费用为XXXX万元。这一设备购置计划充分考虑到雾化器项目的生产需求和技术要求，确保了雾化器项目在生产运营中具备先进的技术装备和高效的生产能力。设备的合理配置将为雾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计划总投资为XXXX万元，预计年实现营业收入为XXXX万元。这一产能规模的设定旨在确保雾化器项目能够在投资与回报之间取得平衡，实现长期可持续的发展。雾化器项目的总投资充分考虑到各个方面的需求，包括用地建设、设备购置等多个环节，以确保雾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9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的技术管理特点体现在其创新导向。通过引入最先进的技术趋势和解决方案，雾化器项目致力于提升科技含量、提高质量和效率水平。这意味着我们将采用最新的工具和方法，确保雾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雾化器项目技术管理的显著特征。通过整合不同领域的技术资源，我们实现了跨学科的协同工作。这有助于优化技术架构，提高整体效能。此外，整合性策略还促进了不同技术团队之间的紧密沟通和高效合作，确保雾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雾化器项目所采用的技术。通过不断优化技术方案，雾化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雾化器项目团队将在雾化器项目初期识别可能的技术风险，并采取相应的预防和应对措施。通过建立健全的风险评估机制，雾化器项目能够在实施过程中及时发现并解决潜在的技术问题，保障雾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通过这些独特的技术管理特点，我们确信在雾化器项目中，技术将成为雾化器项目成功的有力支持。这一深度剖析揭示了技术管理在雾化器项目实施中的关键作用，为雾化器项目的技术基础奠定了坚实的基础。</w:t>
      </w:r>
    </w:p>
    <w:p>
      <w:pPr>
        <w:pStyle w:val="Heading2"/>
        <w:ind w:firstLine="560" w:firstLineChars="200"/>
        <w:rPr>
          <w:rFonts w:ascii="仿宋" w:eastAsia="仿宋" w:hAnsi="仿宋" w:cs="仿宋" w:hint="eastAsia"/>
          <w:sz w:val="28"/>
          <w:lang w:eastAsia="zh-CN"/>
        </w:rPr>
      </w:pPr>
      <w:bookmarkStart w:id="7" w:name="_Toc31225"/>
      <w:r>
        <w:rPr>
          <w:rFonts w:ascii="仿宋" w:eastAsia="仿宋" w:hAnsi="仿宋" w:cs="仿宋" w:hint="eastAsia"/>
          <w:sz w:val="28"/>
          <w:lang w:eastAsia="zh-CN"/>
        </w:rPr>
        <w:t>(二)、雾化器项目工艺技术设计方案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雾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雾化器项目将严格按照相关行业规范要求进行组织。通过有效控制产品质量，雾化器项目将致力于为顾客提供优质的雾化器项目产品和良好的服务。这体现了雾化器项目对于生产活动合规性和质量标准的高度重视，为雾化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雾化器项目注重生态效益和清洁生产原则。雾化器项目建设将紧密结合地方特色经济发展，与社会经济发展规划和区域环境保护规划方案相协调一致。通过与当地区域自然生态系统的结合，雾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雾化器项目产品具有多样化的客户需求和个性化的特点。因此，雾化器项目产品规格品种多样，且单批生产数量较小。为满足这一特点，雾化器项目承办单位将建设先进的柔性制造生产线。通过广泛应用柔性制造技术，雾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雾化器项目采用的技术具有较高的技术含量和自动化水平，处于国内先进水平。这一技术选用不仅体现了对生产效率、质量和环境友好性的高标准要求，同时为雾化器项目的可持续发展奠定了坚实的基础。</w:t>
      </w:r>
    </w:p>
    <w:p>
      <w:pPr>
        <w:pStyle w:val="Heading2"/>
        <w:ind w:firstLine="560" w:firstLineChars="200"/>
        <w:rPr>
          <w:rFonts w:ascii="仿宋" w:eastAsia="仿宋" w:hAnsi="仿宋" w:cs="仿宋" w:hint="eastAsia"/>
          <w:sz w:val="28"/>
          <w:lang w:eastAsia="zh-CN"/>
        </w:rPr>
      </w:pPr>
      <w:bookmarkStart w:id="8" w:name="_Toc56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为确保雾化器项目的高效生产和技术实施，我们制定了一套精心设计的设备选型方案，以满足雾化器项目生产、质量和环保的要求。该方案的主要特点如下：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雾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针对雾化器项目产品的多样性和小批量生产的特点，我们将建设柔性制造生产线。通过在设备选型中考虑柔性制造技术，可以灵活应对不同产品规格和生产需求，实现生产线的高度灵活性和适应性。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610"/>
      <w:r>
        <w:rPr>
          <w:rFonts w:ascii="仿宋" w:eastAsia="仿宋" w:hAnsi="仿宋" w:cs="仿宋" w:hint="eastAsia"/>
          <w:sz w:val="28"/>
          <w:lang w:eastAsia="zh-CN"/>
        </w:rPr>
        <w:t>三、雾化器项目危机管理</w:t>
      </w:r>
      <w:bookmarkEnd w:id="9"/>
    </w:p>
    <w:p>
      <w:pPr>
        <w:pStyle w:val="Heading2"/>
        <w:rPr>
          <w:rFonts w:ascii="仿宋" w:eastAsia="仿宋" w:hAnsi="仿宋" w:cs="仿宋" w:hint="eastAsia"/>
          <w:lang w:eastAsia="zh-CN"/>
        </w:rPr>
      </w:pPr>
      <w:bookmarkStart w:id="10" w:name="_Toc298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危机管理中，危机预警与识别是确保雾化器项目稳健运行的核心步骤。通过建立全面的监测机制，雾化器项目团队旨在及时发现和理解潜在的风险和危机因素，以便采取及时的预防和应对措施，确保雾化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首先，通过深入的风险评估，雾化器项目团队全面分析了整个雾化器项目和各个阶段可能存在的威胁。这包括准确评估每个潜在风险的发生概率和可能影响的程度，为后续危机预警提供了有力支持。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雾化器项目团队着重于明确定义雾化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雾化器项目进展的持续监控，团队能够及时发现潜在问题并作出迅速反应。雾化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在这一阶段，团队的专业素养和反应速度将发挥至关重要的作用，以确保潜在危机能够在初期得到有效的处理，最大程度地减轻负面影响。通过危机预警与识别，雾化器项目得以更有序、可控地推进。</w:t>
      </w:r>
    </w:p>
    <w:p>
      <w:pPr>
        <w:pStyle w:val="Heading2"/>
        <w:ind w:firstLine="560" w:firstLineChars="200"/>
        <w:rPr>
          <w:rFonts w:ascii="仿宋" w:eastAsia="仿宋" w:hAnsi="仿宋" w:cs="仿宋" w:hint="eastAsia"/>
          <w:sz w:val="28"/>
          <w:lang w:eastAsia="zh-CN"/>
        </w:rPr>
      </w:pPr>
      <w:bookmarkStart w:id="11" w:name="_Toc2567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在危机发生时，雾化器项目团队立即行动，成立了应急小组。该小组的任务是迅速制定并实施紧急应对措施，以最小化潜在损失。以下是采取的主要措施：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暂停雾化器项目进度：为遏制危机蔓延，雾化器项目暂时停止进行，以便全面评估当前状况。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资源重新分配：重新评估雾化器项目资源的分配，确保最大限度地减小损失。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实时沟通：与关键利益相关者建立实时沟通机制，向他们传递雾化器项目危机的实际状况，保障雾化器项目核心利益。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在紧急应对的同时，雾化器项目团队强调了团队协作和有效沟通的重要性。以下是团队协作的关键举措：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信息共享机制：建立了信息共享平台，确保团队成员能够及时获取雾化器项目危机的实时信息。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领导者沟通：雾化器项目领导者通过定期会议和即时沟通工具，指导团队应对危机，保持团队稳定运行。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随着危机得到初步控制，雾化器项目团队转向制定恢复计划，以确保雾化器项目能够从中迅速恢复。主要恢复计划包括：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修复受损的进度计划：重新评估雾化器项目进度，制定修复计划，确保雾化器项目尽快回归正常进程。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重新调整资源分配：优化资源分配，确保雾化器项目在有限资源下高效运转。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风险管理机制加强：对雾化器项目风险进行全面评估，制定更强化的风险管理策略，以预防未来可能的危机。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986"/>
      <w:r>
        <w:rPr>
          <w:rFonts w:ascii="仿宋" w:eastAsia="仿宋" w:hAnsi="仿宋" w:cs="仿宋" w:hint="eastAsia"/>
          <w:sz w:val="28"/>
          <w:lang w:eastAsia="zh-CN"/>
        </w:rPr>
        <w:t>四、雾化器项目文档管理</w:t>
      </w:r>
      <w:bookmarkEnd w:id="12"/>
    </w:p>
    <w:p>
      <w:pPr>
        <w:pStyle w:val="Heading2"/>
        <w:rPr>
          <w:rFonts w:ascii="仿宋" w:eastAsia="仿宋" w:hAnsi="仿宋" w:cs="仿宋" w:hint="eastAsia"/>
          <w:lang w:eastAsia="zh-CN"/>
        </w:rPr>
      </w:pPr>
      <w:bookmarkStart w:id="13" w:name="_Toc865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雾化器项目高度重视文档的质量和准确性，以支持雾化器项目的各项活动和决策。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文档的编制始于雾化器项目计划的初期，我们制定了详细的文档编制计划，明确了每个文档的内容、格式和编写责任人。在雾化器项目启动阶段，我们首先编制了雾化器项目章程，明确定义了雾化器项目的目标、范围、风险等关键要素。随后，雾化器项目团队根据计划陆续编制了需求文档、设计文档、测试文档等各类文档，确保雾化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雾化器项目管理中的重要环节，旨在确保雾化器项目文档符合质量标准和雾化器项目需求。在雾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除了内部审查，我们还进行了外部审查，邀请雾化器项目相关利益方和专业领域的专家对文档进行独立审查。这有助于获取更全面、客观的反馈，确保雾化器项目文档不仅符合内部标准，也满足外部需求。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雾化器项目在文档编制与审查方面建立了严格的管理机制，通过规范的流程和多维度的审查，确保雾化器项目文档的质量、准确性和可靠性，为雾化器项目的顺利推进提供了有力支持。</w:t>
      </w:r>
    </w:p>
    <w:p>
      <w:pPr>
        <w:pStyle w:val="Heading2"/>
        <w:ind w:firstLine="560" w:firstLineChars="200"/>
        <w:rPr>
          <w:rFonts w:ascii="仿宋" w:eastAsia="仿宋" w:hAnsi="仿宋" w:cs="仿宋" w:hint="eastAsia"/>
          <w:sz w:val="28"/>
          <w:lang w:eastAsia="zh-CN"/>
        </w:rPr>
      </w:pPr>
      <w:bookmarkStart w:id="14" w:name="_Toc31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我们通过多渠道发布文档，包括电子邮件、雾化器项目管理平台、内部网站等，以满足不同团队成员的偏好和需求。多渠道发布确保了信息的全面覆盖。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我们采用了精细的权限控制，确保只有授权人员可以访问敏感信息。这种安全措施保护了雾化器项目文档的机密性，防止了未经授权的信息泄露。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08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文档存档与归档是雾化器项目生命周期中一个至关重要的环节，直接关系到雾化器项目信息的长期保存和历史记录的完整性。在雾化器项目中，我们实施了一系列有效的文档存档与归档管理策略：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479"/>
      <w:r>
        <w:rPr>
          <w:rFonts w:ascii="仿宋" w:eastAsia="仿宋" w:hAnsi="仿宋" w:cs="仿宋" w:hint="eastAsia"/>
          <w:sz w:val="28"/>
          <w:lang w:eastAsia="zh-CN"/>
        </w:rPr>
        <w:t>五、雾化器项目土建工程</w:t>
      </w:r>
      <w:bookmarkEnd w:id="16"/>
    </w:p>
    <w:p>
      <w:pPr>
        <w:pStyle w:val="Heading2"/>
        <w:rPr>
          <w:rFonts w:ascii="仿宋" w:eastAsia="仿宋" w:hAnsi="仿宋" w:cs="仿宋" w:hint="eastAsia"/>
          <w:lang w:eastAsia="zh-CN"/>
        </w:rPr>
      </w:pPr>
      <w:bookmarkStart w:id="17" w:name="_Toc3182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在雾化器项目的建筑工程设计中，我们将秉承一系列重要的设计原则，以确保雾化器项目建筑在功能、美观、可持续性等方面达到最佳效果。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首要原则是确保建筑的功能性得到最大化的发挥。我们将充分理解雾化器项目的实际需求，合理布局各个功能区域，保证建筑在满足业务需求的同时，提供高效的工作环境。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在建筑设计中，我们将综合考虑建设和运营成本。通过精细的经济效益分析，确保设计方案在高效利用资源的同时，对雾化器项目的长期盈利能力有积极的贡献。</w:t>
      </w:r>
    </w:p>
    <w:p>
      <w:pPr>
        <w:pStyle w:val="Heading2"/>
        <w:ind w:firstLine="560" w:firstLineChars="200"/>
        <w:rPr>
          <w:rFonts w:ascii="仿宋" w:eastAsia="仿宋" w:hAnsi="仿宋" w:cs="仿宋" w:hint="eastAsia"/>
          <w:sz w:val="28"/>
          <w:lang w:eastAsia="zh-CN"/>
        </w:rPr>
      </w:pPr>
      <w:bookmarkStart w:id="18" w:name="_Toc1580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雾化器项目的土建工程设计中，我们将精准设定设计年限，结合雾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雾化器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https://d.book118.com/886210202102010103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雾化器项目规划设计方案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71466"/>
    <w:rsid w:val="180714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1020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2024-02-28T17:13:00Z</dcterms:created>
  <dcterms:modified xsi:type="dcterms:W3CDTF">2024-02-28T17:13:50Z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FADC1B1E19CE423AAACBBF7019514936_11</vt:lpwstr>
  </property>
  <property fmtid="{D5CDD505-2E9C-101B-9397-08002B2CF9AE}" pid="3" name="KSOProductBuildVer">
    <vt:lpwstr>2052-12.1.0.16388</vt:lpwstr>
  </property>
</Properties>
</file>