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1917" w14:paraId="1CA6099D" w14:textId="77777777">
      <w:pPr>
        <w:rPr>
          <w:rFonts w:ascii="仿宋" w:eastAsia="仿宋" w:hAnsi="仿宋" w:cs="仿宋"/>
          <w:b/>
          <w:sz w:val="40"/>
        </w:rPr>
      </w:pPr>
    </w:p>
    <w:p w:rsidR="00C21917" w14:paraId="28CB90F9" w14:textId="77777777">
      <w:pPr>
        <w:rPr>
          <w:rFonts w:ascii="仿宋" w:eastAsia="仿宋" w:hAnsi="仿宋" w:cs="仿宋"/>
          <w:b/>
          <w:sz w:val="40"/>
        </w:rPr>
      </w:pPr>
    </w:p>
    <w:p w:rsidR="00C21917" w14:paraId="24855821" w14:textId="77777777">
      <w:pPr>
        <w:rPr>
          <w:rFonts w:ascii="仿宋" w:eastAsia="仿宋" w:hAnsi="仿宋" w:cs="仿宋"/>
          <w:b/>
          <w:sz w:val="40"/>
        </w:rPr>
      </w:pPr>
    </w:p>
    <w:p w:rsidR="00C21917" w14:paraId="2A92C24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食用冰相关行业投资方案</w:t>
      </w:r>
    </w:p>
    <w:p w:rsidR="00C21917" w14:paraId="5B331067" w14:textId="77777777">
      <w:pPr>
        <w:jc w:val="center"/>
        <w:rPr>
          <w:rFonts w:ascii="仿宋" w:eastAsia="仿宋" w:hAnsi="仿宋" w:cs="仿宋"/>
          <w:b/>
          <w:sz w:val="40"/>
        </w:rPr>
      </w:pPr>
      <w:r>
        <w:rPr>
          <w:rFonts w:ascii="仿宋" w:eastAsia="仿宋" w:hAnsi="仿宋" w:cs="仿宋" w:hint="eastAsia"/>
          <w:b/>
          <w:sz w:val="40"/>
        </w:rPr>
        <w:t>目录</w:t>
      </w:r>
    </w:p>
    <w:p w:rsidR="00C21917" w14:paraId="5109229F" w14:textId="77777777">
      <w:pPr>
        <w:pStyle w:val="TOC1"/>
        <w:tabs>
          <w:tab w:val="right" w:leader="dot" w:pos="8306"/>
        </w:tabs>
      </w:pPr>
      <w:r>
        <w:fldChar w:fldCharType="begin"/>
      </w:r>
      <w:r>
        <w:instrText>TOC \h \z</w:instrText>
      </w:r>
      <w:r>
        <w:fldChar w:fldCharType="separate"/>
      </w:r>
      <w:hyperlink w:anchor="_Toc1030" w:history="1">
        <w:r>
          <w:rPr>
            <w:rFonts w:ascii="仿宋" w:eastAsia="仿宋" w:hAnsi="仿宋" w:cs="仿宋" w:hint="eastAsia"/>
          </w:rPr>
          <w:t>概论</w:t>
        </w:r>
        <w:r>
          <w:tab/>
        </w:r>
        <w:r>
          <w:fldChar w:fldCharType="begin"/>
        </w:r>
        <w:r>
          <w:instrText xml:space="preserve"> PAGEREF _Toc1030 \h </w:instrText>
        </w:r>
        <w:r>
          <w:fldChar w:fldCharType="separate"/>
        </w:r>
        <w:r>
          <w:t>3</w:t>
        </w:r>
        <w:r>
          <w:fldChar w:fldCharType="end"/>
        </w:r>
      </w:hyperlink>
    </w:p>
    <w:p w:rsidR="00C21917" w14:paraId="66821A7B" w14:textId="77777777">
      <w:pPr>
        <w:pStyle w:val="TOC1"/>
        <w:tabs>
          <w:tab w:val="right" w:leader="dot" w:pos="8306"/>
        </w:tabs>
      </w:pPr>
      <w:hyperlink w:anchor="_Toc10568" w:history="1">
        <w:r>
          <w:rPr>
            <w:rFonts w:ascii="仿宋" w:eastAsia="仿宋" w:hAnsi="仿宋" w:cs="仿宋" w:hint="eastAsia"/>
          </w:rPr>
          <w:t>一、建筑工程方案</w:t>
        </w:r>
        <w:r>
          <w:tab/>
        </w:r>
        <w:r>
          <w:fldChar w:fldCharType="begin"/>
        </w:r>
        <w:r>
          <w:instrText xml:space="preserve"> PAGEREF _Toc10568 \h </w:instrText>
        </w:r>
        <w:r>
          <w:fldChar w:fldCharType="separate"/>
        </w:r>
        <w:r>
          <w:t>3</w:t>
        </w:r>
        <w:r>
          <w:fldChar w:fldCharType="end"/>
        </w:r>
      </w:hyperlink>
    </w:p>
    <w:p w:rsidR="00C21917" w14:paraId="283ED007" w14:textId="77777777">
      <w:pPr>
        <w:pStyle w:val="TOC2"/>
        <w:tabs>
          <w:tab w:val="right" w:leader="dot" w:pos="8306"/>
        </w:tabs>
      </w:pPr>
      <w:hyperlink w:anchor="_Toc5251" w:history="1">
        <w:r>
          <w:rPr>
            <w:rFonts w:ascii="仿宋" w:eastAsia="仿宋" w:hAnsi="仿宋" w:cs="仿宋" w:hint="eastAsia"/>
          </w:rPr>
          <w:t>（一）食用冰项目工程设计总体要求</w:t>
        </w:r>
        <w:r>
          <w:tab/>
        </w:r>
        <w:r>
          <w:fldChar w:fldCharType="begin"/>
        </w:r>
        <w:r>
          <w:instrText xml:space="preserve"> PAGEREF _Toc5251 \h </w:instrText>
        </w:r>
        <w:r>
          <w:fldChar w:fldCharType="separate"/>
        </w:r>
        <w:r>
          <w:t>3</w:t>
        </w:r>
        <w:r>
          <w:fldChar w:fldCharType="end"/>
        </w:r>
      </w:hyperlink>
    </w:p>
    <w:p w:rsidR="00C21917" w14:paraId="0CBF733D" w14:textId="77777777">
      <w:pPr>
        <w:pStyle w:val="TOC2"/>
        <w:tabs>
          <w:tab w:val="right" w:leader="dot" w:pos="8306"/>
        </w:tabs>
      </w:pPr>
      <w:hyperlink w:anchor="_Toc26237" w:history="1">
        <w:r>
          <w:rPr>
            <w:rFonts w:ascii="仿宋" w:eastAsia="仿宋" w:hAnsi="仿宋" w:cs="仿宋" w:hint="eastAsia"/>
          </w:rPr>
          <w:t>（二）建设方案</w:t>
        </w:r>
        <w:r>
          <w:tab/>
        </w:r>
        <w:r>
          <w:fldChar w:fldCharType="begin"/>
        </w:r>
        <w:r>
          <w:instrText xml:space="preserve"> PAGEREF _Toc26237 \h </w:instrText>
        </w:r>
        <w:r>
          <w:fldChar w:fldCharType="separate"/>
        </w:r>
        <w:r>
          <w:t>7</w:t>
        </w:r>
        <w:r>
          <w:fldChar w:fldCharType="end"/>
        </w:r>
      </w:hyperlink>
    </w:p>
    <w:p w:rsidR="00C21917" w14:paraId="27B4A4B5" w14:textId="77777777">
      <w:pPr>
        <w:pStyle w:val="TOC2"/>
        <w:tabs>
          <w:tab w:val="right" w:leader="dot" w:pos="8306"/>
        </w:tabs>
      </w:pPr>
      <w:hyperlink w:anchor="_Toc1915" w:history="1">
        <w:r>
          <w:rPr>
            <w:rFonts w:ascii="仿宋" w:eastAsia="仿宋" w:hAnsi="仿宋" w:cs="仿宋" w:hint="eastAsia"/>
          </w:rPr>
          <w:t>（三）建筑工程建设指标</w:t>
        </w:r>
        <w:r>
          <w:tab/>
        </w:r>
        <w:r>
          <w:fldChar w:fldCharType="begin"/>
        </w:r>
        <w:r>
          <w:instrText xml:space="preserve"> PAGEREF _Toc1915 \h </w:instrText>
        </w:r>
        <w:r>
          <w:fldChar w:fldCharType="separate"/>
        </w:r>
        <w:r>
          <w:t>9</w:t>
        </w:r>
        <w:r>
          <w:fldChar w:fldCharType="end"/>
        </w:r>
      </w:hyperlink>
    </w:p>
    <w:p w:rsidR="00C21917" w14:paraId="581F7A69" w14:textId="77777777">
      <w:pPr>
        <w:pStyle w:val="TOC1"/>
        <w:tabs>
          <w:tab w:val="right" w:leader="dot" w:pos="8306"/>
        </w:tabs>
      </w:pPr>
      <w:hyperlink w:anchor="_Toc10732" w:history="1">
        <w:r>
          <w:rPr>
            <w:rFonts w:ascii="仿宋" w:eastAsia="仿宋" w:hAnsi="仿宋" w:cs="仿宋" w:hint="eastAsia"/>
          </w:rPr>
          <w:t>二、原材料及成品管理</w:t>
        </w:r>
        <w:r>
          <w:tab/>
        </w:r>
        <w:r>
          <w:fldChar w:fldCharType="begin"/>
        </w:r>
        <w:r>
          <w:instrText xml:space="preserve"> PAGEREF _Toc10732 \h </w:instrText>
        </w:r>
        <w:r>
          <w:fldChar w:fldCharType="separate"/>
        </w:r>
        <w:r>
          <w:t>9</w:t>
        </w:r>
        <w:r>
          <w:fldChar w:fldCharType="end"/>
        </w:r>
      </w:hyperlink>
    </w:p>
    <w:p w:rsidR="00C21917" w14:paraId="4AA7F2FF" w14:textId="77777777">
      <w:pPr>
        <w:pStyle w:val="TOC2"/>
        <w:tabs>
          <w:tab w:val="right" w:leader="dot" w:pos="8306"/>
        </w:tabs>
      </w:pPr>
      <w:hyperlink w:anchor="_Toc5069" w:history="1">
        <w:r>
          <w:rPr>
            <w:rFonts w:ascii="仿宋" w:eastAsia="仿宋" w:hAnsi="仿宋" w:cs="仿宋" w:hint="eastAsia"/>
          </w:rPr>
          <w:t>（一）食用冰项目建设期原辅材料供应情况</w:t>
        </w:r>
        <w:r>
          <w:tab/>
        </w:r>
        <w:r>
          <w:fldChar w:fldCharType="begin"/>
        </w:r>
        <w:r>
          <w:instrText xml:space="preserve"> PAGEREF _Toc5069 \h </w:instrText>
        </w:r>
        <w:r>
          <w:fldChar w:fldCharType="separate"/>
        </w:r>
        <w:r>
          <w:t>9</w:t>
        </w:r>
        <w:r>
          <w:fldChar w:fldCharType="end"/>
        </w:r>
      </w:hyperlink>
    </w:p>
    <w:p w:rsidR="00C21917" w14:paraId="28220D36" w14:textId="77777777">
      <w:pPr>
        <w:pStyle w:val="TOC2"/>
        <w:tabs>
          <w:tab w:val="right" w:leader="dot" w:pos="8306"/>
        </w:tabs>
      </w:pPr>
      <w:hyperlink w:anchor="_Toc32319" w:history="1">
        <w:r>
          <w:rPr>
            <w:rFonts w:ascii="仿宋" w:eastAsia="仿宋" w:hAnsi="仿宋" w:cs="仿宋" w:hint="eastAsia"/>
          </w:rPr>
          <w:t>（二）食用冰项目运营期原辅材料供应及质量管理</w:t>
        </w:r>
        <w:r>
          <w:tab/>
        </w:r>
        <w:r>
          <w:fldChar w:fldCharType="begin"/>
        </w:r>
        <w:r>
          <w:instrText xml:space="preserve"> PAGEREF _Toc32319 \h </w:instrText>
        </w:r>
        <w:r>
          <w:fldChar w:fldCharType="separate"/>
        </w:r>
        <w:r>
          <w:t>10</w:t>
        </w:r>
        <w:r>
          <w:fldChar w:fldCharType="end"/>
        </w:r>
      </w:hyperlink>
    </w:p>
    <w:p w:rsidR="00C21917" w14:paraId="3D618BA9" w14:textId="77777777">
      <w:pPr>
        <w:pStyle w:val="TOC1"/>
        <w:tabs>
          <w:tab w:val="right" w:leader="dot" w:pos="8306"/>
        </w:tabs>
      </w:pPr>
      <w:hyperlink w:anchor="_Toc13207" w:history="1">
        <w:r>
          <w:rPr>
            <w:rFonts w:ascii="仿宋" w:eastAsia="仿宋" w:hAnsi="仿宋" w:cs="仿宋" w:hint="eastAsia"/>
          </w:rPr>
          <w:t>三、食用冰项目投资背景分析</w:t>
        </w:r>
        <w:r>
          <w:tab/>
        </w:r>
        <w:r>
          <w:fldChar w:fldCharType="begin"/>
        </w:r>
        <w:r>
          <w:instrText xml:space="preserve"> PAGEREF _Toc13207 \h </w:instrText>
        </w:r>
        <w:r>
          <w:fldChar w:fldCharType="separate"/>
        </w:r>
        <w:r>
          <w:t>11</w:t>
        </w:r>
        <w:r>
          <w:fldChar w:fldCharType="end"/>
        </w:r>
      </w:hyperlink>
    </w:p>
    <w:p w:rsidR="00C21917" w14:paraId="6237B154" w14:textId="77777777">
      <w:pPr>
        <w:pStyle w:val="TOC2"/>
        <w:tabs>
          <w:tab w:val="right" w:leader="dot" w:pos="8306"/>
        </w:tabs>
      </w:pPr>
      <w:hyperlink w:anchor="_Toc11960" w:history="1">
        <w:r>
          <w:rPr>
            <w:rFonts w:ascii="仿宋" w:eastAsia="仿宋" w:hAnsi="仿宋" w:cs="仿宋" w:hint="eastAsia"/>
          </w:rPr>
          <w:t>（一）行业背景分析</w:t>
        </w:r>
        <w:r>
          <w:tab/>
        </w:r>
        <w:r>
          <w:fldChar w:fldCharType="begin"/>
        </w:r>
        <w:r>
          <w:instrText xml:space="preserve"> PAGEREF _Toc11960 \h </w:instrText>
        </w:r>
        <w:r>
          <w:fldChar w:fldCharType="separate"/>
        </w:r>
        <w:r>
          <w:t>11</w:t>
        </w:r>
        <w:r>
          <w:fldChar w:fldCharType="end"/>
        </w:r>
      </w:hyperlink>
    </w:p>
    <w:p w:rsidR="00C21917" w14:paraId="0D9AC2AE" w14:textId="77777777">
      <w:pPr>
        <w:pStyle w:val="TOC2"/>
        <w:tabs>
          <w:tab w:val="right" w:leader="dot" w:pos="8306"/>
        </w:tabs>
      </w:pPr>
      <w:hyperlink w:anchor="_Toc16456" w:history="1">
        <w:r>
          <w:rPr>
            <w:rFonts w:ascii="仿宋" w:eastAsia="仿宋" w:hAnsi="仿宋" w:cs="仿宋" w:hint="eastAsia"/>
          </w:rPr>
          <w:t>（二）产业发展分析</w:t>
        </w:r>
        <w:r>
          <w:tab/>
        </w:r>
        <w:r>
          <w:fldChar w:fldCharType="begin"/>
        </w:r>
        <w:r>
          <w:instrText xml:space="preserve"> PAGEREF _Toc16456 \h </w:instrText>
        </w:r>
        <w:r>
          <w:fldChar w:fldCharType="separate"/>
        </w:r>
        <w:r>
          <w:t>12</w:t>
        </w:r>
        <w:r>
          <w:fldChar w:fldCharType="end"/>
        </w:r>
      </w:hyperlink>
    </w:p>
    <w:p w:rsidR="00C21917" w14:paraId="052B348D" w14:textId="77777777">
      <w:pPr>
        <w:pStyle w:val="TOC1"/>
        <w:tabs>
          <w:tab w:val="right" w:leader="dot" w:pos="8306"/>
        </w:tabs>
      </w:pPr>
      <w:hyperlink w:anchor="_Toc17781" w:history="1">
        <w:r>
          <w:rPr>
            <w:rFonts w:ascii="仿宋" w:eastAsia="仿宋" w:hAnsi="仿宋" w:cs="仿宋" w:hint="eastAsia"/>
          </w:rPr>
          <w:t>四、食用冰项目概论</w:t>
        </w:r>
        <w:r>
          <w:tab/>
        </w:r>
        <w:r>
          <w:fldChar w:fldCharType="begin"/>
        </w:r>
        <w:r>
          <w:instrText xml:space="preserve"> PAGEREF _Toc17781 \h </w:instrText>
        </w:r>
        <w:r>
          <w:fldChar w:fldCharType="separate"/>
        </w:r>
        <w:r>
          <w:t>14</w:t>
        </w:r>
        <w:r>
          <w:fldChar w:fldCharType="end"/>
        </w:r>
      </w:hyperlink>
    </w:p>
    <w:p w:rsidR="00C21917" w14:paraId="658BC68F" w14:textId="77777777">
      <w:pPr>
        <w:pStyle w:val="TOC2"/>
        <w:tabs>
          <w:tab w:val="right" w:leader="dot" w:pos="8306"/>
        </w:tabs>
      </w:pPr>
      <w:hyperlink w:anchor="_Toc69" w:history="1">
        <w:r>
          <w:rPr>
            <w:rFonts w:ascii="仿宋" w:eastAsia="仿宋" w:hAnsi="仿宋" w:cs="仿宋" w:hint="eastAsia"/>
          </w:rPr>
          <w:t>（一）食用冰项目名称</w:t>
        </w:r>
        <w:r>
          <w:tab/>
        </w:r>
        <w:r>
          <w:fldChar w:fldCharType="begin"/>
        </w:r>
        <w:r>
          <w:instrText xml:space="preserve"> PAGEREF _Toc69 \h </w:instrText>
        </w:r>
        <w:r>
          <w:fldChar w:fldCharType="separate"/>
        </w:r>
        <w:r>
          <w:t>14</w:t>
        </w:r>
        <w:r>
          <w:fldChar w:fldCharType="end"/>
        </w:r>
      </w:hyperlink>
    </w:p>
    <w:p w:rsidR="00C21917" w14:paraId="3E4D44C6" w14:textId="77777777">
      <w:pPr>
        <w:pStyle w:val="TOC2"/>
        <w:tabs>
          <w:tab w:val="right" w:leader="dot" w:pos="8306"/>
        </w:tabs>
      </w:pPr>
      <w:hyperlink w:anchor="_Toc18683" w:history="1">
        <w:r>
          <w:rPr>
            <w:rFonts w:ascii="仿宋" w:eastAsia="仿宋" w:hAnsi="仿宋" w:cs="仿宋" w:hint="eastAsia"/>
          </w:rPr>
          <w:t>（二）食用冰项目投资人</w:t>
        </w:r>
        <w:r>
          <w:tab/>
        </w:r>
        <w:r>
          <w:fldChar w:fldCharType="begin"/>
        </w:r>
        <w:r>
          <w:instrText xml:space="preserve"> PAGEREF _Toc18683 \h </w:instrText>
        </w:r>
        <w:r>
          <w:fldChar w:fldCharType="separate"/>
        </w:r>
        <w:r>
          <w:t>14</w:t>
        </w:r>
        <w:r>
          <w:fldChar w:fldCharType="end"/>
        </w:r>
      </w:hyperlink>
    </w:p>
    <w:p w:rsidR="00C21917" w14:paraId="35543E31" w14:textId="77777777">
      <w:pPr>
        <w:pStyle w:val="TOC2"/>
        <w:tabs>
          <w:tab w:val="right" w:leader="dot" w:pos="8306"/>
        </w:tabs>
      </w:pPr>
      <w:hyperlink w:anchor="_Toc15061" w:history="1">
        <w:r>
          <w:rPr>
            <w:rFonts w:ascii="仿宋" w:eastAsia="仿宋" w:hAnsi="仿宋" w:cs="仿宋" w:hint="eastAsia"/>
          </w:rPr>
          <w:t>（三）建设地点</w:t>
        </w:r>
        <w:r>
          <w:tab/>
        </w:r>
        <w:r>
          <w:fldChar w:fldCharType="begin"/>
        </w:r>
        <w:r>
          <w:instrText xml:space="preserve"> PAGEREF _Toc15061 \h </w:instrText>
        </w:r>
        <w:r>
          <w:fldChar w:fldCharType="separate"/>
        </w:r>
        <w:r>
          <w:t>14</w:t>
        </w:r>
        <w:r>
          <w:fldChar w:fldCharType="end"/>
        </w:r>
      </w:hyperlink>
    </w:p>
    <w:p w:rsidR="00C21917" w14:paraId="7BE2A49B" w14:textId="77777777">
      <w:pPr>
        <w:pStyle w:val="TOC2"/>
        <w:tabs>
          <w:tab w:val="right" w:leader="dot" w:pos="8306"/>
        </w:tabs>
      </w:pPr>
      <w:hyperlink w:anchor="_Toc6919" w:history="1">
        <w:r>
          <w:rPr>
            <w:rFonts w:ascii="仿宋" w:eastAsia="仿宋" w:hAnsi="仿宋" w:cs="仿宋" w:hint="eastAsia"/>
          </w:rPr>
          <w:t>（四）编制原则</w:t>
        </w:r>
        <w:r>
          <w:tab/>
        </w:r>
        <w:r>
          <w:fldChar w:fldCharType="begin"/>
        </w:r>
        <w:r>
          <w:instrText xml:space="preserve"> PAG</w:instrText>
        </w:r>
        <w:r>
          <w:instrText xml:space="preserve">EREF _Toc6919 \h </w:instrText>
        </w:r>
        <w:r>
          <w:fldChar w:fldCharType="separate"/>
        </w:r>
        <w:r>
          <w:t>14</w:t>
        </w:r>
        <w:r>
          <w:fldChar w:fldCharType="end"/>
        </w:r>
      </w:hyperlink>
    </w:p>
    <w:p w:rsidR="00C21917" w14:paraId="40D1C119" w14:textId="77777777">
      <w:pPr>
        <w:pStyle w:val="TOC2"/>
        <w:tabs>
          <w:tab w:val="right" w:leader="dot" w:pos="8306"/>
        </w:tabs>
      </w:pPr>
      <w:hyperlink w:anchor="_Toc19490" w:history="1">
        <w:r>
          <w:rPr>
            <w:rFonts w:ascii="仿宋" w:eastAsia="仿宋" w:hAnsi="仿宋" w:cs="仿宋" w:hint="eastAsia"/>
          </w:rPr>
          <w:t>（五）编制依据</w:t>
        </w:r>
        <w:r>
          <w:tab/>
        </w:r>
        <w:r>
          <w:fldChar w:fldCharType="begin"/>
        </w:r>
        <w:r>
          <w:instrText xml:space="preserve"> PAGEREF _Toc19490 \h </w:instrText>
        </w:r>
        <w:r>
          <w:fldChar w:fldCharType="separate"/>
        </w:r>
        <w:r>
          <w:t>15</w:t>
        </w:r>
        <w:r>
          <w:fldChar w:fldCharType="end"/>
        </w:r>
      </w:hyperlink>
    </w:p>
    <w:p w:rsidR="00C21917" w14:paraId="49E9C069" w14:textId="77777777">
      <w:pPr>
        <w:pStyle w:val="TOC2"/>
        <w:tabs>
          <w:tab w:val="right" w:leader="dot" w:pos="8306"/>
        </w:tabs>
      </w:pPr>
      <w:hyperlink w:anchor="_Toc10993" w:history="1">
        <w:r>
          <w:rPr>
            <w:rFonts w:ascii="仿宋" w:eastAsia="仿宋" w:hAnsi="仿宋" w:cs="仿宋" w:hint="eastAsia"/>
          </w:rPr>
          <w:t>（六）编制范围及内容</w:t>
        </w:r>
        <w:r>
          <w:tab/>
        </w:r>
        <w:r>
          <w:fldChar w:fldCharType="begin"/>
        </w:r>
        <w:r>
          <w:instrText xml:space="preserve"> PAGEREF _Toc10993 \h </w:instrText>
        </w:r>
        <w:r>
          <w:fldChar w:fldCharType="separate"/>
        </w:r>
        <w:r>
          <w:t>16</w:t>
        </w:r>
        <w:r>
          <w:fldChar w:fldCharType="end"/>
        </w:r>
      </w:hyperlink>
    </w:p>
    <w:p w:rsidR="00C21917" w14:paraId="27875E4D" w14:textId="77777777">
      <w:pPr>
        <w:pStyle w:val="TOC2"/>
        <w:tabs>
          <w:tab w:val="right" w:leader="dot" w:pos="8306"/>
        </w:tabs>
      </w:pPr>
      <w:hyperlink w:anchor="_Toc17044" w:history="1">
        <w:r>
          <w:rPr>
            <w:rFonts w:ascii="仿宋" w:eastAsia="仿宋" w:hAnsi="仿宋" w:cs="仿宋" w:hint="eastAsia"/>
          </w:rPr>
          <w:t>（七）食用冰项目建设背景</w:t>
        </w:r>
        <w:r>
          <w:tab/>
        </w:r>
        <w:r>
          <w:fldChar w:fldCharType="begin"/>
        </w:r>
        <w:r>
          <w:instrText xml:space="preserve"> PAGEREF _Toc17044 \h </w:instrText>
        </w:r>
        <w:r>
          <w:fldChar w:fldCharType="separate"/>
        </w:r>
        <w:r>
          <w:t>18</w:t>
        </w:r>
        <w:r>
          <w:fldChar w:fldCharType="end"/>
        </w:r>
      </w:hyperlink>
    </w:p>
    <w:p w:rsidR="00C21917" w14:paraId="0F3987DE" w14:textId="77777777">
      <w:pPr>
        <w:pStyle w:val="TOC2"/>
        <w:tabs>
          <w:tab w:val="right" w:leader="dot" w:pos="8306"/>
        </w:tabs>
      </w:pPr>
      <w:hyperlink w:anchor="_Toc41" w:history="1">
        <w:r>
          <w:rPr>
            <w:rFonts w:ascii="仿宋" w:eastAsia="仿宋" w:hAnsi="仿宋" w:cs="仿宋" w:hint="eastAsia"/>
          </w:rPr>
          <w:t>（八）结论分析</w:t>
        </w:r>
        <w:r>
          <w:tab/>
        </w:r>
        <w:r>
          <w:fldChar w:fldCharType="begin"/>
        </w:r>
        <w:r>
          <w:instrText xml:space="preserve"> PAGEREF _Toc41 \h </w:instrText>
        </w:r>
        <w:r>
          <w:fldChar w:fldCharType="separate"/>
        </w:r>
        <w:r>
          <w:t>19</w:t>
        </w:r>
        <w:r>
          <w:fldChar w:fldCharType="end"/>
        </w:r>
      </w:hyperlink>
    </w:p>
    <w:p w:rsidR="00C21917" w14:paraId="2D1E0599" w14:textId="77777777">
      <w:pPr>
        <w:pStyle w:val="TOC1"/>
        <w:tabs>
          <w:tab w:val="right" w:leader="dot" w:pos="8306"/>
        </w:tabs>
      </w:pPr>
      <w:hyperlink w:anchor="_Toc6110" w:history="1">
        <w:r>
          <w:rPr>
            <w:rFonts w:ascii="仿宋" w:eastAsia="仿宋" w:hAnsi="仿宋" w:cs="仿宋" w:hint="eastAsia"/>
          </w:rPr>
          <w:t>五、食用冰项目选址方案</w:t>
        </w:r>
        <w:r>
          <w:tab/>
        </w:r>
        <w:r>
          <w:fldChar w:fldCharType="begin"/>
        </w:r>
        <w:r>
          <w:instrText xml:space="preserve"> PAGEREF _Toc6110 \h </w:instrText>
        </w:r>
        <w:r>
          <w:fldChar w:fldCharType="separate"/>
        </w:r>
        <w:r>
          <w:t>20</w:t>
        </w:r>
        <w:r>
          <w:fldChar w:fldCharType="end"/>
        </w:r>
      </w:hyperlink>
    </w:p>
    <w:p w:rsidR="00C21917" w14:paraId="73C99007" w14:textId="77777777">
      <w:pPr>
        <w:pStyle w:val="TOC2"/>
        <w:tabs>
          <w:tab w:val="right" w:leader="dot" w:pos="8306"/>
        </w:tabs>
      </w:pPr>
      <w:hyperlink w:anchor="_Toc1428" w:history="1">
        <w:r>
          <w:rPr>
            <w:rFonts w:ascii="仿宋" w:eastAsia="仿宋" w:hAnsi="仿宋" w:cs="仿宋" w:hint="eastAsia"/>
          </w:rPr>
          <w:t>（一）食用冰项目选址</w:t>
        </w:r>
        <w:r>
          <w:rPr>
            <w:rFonts w:ascii="仿宋" w:eastAsia="仿宋" w:hAnsi="仿宋" w:cs="仿宋" w:hint="eastAsia"/>
          </w:rPr>
          <w:t>原则</w:t>
        </w:r>
        <w:r>
          <w:tab/>
        </w:r>
        <w:r>
          <w:fldChar w:fldCharType="begin"/>
        </w:r>
        <w:r>
          <w:instrText xml:space="preserve"> PAGEREF _Toc1428 \h </w:instrText>
        </w:r>
        <w:r>
          <w:fldChar w:fldCharType="separate"/>
        </w:r>
        <w:r>
          <w:t>20</w:t>
        </w:r>
        <w:r>
          <w:fldChar w:fldCharType="end"/>
        </w:r>
      </w:hyperlink>
    </w:p>
    <w:p w:rsidR="00C21917" w14:paraId="16A74765" w14:textId="77777777">
      <w:pPr>
        <w:pStyle w:val="TOC2"/>
        <w:tabs>
          <w:tab w:val="right" w:leader="dot" w:pos="8306"/>
        </w:tabs>
      </w:pPr>
      <w:hyperlink w:anchor="_Toc27490" w:history="1">
        <w:r>
          <w:rPr>
            <w:rFonts w:ascii="仿宋" w:eastAsia="仿宋" w:hAnsi="仿宋" w:cs="仿宋" w:hint="eastAsia"/>
          </w:rPr>
          <w:t>（二）建设区基本情况</w:t>
        </w:r>
        <w:r>
          <w:tab/>
        </w:r>
        <w:r>
          <w:fldChar w:fldCharType="begin"/>
        </w:r>
        <w:r>
          <w:instrText xml:space="preserve"> PAGEREF _Toc27490 \h </w:instrText>
        </w:r>
        <w:r>
          <w:fldChar w:fldCharType="separate"/>
        </w:r>
        <w:r>
          <w:t>20</w:t>
        </w:r>
        <w:r>
          <w:fldChar w:fldCharType="end"/>
        </w:r>
      </w:hyperlink>
    </w:p>
    <w:p w:rsidR="00C21917" w14:paraId="2A6AA211" w14:textId="77777777">
      <w:pPr>
        <w:pStyle w:val="TOC2"/>
        <w:tabs>
          <w:tab w:val="right" w:leader="dot" w:pos="8306"/>
        </w:tabs>
      </w:pPr>
      <w:hyperlink w:anchor="_Toc1235" w:history="1">
        <w:r>
          <w:rPr>
            <w:rFonts w:ascii="仿宋" w:eastAsia="仿宋" w:hAnsi="仿宋" w:cs="仿宋" w:hint="eastAsia"/>
          </w:rPr>
          <w:t>（三）产业发展方向</w:t>
        </w:r>
        <w:r>
          <w:tab/>
        </w:r>
        <w:r>
          <w:fldChar w:fldCharType="begin"/>
        </w:r>
        <w:r>
          <w:instrText xml:space="preserve"> PAGEREF _Toc1235 \h </w:instrText>
        </w:r>
        <w:r>
          <w:fldChar w:fldCharType="separate"/>
        </w:r>
        <w:r>
          <w:t>22</w:t>
        </w:r>
        <w:r>
          <w:fldChar w:fldCharType="end"/>
        </w:r>
      </w:hyperlink>
    </w:p>
    <w:p w:rsidR="00C21917" w14:paraId="57D83EBD" w14:textId="77777777">
      <w:pPr>
        <w:pStyle w:val="TOC2"/>
        <w:tabs>
          <w:tab w:val="right" w:leader="dot" w:pos="8306"/>
        </w:tabs>
      </w:pPr>
      <w:hyperlink w:anchor="_Toc4324" w:history="1">
        <w:r>
          <w:rPr>
            <w:rFonts w:ascii="仿宋" w:eastAsia="仿宋" w:hAnsi="仿宋" w:cs="仿宋" w:hint="eastAsia"/>
          </w:rPr>
          <w:t>（四）食用冰项目选址综合评价</w:t>
        </w:r>
        <w:r>
          <w:tab/>
        </w:r>
        <w:r>
          <w:fldChar w:fldCharType="begin"/>
        </w:r>
        <w:r>
          <w:instrText xml:space="preserve"> PAGEREF _Toc4324 \h </w:instrText>
        </w:r>
        <w:r>
          <w:fldChar w:fldCharType="separate"/>
        </w:r>
        <w:r>
          <w:t>23</w:t>
        </w:r>
        <w:r>
          <w:fldChar w:fldCharType="end"/>
        </w:r>
      </w:hyperlink>
    </w:p>
    <w:p w:rsidR="00C21917" w14:paraId="1DEBCD53" w14:textId="77777777">
      <w:pPr>
        <w:pStyle w:val="TOC1"/>
        <w:tabs>
          <w:tab w:val="right" w:leader="dot" w:pos="8306"/>
        </w:tabs>
      </w:pPr>
      <w:hyperlink w:anchor="_Toc30902" w:history="1">
        <w:r>
          <w:rPr>
            <w:rFonts w:ascii="仿宋" w:eastAsia="仿宋" w:hAnsi="仿宋" w:cs="仿宋" w:hint="eastAsia"/>
          </w:rPr>
          <w:t>六、节能方案</w:t>
        </w:r>
        <w:r>
          <w:tab/>
        </w:r>
        <w:r>
          <w:fldChar w:fldCharType="begin"/>
        </w:r>
        <w:r>
          <w:instrText xml:space="preserve"> PAGEREF _Toc30902 \h </w:instrText>
        </w:r>
        <w:r>
          <w:fldChar w:fldCharType="separate"/>
        </w:r>
        <w:r>
          <w:t>24</w:t>
        </w:r>
        <w:r>
          <w:fldChar w:fldCharType="end"/>
        </w:r>
      </w:hyperlink>
    </w:p>
    <w:p w:rsidR="00C21917" w14:paraId="7A30BBDF" w14:textId="77777777">
      <w:pPr>
        <w:pStyle w:val="TOC2"/>
        <w:tabs>
          <w:tab w:val="right" w:leader="dot" w:pos="8306"/>
        </w:tabs>
      </w:pPr>
      <w:hyperlink w:anchor="_Toc7584" w:history="1">
        <w:r>
          <w:rPr>
            <w:rFonts w:ascii="仿宋" w:eastAsia="仿宋" w:hAnsi="仿宋" w:cs="仿宋" w:hint="eastAsia"/>
          </w:rPr>
          <w:t>（一）食用冰项目节能概述</w:t>
        </w:r>
        <w:r>
          <w:tab/>
        </w:r>
        <w:r>
          <w:fldChar w:fldCharType="begin"/>
        </w:r>
        <w:r>
          <w:instrText xml:space="preserve"> PAGEREF _Toc7584 \h </w:instrText>
        </w:r>
        <w:r>
          <w:fldChar w:fldCharType="separate"/>
        </w:r>
        <w:r>
          <w:t>24</w:t>
        </w:r>
        <w:r>
          <w:fldChar w:fldCharType="end"/>
        </w:r>
      </w:hyperlink>
    </w:p>
    <w:p w:rsidR="00C21917" w14:paraId="3AA4483B" w14:textId="77777777">
      <w:pPr>
        <w:pStyle w:val="TOC2"/>
        <w:tabs>
          <w:tab w:val="right" w:leader="dot" w:pos="8306"/>
        </w:tabs>
      </w:pPr>
      <w:hyperlink w:anchor="_Toc22641" w:history="1">
        <w:r>
          <w:rPr>
            <w:rFonts w:ascii="仿宋" w:eastAsia="仿宋" w:hAnsi="仿宋" w:cs="仿宋" w:hint="eastAsia"/>
          </w:rPr>
          <w:t>（二）</w:t>
        </w:r>
        <w:r>
          <w:rPr>
            <w:rFonts w:ascii="仿宋" w:eastAsia="仿宋" w:hAnsi="仿宋" w:cs="仿宋" w:hint="eastAsia"/>
          </w:rPr>
          <w:t>能源消费种类和数量分析</w:t>
        </w:r>
        <w:r>
          <w:tab/>
        </w:r>
        <w:r>
          <w:fldChar w:fldCharType="begin"/>
        </w:r>
        <w:r>
          <w:instrText xml:space="preserve"> PAGEREF _Toc22641 \h </w:instrText>
        </w:r>
        <w:r>
          <w:fldChar w:fldCharType="separate"/>
        </w:r>
        <w:r>
          <w:t>25</w:t>
        </w:r>
        <w:r>
          <w:fldChar w:fldCharType="end"/>
        </w:r>
      </w:hyperlink>
    </w:p>
    <w:p w:rsidR="00C21917" w14:paraId="4B73E0C4" w14:textId="77777777">
      <w:pPr>
        <w:pStyle w:val="TOC2"/>
        <w:tabs>
          <w:tab w:val="right" w:leader="dot" w:pos="8306"/>
        </w:tabs>
      </w:pPr>
      <w:hyperlink w:anchor="_Toc12093" w:history="1">
        <w:r>
          <w:rPr>
            <w:rFonts w:ascii="仿宋" w:eastAsia="仿宋" w:hAnsi="仿宋" w:cs="仿宋" w:hint="eastAsia"/>
          </w:rPr>
          <w:t>（三）食用冰项目节能措施</w:t>
        </w:r>
        <w:r>
          <w:tab/>
        </w:r>
        <w:r>
          <w:fldChar w:fldCharType="begin"/>
        </w:r>
        <w:r>
          <w:instrText xml:space="preserve"> PAGEREF _Toc12093 \h </w:instrText>
        </w:r>
        <w:r>
          <w:fldChar w:fldCharType="separate"/>
        </w:r>
        <w:r>
          <w:t>26</w:t>
        </w:r>
        <w:r>
          <w:fldChar w:fldCharType="end"/>
        </w:r>
      </w:hyperlink>
    </w:p>
    <w:p w:rsidR="00C21917" w14:paraId="3782972B" w14:textId="77777777">
      <w:pPr>
        <w:pStyle w:val="TOC2"/>
        <w:tabs>
          <w:tab w:val="right" w:leader="dot" w:pos="8306"/>
        </w:tabs>
      </w:pPr>
      <w:hyperlink w:anchor="_Toc18765" w:history="1">
        <w:r>
          <w:rPr>
            <w:rFonts w:ascii="仿宋" w:eastAsia="仿宋" w:hAnsi="仿宋" w:cs="仿宋" w:hint="eastAsia"/>
          </w:rPr>
          <w:t>（四）节能综合评价</w:t>
        </w:r>
        <w:r>
          <w:tab/>
        </w:r>
        <w:r>
          <w:fldChar w:fldCharType="begin"/>
        </w:r>
        <w:r>
          <w:instrText xml:space="preserve"> PAGEREF _Toc18765 \h </w:instrText>
        </w:r>
        <w:r>
          <w:fldChar w:fldCharType="separate"/>
        </w:r>
        <w:r>
          <w:t>29</w:t>
        </w:r>
        <w:r>
          <w:fldChar w:fldCharType="end"/>
        </w:r>
      </w:hyperlink>
    </w:p>
    <w:p w:rsidR="00C21917" w14:paraId="27EE2FE7" w14:textId="77777777">
      <w:pPr>
        <w:pStyle w:val="TOC1"/>
        <w:tabs>
          <w:tab w:val="right" w:leader="dot" w:pos="8306"/>
        </w:tabs>
      </w:pPr>
      <w:hyperlink w:anchor="_Toc17207" w:history="1">
        <w:r>
          <w:rPr>
            <w:rFonts w:ascii="仿宋" w:eastAsia="仿宋" w:hAnsi="仿宋" w:cs="仿宋" w:hint="eastAsia"/>
          </w:rPr>
          <w:t>七、招标方案</w:t>
        </w:r>
        <w:r>
          <w:tab/>
        </w:r>
        <w:r>
          <w:fldChar w:fldCharType="begin"/>
        </w:r>
        <w:r>
          <w:instrText xml:space="preserve"> PAGEREF _Toc17207 \h </w:instrText>
        </w:r>
        <w:r>
          <w:fldChar w:fldCharType="separate"/>
        </w:r>
        <w:r>
          <w:t>29</w:t>
        </w:r>
        <w:r>
          <w:fldChar w:fldCharType="end"/>
        </w:r>
      </w:hyperlink>
    </w:p>
    <w:p w:rsidR="00C21917" w14:paraId="77B07E3E" w14:textId="77777777">
      <w:pPr>
        <w:pStyle w:val="TOC2"/>
        <w:tabs>
          <w:tab w:val="right" w:leader="dot" w:pos="8306"/>
        </w:tabs>
      </w:pPr>
      <w:hyperlink w:anchor="_Toc21213" w:history="1">
        <w:r>
          <w:rPr>
            <w:rFonts w:ascii="仿宋" w:eastAsia="仿宋" w:hAnsi="仿宋" w:cs="仿宋" w:hint="eastAsia"/>
          </w:rPr>
          <w:t>（一）食用冰项目招标依据</w:t>
        </w:r>
        <w:r>
          <w:tab/>
        </w:r>
        <w:r>
          <w:fldChar w:fldCharType="begin"/>
        </w:r>
        <w:r>
          <w:instrText xml:space="preserve"> PAGEREF _Toc21213 \h </w:instrText>
        </w:r>
        <w:r>
          <w:fldChar w:fldCharType="separate"/>
        </w:r>
        <w:r>
          <w:t>29</w:t>
        </w:r>
        <w:r>
          <w:fldChar w:fldCharType="end"/>
        </w:r>
      </w:hyperlink>
    </w:p>
    <w:p w:rsidR="00C21917" w14:paraId="48E7FBBF" w14:textId="77777777">
      <w:pPr>
        <w:pStyle w:val="TOC2"/>
        <w:tabs>
          <w:tab w:val="right" w:leader="dot" w:pos="8306"/>
        </w:tabs>
      </w:pPr>
      <w:hyperlink w:anchor="_Toc27313" w:history="1">
        <w:r>
          <w:rPr>
            <w:rFonts w:ascii="仿宋" w:eastAsia="仿宋" w:hAnsi="仿宋" w:cs="仿宋" w:hint="eastAsia"/>
          </w:rPr>
          <w:t>（二）食用冰项目招标范围</w:t>
        </w:r>
        <w:r>
          <w:tab/>
        </w:r>
        <w:r>
          <w:fldChar w:fldCharType="begin"/>
        </w:r>
        <w:r>
          <w:instrText xml:space="preserve"> PAGEREF _Toc27313 \h </w:instrText>
        </w:r>
        <w:r>
          <w:fldChar w:fldCharType="separate"/>
        </w:r>
        <w:r>
          <w:t>29</w:t>
        </w:r>
        <w:r>
          <w:fldChar w:fldCharType="end"/>
        </w:r>
      </w:hyperlink>
    </w:p>
    <w:p w:rsidR="00C21917" w14:paraId="06B1A588" w14:textId="77777777">
      <w:pPr>
        <w:pStyle w:val="TOC2"/>
        <w:tabs>
          <w:tab w:val="right" w:leader="dot" w:pos="8306"/>
        </w:tabs>
      </w:pPr>
      <w:hyperlink w:anchor="_Toc21006" w:history="1">
        <w:r>
          <w:rPr>
            <w:rFonts w:ascii="仿宋" w:eastAsia="仿宋" w:hAnsi="仿宋" w:cs="仿宋" w:hint="eastAsia"/>
          </w:rPr>
          <w:t>（三）招标要求</w:t>
        </w:r>
        <w:r>
          <w:tab/>
        </w:r>
        <w:r>
          <w:fldChar w:fldCharType="begin"/>
        </w:r>
        <w:r>
          <w:instrText xml:space="preserve"> PAGEREF _Toc21006 \h </w:instrText>
        </w:r>
        <w:r>
          <w:fldChar w:fldCharType="separate"/>
        </w:r>
        <w:r>
          <w:t>30</w:t>
        </w:r>
        <w:r>
          <w:fldChar w:fldCharType="end"/>
        </w:r>
      </w:hyperlink>
    </w:p>
    <w:p w:rsidR="00C21917" w14:paraId="68280F65" w14:textId="77777777">
      <w:pPr>
        <w:pStyle w:val="TOC2"/>
        <w:tabs>
          <w:tab w:val="right" w:leader="dot" w:pos="8306"/>
        </w:tabs>
      </w:pPr>
      <w:hyperlink w:anchor="_Toc17880" w:history="1">
        <w:r>
          <w:rPr>
            <w:rFonts w:ascii="仿宋" w:eastAsia="仿宋" w:hAnsi="仿宋" w:cs="仿宋" w:hint="eastAsia"/>
          </w:rPr>
          <w:t>（四）招标组织方式</w:t>
        </w:r>
        <w:r>
          <w:tab/>
        </w:r>
        <w:r>
          <w:fldChar w:fldCharType="begin"/>
        </w:r>
        <w:r>
          <w:instrText xml:space="preserve"> PAGEREF _Toc17880 \h </w:instrText>
        </w:r>
        <w:r>
          <w:fldChar w:fldCharType="separate"/>
        </w:r>
        <w:r>
          <w:t>31</w:t>
        </w:r>
        <w:r>
          <w:fldChar w:fldCharType="end"/>
        </w:r>
      </w:hyperlink>
    </w:p>
    <w:p w:rsidR="00C21917" w14:paraId="63E39059" w14:textId="77777777">
      <w:pPr>
        <w:pStyle w:val="TOC2"/>
        <w:tabs>
          <w:tab w:val="right" w:leader="dot" w:pos="8306"/>
        </w:tabs>
      </w:pPr>
      <w:hyperlink w:anchor="_Toc2442" w:history="1">
        <w:r>
          <w:rPr>
            <w:rFonts w:ascii="仿宋" w:eastAsia="仿宋" w:hAnsi="仿宋" w:cs="仿宋" w:hint="eastAsia"/>
          </w:rPr>
          <w:t>（五）招标信息发布</w:t>
        </w:r>
        <w:r>
          <w:tab/>
        </w:r>
        <w:r>
          <w:fldChar w:fldCharType="begin"/>
        </w:r>
        <w:r>
          <w:instrText xml:space="preserve"> PAGEREF _Toc2442 \h </w:instrText>
        </w:r>
        <w:r>
          <w:fldChar w:fldCharType="separate"/>
        </w:r>
        <w:r>
          <w:t>33</w:t>
        </w:r>
        <w:r>
          <w:fldChar w:fldCharType="end"/>
        </w:r>
      </w:hyperlink>
    </w:p>
    <w:p w:rsidR="00C21917" w14:paraId="2C258D6F" w14:textId="77777777">
      <w:pPr>
        <w:pStyle w:val="TOC1"/>
        <w:tabs>
          <w:tab w:val="right" w:leader="dot" w:pos="8306"/>
        </w:tabs>
      </w:pPr>
      <w:hyperlink w:anchor="_Toc19248" w:history="1">
        <w:r>
          <w:rPr>
            <w:rFonts w:ascii="仿宋" w:eastAsia="仿宋" w:hAnsi="仿宋" w:cs="仿宋" w:hint="eastAsia"/>
          </w:rPr>
          <w:t>八、环境保护分析</w:t>
        </w:r>
        <w:r>
          <w:tab/>
        </w:r>
        <w:r>
          <w:fldChar w:fldCharType="begin"/>
        </w:r>
        <w:r>
          <w:instrText xml:space="preserve"> PAGEREF _Toc19248 \h </w:instrText>
        </w:r>
        <w:r>
          <w:fldChar w:fldCharType="separate"/>
        </w:r>
        <w:r>
          <w:t>34</w:t>
        </w:r>
        <w:r>
          <w:fldChar w:fldCharType="end"/>
        </w:r>
      </w:hyperlink>
    </w:p>
    <w:p w:rsidR="00C21917" w14:paraId="37AFB2C4" w14:textId="77777777">
      <w:pPr>
        <w:pStyle w:val="TOC2"/>
        <w:tabs>
          <w:tab w:val="right" w:leader="dot" w:pos="8306"/>
        </w:tabs>
      </w:pPr>
      <w:hyperlink w:anchor="_Toc25149" w:history="1">
        <w:r>
          <w:rPr>
            <w:rFonts w:ascii="仿宋" w:eastAsia="仿宋" w:hAnsi="仿宋" w:cs="仿宋" w:hint="eastAsia"/>
          </w:rPr>
          <w:t>（一）环境保护综述</w:t>
        </w:r>
        <w:r>
          <w:tab/>
        </w:r>
        <w:r>
          <w:fldChar w:fldCharType="begin"/>
        </w:r>
        <w:r>
          <w:instrText xml:space="preserve"> PAGEREF _Toc25149 \h </w:instrText>
        </w:r>
        <w:r>
          <w:fldChar w:fldCharType="separate"/>
        </w:r>
        <w:r>
          <w:t>34</w:t>
        </w:r>
        <w:r>
          <w:fldChar w:fldCharType="end"/>
        </w:r>
      </w:hyperlink>
    </w:p>
    <w:p w:rsidR="00C21917" w14:paraId="6A69E211" w14:textId="77777777">
      <w:pPr>
        <w:pStyle w:val="TOC2"/>
        <w:tabs>
          <w:tab w:val="right" w:leader="dot" w:pos="8306"/>
        </w:tabs>
      </w:pPr>
      <w:hyperlink w:anchor="_Toc17033" w:history="1">
        <w:r>
          <w:rPr>
            <w:rFonts w:ascii="仿宋" w:eastAsia="仿宋" w:hAnsi="仿宋" w:cs="仿宋" w:hint="eastAsia"/>
          </w:rPr>
          <w:t>（二）施工期环境影响分析</w:t>
        </w:r>
        <w:r>
          <w:tab/>
        </w:r>
        <w:r>
          <w:fldChar w:fldCharType="begin"/>
        </w:r>
        <w:r>
          <w:instrText xml:space="preserve"> PAGEREF _Toc17033 \h </w:instrText>
        </w:r>
        <w:r>
          <w:fldChar w:fldCharType="separate"/>
        </w:r>
        <w:r>
          <w:t>35</w:t>
        </w:r>
        <w:r>
          <w:fldChar w:fldCharType="end"/>
        </w:r>
      </w:hyperlink>
    </w:p>
    <w:p w:rsidR="00C21917" w14:paraId="7B129059" w14:textId="77777777">
      <w:pPr>
        <w:pStyle w:val="TOC2"/>
        <w:tabs>
          <w:tab w:val="right" w:leader="dot" w:pos="8306"/>
        </w:tabs>
      </w:pPr>
      <w:hyperlink w:anchor="_Toc17666" w:history="1">
        <w:r>
          <w:rPr>
            <w:rFonts w:ascii="仿宋" w:eastAsia="仿宋" w:hAnsi="仿宋" w:cs="仿宋" w:hint="eastAsia"/>
          </w:rPr>
          <w:t>（三）</w:t>
        </w:r>
        <w:r>
          <w:rPr>
            <w:rFonts w:ascii="仿宋" w:eastAsia="仿宋" w:hAnsi="仿宋" w:cs="仿宋" w:hint="eastAsia"/>
          </w:rPr>
          <w:t>营运期环境影响分析</w:t>
        </w:r>
        <w:r>
          <w:tab/>
        </w:r>
        <w:r>
          <w:fldChar w:fldCharType="begin"/>
        </w:r>
        <w:r>
          <w:instrText xml:space="preserve"> PAGEREF _Toc17666 \h </w:instrText>
        </w:r>
        <w:r>
          <w:fldChar w:fldCharType="separate"/>
        </w:r>
        <w:r>
          <w:t>37</w:t>
        </w:r>
        <w:r>
          <w:fldChar w:fldCharType="end"/>
        </w:r>
      </w:hyperlink>
    </w:p>
    <w:p w:rsidR="00C21917" w14:paraId="12388EEF" w14:textId="77777777">
      <w:pPr>
        <w:pStyle w:val="TOC2"/>
        <w:tabs>
          <w:tab w:val="right" w:leader="dot" w:pos="8306"/>
        </w:tabs>
      </w:pPr>
      <w:hyperlink w:anchor="_Toc32451" w:history="1">
        <w:r>
          <w:rPr>
            <w:rFonts w:ascii="仿宋" w:eastAsia="仿宋" w:hAnsi="仿宋" w:cs="仿宋" w:hint="eastAsia"/>
          </w:rPr>
          <w:t>（四）综合评价</w:t>
        </w:r>
        <w:r>
          <w:tab/>
        </w:r>
        <w:r>
          <w:fldChar w:fldCharType="begin"/>
        </w:r>
        <w:r>
          <w:instrText xml:space="preserve"> PAGEREF _Toc32451 \h </w:instrText>
        </w:r>
        <w:r>
          <w:fldChar w:fldCharType="separate"/>
        </w:r>
        <w:r>
          <w:t>38</w:t>
        </w:r>
        <w:r>
          <w:fldChar w:fldCharType="end"/>
        </w:r>
      </w:hyperlink>
    </w:p>
    <w:p w:rsidR="00C21917" w14:paraId="1ED0302E"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5725" w:history="1">
        <w:r>
          <w:rPr>
            <w:rFonts w:ascii="仿宋" w:eastAsia="仿宋" w:hAnsi="仿宋" w:cs="仿宋" w:hint="eastAsia"/>
          </w:rPr>
          <w:t>九、投资估算</w:t>
        </w:r>
        <w:r>
          <w:tab/>
        </w:r>
        <w:r>
          <w:fldChar w:fldCharType="begin"/>
        </w:r>
        <w:r>
          <w:instrText xml:space="preserve"> PAGEREF _Toc5725 \h </w:instrText>
        </w:r>
        <w:r>
          <w:fldChar w:fldCharType="separate"/>
        </w:r>
        <w:r>
          <w:t>39</w:t>
        </w:r>
        <w:r>
          <w:fldChar w:fldCharType="end"/>
        </w:r>
      </w:hyperlink>
    </w:p>
    <w:p w:rsidR="00C21917" w14:paraId="33D527E2" w14:textId="77777777">
      <w:pPr>
        <w:pStyle w:val="TOC2"/>
        <w:tabs>
          <w:tab w:val="right" w:leader="dot" w:pos="8306"/>
        </w:tabs>
      </w:pPr>
      <w:hyperlink w:anchor="_Toc27282" w:history="1">
        <w:r>
          <w:rPr>
            <w:rFonts w:ascii="仿宋" w:eastAsia="仿宋" w:hAnsi="仿宋" w:cs="仿宋" w:hint="eastAsia"/>
          </w:rPr>
          <w:t>（一）投资估算的编制说明</w:t>
        </w:r>
        <w:r>
          <w:tab/>
        </w:r>
        <w:r>
          <w:fldChar w:fldCharType="begin"/>
        </w:r>
        <w:r>
          <w:instrText xml:space="preserve"> PAGEREF _Toc27282 \h </w:instrText>
        </w:r>
        <w:r>
          <w:fldChar w:fldCharType="separate"/>
        </w:r>
        <w:r>
          <w:t>39</w:t>
        </w:r>
        <w:r>
          <w:fldChar w:fldCharType="end"/>
        </w:r>
      </w:hyperlink>
    </w:p>
    <w:p w:rsidR="00C21917" w14:paraId="1367D468" w14:textId="77777777">
      <w:pPr>
        <w:pStyle w:val="TOC2"/>
        <w:tabs>
          <w:tab w:val="right" w:leader="dot" w:pos="8306"/>
        </w:tabs>
      </w:pPr>
      <w:hyperlink w:anchor="_Toc11481" w:history="1">
        <w:r>
          <w:rPr>
            <w:rFonts w:ascii="仿宋" w:eastAsia="仿宋" w:hAnsi="仿宋" w:cs="仿宋" w:hint="eastAsia"/>
          </w:rPr>
          <w:t>（二）建设投资估算</w:t>
        </w:r>
        <w:r>
          <w:tab/>
        </w:r>
        <w:r>
          <w:fldChar w:fldCharType="begin"/>
        </w:r>
        <w:r>
          <w:instrText xml:space="preserve"> PAGEREF _Toc11481 \h </w:instrText>
        </w:r>
        <w:r>
          <w:fldChar w:fldCharType="separate"/>
        </w:r>
        <w:r>
          <w:t>41</w:t>
        </w:r>
        <w:r>
          <w:fldChar w:fldCharType="end"/>
        </w:r>
      </w:hyperlink>
    </w:p>
    <w:p w:rsidR="00C21917" w14:paraId="114C6251" w14:textId="77777777">
      <w:pPr>
        <w:pStyle w:val="TOC2"/>
        <w:tabs>
          <w:tab w:val="right" w:leader="dot" w:pos="8306"/>
        </w:tabs>
      </w:pPr>
      <w:hyperlink w:anchor="_Toc14721" w:history="1">
        <w:r>
          <w:rPr>
            <w:rFonts w:ascii="仿宋" w:eastAsia="仿宋" w:hAnsi="仿宋" w:cs="仿宋" w:hint="eastAsia"/>
          </w:rPr>
          <w:t>（三）建设期利息</w:t>
        </w:r>
        <w:r>
          <w:tab/>
        </w:r>
        <w:r>
          <w:fldChar w:fldCharType="begin"/>
        </w:r>
        <w:r>
          <w:instrText xml:space="preserve"> PAGEREF _Toc14721 \h </w:instrText>
        </w:r>
        <w:r>
          <w:fldChar w:fldCharType="separate"/>
        </w:r>
        <w:r>
          <w:t>41</w:t>
        </w:r>
        <w:r>
          <w:fldChar w:fldCharType="end"/>
        </w:r>
      </w:hyperlink>
    </w:p>
    <w:p w:rsidR="00C21917" w14:paraId="3A646A4F" w14:textId="77777777">
      <w:pPr>
        <w:pStyle w:val="TOC2"/>
        <w:tabs>
          <w:tab w:val="right" w:leader="dot" w:pos="8306"/>
        </w:tabs>
      </w:pPr>
      <w:hyperlink w:anchor="_Toc10370" w:history="1">
        <w:r>
          <w:rPr>
            <w:rFonts w:ascii="仿宋" w:eastAsia="仿宋" w:hAnsi="仿宋" w:cs="仿宋" w:hint="eastAsia"/>
          </w:rPr>
          <w:t>（四）流动</w:t>
        </w:r>
        <w:r>
          <w:rPr>
            <w:rFonts w:ascii="仿宋" w:eastAsia="仿宋" w:hAnsi="仿宋" w:cs="仿宋" w:hint="eastAsia"/>
          </w:rPr>
          <w:t>资金</w:t>
        </w:r>
        <w:r>
          <w:tab/>
        </w:r>
        <w:r>
          <w:fldChar w:fldCharType="begin"/>
        </w:r>
        <w:r>
          <w:instrText xml:space="preserve"> PAGEREF _Toc10370 \h </w:instrText>
        </w:r>
        <w:r>
          <w:fldChar w:fldCharType="separate"/>
        </w:r>
        <w:r>
          <w:t>42</w:t>
        </w:r>
        <w:r>
          <w:fldChar w:fldCharType="end"/>
        </w:r>
      </w:hyperlink>
    </w:p>
    <w:p w:rsidR="00C21917" w14:paraId="394F2AF9" w14:textId="77777777">
      <w:pPr>
        <w:pStyle w:val="TOC2"/>
        <w:tabs>
          <w:tab w:val="right" w:leader="dot" w:pos="8306"/>
        </w:tabs>
      </w:pPr>
      <w:hyperlink w:anchor="_Toc11843" w:history="1">
        <w:r>
          <w:rPr>
            <w:rFonts w:ascii="仿宋" w:eastAsia="仿宋" w:hAnsi="仿宋" w:cs="仿宋" w:hint="eastAsia"/>
          </w:rPr>
          <w:t>（五）食用冰项目总投资</w:t>
        </w:r>
        <w:r>
          <w:tab/>
        </w:r>
        <w:r>
          <w:fldChar w:fldCharType="begin"/>
        </w:r>
        <w:r>
          <w:instrText xml:space="preserve"> PAGEREF _Toc11843 \h </w:instrText>
        </w:r>
        <w:r>
          <w:fldChar w:fldCharType="separate"/>
        </w:r>
        <w:r>
          <w:t>43</w:t>
        </w:r>
        <w:r>
          <w:fldChar w:fldCharType="end"/>
        </w:r>
      </w:hyperlink>
    </w:p>
    <w:p w:rsidR="00C21917" w14:paraId="2D3056DE" w14:textId="77777777">
      <w:pPr>
        <w:pStyle w:val="TOC2"/>
        <w:tabs>
          <w:tab w:val="right" w:leader="dot" w:pos="8306"/>
        </w:tabs>
      </w:pPr>
      <w:hyperlink w:anchor="_Toc12190" w:history="1">
        <w:r>
          <w:rPr>
            <w:rFonts w:ascii="仿宋" w:eastAsia="仿宋" w:hAnsi="仿宋" w:cs="仿宋" w:hint="eastAsia"/>
          </w:rPr>
          <w:t>（六）资金筹措与投资计划</w:t>
        </w:r>
        <w:r>
          <w:tab/>
        </w:r>
        <w:r>
          <w:fldChar w:fldCharType="begin"/>
        </w:r>
        <w:r>
          <w:instrText xml:space="preserve"> PAGEREF _Toc12190 \h </w:instrText>
        </w:r>
        <w:r>
          <w:fldChar w:fldCharType="separate"/>
        </w:r>
        <w:r>
          <w:t>44</w:t>
        </w:r>
        <w:r>
          <w:fldChar w:fldCharType="end"/>
        </w:r>
      </w:hyperlink>
    </w:p>
    <w:p w:rsidR="00C21917" w14:paraId="32815645" w14:textId="77777777">
      <w:pPr>
        <w:pStyle w:val="TOC1"/>
        <w:tabs>
          <w:tab w:val="right" w:leader="dot" w:pos="8306"/>
        </w:tabs>
      </w:pPr>
      <w:hyperlink w:anchor="_Toc4836" w:history="1">
        <w:r>
          <w:rPr>
            <w:rFonts w:ascii="仿宋" w:eastAsia="仿宋" w:hAnsi="仿宋" w:cs="仿宋" w:hint="eastAsia"/>
          </w:rPr>
          <w:t>十、组织架构分析</w:t>
        </w:r>
        <w:r>
          <w:tab/>
        </w:r>
        <w:r>
          <w:fldChar w:fldCharType="begin"/>
        </w:r>
        <w:r>
          <w:instrText xml:space="preserve"> PAGEREF _Toc4836 \h </w:instrText>
        </w:r>
        <w:r>
          <w:fldChar w:fldCharType="separate"/>
        </w:r>
        <w:r>
          <w:t>44</w:t>
        </w:r>
        <w:r>
          <w:fldChar w:fldCharType="end"/>
        </w:r>
      </w:hyperlink>
    </w:p>
    <w:p w:rsidR="00C21917" w14:paraId="26D763D1" w14:textId="77777777">
      <w:pPr>
        <w:pStyle w:val="TOC2"/>
        <w:tabs>
          <w:tab w:val="right" w:leader="dot" w:pos="8306"/>
        </w:tabs>
      </w:pPr>
      <w:hyperlink w:anchor="_Toc5505" w:history="1">
        <w:r>
          <w:rPr>
            <w:rFonts w:ascii="仿宋" w:eastAsia="仿宋" w:hAnsi="仿宋" w:cs="仿宋" w:hint="eastAsia"/>
          </w:rPr>
          <w:t>（一）人力资源配置</w:t>
        </w:r>
        <w:r>
          <w:tab/>
        </w:r>
        <w:r>
          <w:fldChar w:fldCharType="begin"/>
        </w:r>
        <w:r>
          <w:instrText xml:space="preserve"> PAGEREF _Toc5505 \h </w:instrText>
        </w:r>
        <w:r>
          <w:fldChar w:fldCharType="separate"/>
        </w:r>
        <w:r>
          <w:t>44</w:t>
        </w:r>
        <w:r>
          <w:fldChar w:fldCharType="end"/>
        </w:r>
      </w:hyperlink>
    </w:p>
    <w:p w:rsidR="00C21917" w14:paraId="301D1F18" w14:textId="77777777">
      <w:pPr>
        <w:pStyle w:val="TOC2"/>
        <w:tabs>
          <w:tab w:val="right" w:leader="dot" w:pos="8306"/>
        </w:tabs>
      </w:pPr>
      <w:hyperlink w:anchor="_Toc8461" w:history="1">
        <w:r>
          <w:rPr>
            <w:rFonts w:ascii="仿宋" w:eastAsia="仿宋" w:hAnsi="仿宋" w:cs="仿宋" w:hint="eastAsia"/>
          </w:rPr>
          <w:t>（二）员工技能培训</w:t>
        </w:r>
        <w:r>
          <w:tab/>
        </w:r>
        <w:r>
          <w:fldChar w:fldCharType="begin"/>
        </w:r>
        <w:r>
          <w:instrText xml:space="preserve"> PAGEREF _Toc8461 \h </w:instrText>
        </w:r>
        <w:r>
          <w:fldChar w:fldCharType="separate"/>
        </w:r>
        <w:r>
          <w:t>45</w:t>
        </w:r>
        <w:r>
          <w:fldChar w:fldCharType="end"/>
        </w:r>
      </w:hyperlink>
    </w:p>
    <w:p w:rsidR="00C21917" w14:paraId="683EB136" w14:textId="77777777">
      <w:pPr>
        <w:pStyle w:val="TOC1"/>
        <w:tabs>
          <w:tab w:val="right" w:leader="dot" w:pos="8306"/>
        </w:tabs>
      </w:pPr>
      <w:hyperlink w:anchor="_Toc14892" w:history="1">
        <w:r>
          <w:rPr>
            <w:rFonts w:ascii="仿宋" w:eastAsia="仿宋" w:hAnsi="仿宋" w:cs="仿宋" w:hint="eastAsia"/>
          </w:rPr>
          <w:t>十一、市场分析、调研</w:t>
        </w:r>
        <w:r>
          <w:tab/>
        </w:r>
        <w:r>
          <w:fldChar w:fldCharType="begin"/>
        </w:r>
        <w:r>
          <w:instrText xml:space="preserve"> PAGEREF _Toc14892 \h </w:instrText>
        </w:r>
        <w:r>
          <w:fldChar w:fldCharType="separate"/>
        </w:r>
        <w:r>
          <w:t>47</w:t>
        </w:r>
        <w:r>
          <w:fldChar w:fldCharType="end"/>
        </w:r>
      </w:hyperlink>
    </w:p>
    <w:p w:rsidR="00C21917" w14:paraId="4821481F" w14:textId="77777777">
      <w:pPr>
        <w:pStyle w:val="TOC2"/>
        <w:tabs>
          <w:tab w:val="right" w:leader="dot" w:pos="8306"/>
        </w:tabs>
      </w:pPr>
      <w:hyperlink w:anchor="_Toc6585" w:history="1">
        <w:r>
          <w:rPr>
            <w:rFonts w:ascii="仿宋" w:eastAsia="仿宋" w:hAnsi="仿宋" w:cs="仿宋" w:hint="eastAsia"/>
          </w:rPr>
          <w:t>（一）食用冰行业分析</w:t>
        </w:r>
        <w:r>
          <w:tab/>
        </w:r>
        <w:r>
          <w:fldChar w:fldCharType="begin"/>
        </w:r>
        <w:r>
          <w:instrText xml:space="preserve"> PAGEREF _Toc6585 \h </w:instrText>
        </w:r>
        <w:r>
          <w:fldChar w:fldCharType="separate"/>
        </w:r>
        <w:r>
          <w:t>47</w:t>
        </w:r>
        <w:r>
          <w:fldChar w:fldCharType="end"/>
        </w:r>
      </w:hyperlink>
    </w:p>
    <w:p w:rsidR="00C21917" w14:paraId="3FD8AF7E" w14:textId="77777777">
      <w:pPr>
        <w:pStyle w:val="TOC2"/>
        <w:tabs>
          <w:tab w:val="right" w:leader="dot" w:pos="8306"/>
        </w:tabs>
      </w:pPr>
      <w:hyperlink w:anchor="_Toc8130" w:history="1">
        <w:r>
          <w:rPr>
            <w:rFonts w:ascii="仿宋" w:eastAsia="仿宋" w:hAnsi="仿宋" w:cs="仿宋" w:hint="eastAsia"/>
          </w:rPr>
          <w:t>（二）食用冰市场分析预测</w:t>
        </w:r>
        <w:r>
          <w:tab/>
        </w:r>
        <w:r>
          <w:fldChar w:fldCharType="begin"/>
        </w:r>
        <w:r>
          <w:instrText xml:space="preserve"> PAGEREF _Toc8130 \h </w:instrText>
        </w:r>
        <w:r>
          <w:fldChar w:fldCharType="separate"/>
        </w:r>
        <w:r>
          <w:t>48</w:t>
        </w:r>
        <w:r>
          <w:fldChar w:fldCharType="end"/>
        </w:r>
      </w:hyperlink>
    </w:p>
    <w:p w:rsidR="00C21917" w14:paraId="76D153A1" w14:textId="7700D008">
      <w:pPr>
        <w:pStyle w:val="TOC1"/>
        <w:tabs>
          <w:tab w:val="right" w:leader="dot" w:pos="8306"/>
        </w:tabs>
      </w:pPr>
      <w:hyperlink w:anchor="_Toc2848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_Toc28488 \h </w:instrText>
        </w:r>
        <w:r>
          <w:fldChar w:fldCharType="separate"/>
        </w:r>
        <w:r>
          <w:t>50</w:t>
        </w:r>
        <w:r>
          <w:fldChar w:fldCharType="end"/>
        </w:r>
      </w:hyperlink>
    </w:p>
    <w:p w:rsidR="00C21917" w14:paraId="5782460B" w14:textId="77777777">
      <w:pPr>
        <w:pStyle w:val="TOC2"/>
        <w:tabs>
          <w:tab w:val="right" w:leader="dot" w:pos="8306"/>
        </w:tabs>
      </w:pPr>
      <w:hyperlink w:anchor="_Toc11464" w:history="1">
        <w:r>
          <w:rPr>
            <w:rFonts w:ascii="仿宋" w:eastAsia="仿宋" w:hAnsi="仿宋" w:cs="仿宋" w:hint="eastAsia"/>
          </w:rPr>
          <w:t>（一）建设区域环境质量现状</w:t>
        </w:r>
        <w:r>
          <w:tab/>
        </w:r>
        <w:r>
          <w:fldChar w:fldCharType="begin"/>
        </w:r>
        <w:r>
          <w:instrText xml:space="preserve"> PAGEREF _Toc11464 \h </w:instrText>
        </w:r>
        <w:r>
          <w:fldChar w:fldCharType="separate"/>
        </w:r>
        <w:r>
          <w:t>50</w:t>
        </w:r>
        <w:r>
          <w:fldChar w:fldCharType="end"/>
        </w:r>
      </w:hyperlink>
    </w:p>
    <w:p w:rsidR="00C21917" w14:paraId="3BC5E5E5" w14:textId="77777777">
      <w:pPr>
        <w:pStyle w:val="TOC2"/>
        <w:tabs>
          <w:tab w:val="right" w:leader="dot" w:pos="8306"/>
        </w:tabs>
      </w:pPr>
      <w:hyperlink w:anchor="_Toc15683" w:history="1">
        <w:r>
          <w:rPr>
            <w:rFonts w:ascii="仿宋" w:eastAsia="仿宋" w:hAnsi="仿宋" w:cs="仿宋" w:hint="eastAsia"/>
          </w:rPr>
          <w:t>（二）建设期环境保护</w:t>
        </w:r>
        <w:r>
          <w:tab/>
        </w:r>
        <w:r>
          <w:fldChar w:fldCharType="begin"/>
        </w:r>
        <w:r>
          <w:instrText xml:space="preserve"> PAGEREF _Toc15683 \h </w:instrText>
        </w:r>
        <w:r>
          <w:fldChar w:fldCharType="separate"/>
        </w:r>
        <w:r>
          <w:t>50</w:t>
        </w:r>
        <w:r>
          <w:fldChar w:fldCharType="end"/>
        </w:r>
      </w:hyperlink>
    </w:p>
    <w:p w:rsidR="00C21917" w14:paraId="32114A20" w14:textId="77777777">
      <w:pPr>
        <w:pStyle w:val="TOC2"/>
        <w:tabs>
          <w:tab w:val="right" w:leader="dot" w:pos="8306"/>
        </w:tabs>
      </w:pPr>
      <w:hyperlink w:anchor="_Toc2383" w:history="1">
        <w:r>
          <w:rPr>
            <w:rFonts w:ascii="仿宋" w:eastAsia="仿宋" w:hAnsi="仿宋" w:cs="仿宋" w:hint="eastAsia"/>
          </w:rPr>
          <w:t>（三）运营期环境保护</w:t>
        </w:r>
        <w:r>
          <w:tab/>
        </w:r>
        <w:r>
          <w:fldChar w:fldCharType="begin"/>
        </w:r>
        <w:r>
          <w:instrText xml:space="preserve"> PAGEREF _Toc2383 \h </w:instrText>
        </w:r>
        <w:r>
          <w:fldChar w:fldCharType="separate"/>
        </w:r>
        <w:r>
          <w:t>52</w:t>
        </w:r>
        <w:r>
          <w:fldChar w:fldCharType="end"/>
        </w:r>
      </w:hyperlink>
    </w:p>
    <w:p w:rsidR="00C21917" w14:paraId="5C556F7C" w14:textId="77777777">
      <w:pPr>
        <w:pStyle w:val="TOC2"/>
        <w:tabs>
          <w:tab w:val="right" w:leader="dot" w:pos="8306"/>
        </w:tabs>
      </w:pPr>
      <w:hyperlink w:anchor="_Toc25443" w:history="1">
        <w:r>
          <w:rPr>
            <w:rFonts w:ascii="仿宋" w:eastAsia="仿宋" w:hAnsi="仿宋" w:cs="仿宋" w:hint="eastAsia"/>
          </w:rPr>
          <w:t>（四）食用冰项目建设对区域经济的影响</w:t>
        </w:r>
        <w:r>
          <w:tab/>
        </w:r>
        <w:r>
          <w:fldChar w:fldCharType="begin"/>
        </w:r>
        <w:r>
          <w:instrText xml:space="preserve"> PAGEREF _Toc25443 \h </w:instrText>
        </w:r>
        <w:r>
          <w:fldChar w:fldCharType="separate"/>
        </w:r>
        <w:r>
          <w:t>54</w:t>
        </w:r>
        <w:r>
          <w:fldChar w:fldCharType="end"/>
        </w:r>
      </w:hyperlink>
    </w:p>
    <w:p w:rsidR="00C21917" w14:paraId="54A2DB49" w14:textId="77777777">
      <w:pPr>
        <w:pStyle w:val="TOC2"/>
        <w:tabs>
          <w:tab w:val="right" w:leader="dot" w:pos="8306"/>
        </w:tabs>
      </w:pPr>
      <w:hyperlink w:anchor="_Toc13939" w:history="1">
        <w:r>
          <w:rPr>
            <w:rFonts w:ascii="仿宋" w:eastAsia="仿宋" w:hAnsi="仿宋" w:cs="仿宋" w:hint="eastAsia"/>
          </w:rPr>
          <w:t>（五）废弃物处理</w:t>
        </w:r>
        <w:r>
          <w:tab/>
        </w:r>
        <w:r>
          <w:fldChar w:fldCharType="begin"/>
        </w:r>
        <w:r>
          <w:instrText xml:space="preserve"> PAGEREF _Toc13939 \h </w:instrText>
        </w:r>
        <w:r>
          <w:fldChar w:fldCharType="separate"/>
        </w:r>
        <w:r>
          <w:t>56</w:t>
        </w:r>
        <w:r>
          <w:fldChar w:fldCharType="end"/>
        </w:r>
      </w:hyperlink>
    </w:p>
    <w:p w:rsidR="00C21917" w14:paraId="06C3674D" w14:textId="77777777">
      <w:pPr>
        <w:pStyle w:val="TOC2"/>
        <w:tabs>
          <w:tab w:val="right" w:leader="dot" w:pos="8306"/>
        </w:tabs>
      </w:pPr>
      <w:hyperlink w:anchor="_Toc1419" w:history="1">
        <w:r>
          <w:rPr>
            <w:rFonts w:ascii="仿宋" w:eastAsia="仿宋" w:hAnsi="仿宋" w:cs="仿宋" w:hint="eastAsia"/>
          </w:rPr>
          <w:t>（六）特殊环境影响分析</w:t>
        </w:r>
        <w:r>
          <w:tab/>
        </w:r>
        <w:r>
          <w:fldChar w:fldCharType="begin"/>
        </w:r>
        <w:r>
          <w:instrText xml:space="preserve"> PAGEREF _Toc1419 \h </w:instrText>
        </w:r>
        <w:r>
          <w:fldChar w:fldCharType="separate"/>
        </w:r>
        <w:r>
          <w:t>57</w:t>
        </w:r>
        <w:r>
          <w:fldChar w:fldCharType="end"/>
        </w:r>
      </w:hyperlink>
    </w:p>
    <w:p w:rsidR="00C21917" w14:paraId="115E980B" w14:textId="77777777">
      <w:pPr>
        <w:pStyle w:val="TOC2"/>
        <w:tabs>
          <w:tab w:val="right" w:leader="dot" w:pos="8306"/>
        </w:tabs>
      </w:pPr>
      <w:hyperlink w:anchor="_Toc15065" w:history="1">
        <w:r>
          <w:rPr>
            <w:rFonts w:ascii="仿宋" w:eastAsia="仿宋" w:hAnsi="仿宋" w:cs="仿宋" w:hint="eastAsia"/>
          </w:rPr>
          <w:t>（七）清洁生产</w:t>
        </w:r>
        <w:r>
          <w:tab/>
        </w:r>
        <w:r>
          <w:fldChar w:fldCharType="begin"/>
        </w:r>
        <w:r>
          <w:instrText xml:space="preserve"> PAGEREF _Toc15065 \h </w:instrText>
        </w:r>
        <w:r>
          <w:fldChar w:fldCharType="separate"/>
        </w:r>
        <w:r>
          <w:t>58</w:t>
        </w:r>
        <w:r>
          <w:fldChar w:fldCharType="end"/>
        </w:r>
      </w:hyperlink>
    </w:p>
    <w:p w:rsidR="00C21917" w14:paraId="74FB91C5" w14:textId="77777777">
      <w:pPr>
        <w:pStyle w:val="TOC2"/>
        <w:tabs>
          <w:tab w:val="right" w:leader="dot" w:pos="8306"/>
        </w:tabs>
      </w:pPr>
      <w:hyperlink w:anchor="_Toc216" w:history="1">
        <w:r>
          <w:rPr>
            <w:rFonts w:ascii="仿宋" w:eastAsia="仿宋" w:hAnsi="仿宋" w:cs="仿宋" w:hint="eastAsia"/>
          </w:rPr>
          <w:t>（八）环境保护综合评价</w:t>
        </w:r>
        <w:r>
          <w:tab/>
        </w:r>
        <w:r>
          <w:fldChar w:fldCharType="begin"/>
        </w:r>
        <w:r>
          <w:instrText xml:space="preserve"> PAGEREF _Toc216 \h </w:instrText>
        </w:r>
        <w:r>
          <w:fldChar w:fldCharType="separate"/>
        </w:r>
        <w:r>
          <w:t>59</w:t>
        </w:r>
        <w:r>
          <w:fldChar w:fldCharType="end"/>
        </w:r>
      </w:hyperlink>
    </w:p>
    <w:p w:rsidR="00C21917" w14:paraId="7214201C"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21917" w14:paraId="48AF9B97" w14:textId="77777777">
      <w:pPr>
        <w:pStyle w:val="Heading1"/>
        <w:jc w:val="center"/>
        <w:rPr>
          <w:rFonts w:ascii="仿宋" w:eastAsia="仿宋" w:hAnsi="仿宋" w:cs="仿宋"/>
        </w:rPr>
      </w:pPr>
      <w:bookmarkStart w:id="0" w:name="_Toc1030"/>
      <w:r>
        <w:rPr>
          <w:rFonts w:ascii="仿宋" w:eastAsia="仿宋" w:hAnsi="仿宋" w:cs="仿宋" w:hint="eastAsia"/>
        </w:rPr>
        <w:t>概论</w:t>
      </w:r>
      <w:bookmarkEnd w:id="0"/>
    </w:p>
    <w:p w:rsidR="00C21917" w14:paraId="13F0D29D"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C21917" w14:paraId="18CC93F3"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C21917" w14:paraId="7B548C9E" w14:textId="77777777">
      <w:pPr>
        <w:pStyle w:val="Heading1"/>
        <w:ind w:firstLine="560" w:firstLineChars="200"/>
        <w:rPr>
          <w:rFonts w:ascii="仿宋" w:eastAsia="仿宋" w:hAnsi="仿宋" w:cs="仿宋"/>
          <w:sz w:val="28"/>
        </w:rPr>
      </w:pPr>
      <w:bookmarkStart w:id="1" w:name="_Toc10568"/>
      <w:r>
        <w:rPr>
          <w:rFonts w:ascii="仿宋" w:eastAsia="仿宋" w:hAnsi="仿宋" w:cs="仿宋" w:hint="eastAsia"/>
          <w:sz w:val="28"/>
        </w:rPr>
        <w:t>一、建筑工程方案</w:t>
      </w:r>
      <w:bookmarkEnd w:id="1"/>
    </w:p>
    <w:p w:rsidR="00C21917" w14:paraId="75A38434" w14:textId="77777777">
      <w:pPr>
        <w:pStyle w:val="Heading2"/>
        <w:rPr>
          <w:rFonts w:ascii="仿宋" w:eastAsia="仿宋" w:hAnsi="仿宋" w:cs="仿宋"/>
        </w:rPr>
      </w:pPr>
      <w:bookmarkStart w:id="2" w:name="_Toc5251"/>
      <w:r>
        <w:rPr>
          <w:rFonts w:ascii="仿宋" w:eastAsia="仿宋" w:hAnsi="仿宋" w:cs="仿宋" w:hint="eastAsia"/>
        </w:rPr>
        <w:t>（一）食用冰项目工程设计总体要求</w:t>
      </w:r>
      <w:bookmarkEnd w:id="2"/>
    </w:p>
    <w:p w:rsidR="00C21917" w14:paraId="1D13B402" w14:textId="35118F5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r>
        <w:rPr>
          <w:rFonts w:ascii="仿宋" w:eastAsia="仿宋" w:hAnsi="仿宋" w:cs="仿宋" w:hint="eastAsia"/>
          <w:sz w:val="28"/>
        </w:rPr>
        <w:t>：</w:t>
      </w:r>
    </w:p>
    <w:p w:rsidR="00C21917" w14:paraId="17ED609C" w14:textId="13AC57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总图布置必须符合可行性原则，确保工程的可实施性和经济性。同时，总图布置应合理，充分考虑地理、地质、气象、生态等多方面因素，以确保食用冰项目的持续稳定运行。</w:t>
      </w:r>
    </w:p>
    <w:p w:rsidR="00C21917" w14:paraId="089FF6C6" w14:textId="4D4828F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C21917" w14:paraId="7BCAC2F2" w14:textId="4E6BB110">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C21917" w14:textId="4E6BB110">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C21917" w14:paraId="2CA5C6E2" w14:textId="56F12C9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C21917" w14:paraId="6ECBA770" w14:textId="51DE3F0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C21917" w14:paraId="15E35DA4" w14:textId="5D067DF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总图布置需要考虑当地社区和相关利益相关者的意见和需求，以确保食用冰项目不会引发不必要的争议和抵制。</w:t>
      </w:r>
    </w:p>
    <w:p w:rsidR="00C21917" w14:paraId="4E8C0A0F" w14:textId="5D1C7DD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总图布置应尊重当地的文化和历史遗产，确保食用冰项目与周围环境和社区相协调。这有助于提高食用冰项目的社会接受度</w:t>
      </w:r>
      <w:r>
        <w:rPr>
          <w:rFonts w:ascii="仿宋" w:eastAsia="仿宋" w:hAnsi="仿宋" w:cs="仿宋" w:hint="eastAsia"/>
          <w:sz w:val="28"/>
        </w:rPr>
        <w:t>。</w:t>
      </w:r>
    </w:p>
    <w:p w:rsidR="00C21917" w14:paraId="6D6AC51A" w14:textId="2913C77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C21917" w14:paraId="3418669D" w14:textId="7D7B16B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总体规划应考虑食用冰项目的各个方面，包括土地利用、基础设施、建筑布局、生态保护、资源利用、社会影响等多个层面，确保规划是全面的。</w:t>
      </w:r>
    </w:p>
    <w:p w:rsidR="00C21917" w14:paraId="27256BBB" w14:textId="6C0AEB5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总体规划应基于可持续发展原则，促使食用冰项目在经济、社会和环境方面都具有长期可持续性。这包括资源的合理利用、环境的保护和社会的和谐发展。</w:t>
      </w:r>
    </w:p>
    <w:p w:rsidR="00C21917" w14:paraId="61A29E7A" w14:textId="0431E233">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总体规划需要协调不同组成部分之间的关系，确保各个部分相互配合，共同实现食用冰项目的目标。这包括建筑与基础设施、生态保护与资源利用等方面的协调。</w:t>
      </w:r>
    </w:p>
    <w:p w:rsidR="00C21917" w14:paraId="36A69B58" w14:textId="33B35F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C21917" w14:paraId="30A23D76" w14:textId="4A9340D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总体规划鼓励创新，包括在设计、建筑材料和技术上的创新。这有助于提高食用冰项目的效率和可持续性。</w:t>
      </w:r>
    </w:p>
    <w:p w:rsidR="00C21917" w14:paraId="5B1C9E13" w14:textId="52636A6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总体规划应鼓励社会参与，包括当地社区和利益相关者的意见和需求。这有助于食用冰项目的社会接受度和可持续性。</w:t>
      </w:r>
    </w:p>
    <w:p w:rsidR="00C21917" w14:paraId="73E9204E" w14:textId="004DA54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总体规划必须遵循国家和地方的法律法规，确保食用冰项目的合法性。规划应与法规保持一致，以避免潜在的法律问题。</w:t>
      </w:r>
    </w:p>
    <w:p w:rsidR="00C21917" w14:paraId="518955A2" w14:textId="3DC9ABD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w:t>
      </w:r>
      <w:r>
        <w:rPr>
          <w:rFonts w:ascii="仿宋" w:eastAsia="仿宋" w:hAnsi="仿宋" w:cs="仿宋" w:hint="eastAsia"/>
          <w:sz w:val="28"/>
        </w:rPr>
        <w:t>划应追求食用冰项目效益的最大化，包括经济效益、社会效益和环境效益。这需要在资源配置和投资决策上进行权衡。</w:t>
      </w:r>
    </w:p>
    <w:p w:rsidR="00C21917" w14:paraId="1CA70717" w14:textId="7CD15EC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C21917" w14:paraId="4EC7ABA9" w14:textId="77777777">
      <w:pPr>
        <w:ind w:firstLine="560" w:firstLineChars="200"/>
        <w:rPr>
          <w:rFonts w:ascii="仿宋" w:eastAsia="仿宋" w:hAnsi="仿宋" w:cs="仿宋"/>
          <w:sz w:val="28"/>
        </w:rPr>
      </w:pPr>
      <w:r>
        <w:rPr>
          <w:rFonts w:ascii="仿宋" w:eastAsia="仿宋" w:hAnsi="仿宋" w:cs="仿宋" w:hint="eastAsia"/>
          <w:sz w:val="28"/>
        </w:rPr>
        <w:t>在食用冰项目工程设计中，需要高度关注环境与生态方面的考虑，确保设计是环保和可持续的。具体要求如下：</w:t>
      </w:r>
    </w:p>
    <w:p w:rsidR="00C21917" w14:paraId="5D1155F9" w14:textId="7C2F4CD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C21917" w14:paraId="7D1C1AA7" w14:textId="280A650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w:t>
      </w:r>
      <w:r>
        <w:rPr>
          <w:rFonts w:ascii="仿宋" w:eastAsia="仿宋" w:hAnsi="仿宋" w:cs="仿宋" w:hint="eastAsia"/>
          <w:sz w:val="28"/>
        </w:rPr>
        <w:t>少不必要的资源消耗。</w:t>
      </w:r>
    </w:p>
    <w:p w:rsidR="00C21917" w14:paraId="3A3779C5" w14:textId="22CE040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C21917" w14:textId="22CE0409">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C21917" w14:paraId="7D475334" w14:textId="6E9E471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C21917" w14:paraId="344FED86" w14:textId="1897171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C21917" w14:paraId="7957FC6D" w14:textId="775DCAC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C21917" w14:paraId="3F7BDE21"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工程设计中的安全与风险管理是确保食用冰项目安全施工和</w:t>
      </w:r>
      <w:r>
        <w:rPr>
          <w:rFonts w:ascii="仿宋" w:eastAsia="仿宋" w:hAnsi="仿宋" w:cs="仿宋" w:hint="eastAsia"/>
          <w:sz w:val="28"/>
        </w:rPr>
        <w:t>运营的关键要素。具体要求如下：</w:t>
      </w:r>
    </w:p>
    <w:p w:rsidR="00C21917" w14:paraId="0E056DA2" w14:textId="07C1374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在设计中，需要进行风险评估，识别可能的安全风险和应对措施。包括施工安全、设备安全和食用冰项目运营安全。</w:t>
      </w:r>
    </w:p>
    <w:p w:rsidR="00C21917" w14:paraId="014BAAEF" w14:textId="2C04F2A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设计需要考虑防火安全措施，包括建筑材料的阻燃性、火警报警系统、消防通道等，以确保食用冰项目在火灾发生时能够及时应对。</w:t>
      </w:r>
    </w:p>
    <w:p w:rsidR="00C21917" w14:paraId="4EE94673" w14:textId="06EC5CD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针对食用冰项目所在地的自然灾害，如地震、洪水、飓风等，需要在设计中采取相应的风险管理措施，确保工程能够承受自然灾害的考验。</w:t>
      </w:r>
    </w:p>
    <w:p w:rsidR="00C21917" w14:paraId="66408963" w14:textId="62D83CF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w:t>
      </w:r>
      <w:r>
        <w:rPr>
          <w:rFonts w:ascii="仿宋" w:eastAsia="仿宋" w:hAnsi="仿宋" w:cs="仿宋" w:hint="eastAsia"/>
          <w:sz w:val="28"/>
        </w:rPr>
        <w:t>康与安全措施、员工培训、工程物品使用安全等。</w:t>
      </w:r>
    </w:p>
    <w:p w:rsidR="00C21917" w14:paraId="54E37793" w14:textId="1014601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C21917" w14:textId="10146010">
      <w:pPr>
        <w:ind w:firstLine="560" w:firstLineChars="200"/>
        <w:rPr>
          <w:rFonts w:ascii="仿宋" w:eastAsia="仿宋" w:hAnsi="仿宋" w:cs="仿宋"/>
          <w:sz w:val="28"/>
        </w:rPr>
      </w:pPr>
      <w:r>
        <w:rPr>
          <w:rFonts w:ascii="仿宋" w:eastAsia="仿宋" w:hAnsi="仿宋" w:cs="仿宋" w:hint="eastAsia"/>
          <w:sz w:val="28"/>
        </w:rPr>
        <w:t>如果食用冰项目涉及危险品，需要采取严格的危险品管理措施，确保危险品的存储、运输和使用都符合法规和安全标准。</w:t>
      </w:r>
    </w:p>
    <w:p w:rsidR="00C21917" w14:paraId="356F2FB9"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这些安全与风险管理原则将有助于确保食用冰项目的安全施工和运营，减少潜在的风险和安全威胁。</w:t>
      </w:r>
    </w:p>
    <w:p w:rsidR="00C21917" w14:paraId="0586A693" w14:textId="77777777">
      <w:pPr>
        <w:pStyle w:val="Heading2"/>
        <w:ind w:firstLine="560" w:firstLineChars="200"/>
        <w:rPr>
          <w:rFonts w:ascii="仿宋" w:eastAsia="仿宋" w:hAnsi="仿宋" w:cs="仿宋"/>
          <w:sz w:val="28"/>
        </w:rPr>
      </w:pPr>
      <w:bookmarkStart w:id="3" w:name="_Toc26237"/>
      <w:r>
        <w:rPr>
          <w:rFonts w:ascii="仿宋" w:eastAsia="仿宋" w:hAnsi="仿宋" w:cs="仿宋" w:hint="eastAsia"/>
          <w:sz w:val="28"/>
        </w:rPr>
        <w:t>（二）建设方案</w:t>
      </w:r>
      <w:bookmarkEnd w:id="3"/>
    </w:p>
    <w:p w:rsidR="00C21917" w14:paraId="19B10B21" w14:textId="78B601C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食用冰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C21917" w14:paraId="3804AD88" w14:textId="796E2EF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w:t>
      </w:r>
      <w:r>
        <w:rPr>
          <w:rFonts w:ascii="仿宋" w:eastAsia="仿宋" w:hAnsi="仿宋" w:cs="仿宋" w:hint="eastAsia"/>
          <w:sz w:val="28"/>
        </w:rPr>
        <w:t>减少火灾和爆炸的潜在风险。</w:t>
      </w:r>
    </w:p>
    <w:p w:rsidR="00C21917" w14:paraId="26820B41" w14:textId="130BA7B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C21917" w14:paraId="65F69613" w14:textId="412D30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C21917" w14:paraId="3FE85276" w14:textId="7DB9F49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C21917" w14:textId="7DB9F491">
      <w:pPr>
        <w:ind w:firstLine="560" w:firstLineChars="200"/>
        <w:rPr>
          <w:rFonts w:ascii="仿宋" w:eastAsia="仿宋" w:hAnsi="仿宋" w:cs="仿宋"/>
          <w:sz w:val="28"/>
        </w:rPr>
      </w:pPr>
      <w:r>
        <w:rPr>
          <w:rFonts w:ascii="仿宋" w:eastAsia="仿宋" w:hAnsi="仿宋" w:cs="仿宋" w:hint="eastAsia"/>
          <w:sz w:val="28"/>
        </w:rPr>
        <w:t>在本食用冰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C21917" w14:paraId="4EB04080" w14:textId="61E8590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为确保建筑安全性，食用冰项目将充分配备必要的消防设备和紧急疏散通道，以应对突发情况。消防系统将符合国家和当地消防法规的要求，以确保员工和财产的安全。</w:t>
      </w:r>
    </w:p>
    <w:p w:rsidR="00C21917" w14:paraId="5AA73ADA" w14:textId="29AC799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C21917" w14:paraId="5C899A8E" w14:textId="58C0C4E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w:t>
      </w:r>
      <w:r>
        <w:rPr>
          <w:rFonts w:ascii="仿宋" w:eastAsia="仿宋" w:hAnsi="仿宋" w:cs="仿宋" w:hint="eastAsia"/>
          <w:sz w:val="28"/>
        </w:rPr>
        <w:t>本食用冰项目还将重视员工的工作环境和生活条件。将提供宽敞的休息区、舒适的食堂和员工宿舍，以满足员工的基本需求，提高工作满意度。</w:t>
      </w:r>
    </w:p>
    <w:p w:rsidR="00C21917" w14:paraId="25FB1FDD" w14:textId="764FD81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C21917" w14:paraId="2E0238CE" w14:textId="7020FCC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根据食用冰项目的独特特点和当地建设管理部门对该地区建筑结构的规定，本食用冰项目的生产车间将采用全钢结构。</w:t>
      </w:r>
    </w:p>
    <w:p w:rsidR="00C21917" w14:paraId="2649F04F" w14:textId="3C8F7C1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本食用冰项目的抗震设防烈度将设定为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C21917" w14:paraId="7D94C663" w14:textId="679992E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w:t>
      </w:r>
      <w:r>
        <w:rPr>
          <w:rFonts w:ascii="仿宋" w:eastAsia="仿宋" w:hAnsi="仿宋" w:cs="仿宋" w:hint="eastAsia"/>
          <w:sz w:val="28"/>
        </w:rPr>
        <w:t>高建筑的可维护性，建设计划还将考虑易维修和更换的部件和系统。这将有助于延长建筑的使用寿命，减少维护成本，并减轻对环境的负面影响。</w:t>
      </w:r>
    </w:p>
    <w:p w:rsidR="00C21917" w14:paraId="4F8BACF0" w14:textId="09A528A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p>
    <w:p w:rsidR="00C21917" w14:textId="09A528AC">
      <w:pPr>
        <w:ind w:firstLine="560" w:firstLineChars="200"/>
        <w:rPr>
          <w:rFonts w:ascii="仿宋" w:eastAsia="仿宋" w:hAnsi="仿宋" w:cs="仿宋"/>
          <w:sz w:val="28"/>
        </w:rPr>
      </w:pPr>
      <w:r>
        <w:rPr>
          <w:rFonts w:ascii="仿宋" w:eastAsia="仿宋" w:hAnsi="仿宋" w:cs="仿宋" w:hint="eastAsia"/>
          <w:sz w:val="28"/>
        </w:rPr>
        <w:t>本食用冰项目将严格遵守当地法律法规和建设标准，以确保建筑的合法性和合规性。所有必要的许可证和批准将按照法规要求获得，以确保食用冰项目的合法性。</w:t>
      </w:r>
    </w:p>
    <w:p w:rsidR="00C21917" w14:paraId="3C765F76" w14:textId="2015FAEB">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C21917" w14:paraId="2438F767" w14:textId="0647D833">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w:t>
      </w:r>
      <w:r>
        <w:rPr>
          <w:rFonts w:ascii="仿宋" w:eastAsia="仿宋" w:hAnsi="仿宋" w:cs="仿宋" w:hint="eastAsia"/>
          <w:sz w:val="28"/>
        </w:rPr>
        <w:t>少用水和用电成本，提高建筑的可持续性。</w:t>
      </w:r>
    </w:p>
    <w:p w:rsidR="00C21917" w14:paraId="3877F379" w14:textId="0D3DD34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C21917" w14:paraId="6CC4469D" w14:textId="17E0025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C21917" w14:paraId="40D5F730" w14:textId="77777777">
      <w:pPr>
        <w:pStyle w:val="Heading2"/>
        <w:ind w:firstLine="560" w:firstLineChars="200"/>
        <w:rPr>
          <w:rFonts w:ascii="仿宋" w:eastAsia="仿宋" w:hAnsi="仿宋" w:cs="仿宋"/>
          <w:sz w:val="28"/>
        </w:rPr>
      </w:pPr>
      <w:bookmarkStart w:id="4" w:name="_Toc1915"/>
      <w:r>
        <w:rPr>
          <w:rFonts w:ascii="仿宋" w:eastAsia="仿宋" w:hAnsi="仿宋" w:cs="仿宋" w:hint="eastAsia"/>
          <w:sz w:val="28"/>
        </w:rPr>
        <w:t>（三）建筑工程建设指标</w:t>
      </w:r>
      <w:bookmarkEnd w:id="4"/>
    </w:p>
    <w:p w:rsidR="00C21917" w14:paraId="6B78B38B" w14:textId="77777777">
      <w:pPr>
        <w:ind w:firstLine="560" w:firstLineChars="200"/>
        <w:rPr>
          <w:rFonts w:ascii="仿宋" w:eastAsia="仿宋" w:hAnsi="仿宋" w:cs="仿宋"/>
          <w:sz w:val="28"/>
        </w:rPr>
      </w:pPr>
      <w:r>
        <w:rPr>
          <w:rFonts w:ascii="仿宋" w:eastAsia="仿宋" w:hAnsi="仿宋" w:cs="仿宋" w:hint="eastAsia"/>
          <w:sz w:val="28"/>
        </w:rPr>
        <w:t>本期食用冰项目总建筑面积达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C21917" w14:paraId="108CC3CD" w14:textId="77777777">
      <w:pPr>
        <w:pStyle w:val="Heading1"/>
        <w:ind w:firstLine="560" w:firstLineChars="200"/>
        <w:rPr>
          <w:rFonts w:ascii="仿宋" w:eastAsia="仿宋" w:hAnsi="仿宋" w:cs="仿宋"/>
          <w:sz w:val="28"/>
        </w:rPr>
      </w:pPr>
      <w:bookmarkStart w:id="5" w:name="_Toc10732"/>
      <w:r>
        <w:rPr>
          <w:rFonts w:ascii="仿宋" w:eastAsia="仿宋" w:hAnsi="仿宋" w:cs="仿宋" w:hint="eastAsia"/>
          <w:sz w:val="28"/>
        </w:rPr>
        <w:t>二、原材料及成品管理</w:t>
      </w:r>
      <w:bookmarkEnd w:id="5"/>
    </w:p>
    <w:p w:rsidR="00C21917" w14:paraId="03403CF5" w14:textId="77777777">
      <w:pPr>
        <w:pStyle w:val="Heading2"/>
        <w:rPr>
          <w:rFonts w:ascii="仿宋" w:eastAsia="仿宋" w:hAnsi="仿宋" w:cs="仿宋"/>
        </w:rPr>
      </w:pPr>
      <w:bookmarkStart w:id="6" w:name="_Toc5069"/>
      <w:r>
        <w:rPr>
          <w:rFonts w:ascii="仿宋" w:eastAsia="仿宋" w:hAnsi="仿宋" w:cs="仿宋" w:hint="eastAsia"/>
        </w:rPr>
        <w:t>（一）食用冰项目建设期原辅</w:t>
      </w:r>
      <w:r>
        <w:rPr>
          <w:rFonts w:ascii="仿宋" w:eastAsia="仿宋" w:hAnsi="仿宋" w:cs="仿宋" w:hint="eastAsia"/>
        </w:rPr>
        <w:t>材料供应情况</w:t>
      </w:r>
      <w:bookmarkEnd w:id="6"/>
    </w:p>
    <w:p w:rsidR="00C21917" w14:paraId="526F404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本期食用冰项目在施工阶段所需的原辅材料主要包括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C21917"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食用冰项目建设的需求。此外，我们还将与当地的供货厂家和商户进行密切合作，以确保材料的及时供应和质量可控。市场上存在多家可供选择的供货商，这为食用冰项目提供了充分的材料采购选择，也有助于维护竞争性的价格水平。食用冰项目管理团队将密切监测原辅材料市场的变化，以确保食用冰项目的施工进度不受材料供应方面的干扰。这一合理的供应链策略将有助于食用冰项目的高效推进和成本控制。</w:t>
      </w:r>
    </w:p>
    <w:p w:rsidR="00C21917" w14:paraId="11026D6B" w14:textId="77777777">
      <w:pPr>
        <w:pStyle w:val="Heading2"/>
        <w:ind w:firstLine="560" w:firstLineChars="200"/>
        <w:rPr>
          <w:rFonts w:ascii="仿宋" w:eastAsia="仿宋" w:hAnsi="仿宋" w:cs="仿宋"/>
          <w:sz w:val="28"/>
        </w:rPr>
      </w:pPr>
      <w:bookmarkStart w:id="7" w:name="_Toc32319"/>
      <w:r>
        <w:rPr>
          <w:rFonts w:ascii="仿宋" w:eastAsia="仿宋" w:hAnsi="仿宋" w:cs="仿宋" w:hint="eastAsia"/>
          <w:sz w:val="28"/>
        </w:rPr>
        <w:t>（二）食用冰项目运营</w:t>
      </w:r>
      <w:r>
        <w:rPr>
          <w:rFonts w:ascii="仿宋" w:eastAsia="仿宋" w:hAnsi="仿宋" w:cs="仿宋" w:hint="eastAsia"/>
          <w:sz w:val="28"/>
        </w:rPr>
        <w:t>期原辅材料供应及质量管理</w:t>
      </w:r>
      <w:bookmarkEnd w:id="7"/>
    </w:p>
    <w:p w:rsidR="00C21917" w14:paraId="252C6921" w14:textId="77777777">
      <w:pPr>
        <w:ind w:firstLine="560" w:firstLineChars="200"/>
        <w:rPr>
          <w:rFonts w:ascii="仿宋" w:eastAsia="仿宋" w:hAnsi="仿宋" w:cs="仿宋"/>
          <w:sz w:val="28"/>
        </w:rPr>
      </w:pPr>
    </w:p>
    <w:p w:rsidR="00C21917" w14:paraId="33C9E6DD" w14:textId="07C6CDD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C21917" w14:paraId="63AA77E3" w14:textId="0AC08AC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食用冰项目所需的混凝土和水泥等主要建筑材料将从当地可信赖的供应商采购。这些供应商具有稳定的生产能力，以满足食用冰项目的日常需求。</w:t>
      </w:r>
    </w:p>
    <w:p w:rsidR="00C21917" w14:paraId="1DC623DF" w14:textId="33F60F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金属材料如钢铁、铝等，将从多个合格的供应商处采购，以确保供应的多样性和可靠性。这有助于降低食用冰项目在原材料方面的风险。</w:t>
      </w:r>
    </w:p>
    <w:p w:rsidR="00C21917" w14:paraId="555AE4C6" w14:textId="0C083C5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食用冰项目将使用一系列辅助材料，如绝缘材料、密封材料等。这些将从专业的供应商处获得，并严格按照产品规格和质量标准进行选择。</w:t>
      </w:r>
    </w:p>
    <w:p w:rsidR="00C21917" w14:paraId="1B0753B4" w14:textId="3300797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C21917" w14:paraId="0322D6B8" w14:textId="1E27BCE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食用冰项目管理团队将建立有效的库存管理系统，以确保原材料和辅助材料的充足供应。库存将按照先进先出（</w:t>
      </w:r>
      <w:r>
        <w:rPr>
          <w:rFonts w:ascii="仿宋" w:eastAsia="仿宋" w:hAnsi="仿宋" w:cs="仿宋" w:hint="eastAsia"/>
          <w:sz w:val="28"/>
        </w:rPr>
        <w:t>FIFO</w:t>
      </w:r>
    </w:p>
    <w:p w:rsidR="00C21917" w14:textId="1E27BCEF">
      <w:pPr>
        <w:ind w:firstLine="560" w:firstLineChars="200"/>
        <w:rPr>
          <w:rFonts w:ascii="仿宋" w:eastAsia="仿宋" w:hAnsi="仿宋" w:cs="仿宋"/>
          <w:sz w:val="28"/>
        </w:rPr>
      </w:pPr>
      <w:r>
        <w:rPr>
          <w:rFonts w:ascii="仿宋" w:eastAsia="仿宋" w:hAnsi="仿宋" w:cs="仿宋" w:hint="eastAsia"/>
          <w:sz w:val="28"/>
        </w:rPr>
        <w:t>）原则进行管理，以确保材料的新鲜度和质量。</w:t>
      </w:r>
    </w:p>
    <w:p w:rsidR="00C21917" w14:paraId="6A93F867" w14:textId="79A8F50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所有原材料和辅助材料的质量将在供应商交付前进行检查。只有符合食用冰项目规格和质量标准的材料才能接受。在生产过程中，将定期对原材料和成品进行质量检测，以确保产品符合相关</w:t>
      </w:r>
      <w:r>
        <w:rPr>
          <w:rFonts w:ascii="仿宋" w:eastAsia="仿宋" w:hAnsi="仿宋" w:cs="仿宋" w:hint="eastAsia"/>
          <w:sz w:val="28"/>
        </w:rPr>
        <w:t>标准。</w:t>
      </w:r>
    </w:p>
    <w:p w:rsidR="00C21917" w14:paraId="49AD8407" w14:textId="2087498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食用冰项目将建立多样的供应链，与不同供应商建立合作伙伴关系，以降低风险。在供应商之间建立合理的竞争关系，以确保价格合理竞争。</w:t>
      </w:r>
    </w:p>
    <w:p w:rsidR="00C21917" w14:paraId="20AECDA5" w14:textId="28DC3E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食用冰项目管理团队将持续跟踪原材料和辅助材料的质量和供应情况。如果出现任何质量问题或供应中断，将采取迅速的纠正措施，并与供应商共同解决问题。</w:t>
      </w:r>
    </w:p>
    <w:p w:rsidR="00C21917" w14:paraId="6D140942" w14:textId="1BDD6F8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食用冰项目鼓励可持续采购实践，如回收材料的使用和减少浪费。这有助于降低食用冰项目的环境足迹，并提高可持续性。</w:t>
      </w:r>
    </w:p>
    <w:p w:rsidR="00C21917" w14:paraId="34B40C68" w14:textId="77777777">
      <w:pPr>
        <w:ind w:firstLine="560" w:firstLineChars="200"/>
        <w:rPr>
          <w:rFonts w:ascii="仿宋" w:eastAsia="仿宋" w:hAnsi="仿宋" w:cs="仿宋"/>
          <w:sz w:val="28"/>
        </w:rPr>
      </w:pPr>
    </w:p>
    <w:p w:rsidR="00C21917" w14:paraId="7A4CCD1E" w14:textId="77777777">
      <w:pPr>
        <w:pStyle w:val="Heading1"/>
        <w:ind w:firstLine="560" w:firstLineChars="200"/>
        <w:rPr>
          <w:rFonts w:ascii="仿宋" w:eastAsia="仿宋" w:hAnsi="仿宋" w:cs="仿宋"/>
          <w:sz w:val="28"/>
        </w:rPr>
      </w:pPr>
      <w:bookmarkStart w:id="8" w:name="_Toc13207"/>
      <w:r>
        <w:rPr>
          <w:rFonts w:ascii="仿宋" w:eastAsia="仿宋" w:hAnsi="仿宋" w:cs="仿宋" w:hint="eastAsia"/>
          <w:sz w:val="28"/>
        </w:rPr>
        <w:t>三、食用冰项目投资背景分析</w:t>
      </w:r>
      <w:bookmarkEnd w:id="8"/>
    </w:p>
    <w:p w:rsidR="00C21917" w14:paraId="6F65E1D8" w14:textId="77777777">
      <w:pPr>
        <w:pStyle w:val="Heading2"/>
        <w:rPr>
          <w:rFonts w:ascii="仿宋" w:eastAsia="仿宋" w:hAnsi="仿宋" w:cs="仿宋"/>
        </w:rPr>
      </w:pPr>
      <w:bookmarkStart w:id="9" w:name="_Toc11960"/>
      <w:r>
        <w:rPr>
          <w:rFonts w:ascii="仿宋" w:eastAsia="仿宋" w:hAnsi="仿宋" w:cs="仿宋" w:hint="eastAsia"/>
        </w:rPr>
        <w:t>（一）行业背景分析</w:t>
      </w:r>
      <w:bookmarkEnd w:id="9"/>
    </w:p>
    <w:p w:rsidR="00C21917" w14:paraId="329615AE" w14:textId="190B4EC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食用冰</w:t>
      </w:r>
      <w:r>
        <w:rPr>
          <w:rFonts w:ascii="仿宋" w:eastAsia="仿宋" w:hAnsi="仿宋" w:cs="仿宋" w:hint="eastAsia"/>
          <w:sz w:val="28"/>
        </w:rPr>
        <w:t>供需状况</w:t>
      </w:r>
    </w:p>
    <w:p w:rsidR="00C21917" w14:paraId="42CA7194" w14:textId="61DA6FF0">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C21917" w14:textId="61DA6FF0">
      <w:pPr>
        <w:ind w:firstLine="560" w:firstLineChars="200"/>
        <w:rPr>
          <w:rFonts w:ascii="仿宋" w:eastAsia="仿宋" w:hAnsi="仿宋" w:cs="仿宋"/>
          <w:sz w:val="28"/>
        </w:rPr>
      </w:pPr>
      <w:r>
        <w:rPr>
          <w:rFonts w:ascii="仿宋" w:eastAsia="仿宋" w:hAnsi="仿宋" w:cs="仿宋" w:hint="eastAsia"/>
          <w:sz w:val="28"/>
        </w:rPr>
        <w:t>在考察食用冰行业的供需状况时，我们可以看到几个重要趋势。首先，全球对食用冰的需求稳步增长。这主要受到全球经济一体化的推动以及不断增长的人口和城市化趋势的影响。</w:t>
      </w:r>
      <w:r>
        <w:rPr>
          <w:rFonts w:ascii="仿宋" w:eastAsia="仿宋" w:hAnsi="仿宋" w:cs="仿宋" w:hint="eastAsia"/>
          <w:sz w:val="28"/>
        </w:rPr>
        <w:t>食用冰的广泛应用范围，包括工业、医疗、科学研究和电子制造等领域，使其成为各行各业的不可或缺的要素。</w:t>
      </w:r>
    </w:p>
    <w:p w:rsidR="00C21917" w14:paraId="6B740B89"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其次，供应端也经历了显著的演变。全球食用冰市场已经形成了几家大型跨国食用冰生产企业，这些企业在市场中占据主导地位。</w:t>
      </w:r>
    </w:p>
    <w:p w:rsidR="00C21917" w14:paraId="5DEB7FA1" w14:textId="14053680">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食用冰主要供应商</w:t>
      </w:r>
    </w:p>
    <w:p w:rsidR="00C21917" w14:paraId="2E8C1CE1" w14:textId="77777777">
      <w:pPr>
        <w:ind w:firstLine="560" w:firstLineChars="200"/>
        <w:rPr>
          <w:rFonts w:ascii="仿宋" w:eastAsia="仿宋" w:hAnsi="仿宋" w:cs="仿宋"/>
          <w:sz w:val="28"/>
        </w:rPr>
      </w:pPr>
      <w:r>
        <w:rPr>
          <w:rFonts w:ascii="仿宋" w:eastAsia="仿宋" w:hAnsi="仿宋" w:cs="仿宋" w:hint="eastAsia"/>
          <w:sz w:val="28"/>
        </w:rPr>
        <w:t>XXXX</w:t>
      </w:r>
    </w:p>
    <w:p w:rsidR="00C21917" w14:paraId="503CB1F6" w14:textId="2708824D">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食用冰下游应用市场</w:t>
      </w:r>
    </w:p>
    <w:p w:rsidR="00C21917" w14:paraId="43841C7C" w14:textId="77777777">
      <w:pPr>
        <w:ind w:firstLine="560" w:firstLineChars="200"/>
        <w:rPr>
          <w:rFonts w:ascii="仿宋" w:eastAsia="仿宋" w:hAnsi="仿宋" w:cs="仿宋"/>
          <w:sz w:val="28"/>
        </w:rPr>
      </w:pPr>
      <w:r>
        <w:rPr>
          <w:rFonts w:ascii="仿宋" w:eastAsia="仿宋" w:hAnsi="仿宋" w:cs="仿宋" w:hint="eastAsia"/>
          <w:sz w:val="28"/>
        </w:rPr>
        <w:t>食用冰的广泛应用使其成为多个领域的重要组成部分。</w:t>
      </w:r>
    </w:p>
    <w:p w:rsidR="00C21917" w14:paraId="3E458D06" w14:textId="0C7B877D">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食用</w:t>
      </w:r>
      <w:r>
        <w:rPr>
          <w:rFonts w:ascii="仿宋" w:eastAsia="仿宋" w:hAnsi="仿宋" w:cs="仿宋" w:hint="eastAsia"/>
          <w:sz w:val="28"/>
        </w:rPr>
        <w:t>冰国际影响</w:t>
      </w:r>
    </w:p>
    <w:p w:rsidR="00C21917" w14:paraId="0D400011" w14:textId="77777777">
      <w:pPr>
        <w:ind w:firstLine="560" w:firstLineChars="200"/>
        <w:rPr>
          <w:rFonts w:ascii="仿宋" w:eastAsia="仿宋" w:hAnsi="仿宋" w:cs="仿宋"/>
          <w:sz w:val="28"/>
        </w:rPr>
      </w:pPr>
      <w:r>
        <w:rPr>
          <w:rFonts w:ascii="仿宋" w:eastAsia="仿宋" w:hAnsi="仿宋" w:cs="仿宋" w:hint="eastAsia"/>
          <w:sz w:val="28"/>
        </w:rPr>
        <w:t>国际因素对食用冰市场产生重大影响。国际食用冰价格波动、贸易政策和地缘政治事件都可能对供应和价格带来波动。随着全球市场的不断扩大，我国的食用冰市场受到了国际因素的更多影响。因此，政府和企业必须密切关注国际市场动态，以确保供应的稳定性和价格的可控性。</w:t>
      </w:r>
    </w:p>
    <w:p w:rsidR="00C21917" w14:paraId="6B4F3A54" w14:textId="77777777">
      <w:pPr>
        <w:pStyle w:val="Heading2"/>
        <w:ind w:firstLine="560" w:firstLineChars="200"/>
        <w:rPr>
          <w:rFonts w:ascii="仿宋" w:eastAsia="仿宋" w:hAnsi="仿宋" w:cs="仿宋"/>
          <w:sz w:val="28"/>
        </w:rPr>
      </w:pPr>
      <w:bookmarkStart w:id="10" w:name="_Toc16456"/>
      <w:r>
        <w:rPr>
          <w:rFonts w:ascii="仿宋" w:eastAsia="仿宋" w:hAnsi="仿宋" w:cs="仿宋" w:hint="eastAsia"/>
          <w:sz w:val="28"/>
        </w:rPr>
        <w:t>（二）产业发展分析</w:t>
      </w:r>
      <w:bookmarkEnd w:id="10"/>
    </w:p>
    <w:p w:rsidR="00C21917" w14:paraId="597DA485" w14:textId="7A096C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食用冰行业面临的机遇</w:t>
      </w:r>
    </w:p>
    <w:p w:rsidR="00C21917" w14:paraId="441D73D5" w14:textId="237C7451">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食用冰行业受益于不断增长的需求，这主要得益于全球各个领域的发展。随着科技的不断进步和新兴产业的崛起，对食用冰的需求持续扩大。特别是在电子、医疗、能源、半导体和新材料等领域，对高纯度</w:t>
      </w:r>
      <w:r>
        <w:rPr>
          <w:rFonts w:ascii="仿宋" w:eastAsia="仿宋" w:hAnsi="仿宋" w:cs="仿宋" w:hint="eastAsia"/>
          <w:sz w:val="28"/>
        </w:rPr>
        <w:t>XXX</w:t>
      </w:r>
    </w:p>
    <w:p w:rsidR="00C21917" w14:textId="237C7451">
      <w:pPr>
        <w:ind w:firstLine="560" w:firstLineChars="200"/>
        <w:rPr>
          <w:rFonts w:ascii="仿宋" w:eastAsia="仿宋" w:hAnsi="仿宋" w:cs="仿宋"/>
          <w:sz w:val="28"/>
        </w:rPr>
      </w:pPr>
      <w:r>
        <w:rPr>
          <w:rFonts w:ascii="仿宋" w:eastAsia="仿宋" w:hAnsi="仿宋" w:cs="仿宋" w:hint="eastAsia"/>
          <w:sz w:val="28"/>
        </w:rPr>
        <w:t>的需求快速增长。这为食用冰行业提供了巨大的市场机会。</w:t>
      </w:r>
    </w:p>
    <w:p w:rsidR="00C21917" w14:paraId="38F19356" w14:textId="6E4E565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随着技术的不断进步，食用冰行业正经历着技术创新的浪潮。新的生产和分离技术不断涌现，使得生产过程更加高效和环保。同时，对不同品种和纯度的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C21917" w14:paraId="26AE25BB" w14:textId="642BBBB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w:t>
      </w:r>
      <w:r>
        <w:rPr>
          <w:rFonts w:ascii="仿宋" w:eastAsia="仿宋" w:hAnsi="仿宋" w:cs="仿宋" w:hint="eastAsia"/>
          <w:sz w:val="28"/>
        </w:rPr>
        <w:t>场对食用冰行业的重要性不断增加。我国的食用冰企业正在积极寻求国际合作和市场拓展，出口额逐渐增加。国际市场的开放为企业提供了更大的发展机会，特别是在新兴市场。</w:t>
      </w:r>
    </w:p>
    <w:p w:rsidR="00C21917" w14:paraId="01EA4876" w14:textId="7CCC912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食用冰行业面临的挑战</w:t>
      </w:r>
    </w:p>
    <w:p w:rsidR="00C21917" w14:paraId="13EA7BF6" w14:textId="68DAADE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随着国内外食用冰企业的不断涌现，市场竞争变得更加激烈。企业需要不断提高自身的技术水平、降低生产成本以及改进产品质量，以在市场中保持竞争力。</w:t>
      </w:r>
    </w:p>
    <w:p w:rsidR="00C21917" w14:paraId="25A23C7A" w14:textId="4B43FD1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食用冰行业的生产依赖于复杂的供应链，包括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C21917" w14:paraId="5BF6CFF6" w14:textId="42D2223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政府和社会对环境保护的要求不断提高，这对食用冰行业的生产和运营提出了更高的要求。企业需要不断适应和遵守新的环境法规和安全标准，这可能增加生产成本。</w:t>
      </w:r>
    </w:p>
    <w:p w:rsidR="00C21917" w14:paraId="269500B0" w14:textId="12772386">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国际市场的不确定性和地缘政治风险可能对食用冰行业产生负面影响。国际贸易争端、汇率波动和政治不稳定性都可能影响国际市场的供应和需求。</w:t>
      </w:r>
    </w:p>
    <w:p w:rsidR="00C21917" w14:paraId="3D481E21" w14:textId="77777777">
      <w:pPr>
        <w:pStyle w:val="Heading1"/>
        <w:ind w:firstLine="560" w:firstLineChars="200"/>
        <w:rPr>
          <w:rFonts w:ascii="仿宋" w:eastAsia="仿宋" w:hAnsi="仿宋" w:cs="仿宋"/>
          <w:sz w:val="28"/>
        </w:rPr>
      </w:pPr>
      <w:bookmarkStart w:id="11" w:name="_Toc17781"/>
      <w:r>
        <w:rPr>
          <w:rFonts w:ascii="仿宋" w:eastAsia="仿宋" w:hAnsi="仿宋" w:cs="仿宋" w:hint="eastAsia"/>
          <w:sz w:val="28"/>
        </w:rPr>
        <w:t>四、食用冰项目概论</w:t>
      </w:r>
      <w:bookmarkEnd w:id="11"/>
    </w:p>
    <w:p w:rsidR="00C21917" w14:paraId="12B8A8B0" w14:textId="77777777">
      <w:pPr>
        <w:pStyle w:val="Heading2"/>
        <w:rPr>
          <w:rFonts w:ascii="仿宋" w:eastAsia="仿宋" w:hAnsi="仿宋" w:cs="仿宋"/>
        </w:rPr>
      </w:pPr>
      <w:bookmarkStart w:id="12" w:name="_Toc69"/>
      <w:r>
        <w:rPr>
          <w:rFonts w:ascii="仿宋" w:eastAsia="仿宋" w:hAnsi="仿宋" w:cs="仿宋" w:hint="eastAsia"/>
        </w:rPr>
        <w:t>（一）食用冰项目名称</w:t>
      </w:r>
      <w:bookmarkEnd w:id="12"/>
    </w:p>
    <w:p w:rsidR="00C21917" w14:paraId="512C3377"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食用冰项目</w:t>
      </w:r>
    </w:p>
    <w:p w:rsidR="00C21917" w14:paraId="27BF39AB" w14:textId="77777777">
      <w:pPr>
        <w:pStyle w:val="Heading2"/>
        <w:ind w:firstLine="560" w:firstLineChars="200"/>
        <w:rPr>
          <w:rFonts w:ascii="仿宋" w:eastAsia="仿宋" w:hAnsi="仿宋" w:cs="仿宋"/>
          <w:sz w:val="28"/>
        </w:rPr>
      </w:pPr>
      <w:bookmarkStart w:id="13" w:name="_Toc18683"/>
      <w:r>
        <w:rPr>
          <w:rFonts w:ascii="仿宋" w:eastAsia="仿宋" w:hAnsi="仿宋" w:cs="仿宋" w:hint="eastAsia"/>
          <w:sz w:val="28"/>
        </w:rPr>
        <w:t>（二）食用</w:t>
      </w:r>
      <w:r>
        <w:rPr>
          <w:rFonts w:ascii="仿宋" w:eastAsia="仿宋" w:hAnsi="仿宋" w:cs="仿宋" w:hint="eastAsia"/>
          <w:sz w:val="28"/>
        </w:rPr>
        <w:t>冰项目投资人</w:t>
      </w:r>
      <w:bookmarkEnd w:id="13"/>
    </w:p>
    <w:p w:rsidR="00C21917" w14:paraId="6E141C00" w14:textId="7F9A7E1A">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C21917" w14:paraId="148325C3" w14:textId="77777777">
      <w:pPr>
        <w:pStyle w:val="Heading2"/>
        <w:ind w:firstLine="560" w:firstLineChars="200"/>
        <w:rPr>
          <w:rFonts w:ascii="仿宋" w:eastAsia="仿宋" w:hAnsi="仿宋" w:cs="仿宋"/>
          <w:sz w:val="28"/>
        </w:rPr>
      </w:pPr>
      <w:bookmarkStart w:id="14" w:name="_Toc15061"/>
      <w:r>
        <w:rPr>
          <w:rFonts w:ascii="仿宋" w:eastAsia="仿宋" w:hAnsi="仿宋" w:cs="仿宋" w:hint="eastAsia"/>
          <w:sz w:val="28"/>
        </w:rPr>
        <w:t>（三）建设地点</w:t>
      </w:r>
      <w:bookmarkEnd w:id="14"/>
    </w:p>
    <w:p w:rsidR="00C21917" w14:paraId="064C63C3" w14:textId="64E4B503">
      <w:pPr>
        <w:ind w:firstLine="560" w:firstLineChars="200"/>
        <w:rPr>
          <w:rFonts w:ascii="仿宋" w:eastAsia="仿宋" w:hAnsi="仿宋" w:cs="仿宋"/>
          <w:sz w:val="28"/>
        </w:rPr>
      </w:pPr>
      <w:r>
        <w:rPr>
          <w:rFonts w:ascii="仿宋" w:eastAsia="仿宋" w:hAnsi="仿宋" w:cs="仿宋" w:hint="eastAsia"/>
          <w:sz w:val="28"/>
        </w:rPr>
        <w:t>我们的食用冰项目选址位于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，这个地点被精心挑选，有着多重战略优势，以确保食用冰项目的成功和可持续发展。</w:t>
      </w:r>
    </w:p>
    <w:p w:rsidR="00C21917" w14:paraId="3B9BF2FA" w14:textId="77777777">
      <w:pPr>
        <w:pStyle w:val="Heading2"/>
        <w:ind w:firstLine="560" w:firstLineChars="200"/>
        <w:rPr>
          <w:rFonts w:ascii="仿宋" w:eastAsia="仿宋" w:hAnsi="仿宋" w:cs="仿宋"/>
          <w:sz w:val="28"/>
        </w:rPr>
      </w:pPr>
      <w:bookmarkStart w:id="15" w:name="_Toc6919"/>
      <w:r>
        <w:rPr>
          <w:rFonts w:ascii="仿宋" w:eastAsia="仿宋" w:hAnsi="仿宋" w:cs="仿宋" w:hint="eastAsia"/>
          <w:sz w:val="28"/>
        </w:rPr>
        <w:t>（四）编制原则</w:t>
      </w:r>
      <w:bookmarkEnd w:id="15"/>
    </w:p>
    <w:p w:rsidR="00C21917" w14:paraId="68C53111" w14:textId="0754948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食用冰项目在法律框架内运行，以维护企业的声誉和遵守社会责任。</w:t>
      </w:r>
    </w:p>
    <w:p w:rsidR="00C21917" w14:paraId="6FF8479E" w14:textId="145D645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w:t>
      </w:r>
      <w:r>
        <w:rPr>
          <w:rFonts w:ascii="仿宋" w:eastAsia="仿宋" w:hAnsi="仿宋" w:cs="仿宋" w:hint="eastAsia"/>
          <w:sz w:val="28"/>
        </w:rPr>
        <w:t>将提高食用冰项目的竞争力和市场适应性，以满足客户需求。</w:t>
      </w:r>
    </w:p>
    <w:p w:rsidR="00C21917" w14:paraId="22E06E90" w14:textId="5FFE7EC3">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C21917" w14:textId="5FFE7EC3">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设备和工程的布置将充分考虑现场实际情况，以合理使用土地资源。我们将尽量减少浪费，提高土地资源的有效利用，以降低食用冰项目成本。</w:t>
      </w:r>
    </w:p>
    <w:p w:rsidR="00C21917" w14:paraId="16FE4F06" w14:textId="7EC0FC8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食用冰项目的安全、文明和清洁生产。这包括环境保护、劳动安全卫生和消防设施的同步规划、同步实施和同步运行。我们将关注可持续发展的要求，具备适应市场变化的可操作弹性。</w:t>
      </w:r>
    </w:p>
    <w:p w:rsidR="00C21917" w14:paraId="352A6250" w14:textId="05FEB9C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w:t>
      </w:r>
      <w:r>
        <w:rPr>
          <w:rFonts w:ascii="仿宋" w:eastAsia="仿宋" w:hAnsi="仿宋" w:cs="仿宋" w:hint="eastAsia"/>
          <w:sz w:val="28"/>
        </w:rPr>
        <w:t>工作环境将得到特别关注，以提高工作效率和员工满意度。</w:t>
      </w:r>
    </w:p>
    <w:p w:rsidR="00C21917" w14:paraId="360A5554" w14:textId="07A9169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我们将充分满足食用冰项目业主对食用冰项目功能、盈利性等投资方面的要求。食用冰项目的设计和实施将以业主的期望和目标为中心，确保食用冰项目能够达到商业目标。</w:t>
      </w:r>
    </w:p>
    <w:p w:rsidR="00C21917" w14:paraId="45784F2F" w14:textId="00745BD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我们将对工程各类风险进行全面评估，并采取规避措施，以确保食用冰项目的可靠性。这包括但不限于财务风险、技术风险和市场风险的识别和管理。</w:t>
      </w:r>
    </w:p>
    <w:p w:rsidR="00C21917" w14:paraId="3382857B"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通过以上原则和操作措施，我们将确保食用冰项目在合规、可持续和安全的基础上取得成功，以实现长期的业务增长和社会责任。</w:t>
      </w:r>
    </w:p>
    <w:p w:rsidR="00C21917" w14:paraId="31479D7F" w14:textId="77777777">
      <w:pPr>
        <w:pStyle w:val="Heading2"/>
        <w:ind w:firstLine="560" w:firstLineChars="200"/>
        <w:rPr>
          <w:rFonts w:ascii="仿宋" w:eastAsia="仿宋" w:hAnsi="仿宋" w:cs="仿宋"/>
          <w:sz w:val="28"/>
        </w:rPr>
      </w:pPr>
      <w:bookmarkStart w:id="16" w:name="_Toc19490"/>
      <w:r>
        <w:rPr>
          <w:rFonts w:ascii="仿宋" w:eastAsia="仿宋" w:hAnsi="仿宋" w:cs="仿宋" w:hint="eastAsia"/>
          <w:sz w:val="28"/>
        </w:rPr>
        <w:t>（五）编制依据</w:t>
      </w:r>
      <w:bookmarkEnd w:id="16"/>
    </w:p>
    <w:p w:rsidR="00C21917" w14:paraId="2371D480" w14:textId="77777777">
      <w:pPr>
        <w:ind w:firstLine="560" w:firstLineChars="200"/>
        <w:rPr>
          <w:rFonts w:ascii="仿宋" w:eastAsia="仿宋" w:hAnsi="仿宋" w:cs="仿宋"/>
          <w:sz w:val="28"/>
        </w:rPr>
      </w:pPr>
      <w:r>
        <w:rPr>
          <w:rFonts w:ascii="仿宋" w:eastAsia="仿宋" w:hAnsi="仿宋" w:cs="仿宋" w:hint="eastAsia"/>
          <w:sz w:val="28"/>
        </w:rPr>
        <w:t>在食用冰项目可行性研究和评估的过程中，需要综合考虑以下政策和资料，以确保食用冰项目的合规性和可行性：</w:t>
      </w:r>
    </w:p>
    <w:p w:rsidR="00C21917" w14:paraId="60F1F14A" w14:textId="0AF3864C">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C21917" w14:paraId="3CC285F7" w14:textId="3B73C08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地方性规划和政策：研究食用冰项目所在地的地方性规划和政策文件，确保食用冰项目不仅符合国家政策，还符合当地政府的发展方向和规划。</w:t>
      </w:r>
    </w:p>
    <w:p w:rsidR="00C21917" w14:paraId="0D9A25A8" w14:textId="62AD620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相关财务制度、会计制度：深入了解并遵守最新的国家和地方财务和会计制度，以确保食用冰项目的财务管理合规。</w:t>
      </w:r>
    </w:p>
    <w:p w:rsidR="00C21917" w14:paraId="6DA35819" w14:textId="30978A0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专业指南和标准：参考行业相关的专业指南和标准，如环境保护、安全生产等，以确保食用冰项目在关键领域的合规性。</w:t>
      </w:r>
    </w:p>
    <w:p w:rsidR="00C21917" w14:paraId="2E77AE85" w14:textId="409616D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可行性研究初期成果：对已经完成的可行性研究初期成果进行综合分析，以了解食用冰项目的潜在问题和机会。</w:t>
      </w:r>
    </w:p>
    <w:p w:rsidR="00C21917" w14:paraId="406EEC79" w14:textId="58F60A3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设计基础资料：根据食用冰项目性质，及时调查和收集相关设计基础资料，以支持可行性研究的全面性和深入分析。</w:t>
      </w:r>
    </w:p>
    <w:p w:rsidR="00C21917" w14:paraId="7A72B4B9" w14:textId="71F2EC5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食用冰项目评估方法和参数：参考最新的食用冰项目评估方法和参数，确保食用冰项目的经济效益评估和风险评估符合国家和行业标准。</w:t>
      </w:r>
    </w:p>
    <w:p w:rsidR="00C21917" w14:paraId="1D8C0416" w14:textId="0F60E7C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技术资料和食用冰项目方案：食用冰项目建设单位提供的技术</w:t>
      </w:r>
      <w:r>
        <w:rPr>
          <w:rFonts w:ascii="仿宋" w:eastAsia="仿宋" w:hAnsi="仿宋" w:cs="仿宋" w:hint="eastAsia"/>
          <w:sz w:val="28"/>
        </w:rPr>
        <w:t>资料、食用冰项目方案和基础材料将为可行性研究提供重要信息，需要充分考虑。</w:t>
      </w:r>
    </w:p>
    <w:p w:rsidR="00C21917" w14:paraId="1F85829B" w14:textId="77777777">
      <w:pPr>
        <w:ind w:firstLine="560" w:firstLineChars="200"/>
        <w:rPr>
          <w:rFonts w:ascii="仿宋" w:eastAsia="仿宋" w:hAnsi="仿宋" w:cs="仿宋"/>
          <w:sz w:val="28"/>
        </w:rPr>
      </w:pPr>
      <w:r>
        <w:rPr>
          <w:rFonts w:ascii="仿宋" w:eastAsia="仿宋" w:hAnsi="仿宋" w:cs="仿宋" w:hint="eastAsia"/>
          <w:sz w:val="28"/>
        </w:rPr>
        <w:t>以上政策和资料将在食用冰项目的可行性研究和评估中被广泛引用和参考，以确保食用冰项目的全面性、合规性和可行性。</w:t>
      </w:r>
    </w:p>
    <w:p w:rsidR="00C21917" w14:paraId="5FF03A24" w14:textId="77777777">
      <w:pPr>
        <w:pStyle w:val="Heading2"/>
        <w:ind w:firstLine="560" w:firstLineChars="200"/>
        <w:rPr>
          <w:rFonts w:ascii="仿宋" w:eastAsia="仿宋" w:hAnsi="仿宋" w:cs="仿宋"/>
          <w:sz w:val="28"/>
        </w:rPr>
      </w:pPr>
      <w:bookmarkStart w:id="17" w:name="_Toc10993"/>
      <w:r>
        <w:rPr>
          <w:rFonts w:ascii="仿宋" w:eastAsia="仿宋" w:hAnsi="仿宋" w:cs="仿宋" w:hint="eastAsia"/>
          <w:sz w:val="28"/>
        </w:rPr>
        <w:t>（六）编制范围及内容</w:t>
      </w:r>
      <w:bookmarkEnd w:id="17"/>
    </w:p>
    <w:p w:rsidR="00C21917" w14:paraId="1DF35C02" w14:textId="13A94711">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食用冰项目单位和食用冰项目背景：</w:t>
      </w:r>
    </w:p>
    <w:p w:rsidR="00C21917" w14:paraId="1C1D85E8" w14:textId="57805B5C">
      <w:pPr>
        <w:ind w:firstLine="560" w:firstLineChars="200"/>
        <w:rPr>
          <w:rFonts w:ascii="仿宋" w:eastAsia="仿宋" w:hAnsi="仿宋" w:cs="仿宋"/>
          <w:sz w:val="28"/>
        </w:rPr>
      </w:pPr>
      <w:r>
        <w:rPr>
          <w:rFonts w:ascii="仿宋" w:eastAsia="仿宋" w:hAnsi="仿宋" w:cs="仿宋" w:hint="eastAsia"/>
          <w:sz w:val="28"/>
        </w:rPr>
        <w:t>介绍食用冰项目的负责单位以及食用冰项目的基本情况，包括食用冰项目的名称、规模、定位等。</w:t>
      </w:r>
    </w:p>
    <w:p w:rsidR="00C21917" w14:paraId="33A6CC34" w14:textId="723DB5D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C21917" w14:paraId="20F4C634" w14:textId="7433D861">
      <w:pPr>
        <w:ind w:firstLine="560" w:firstLineChars="200"/>
        <w:rPr>
          <w:rFonts w:ascii="仿宋" w:eastAsia="仿宋" w:hAnsi="仿宋" w:cs="仿宋"/>
          <w:sz w:val="28"/>
        </w:rPr>
      </w:pPr>
      <w:r>
        <w:rPr>
          <w:rFonts w:ascii="仿宋" w:eastAsia="仿宋" w:hAnsi="仿宋" w:cs="仿宋" w:hint="eastAsia"/>
          <w:sz w:val="28"/>
        </w:rPr>
        <w:t>分析食用冰项目所属的产业规划，以确定食用冰项目是否与国家或地区的产业规划一致。</w:t>
      </w:r>
    </w:p>
    <w:p w:rsidR="00C21917" w14:paraId="69646E2A" w14:textId="16A776D0">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探讨相关的产业政策，包括政府的支持政策和激励政策，以确定食用冰项目在政策环境下的优势和契合度。</w:t>
      </w:r>
    </w:p>
    <w:p w:rsidR="00C21917" w14:paraId="4CE320B7" w14:textId="3185D5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C21917" w14:paraId="406AF60E" w14:textId="57AFC030">
      <w:pPr>
        <w:ind w:firstLine="560" w:firstLineChars="200"/>
        <w:rPr>
          <w:rFonts w:ascii="仿宋" w:eastAsia="仿宋" w:hAnsi="仿宋" w:cs="仿宋"/>
          <w:sz w:val="28"/>
        </w:rPr>
      </w:pPr>
      <w:r>
        <w:rPr>
          <w:rFonts w:ascii="仿宋" w:eastAsia="仿宋" w:hAnsi="仿宋" w:cs="仿宋" w:hint="eastAsia"/>
          <w:sz w:val="28"/>
        </w:rPr>
        <w:t>评估食用冰项目所需的各类资源，如原材料、能源、人力资源等，以确定食用冰项目在资源供应方面的可行性。</w:t>
      </w:r>
    </w:p>
    <w:p w:rsidR="00C21917" w14:paraId="626E4E4D" w14:textId="7BE221B4">
      <w:pPr>
        <w:ind w:firstLine="560" w:firstLineChars="200"/>
        <w:rPr>
          <w:rFonts w:ascii="仿宋" w:eastAsia="仿宋" w:hAnsi="仿宋" w:cs="仿宋"/>
          <w:sz w:val="28"/>
        </w:rPr>
      </w:pPr>
      <w:r>
        <w:rPr>
          <w:rFonts w:ascii="仿宋" w:eastAsia="仿宋" w:hAnsi="仿宋" w:cs="仿宋" w:hint="eastAsia"/>
          <w:sz w:val="28"/>
        </w:rPr>
        <w:t>考察食用冰项目所在地的资源丰富度、资源的可持续性，以评估资源综合利用条件。</w:t>
      </w:r>
    </w:p>
    <w:p w:rsidR="00C21917" w14:paraId="3CBECA4C" w14:textId="2D33DF1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C21917" w14:paraId="7E6395C7" w14:textId="12CBD6CB">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研究用地选址方案，包括土地政策和土地利用规划，以确定食用冰项目的用地规划的可</w:t>
      </w:r>
      <w:r>
        <w:rPr>
          <w:rFonts w:ascii="仿宋" w:eastAsia="仿宋" w:hAnsi="仿宋" w:cs="仿宋" w:hint="eastAsia"/>
          <w:sz w:val="28"/>
        </w:rPr>
        <w:t>行性。</w:t>
      </w:r>
    </w:p>
    <w:p w:rsidR="00C21917" w14:paraId="4D760122" w14:textId="5C2C2F7F">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分析场地选址的因素，包括交通便捷性、环境影响等，以确定食用冰项目场地的选址方案。</w:t>
      </w:r>
    </w:p>
    <w:p w:rsidR="00C21917" w14:paraId="43164959" w14:textId="2626F62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C21917" w14:paraId="4908A68F" w14:textId="5B2657BA">
      <w:pPr>
        <w:ind w:firstLine="560" w:firstLineChars="200"/>
        <w:rPr>
          <w:rFonts w:ascii="仿宋" w:eastAsia="仿宋" w:hAnsi="仿宋" w:cs="仿宋"/>
          <w:sz w:val="28"/>
        </w:rPr>
      </w:pPr>
      <w:r>
        <w:rPr>
          <w:rFonts w:ascii="仿宋" w:eastAsia="仿宋" w:hAnsi="仿宋" w:cs="仿宋" w:hint="eastAsia"/>
          <w:sz w:val="28"/>
        </w:rPr>
        <w:t>进行食用冰项目对环境和生态系统的影响评估，包括大气、水质、土壤、野生动植物等，以确保食用冰项目符合最新的环保法规和生态保护要求。</w:t>
      </w:r>
    </w:p>
    <w:p w:rsidR="00C21917" w14:paraId="6BEAA3DF" w14:textId="69005AB3">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投资方案分析：</w:t>
      </w:r>
    </w:p>
    <w:p w:rsidR="00C21917" w14:paraId="239D9FBE" w14:textId="38B63AAF">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C21917" w14:paraId="71060E11" w14:textId="1ACCA37A">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C21917" w14:paraId="10569E69" w14:textId="37A83E9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C21917" w14:paraId="6607DBEA" w14:textId="4816C96B">
      <w:pPr>
        <w:ind w:firstLine="560" w:firstLineChars="200"/>
        <w:rPr>
          <w:rFonts w:ascii="仿宋" w:eastAsia="仿宋" w:hAnsi="仿宋" w:cs="仿宋"/>
          <w:sz w:val="28"/>
        </w:rPr>
      </w:pPr>
      <w:r>
        <w:rPr>
          <w:rFonts w:ascii="仿宋" w:eastAsia="仿宋" w:hAnsi="仿宋" w:cs="仿宋" w:hint="eastAsia"/>
          <w:sz w:val="28"/>
        </w:rPr>
        <w:t>进行经济效益分析，包括投资回收</w:t>
      </w:r>
      <w:r>
        <w:rPr>
          <w:rFonts w:ascii="仿宋" w:eastAsia="仿宋" w:hAnsi="仿宋" w:cs="仿宋" w:hint="eastAsia"/>
          <w:sz w:val="28"/>
        </w:rPr>
        <w:t>期、内部收益率、净现值等，以确定食用冰项目的经济可行性。</w:t>
      </w:r>
    </w:p>
    <w:p w:rsidR="00C21917" w14:paraId="568C7B92" w14:textId="343B966B">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分析社会效益，包括就业创造、社会贡献等，以确定食用冰项目的社会可行性。</w:t>
      </w:r>
    </w:p>
    <w:p w:rsidR="00C21917" w14:paraId="666D6887" w14:textId="77777777">
      <w:pPr>
        <w:pStyle w:val="Heading2"/>
        <w:ind w:firstLine="560" w:firstLineChars="200"/>
        <w:rPr>
          <w:rFonts w:ascii="仿宋" w:eastAsia="仿宋" w:hAnsi="仿宋" w:cs="仿宋"/>
          <w:sz w:val="28"/>
        </w:rPr>
      </w:pPr>
      <w:bookmarkStart w:id="18" w:name="_Toc17044"/>
      <w:r>
        <w:rPr>
          <w:rFonts w:ascii="仿宋" w:eastAsia="仿宋" w:hAnsi="仿宋" w:cs="仿宋" w:hint="eastAsia"/>
          <w:sz w:val="28"/>
        </w:rPr>
        <w:t>（七）食用冰项目建设背景</w:t>
      </w:r>
      <w:bookmarkEnd w:id="18"/>
    </w:p>
    <w:p w:rsidR="00C21917" w14:paraId="0E4FF0BE"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随着全球经济一体化的深入发展，特别是在互联网和数字化技术的推动下，对于具有强大数据处理能力和高效信息分析能力的需求日益增强。因此，食用冰项目的建设被视为提升数据处理和分析能力的重要举措。</w:t>
      </w:r>
    </w:p>
    <w:p w:rsidR="00C21917" w14:paraId="2BD35981" w14:textId="77777777">
      <w:pPr>
        <w:ind w:firstLine="560" w:firstLineChars="200"/>
        <w:rPr>
          <w:rFonts w:ascii="仿宋" w:eastAsia="仿宋" w:hAnsi="仿宋" w:cs="仿宋"/>
          <w:sz w:val="28"/>
        </w:rPr>
      </w:pPr>
      <w:r>
        <w:rPr>
          <w:rFonts w:ascii="仿宋" w:eastAsia="仿宋" w:hAnsi="仿宋" w:cs="仿宋" w:hint="eastAsia"/>
          <w:sz w:val="28"/>
        </w:rPr>
        <w:t>食用冰项目发起于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食用冰项目的实施；产业界积极参与食用冰项目的规划和建设，提供实践经验和资源；学术界则通过研究创新，为食用冰项目的理论支撑和技术实现提供有力支持。</w:t>
      </w:r>
    </w:p>
    <w:p w:rsidR="00C21917" w14:paraId="661D7158" w14:textId="77777777">
      <w:pPr>
        <w:pStyle w:val="Heading2"/>
        <w:ind w:firstLine="560" w:firstLineChars="200"/>
        <w:rPr>
          <w:rFonts w:ascii="仿宋" w:eastAsia="仿宋" w:hAnsi="仿宋" w:cs="仿宋"/>
          <w:sz w:val="28"/>
        </w:rPr>
      </w:pPr>
      <w:bookmarkStart w:id="19" w:name="_Toc41"/>
      <w:r>
        <w:rPr>
          <w:rFonts w:ascii="仿宋" w:eastAsia="仿宋" w:hAnsi="仿宋" w:cs="仿宋" w:hint="eastAsia"/>
          <w:sz w:val="28"/>
        </w:rPr>
        <w:t>（八）结论分析</w:t>
      </w:r>
      <w:bookmarkEnd w:id="19"/>
    </w:p>
    <w:p w:rsidR="00C21917" w14:paraId="129221C0" w14:textId="6D065911">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食用冰项目选址</w:t>
      </w:r>
    </w:p>
    <w:p w:rsidR="00C21917" w14:paraId="0B2581FE" w14:textId="77777777">
      <w:pPr>
        <w:ind w:firstLine="560" w:firstLineChars="200"/>
        <w:rPr>
          <w:rFonts w:ascii="仿宋" w:eastAsia="仿宋" w:hAnsi="仿宋" w:cs="仿宋"/>
          <w:sz w:val="28"/>
        </w:rPr>
      </w:pPr>
      <w:r>
        <w:rPr>
          <w:rFonts w:ascii="仿宋" w:eastAsia="仿宋" w:hAnsi="仿宋" w:cs="仿宋" w:hint="eastAsia"/>
          <w:sz w:val="28"/>
        </w:rPr>
        <w:t>本期食用冰项目将选址于待定地</w:t>
      </w:r>
      <w:r>
        <w:rPr>
          <w:rFonts w:ascii="仿宋" w:eastAsia="仿宋" w:hAnsi="仿宋" w:cs="仿宋" w:hint="eastAsia"/>
          <w:sz w:val="28"/>
        </w:rPr>
        <w:t>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亩。这一区域具有得天独厚的地理位置，交通便捷，拥有完善的电力、供水、排水和通讯等基础设施，为本食用冰项目的建设提供了理想的条件。</w:t>
      </w:r>
    </w:p>
    <w:p w:rsidR="00C21917" w14:paraId="38F8AC70" w14:textId="2793C4F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C21917" w14:paraId="36FC233F" w14:textId="77777777">
      <w:pPr>
        <w:ind w:firstLine="560" w:firstLineChars="200"/>
        <w:rPr>
          <w:rFonts w:ascii="仿宋" w:eastAsia="仿宋" w:hAnsi="仿宋" w:cs="仿宋"/>
          <w:sz w:val="28"/>
        </w:rPr>
      </w:pPr>
      <w:r>
        <w:rPr>
          <w:rFonts w:ascii="仿宋" w:eastAsia="仿宋" w:hAnsi="仿宋" w:cs="仿宋" w:hint="eastAsia"/>
          <w:sz w:val="28"/>
        </w:rPr>
        <w:t>一旦食用冰项目建成，将拥有年产</w:t>
      </w:r>
      <w:r>
        <w:rPr>
          <w:rFonts w:ascii="仿宋" w:eastAsia="仿宋" w:hAnsi="仿宋" w:cs="仿宋" w:hint="eastAsia"/>
          <w:sz w:val="28"/>
        </w:rPr>
        <w:t>XX</w:t>
      </w:r>
      <w:r>
        <w:rPr>
          <w:rFonts w:ascii="仿宋" w:eastAsia="仿宋" w:hAnsi="仿宋" w:cs="仿宋" w:hint="eastAsia"/>
          <w:sz w:val="28"/>
        </w:rPr>
        <w:t>的生产能力。</w:t>
      </w:r>
    </w:p>
    <w:p w:rsidR="00C21917" w14:paraId="01E10A92" w14:textId="6AF8A8E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食用冰项目实施进度</w:t>
      </w:r>
    </w:p>
    <w:p w:rsidR="00C21917" w14:paraId="315F3EFC" w14:textId="77777777">
      <w:pPr>
        <w:ind w:firstLine="560" w:firstLineChars="200"/>
        <w:rPr>
          <w:rFonts w:ascii="仿宋" w:eastAsia="仿宋" w:hAnsi="仿宋" w:cs="仿宋"/>
          <w:sz w:val="28"/>
        </w:rPr>
      </w:pPr>
      <w:r>
        <w:rPr>
          <w:rFonts w:ascii="仿宋" w:eastAsia="仿宋" w:hAnsi="仿宋" w:cs="仿宋" w:hint="eastAsia"/>
          <w:sz w:val="28"/>
        </w:rPr>
        <w:t>本期食用冰项目将按照国家基本建设程序的法规和相关实施指南要求进行建设，规划的建设期限为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C21917" w14:paraId="2E000904" w14:textId="60755A7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C21917" w14:paraId="5266A329" w14:textId="14443CC9">
      <w:pPr>
        <w:ind w:firstLine="560" w:firstLineChars="200"/>
        <w:rPr>
          <w:rFonts w:ascii="仿宋" w:eastAsia="仿宋" w:hAnsi="仿宋" w:cs="仿宋"/>
          <w:sz w:val="28"/>
        </w:rPr>
      </w:pPr>
      <w:r>
        <w:rPr>
          <w:rFonts w:ascii="仿宋" w:eastAsia="仿宋" w:hAnsi="仿宋" w:cs="仿宋" w:hint="eastAsia"/>
          <w:sz w:val="28"/>
        </w:rPr>
        <w:t>食用冰项目的总投资包括建设投资、建设期利息和流动资金。通过慎重的财务估算，食用冰项目的总投资为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w:t>
      </w:r>
      <w:r>
        <w:rPr>
          <w:rFonts w:ascii="仿宋" w:eastAsia="仿宋" w:hAnsi="仿宋" w:cs="仿宋" w:hint="eastAsia"/>
          <w:sz w:val="28"/>
        </w:rPr>
        <w:t>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C21917" w14:paraId="468E4B63" w14:textId="18DC9E0C">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C21917" w14:paraId="5BEEF998" w14:textId="77777777">
      <w:pPr>
        <w:ind w:firstLine="560" w:firstLineChars="200"/>
        <w:rPr>
          <w:rFonts w:ascii="仿宋" w:eastAsia="仿宋" w:hAnsi="仿宋" w:cs="仿宋"/>
          <w:sz w:val="28"/>
        </w:rPr>
      </w:pPr>
      <w:r>
        <w:rPr>
          <w:rFonts w:ascii="仿宋" w:eastAsia="仿宋" w:hAnsi="仿宋" w:cs="仿宋" w:hint="eastAsia"/>
          <w:sz w:val="28"/>
        </w:rPr>
        <w:t>食用冰项目的总投资为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万元。根据慎重的财务测算，本期工程食用冰项目将申请银行借款总额</w:t>
      </w:r>
      <w:r>
        <w:rPr>
          <w:rFonts w:ascii="仿宋" w:eastAsia="仿宋" w:hAnsi="仿宋" w:cs="仿宋" w:hint="eastAsia"/>
          <w:sz w:val="28"/>
        </w:rPr>
        <w:t>XXXX</w:t>
      </w:r>
      <w:r>
        <w:rPr>
          <w:rFonts w:ascii="仿宋" w:eastAsia="仿宋" w:hAnsi="仿宋" w:cs="仿宋" w:hint="eastAsia"/>
          <w:sz w:val="28"/>
        </w:rPr>
        <w:t>万元。</w:t>
      </w:r>
    </w:p>
    <w:p w:rsidR="00C21917" w14:paraId="79EA13E2" w14:textId="62A80095">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C21917" w14:paraId="2409B2E0" w14:textId="622B46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食用冰项目达产年的预期营业收入（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C21917" w14:paraId="231FF2E6" w14:textId="3132AAD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21917" w14:paraId="1BB62BE3" w14:textId="7FD1C12A">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食用冰项目达产年净利润（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21917" w14:paraId="36BE5E22" w14:textId="2CEC632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C21917" w14:paraId="402E20CF" w14:textId="03A431B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C21917" w14:paraId="44AD729A" w14:textId="4D14514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C21917" w14:paraId="4D1249C6" w14:textId="1F7F3783">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C21917" w14:paraId="51A503E0" w14:textId="77777777">
      <w:pPr>
        <w:ind w:firstLine="560" w:firstLineChars="200"/>
        <w:rPr>
          <w:rFonts w:ascii="仿宋" w:eastAsia="仿宋" w:hAnsi="仿宋" w:cs="仿宋"/>
          <w:sz w:val="28"/>
        </w:rPr>
      </w:pPr>
      <w:r>
        <w:rPr>
          <w:rFonts w:ascii="仿宋" w:eastAsia="仿宋" w:hAnsi="仿宋" w:cs="仿宋" w:hint="eastAsia"/>
          <w:sz w:val="28"/>
        </w:rPr>
        <w:t>该食用冰项目实施后，将满足国内市场需求，增加国家和地方财政收入，推动产业升级和发展，创造更多的就业机会。此外，由于食用冰项目采用先进的环保措施，不会对周边环境产生不利影响。因此，本食用冰项目建设将带来显著的社会效益。</w:t>
      </w:r>
    </w:p>
    <w:p w:rsidR="00C21917" w14:paraId="42928523" w14:textId="77777777">
      <w:pPr>
        <w:pStyle w:val="Heading1"/>
        <w:ind w:firstLine="560" w:firstLineChars="200"/>
        <w:rPr>
          <w:rFonts w:ascii="仿宋" w:eastAsia="仿宋" w:hAnsi="仿宋" w:cs="仿宋"/>
          <w:sz w:val="28"/>
        </w:rPr>
      </w:pPr>
      <w:bookmarkStart w:id="20" w:name="_Toc6110"/>
      <w:r>
        <w:rPr>
          <w:rFonts w:ascii="仿宋" w:eastAsia="仿宋" w:hAnsi="仿宋" w:cs="仿宋" w:hint="eastAsia"/>
          <w:sz w:val="28"/>
        </w:rPr>
        <w:t>五、食用冰项目选址方案</w:t>
      </w:r>
      <w:bookmarkEnd w:id="20"/>
    </w:p>
    <w:p w:rsidR="00C21917" w14:paraId="0A0A649D" w14:textId="77777777">
      <w:pPr>
        <w:pStyle w:val="Heading2"/>
        <w:rPr>
          <w:rFonts w:ascii="仿宋" w:eastAsia="仿宋" w:hAnsi="仿宋" w:cs="仿宋"/>
        </w:rPr>
      </w:pPr>
      <w:bookmarkStart w:id="21" w:name="_Toc1428"/>
      <w:r>
        <w:rPr>
          <w:rFonts w:ascii="仿宋" w:eastAsia="仿宋" w:hAnsi="仿宋" w:cs="仿宋" w:hint="eastAsia"/>
        </w:rPr>
        <w:t>（一）食用冰项目选址原则</w:t>
      </w:r>
      <w:bookmarkEnd w:id="21"/>
    </w:p>
    <w:p w:rsidR="00C21917" w14:paraId="4BC286CB" w14:textId="77777777">
      <w:pPr>
        <w:ind w:firstLine="560" w:firstLineChars="200"/>
        <w:rPr>
          <w:rFonts w:ascii="仿宋" w:eastAsia="仿宋" w:hAnsi="仿宋" w:cs="仿宋"/>
          <w:sz w:val="28"/>
        </w:rPr>
      </w:pPr>
      <w:r>
        <w:rPr>
          <w:rFonts w:ascii="仿宋" w:eastAsia="仿宋" w:hAnsi="仿宋" w:cs="仿宋" w:hint="eastAsia"/>
          <w:sz w:val="28"/>
        </w:rPr>
        <w:t>食用冰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食用冰项目的建设与运营过程中不仅实现了经济效益的提升，还顾及社会效益和环境效益，以实现这三者的统一。最终选址将以土地利用最优化为目标，以确保食用冰项目的可行性和可持续性。</w:t>
      </w:r>
    </w:p>
    <w:p w:rsidR="00C21917" w14:paraId="00B9F696" w14:textId="77777777">
      <w:pPr>
        <w:pStyle w:val="Heading2"/>
        <w:ind w:firstLine="560" w:firstLineChars="200"/>
        <w:rPr>
          <w:rFonts w:ascii="仿宋" w:eastAsia="仿宋" w:hAnsi="仿宋" w:cs="仿宋"/>
          <w:sz w:val="28"/>
        </w:rPr>
      </w:pPr>
      <w:bookmarkStart w:id="22" w:name="_Toc27490"/>
      <w:r>
        <w:rPr>
          <w:rFonts w:ascii="仿宋" w:eastAsia="仿宋" w:hAnsi="仿宋" w:cs="仿宋" w:hint="eastAsia"/>
          <w:sz w:val="28"/>
        </w:rPr>
        <w:t>（二）建设区基本情况</w:t>
      </w:r>
      <w:bookmarkEnd w:id="22"/>
    </w:p>
    <w:p w:rsidR="00C21917" w14:paraId="79358DFD"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p>
    <w:p w:rsidR="00C21917"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C21917" w14:paraId="1695174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C21917" w14:paraId="70AAC140"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C21917" w14:paraId="61C4B8DF"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C21917" w14:paraId="52F53055"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C21917" w14:paraId="234C073F"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建设区还承载了多个重要的产业园区或工业集聚区，如（列举已存在的重要产业园区）。这些区域已经孵化了众多知名企业，为新投资食用冰项目提供了合作和资源整合的机会。</w:t>
      </w:r>
    </w:p>
    <w:p w:rsidR="00C21917" w14:paraId="36BEB19C"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w:t>
      </w:r>
      <w:r>
        <w:rPr>
          <w:rFonts w:ascii="仿宋" w:eastAsia="仿宋" w:hAnsi="仿宋" w:cs="仿宋" w:hint="eastAsia"/>
          <w:sz w:val="28"/>
        </w:rPr>
        <w:t>生活服务使其成为一个理想的投资目的地。</w:t>
      </w:r>
    </w:p>
    <w:p w:rsidR="00C21917" w14:paraId="4CB09094" w14:textId="77777777">
      <w:pPr>
        <w:pStyle w:val="Heading2"/>
        <w:ind w:firstLine="560" w:firstLineChars="200"/>
        <w:rPr>
          <w:rFonts w:ascii="仿宋" w:eastAsia="仿宋" w:hAnsi="仿宋" w:cs="仿宋"/>
          <w:sz w:val="28"/>
        </w:rPr>
      </w:pPr>
      <w:bookmarkStart w:id="23" w:name="_Toc1235"/>
      <w:r>
        <w:rPr>
          <w:rFonts w:ascii="仿宋" w:eastAsia="仿宋" w:hAnsi="仿宋" w:cs="仿宋" w:hint="eastAsia"/>
          <w:sz w:val="28"/>
        </w:rPr>
        <w:t>（三）产业发展方向</w:t>
      </w:r>
      <w:bookmarkEnd w:id="23"/>
    </w:p>
    <w:p w:rsidR="00C21917" w14:paraId="2CA74E9D"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C21917" w14:paraId="297FB680" w14:textId="6E8155D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C21917" w14:paraId="238921B2" w14:textId="72C6C3E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C21917" w14:paraId="5EDE714B" w14:textId="4E55D0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w:t>
      </w:r>
      <w:r>
        <w:rPr>
          <w:rFonts w:ascii="仿宋" w:eastAsia="仿宋" w:hAnsi="仿宋" w:cs="仿宋" w:hint="eastAsia"/>
          <w:sz w:val="28"/>
        </w:rPr>
        <w:t>数字经济领域，包括大数据、人工智能、云计算、区块链等。鼓励创新型企业和初创企业，推动数字化产业的增长。</w:t>
      </w:r>
    </w:p>
    <w:p w:rsidR="00C21917" w14:paraId="16AD3CF7" w14:textId="4D3B137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C21917" w14:paraId="0F0886BB" w14:textId="6E6794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C21917" w14:paraId="552573D9" w14:textId="16C26AA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r>
        <w:rPr>
          <w:rFonts w:ascii="仿宋" w:eastAsia="仿宋" w:hAnsi="仿宋" w:cs="仿宋" w:hint="eastAsia"/>
          <w:sz w:val="28"/>
        </w:rPr>
        <w:t>。</w:t>
      </w:r>
    </w:p>
    <w:p w:rsidR="00C21917" w14:paraId="18DA235A" w14:textId="3B819D72">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7.</w:t>
      </w:r>
    </w:p>
    <w:p w:rsidR="00C21917" w14:textId="3B819D72">
      <w:pPr>
        <w:ind w:firstLine="560" w:firstLineChars="200"/>
        <w:rPr>
          <w:rFonts w:ascii="仿宋" w:eastAsia="仿宋" w:hAnsi="仿宋" w:cs="仿宋"/>
          <w:sz w:val="28"/>
        </w:rPr>
      </w:pP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C21917" w14:paraId="038AED2B" w14:textId="7681FB0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C21917" w14:paraId="03B94A50" w14:textId="7388027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人才培养和创新：加强教育和研究机构，培养高素质人才，支持科研和创新食用冰项目。鼓励企业与学术界合作，推动科技创新。</w:t>
      </w:r>
    </w:p>
    <w:p w:rsidR="00C21917" w14:paraId="7664A1AC" w14:textId="43D4C2F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C21917" w14:paraId="0D9B2FAF"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w:t>
      </w:r>
      <w:r>
        <w:rPr>
          <w:rFonts w:ascii="仿宋" w:eastAsia="仿宋" w:hAnsi="仿宋" w:cs="仿宋" w:hint="eastAsia"/>
          <w:sz w:val="28"/>
        </w:rPr>
        <w:t>区的地理、经济和社会特点以及国内外市场需求来确定的。通过支持这些领域的发展，该建设区将能够实现产业多元化，提高经济韧性，创造更多的就业机会，吸引更多的投资，并实现可持续发展的目标。</w:t>
      </w:r>
    </w:p>
    <w:p w:rsidR="00C21917" w14:paraId="15810B24" w14:textId="77777777">
      <w:pPr>
        <w:pStyle w:val="Heading2"/>
        <w:ind w:firstLine="560" w:firstLineChars="200"/>
        <w:rPr>
          <w:rFonts w:ascii="仿宋" w:eastAsia="仿宋" w:hAnsi="仿宋" w:cs="仿宋"/>
          <w:sz w:val="28"/>
        </w:rPr>
      </w:pPr>
      <w:bookmarkStart w:id="24" w:name="_Toc4324"/>
      <w:r>
        <w:rPr>
          <w:rFonts w:ascii="仿宋" w:eastAsia="仿宋" w:hAnsi="仿宋" w:cs="仿宋" w:hint="eastAsia"/>
          <w:sz w:val="28"/>
        </w:rPr>
        <w:t>（四）食用冰项目选址综合评价</w:t>
      </w:r>
      <w:bookmarkEnd w:id="24"/>
    </w:p>
    <w:p w:rsidR="00C21917" w14:paraId="12953142"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食用冰项目选址的考虑因素应包括城乡建设总体规划以及占地使用规划的要求，确保食用冰项目的布局与当地的城市和农村发展规划相一致。此外，选址应考虑便捷的陆路交通，以便材料运输和工作人员的出行，同时，施工场址应具备方便的条件，以支持食用冰项目的高效实施。此外，选址也需要与大气污染防治政策、水资源保护政策以及</w:t>
      </w:r>
      <w:r>
        <w:rPr>
          <w:rFonts w:ascii="仿宋" w:eastAsia="仿宋" w:hAnsi="仿宋" w:cs="仿宋" w:hint="eastAsia"/>
          <w:sz w:val="28"/>
        </w:rPr>
        <w:t>自然生态资源保护政策相一致，以确保食用冰项目的环保性和可持续性。这些综合因素的考虑将有助于选择最合适的食用冰项目选址，以支持食用冰项目的顺利进行。</w:t>
      </w:r>
    </w:p>
    <w:p w:rsidR="00C21917" w14:paraId="008F67E7" w14:textId="77777777">
      <w:pPr>
        <w:pStyle w:val="Heading1"/>
        <w:ind w:firstLine="560" w:firstLineChars="200"/>
        <w:rPr>
          <w:rFonts w:ascii="仿宋" w:eastAsia="仿宋" w:hAnsi="仿宋" w:cs="仿宋"/>
          <w:sz w:val="28"/>
        </w:rPr>
      </w:pPr>
      <w:bookmarkStart w:id="25" w:name="_Toc30902"/>
      <w:r>
        <w:rPr>
          <w:rFonts w:ascii="仿宋" w:eastAsia="仿宋" w:hAnsi="仿宋" w:cs="仿宋" w:hint="eastAsia"/>
          <w:sz w:val="28"/>
        </w:rPr>
        <w:t>六、节能方案</w:t>
      </w:r>
      <w:bookmarkEnd w:id="25"/>
    </w:p>
    <w:p w:rsidR="00C21917" w14:paraId="1891C1DE" w14:textId="77777777">
      <w:pPr>
        <w:pStyle w:val="Heading2"/>
        <w:rPr>
          <w:rFonts w:ascii="仿宋" w:eastAsia="仿宋" w:hAnsi="仿宋" w:cs="仿宋"/>
        </w:rPr>
      </w:pPr>
      <w:bookmarkStart w:id="26" w:name="_Toc7584"/>
      <w:r>
        <w:rPr>
          <w:rFonts w:ascii="仿宋" w:eastAsia="仿宋" w:hAnsi="仿宋" w:cs="仿宋" w:hint="eastAsia"/>
        </w:rPr>
        <w:t>（一）食用冰项目节能概述</w:t>
      </w:r>
      <w:bookmarkEnd w:id="26"/>
    </w:p>
    <w:p w:rsidR="00C21917" w14:paraId="2AC716ED" w14:textId="5447545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C21917" w14:paraId="32C746B2" w14:textId="77777777">
      <w:pPr>
        <w:ind w:firstLine="560" w:firstLineChars="200"/>
        <w:rPr>
          <w:rFonts w:ascii="仿宋" w:eastAsia="仿宋" w:hAnsi="仿宋" w:cs="仿宋"/>
          <w:sz w:val="28"/>
        </w:rPr>
      </w:pPr>
      <w:r>
        <w:rPr>
          <w:rFonts w:ascii="仿宋" w:eastAsia="仿宋" w:hAnsi="仿宋" w:cs="仿宋" w:hint="eastAsia"/>
          <w:sz w:val="28"/>
        </w:rPr>
        <w:t>在食用冰项目的节能概述中，我们遵循了多项国家政策依据，这些政策包括：</w:t>
      </w:r>
    </w:p>
    <w:p w:rsidR="00C21917" w14:paraId="21EFEC86" w14:textId="4F7A8D2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C21917" w14:paraId="0C51A850" w14:textId="2B86EAD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C21917" w14:paraId="33B2B5CE" w14:textId="71EB03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C21917" w14:paraId="69F56C86" w14:textId="6000B22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C21917" w14:paraId="07513A38" w14:textId="15BFF6F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C21917" w14:paraId="523336EE" w14:textId="0071FEF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C21917" w14:paraId="11CF3855" w14:textId="304EAA5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C21917" w14:paraId="55B0CF9F"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这些政策为我们提供了在食用冰项目中实施节能措施的法律依据和指导。</w:t>
      </w:r>
    </w:p>
    <w:p w:rsidR="00C21917" w14:paraId="7B19F02F" w14:textId="54E97AF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C21917" w14:paraId="2D202AB8" w14:textId="77777777">
      <w:pPr>
        <w:ind w:firstLine="560" w:firstLineChars="200"/>
        <w:rPr>
          <w:rFonts w:ascii="仿宋" w:eastAsia="仿宋" w:hAnsi="仿宋" w:cs="仿宋"/>
          <w:sz w:val="28"/>
        </w:rPr>
      </w:pPr>
      <w:r>
        <w:rPr>
          <w:rFonts w:ascii="仿宋" w:eastAsia="仿宋" w:hAnsi="仿宋" w:cs="仿宋" w:hint="eastAsia"/>
          <w:sz w:val="28"/>
        </w:rPr>
        <w:t>食用冰项目的节能措施还参照了以下行业标准、规范、技术规定和技术指导：</w:t>
      </w:r>
    </w:p>
    <w:p w:rsidR="00C21917" w14:paraId="4613A132" w14:textId="1C1F0CE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C21917" w14:paraId="7A1BD886" w14:textId="6E3F518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C21917" w14:paraId="194E72F6" w14:textId="0E28D20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C21917" w14:paraId="719CF898" w14:textId="4F0D88B1">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《民用建筑节能设计标准》</w:t>
      </w:r>
    </w:p>
    <w:p w:rsidR="00C21917" w14:paraId="2DF9C606" w14:textId="5541D2B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C21917" w14:paraId="622E8FBF" w14:textId="593D2C8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C21917" w14:paraId="2F4D7BBD" w14:textId="1AE197B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C21917" w14:paraId="4A90C3F9" w14:textId="5B8670E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C21917" w14:paraId="2EBAF7C8"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这些标准和规范提供了关于如何设计、建设和运营食用冰项目以提高能源效率的详细指导。食用冰项目将严格遵循这些标准，以确保节能目标的实现，同时对环境和资源的可持续性产生积极影响。</w:t>
      </w:r>
    </w:p>
    <w:p w:rsidR="00C21917" w14:paraId="55C082B4" w14:textId="77777777">
      <w:pPr>
        <w:pStyle w:val="Heading2"/>
        <w:ind w:firstLine="560" w:firstLineChars="200"/>
        <w:rPr>
          <w:rFonts w:ascii="仿宋" w:eastAsia="仿宋" w:hAnsi="仿宋" w:cs="仿宋"/>
          <w:sz w:val="28"/>
        </w:rPr>
      </w:pPr>
      <w:bookmarkStart w:id="27" w:name="_Toc22641"/>
      <w:r>
        <w:rPr>
          <w:rFonts w:ascii="仿宋" w:eastAsia="仿宋" w:hAnsi="仿宋" w:cs="仿宋" w:hint="eastAsia"/>
          <w:sz w:val="28"/>
        </w:rPr>
        <w:t>（二）能源消费种类和数量分析</w:t>
      </w:r>
      <w:bookmarkEnd w:id="27"/>
    </w:p>
    <w:p w:rsidR="00C21917" w14:paraId="5563256E" w14:textId="77777777">
      <w:pPr>
        <w:ind w:firstLine="560" w:firstLineChars="200"/>
        <w:rPr>
          <w:rFonts w:ascii="仿宋" w:eastAsia="仿宋" w:hAnsi="仿宋" w:cs="仿宋"/>
          <w:sz w:val="28"/>
        </w:rPr>
      </w:pPr>
      <w:r>
        <w:rPr>
          <w:rFonts w:ascii="仿宋" w:eastAsia="仿宋" w:hAnsi="仿宋" w:cs="仿宋" w:hint="eastAsia"/>
          <w:sz w:val="28"/>
        </w:rPr>
        <w:t>（一）食用冰项目用电量测算</w:t>
      </w:r>
    </w:p>
    <w:p w:rsidR="00C21917" w14:paraId="579FD855" w14:textId="77777777">
      <w:pPr>
        <w:ind w:firstLine="560" w:firstLineChars="200"/>
        <w:rPr>
          <w:rFonts w:ascii="仿宋" w:eastAsia="仿宋" w:hAnsi="仿宋" w:cs="仿宋"/>
          <w:sz w:val="28"/>
        </w:rPr>
      </w:pPr>
      <w:r>
        <w:rPr>
          <w:rFonts w:ascii="仿宋" w:eastAsia="仿宋" w:hAnsi="仿宋" w:cs="仿宋" w:hint="eastAsia"/>
          <w:sz w:val="28"/>
        </w:rPr>
        <w:t>本期工程食用冰项目的用电量是一个复杂的计算，涵盖了多个方面，包括生产设备电耗、公用辅助设备电耗、工业照明电耗以及变压器及线路损耗。这些因素都被纳入测算，以确保我们对食用冰项目用电需求有全面的了解。根据对食用冰项目生产工艺用电和办公及生活用电情况的详细测算</w:t>
      </w:r>
      <w:r>
        <w:rPr>
          <w:rFonts w:ascii="仿宋" w:eastAsia="仿宋" w:hAnsi="仿宋" w:cs="仿宋" w:hint="eastAsia"/>
          <w:sz w:val="28"/>
        </w:rPr>
        <w:t>，我们预计全年用电量将达到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吨标准煤的当量值。这个数据是食用冰项目能源管理的关键基础，将有助于制定有效的节能计划和资源分配。</w:t>
      </w:r>
    </w:p>
    <w:p w:rsidR="00C21917" w14:paraId="2A3B19E2" w14:textId="77777777">
      <w:pPr>
        <w:ind w:firstLine="560" w:firstLineChars="200"/>
        <w:rPr>
          <w:rFonts w:ascii="仿宋" w:eastAsia="仿宋" w:hAnsi="仿宋" w:cs="仿宋"/>
          <w:sz w:val="28"/>
        </w:rPr>
      </w:pPr>
      <w:r>
        <w:rPr>
          <w:rFonts w:ascii="仿宋" w:eastAsia="仿宋" w:hAnsi="仿宋" w:cs="仿宋" w:hint="eastAsia"/>
          <w:sz w:val="28"/>
        </w:rPr>
        <w:t>（二）食用冰项目用新鲜水量测算</w:t>
      </w:r>
    </w:p>
    <w:p w:rsidR="00C21917" w14:paraId="385CC73F"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对于水资源的使用，本食用冰项目依赖于当地自来水供水管网提供的生产工艺用水、设备耗水以及生活用水。我们的测算显示，实施后的本期工程食用冰项目总用水量预计将为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p>
    <w:p w:rsidR="00C21917" w14:textId="77777777">
      <w:pPr>
        <w:ind w:firstLine="560" w:firstLineChars="200"/>
        <w:rPr>
          <w:rFonts w:ascii="仿宋" w:eastAsia="仿宋" w:hAnsi="仿宋" w:cs="仿宋"/>
          <w:sz w:val="28"/>
        </w:rPr>
      </w:pPr>
      <w:r>
        <w:rPr>
          <w:rFonts w:ascii="仿宋" w:eastAsia="仿宋" w:hAnsi="仿宋" w:cs="仿宋" w:hint="eastAsia"/>
          <w:sz w:val="28"/>
        </w:rPr>
        <w:t>吨标准煤的当量。这个数据反映了食用冰项目对水资源的需求，以及我们在水资源管理方面的承诺。我们将采取措施确保水资源的高效利用和可持续性。</w:t>
      </w:r>
    </w:p>
    <w:p w:rsidR="00C21917" w14:paraId="5A54950D" w14:textId="77777777">
      <w:pPr>
        <w:ind w:firstLine="560" w:firstLineChars="200"/>
        <w:rPr>
          <w:rFonts w:ascii="仿宋" w:eastAsia="仿宋" w:hAnsi="仿宋" w:cs="仿宋"/>
          <w:sz w:val="28"/>
        </w:rPr>
      </w:pPr>
      <w:r>
        <w:rPr>
          <w:rFonts w:ascii="仿宋" w:eastAsia="仿宋" w:hAnsi="仿宋" w:cs="仿宋" w:hint="eastAsia"/>
          <w:sz w:val="28"/>
        </w:rPr>
        <w:t>（三）食用冰</w:t>
      </w:r>
      <w:r>
        <w:rPr>
          <w:rFonts w:ascii="仿宋" w:eastAsia="仿宋" w:hAnsi="仿宋" w:cs="仿宋" w:hint="eastAsia"/>
          <w:sz w:val="28"/>
        </w:rPr>
        <w:t>项目总用能测算分析</w:t>
      </w:r>
    </w:p>
    <w:p w:rsidR="00C21917" w14:paraId="79E6F367" w14:textId="77777777">
      <w:pPr>
        <w:ind w:firstLine="560" w:firstLineChars="200"/>
        <w:rPr>
          <w:rFonts w:ascii="仿宋" w:eastAsia="仿宋" w:hAnsi="仿宋" w:cs="仿宋"/>
          <w:sz w:val="28"/>
        </w:rPr>
      </w:pPr>
      <w:r>
        <w:rPr>
          <w:rFonts w:ascii="仿宋" w:eastAsia="仿宋" w:hAnsi="仿宋" w:cs="仿宋" w:hint="eastAsia"/>
          <w:sz w:val="28"/>
        </w:rPr>
        <w:t>综合测算的结果显示，本期工程食用冰项目的年综合总能源消耗预计将达到</w:t>
      </w:r>
      <w:r>
        <w:rPr>
          <w:rFonts w:ascii="仿宋" w:eastAsia="仿宋" w:hAnsi="仿宋" w:cs="仿宋" w:hint="eastAsia"/>
          <w:sz w:val="28"/>
        </w:rPr>
        <w:t>XX</w:t>
      </w:r>
      <w:r>
        <w:rPr>
          <w:rFonts w:ascii="仿宋" w:eastAsia="仿宋" w:hAnsi="仿宋" w:cs="仿宋" w:hint="eastAsia"/>
          <w:sz w:val="28"/>
        </w:rPr>
        <w:t>吨标准煤的当量。这一数据的分析是关键，它反映了食用冰项目在用电和用水方面的能源利用情况。我们将依据这个分析结果，制定未来的能源效率改进和减排计划。我们致力于确保食用冰项目的能源管理符合最新政策和标准，以减少对环境的影响，并实现可持续性和高效性。</w:t>
      </w:r>
    </w:p>
    <w:p w:rsidR="00C21917" w14:paraId="2C14B4E6" w14:textId="77777777">
      <w:pPr>
        <w:pStyle w:val="Heading2"/>
        <w:ind w:firstLine="560" w:firstLineChars="200"/>
        <w:rPr>
          <w:rFonts w:ascii="仿宋" w:eastAsia="仿宋" w:hAnsi="仿宋" w:cs="仿宋"/>
          <w:sz w:val="28"/>
        </w:rPr>
      </w:pPr>
      <w:bookmarkStart w:id="28" w:name="_Toc12093"/>
      <w:r>
        <w:rPr>
          <w:rFonts w:ascii="仿宋" w:eastAsia="仿宋" w:hAnsi="仿宋" w:cs="仿宋" w:hint="eastAsia"/>
          <w:sz w:val="28"/>
        </w:rPr>
        <w:t>（三）食用冰项目节能措施</w:t>
      </w:r>
      <w:bookmarkEnd w:id="28"/>
    </w:p>
    <w:p w:rsidR="00C21917" w14:paraId="316CA669" w14:textId="270788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方面，我们致力于实现紧凑合理的布局，确保物流畅通、运输短捷，从而避免生产过程中的不必要来回倒运现象。这有助于提高生产效率、减少资源浪费，同时符合可持续性发展的要求。</w:t>
      </w:r>
    </w:p>
    <w:p w:rsidR="00C21917" w14:paraId="3038CF3B" w14:textId="52BAF28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设备利用率提高：</w:t>
      </w:r>
      <w:r>
        <w:rPr>
          <w:rFonts w:ascii="仿宋" w:eastAsia="仿宋" w:hAnsi="仿宋" w:cs="仿宋" w:hint="eastAsia"/>
          <w:sz w:val="28"/>
        </w:rPr>
        <w:t>设计中，我们着重提高设备的利用率，旨在降低设备数量、减小占地面积以及降低相应的辅助设施需求。这不仅有助于节省资金，还有助于降低设备投资的回报期。通过提高设备的负荷率，我们也能够达到节能能源的目标。</w:t>
      </w:r>
    </w:p>
    <w:p w:rsidR="00C21917" w14:paraId="0E72D00C" w14:textId="56AE0D4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选择节能设备：</w:t>
      </w:r>
      <w:r>
        <w:rPr>
          <w:rFonts w:ascii="仿宋" w:eastAsia="仿宋" w:hAnsi="仿宋" w:cs="仿宋" w:hint="eastAsia"/>
          <w:sz w:val="28"/>
        </w:rPr>
        <w:t>我们将选择高效、节能的设备，以提高生产设备的负荷率，从而实现能源节约。在</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https://d.book118.com/886224142002010103</w:t>
        </w:r>
      </w:hyperlink>
    </w:p>
    <w:p w:rsidR="00C21917">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paraId="6DC3B0B3"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917" w14:textId="77777777">
    <w:pPr>
      <w:pStyle w:val="Header"/>
      <w:jc w:val="center"/>
      <w:rPr>
        <w:rFonts w:ascii="仿宋" w:eastAsia="仿宋" w:hAnsi="仿宋" w:cs="仿宋"/>
      </w:rPr>
    </w:pPr>
    <w:r>
      <w:rPr>
        <w:rFonts w:ascii="仿宋" w:eastAsia="仿宋" w:hAnsi="仿宋" w:cs="仿宋" w:hint="eastAsia"/>
      </w:rPr>
      <w:t>食用冰相关行业投资方案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EC3603F"/>
    <w:rsid w:val="00C21917"/>
    <w:rsid w:val="00FA1B04"/>
    <w:rsid w:val="2EC36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983CE1"/>
  <w15:docId w15:val="{F570B62B-DF52-4FC4-9AE5-2A87F27E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886224142002010103"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4765</Words>
  <Characters>27165</Characters>
  <Application>Microsoft Office Word</Application>
  <DocSecurity>0</DocSecurity>
  <Lines>226</Lines>
  <Paragraphs>63</Paragraphs>
  <ScaleCrop>false</ScaleCrop>
  <Company/>
  <LinksUpToDate>false</LinksUpToDate>
  <CharactersWithSpaces>31867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2023-11-28T04:25:00Z</dcterms:created>
  <dcterms:modified xsi:type="dcterms:W3CDTF">2023-12-21T11:17:00Z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FB123CC4CB614E9C98DE21494913259B_11</vt:lpwstr>
  </property>
  <property fmtid="{D5CDD505-2E9C-101B-9397-08002B2CF9AE}" pid="3" name="KSOProductBuildVer">
    <vt:lpwstr>2052-12.1.0.15712</vt:lpwstr>
  </property>
</Properties>
</file>