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健身俱乐部项目建设总纲及方案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25" w:history="1">
        <w:r>
          <w:rPr>
            <w:rFonts w:ascii="仿宋" w:eastAsia="仿宋" w:hAnsi="仿宋" w:cs="仿宋" w:hint="eastAsia"/>
            <w:lang w:eastAsia="zh-CN"/>
          </w:rPr>
          <w:t>序言</w:t>
        </w:r>
        <w:r>
          <w:tab/>
        </w:r>
        <w:r>
          <w:fldChar w:fldCharType="begin"/>
        </w:r>
        <w:r>
          <w:instrText xml:space="preserve"> PAGEREF _Toc5725 \h </w:instrText>
        </w:r>
        <w:r>
          <w:fldChar w:fldCharType="separate"/>
        </w:r>
        <w:r>
          <w:t>3</w:t>
        </w:r>
        <w:r>
          <w:fldChar w:fldCharType="end"/>
        </w:r>
      </w:hyperlink>
    </w:p>
    <w:p>
      <w:pPr>
        <w:pStyle w:val="TOC1"/>
        <w:tabs>
          <w:tab w:val="right" w:leader="dot" w:pos="8306"/>
        </w:tabs>
      </w:pPr>
      <w:hyperlink w:anchor="_Toc7656" w:history="1">
        <w:r>
          <w:rPr>
            <w:rFonts w:ascii="仿宋" w:eastAsia="仿宋" w:hAnsi="仿宋" w:cs="仿宋" w:hint="eastAsia"/>
            <w:lang w:eastAsia="zh-CN"/>
          </w:rPr>
          <w:t>一、健身俱乐部项目概论</w:t>
        </w:r>
        <w:r>
          <w:tab/>
        </w:r>
        <w:r>
          <w:fldChar w:fldCharType="begin"/>
        </w:r>
        <w:r>
          <w:instrText xml:space="preserve"> PAGEREF _Toc7656 \h </w:instrText>
        </w:r>
        <w:r>
          <w:fldChar w:fldCharType="separate"/>
        </w:r>
        <w:r>
          <w:t>3</w:t>
        </w:r>
        <w:r>
          <w:fldChar w:fldCharType="end"/>
        </w:r>
      </w:hyperlink>
    </w:p>
    <w:p>
      <w:pPr>
        <w:pStyle w:val="TOC2"/>
        <w:tabs>
          <w:tab w:val="right" w:leader="dot" w:pos="8306"/>
        </w:tabs>
      </w:pPr>
      <w:hyperlink w:anchor="_Toc32055" w:history="1">
        <w:r>
          <w:rPr>
            <w:rFonts w:ascii="仿宋" w:eastAsia="仿宋" w:hAnsi="仿宋" w:cs="仿宋" w:hint="eastAsia"/>
            <w:lang w:eastAsia="zh-CN"/>
          </w:rPr>
          <w:t>(一)、项目申报单位概况</w:t>
        </w:r>
        <w:r>
          <w:tab/>
        </w:r>
        <w:r>
          <w:fldChar w:fldCharType="begin"/>
        </w:r>
        <w:r>
          <w:instrText xml:space="preserve"> PAGEREF _Toc32055 \h </w:instrText>
        </w:r>
        <w:r>
          <w:fldChar w:fldCharType="separate"/>
        </w:r>
        <w:r>
          <w:t>3</w:t>
        </w:r>
        <w:r>
          <w:fldChar w:fldCharType="end"/>
        </w:r>
      </w:hyperlink>
    </w:p>
    <w:p>
      <w:pPr>
        <w:pStyle w:val="TOC2"/>
        <w:tabs>
          <w:tab w:val="right" w:leader="dot" w:pos="8306"/>
        </w:tabs>
      </w:pPr>
      <w:hyperlink w:anchor="_Toc31786" w:history="1">
        <w:r>
          <w:rPr>
            <w:rFonts w:ascii="仿宋" w:eastAsia="仿宋" w:hAnsi="仿宋" w:cs="仿宋" w:hint="eastAsia"/>
            <w:lang w:eastAsia="zh-CN"/>
          </w:rPr>
          <w:t>(二)、项目概况</w:t>
        </w:r>
        <w:r>
          <w:tab/>
        </w:r>
        <w:r>
          <w:fldChar w:fldCharType="begin"/>
        </w:r>
        <w:r>
          <w:instrText xml:space="preserve"> PAGEREF _Toc31786 \h </w:instrText>
        </w:r>
        <w:r>
          <w:fldChar w:fldCharType="separate"/>
        </w:r>
        <w:r>
          <w:t>4</w:t>
        </w:r>
        <w:r>
          <w:fldChar w:fldCharType="end"/>
        </w:r>
      </w:hyperlink>
    </w:p>
    <w:p>
      <w:pPr>
        <w:pStyle w:val="TOC1"/>
        <w:tabs>
          <w:tab w:val="right" w:leader="dot" w:pos="8306"/>
        </w:tabs>
      </w:pPr>
      <w:hyperlink w:anchor="_Toc27807" w:history="1">
        <w:r>
          <w:rPr>
            <w:rFonts w:ascii="仿宋" w:eastAsia="仿宋" w:hAnsi="仿宋" w:cs="仿宋" w:hint="eastAsia"/>
            <w:lang w:eastAsia="zh-CN"/>
          </w:rPr>
          <w:t>二、资源开发及综合利用分析</w:t>
        </w:r>
        <w:r>
          <w:tab/>
        </w:r>
        <w:r>
          <w:fldChar w:fldCharType="begin"/>
        </w:r>
        <w:r>
          <w:instrText xml:space="preserve"> PAGEREF _Toc27807 \h </w:instrText>
        </w:r>
        <w:r>
          <w:fldChar w:fldCharType="separate"/>
        </w:r>
        <w:r>
          <w:t>7</w:t>
        </w:r>
        <w:r>
          <w:fldChar w:fldCharType="end"/>
        </w:r>
      </w:hyperlink>
    </w:p>
    <w:p>
      <w:pPr>
        <w:pStyle w:val="TOC2"/>
        <w:tabs>
          <w:tab w:val="right" w:leader="dot" w:pos="8306"/>
        </w:tabs>
      </w:pPr>
      <w:hyperlink w:anchor="_Toc18307" w:history="1">
        <w:r>
          <w:rPr>
            <w:rFonts w:ascii="仿宋" w:eastAsia="仿宋" w:hAnsi="仿宋" w:cs="仿宋" w:hint="eastAsia"/>
            <w:lang w:eastAsia="zh-CN"/>
          </w:rPr>
          <w:t>(一)、资源开发方案</w:t>
        </w:r>
        <w:r>
          <w:tab/>
        </w:r>
        <w:r>
          <w:fldChar w:fldCharType="begin"/>
        </w:r>
        <w:r>
          <w:instrText xml:space="preserve"> PAGEREF _Toc18307 \h </w:instrText>
        </w:r>
        <w:r>
          <w:fldChar w:fldCharType="separate"/>
        </w:r>
        <w:r>
          <w:t>7</w:t>
        </w:r>
        <w:r>
          <w:fldChar w:fldCharType="end"/>
        </w:r>
      </w:hyperlink>
    </w:p>
    <w:p>
      <w:pPr>
        <w:pStyle w:val="TOC2"/>
        <w:tabs>
          <w:tab w:val="right" w:leader="dot" w:pos="8306"/>
        </w:tabs>
      </w:pPr>
      <w:hyperlink w:anchor="_Toc5504" w:history="1">
        <w:r>
          <w:rPr>
            <w:rFonts w:ascii="仿宋" w:eastAsia="仿宋" w:hAnsi="仿宋" w:cs="仿宋" w:hint="eastAsia"/>
            <w:lang w:eastAsia="zh-CN"/>
          </w:rPr>
          <w:t>(二)、资源利用方案</w:t>
        </w:r>
        <w:r>
          <w:tab/>
        </w:r>
        <w:r>
          <w:fldChar w:fldCharType="begin"/>
        </w:r>
        <w:r>
          <w:instrText xml:space="preserve"> PAGEREF _Toc5504 \h </w:instrText>
        </w:r>
        <w:r>
          <w:fldChar w:fldCharType="separate"/>
        </w:r>
        <w:r>
          <w:t>8</w:t>
        </w:r>
        <w:r>
          <w:fldChar w:fldCharType="end"/>
        </w:r>
      </w:hyperlink>
    </w:p>
    <w:p>
      <w:pPr>
        <w:pStyle w:val="TOC2"/>
        <w:tabs>
          <w:tab w:val="right" w:leader="dot" w:pos="8306"/>
        </w:tabs>
      </w:pPr>
      <w:hyperlink w:anchor="_Toc9533" w:history="1">
        <w:r>
          <w:rPr>
            <w:rFonts w:ascii="仿宋" w:eastAsia="仿宋" w:hAnsi="仿宋" w:cs="仿宋" w:hint="eastAsia"/>
            <w:lang w:eastAsia="zh-CN"/>
          </w:rPr>
          <w:t>(三)、资源节约措施</w:t>
        </w:r>
        <w:r>
          <w:tab/>
        </w:r>
        <w:r>
          <w:fldChar w:fldCharType="begin"/>
        </w:r>
        <w:r>
          <w:instrText xml:space="preserve"> PAGEREF _Toc9533 \h </w:instrText>
        </w:r>
        <w:r>
          <w:fldChar w:fldCharType="separate"/>
        </w:r>
        <w:r>
          <w:t>9</w:t>
        </w:r>
        <w:r>
          <w:fldChar w:fldCharType="end"/>
        </w:r>
      </w:hyperlink>
    </w:p>
    <w:p>
      <w:pPr>
        <w:pStyle w:val="TOC1"/>
        <w:tabs>
          <w:tab w:val="right" w:leader="dot" w:pos="8306"/>
        </w:tabs>
      </w:pPr>
      <w:hyperlink w:anchor="_Toc2012" w:history="1">
        <w:r>
          <w:rPr>
            <w:rFonts w:ascii="仿宋" w:eastAsia="仿宋" w:hAnsi="仿宋" w:cs="仿宋" w:hint="eastAsia"/>
            <w:lang w:eastAsia="zh-CN"/>
          </w:rPr>
          <w:t>三、项目监理与质量保证</w:t>
        </w:r>
        <w:r>
          <w:tab/>
        </w:r>
        <w:r>
          <w:fldChar w:fldCharType="begin"/>
        </w:r>
        <w:r>
          <w:instrText xml:space="preserve"> PAGEREF _Toc2012 \h </w:instrText>
        </w:r>
        <w:r>
          <w:fldChar w:fldCharType="separate"/>
        </w:r>
        <w:r>
          <w:t>10</w:t>
        </w:r>
        <w:r>
          <w:fldChar w:fldCharType="end"/>
        </w:r>
      </w:hyperlink>
    </w:p>
    <w:p>
      <w:pPr>
        <w:pStyle w:val="TOC2"/>
        <w:tabs>
          <w:tab w:val="right" w:leader="dot" w:pos="8306"/>
        </w:tabs>
      </w:pPr>
      <w:hyperlink w:anchor="_Toc28075" w:history="1">
        <w:r>
          <w:rPr>
            <w:rFonts w:ascii="仿宋" w:eastAsia="仿宋" w:hAnsi="仿宋" w:cs="仿宋" w:hint="eastAsia"/>
            <w:lang w:eastAsia="zh-CN"/>
          </w:rPr>
          <w:t>(一)、监理体系构建</w:t>
        </w:r>
        <w:r>
          <w:tab/>
        </w:r>
        <w:r>
          <w:fldChar w:fldCharType="begin"/>
        </w:r>
        <w:r>
          <w:instrText xml:space="preserve"> PAGEREF _Toc28075 \h </w:instrText>
        </w:r>
        <w:r>
          <w:fldChar w:fldCharType="separate"/>
        </w:r>
        <w:r>
          <w:t>10</w:t>
        </w:r>
        <w:r>
          <w:fldChar w:fldCharType="end"/>
        </w:r>
      </w:hyperlink>
    </w:p>
    <w:p>
      <w:pPr>
        <w:pStyle w:val="TOC2"/>
        <w:tabs>
          <w:tab w:val="right" w:leader="dot" w:pos="8306"/>
        </w:tabs>
      </w:pPr>
      <w:hyperlink w:anchor="_Toc2475" w:history="1">
        <w:r>
          <w:rPr>
            <w:rFonts w:ascii="仿宋" w:eastAsia="仿宋" w:hAnsi="仿宋" w:cs="仿宋" w:hint="eastAsia"/>
            <w:lang w:eastAsia="zh-CN"/>
          </w:rPr>
          <w:t>(二)、质量保证体系实施</w:t>
        </w:r>
        <w:r>
          <w:tab/>
        </w:r>
        <w:r>
          <w:fldChar w:fldCharType="begin"/>
        </w:r>
        <w:r>
          <w:instrText xml:space="preserve"> PAGEREF _Toc2475 \h </w:instrText>
        </w:r>
        <w:r>
          <w:fldChar w:fldCharType="separate"/>
        </w:r>
        <w:r>
          <w:t>11</w:t>
        </w:r>
        <w:r>
          <w:fldChar w:fldCharType="end"/>
        </w:r>
      </w:hyperlink>
    </w:p>
    <w:p>
      <w:pPr>
        <w:pStyle w:val="TOC2"/>
        <w:tabs>
          <w:tab w:val="right" w:leader="dot" w:pos="8306"/>
        </w:tabs>
      </w:pPr>
      <w:hyperlink w:anchor="_Toc10765" w:history="1">
        <w:r>
          <w:rPr>
            <w:rFonts w:ascii="仿宋" w:eastAsia="仿宋" w:hAnsi="仿宋" w:cs="仿宋" w:hint="eastAsia"/>
            <w:lang w:eastAsia="zh-CN"/>
          </w:rPr>
          <w:t>(三)、监理与质量控制流程</w:t>
        </w:r>
        <w:r>
          <w:tab/>
        </w:r>
        <w:r>
          <w:fldChar w:fldCharType="begin"/>
        </w:r>
        <w:r>
          <w:instrText xml:space="preserve"> PAGEREF _Toc10765 \h </w:instrText>
        </w:r>
        <w:r>
          <w:fldChar w:fldCharType="separate"/>
        </w:r>
        <w:r>
          <w:t>12</w:t>
        </w:r>
        <w:r>
          <w:fldChar w:fldCharType="end"/>
        </w:r>
      </w:hyperlink>
    </w:p>
    <w:p>
      <w:pPr>
        <w:pStyle w:val="TOC1"/>
        <w:tabs>
          <w:tab w:val="right" w:leader="dot" w:pos="8306"/>
        </w:tabs>
      </w:pPr>
      <w:hyperlink w:anchor="_Toc5554" w:history="1">
        <w:r>
          <w:rPr>
            <w:rFonts w:ascii="仿宋" w:eastAsia="仿宋" w:hAnsi="仿宋" w:cs="仿宋" w:hint="eastAsia"/>
            <w:lang w:eastAsia="zh-CN"/>
          </w:rPr>
          <w:t>四、背景、必要性分析</w:t>
        </w:r>
        <w:r>
          <w:tab/>
        </w:r>
        <w:r>
          <w:fldChar w:fldCharType="begin"/>
        </w:r>
        <w:r>
          <w:instrText xml:space="preserve"> PAGEREF _Toc5554 \h </w:instrText>
        </w:r>
        <w:r>
          <w:fldChar w:fldCharType="separate"/>
        </w:r>
        <w:r>
          <w:t>12</w:t>
        </w:r>
        <w:r>
          <w:fldChar w:fldCharType="end"/>
        </w:r>
      </w:hyperlink>
    </w:p>
    <w:p>
      <w:pPr>
        <w:pStyle w:val="TOC2"/>
        <w:tabs>
          <w:tab w:val="right" w:leader="dot" w:pos="8306"/>
        </w:tabs>
      </w:pPr>
      <w:hyperlink w:anchor="_Toc11925" w:history="1">
        <w:r>
          <w:rPr>
            <w:rFonts w:ascii="仿宋" w:eastAsia="仿宋" w:hAnsi="仿宋" w:cs="仿宋" w:hint="eastAsia"/>
            <w:lang w:eastAsia="zh-CN"/>
          </w:rPr>
          <w:t>(一)、项目建设背景</w:t>
        </w:r>
        <w:r>
          <w:tab/>
        </w:r>
        <w:r>
          <w:fldChar w:fldCharType="begin"/>
        </w:r>
        <w:r>
          <w:instrText xml:space="preserve"> PAGEREF _Toc11925 \h </w:instrText>
        </w:r>
        <w:r>
          <w:fldChar w:fldCharType="separate"/>
        </w:r>
        <w:r>
          <w:t>12</w:t>
        </w:r>
        <w:r>
          <w:fldChar w:fldCharType="end"/>
        </w:r>
      </w:hyperlink>
    </w:p>
    <w:p>
      <w:pPr>
        <w:pStyle w:val="TOC2"/>
        <w:tabs>
          <w:tab w:val="right" w:leader="dot" w:pos="8306"/>
        </w:tabs>
      </w:pPr>
      <w:hyperlink w:anchor="_Toc18924" w:history="1">
        <w:r>
          <w:rPr>
            <w:rFonts w:ascii="仿宋" w:eastAsia="仿宋" w:hAnsi="仿宋" w:cs="仿宋" w:hint="eastAsia"/>
            <w:lang w:eastAsia="zh-CN"/>
          </w:rPr>
          <w:t>(二)、必要性分析</w:t>
        </w:r>
        <w:r>
          <w:tab/>
        </w:r>
        <w:r>
          <w:fldChar w:fldCharType="begin"/>
        </w:r>
        <w:r>
          <w:instrText xml:space="preserve"> PAGEREF _Toc18924 \h </w:instrText>
        </w:r>
        <w:r>
          <w:fldChar w:fldCharType="separate"/>
        </w:r>
        <w:r>
          <w:t>13</w:t>
        </w:r>
        <w:r>
          <w:fldChar w:fldCharType="end"/>
        </w:r>
      </w:hyperlink>
    </w:p>
    <w:p>
      <w:pPr>
        <w:pStyle w:val="TOC2"/>
        <w:tabs>
          <w:tab w:val="right" w:leader="dot" w:pos="8306"/>
        </w:tabs>
      </w:pPr>
      <w:hyperlink w:anchor="_Toc6547" w:history="1">
        <w:r>
          <w:rPr>
            <w:rFonts w:ascii="仿宋" w:eastAsia="仿宋" w:hAnsi="仿宋" w:cs="仿宋" w:hint="eastAsia"/>
            <w:lang w:eastAsia="zh-CN"/>
          </w:rPr>
          <w:t>(三)、项目建设有利条件</w:t>
        </w:r>
        <w:r>
          <w:tab/>
        </w:r>
        <w:r>
          <w:fldChar w:fldCharType="begin"/>
        </w:r>
        <w:r>
          <w:instrText xml:space="preserve"> PAGEREF _Toc6547 \h </w:instrText>
        </w:r>
        <w:r>
          <w:fldChar w:fldCharType="separate"/>
        </w:r>
        <w:r>
          <w:t>15</w:t>
        </w:r>
        <w:r>
          <w:fldChar w:fldCharType="end"/>
        </w:r>
      </w:hyperlink>
    </w:p>
    <w:p>
      <w:pPr>
        <w:pStyle w:val="TOC1"/>
        <w:tabs>
          <w:tab w:val="right" w:leader="dot" w:pos="8306"/>
        </w:tabs>
      </w:pPr>
      <w:hyperlink w:anchor="_Toc2697" w:history="1">
        <w:r>
          <w:rPr>
            <w:rFonts w:ascii="仿宋" w:eastAsia="仿宋" w:hAnsi="仿宋" w:cs="仿宋" w:hint="eastAsia"/>
            <w:lang w:eastAsia="zh-CN"/>
          </w:rPr>
          <w:t>五、发展规划、产业政策和行业准入分析</w:t>
        </w:r>
        <w:r>
          <w:tab/>
        </w:r>
        <w:r>
          <w:fldChar w:fldCharType="begin"/>
        </w:r>
        <w:r>
          <w:instrText xml:space="preserve"> PAGEREF _Toc2697 \h </w:instrText>
        </w:r>
        <w:r>
          <w:fldChar w:fldCharType="separate"/>
        </w:r>
        <w:r>
          <w:t>16</w:t>
        </w:r>
        <w:r>
          <w:fldChar w:fldCharType="end"/>
        </w:r>
      </w:hyperlink>
    </w:p>
    <w:p>
      <w:pPr>
        <w:pStyle w:val="TOC2"/>
        <w:tabs>
          <w:tab w:val="right" w:leader="dot" w:pos="8306"/>
        </w:tabs>
      </w:pPr>
      <w:hyperlink w:anchor="_Toc2328" w:history="1">
        <w:r>
          <w:rPr>
            <w:rFonts w:ascii="仿宋" w:eastAsia="仿宋" w:hAnsi="仿宋" w:cs="仿宋" w:hint="eastAsia"/>
            <w:lang w:eastAsia="zh-CN"/>
          </w:rPr>
          <w:t>(一)、发展规划分析</w:t>
        </w:r>
        <w:r>
          <w:tab/>
        </w:r>
        <w:r>
          <w:fldChar w:fldCharType="begin"/>
        </w:r>
        <w:r>
          <w:instrText xml:space="preserve"> PAGEREF _Toc2328 \h </w:instrText>
        </w:r>
        <w:r>
          <w:fldChar w:fldCharType="separate"/>
        </w:r>
        <w:r>
          <w:t>16</w:t>
        </w:r>
        <w:r>
          <w:fldChar w:fldCharType="end"/>
        </w:r>
      </w:hyperlink>
    </w:p>
    <w:p>
      <w:pPr>
        <w:pStyle w:val="TOC2"/>
        <w:tabs>
          <w:tab w:val="right" w:leader="dot" w:pos="8306"/>
        </w:tabs>
      </w:pPr>
      <w:hyperlink w:anchor="_Toc1416" w:history="1">
        <w:r>
          <w:rPr>
            <w:rFonts w:ascii="仿宋" w:eastAsia="仿宋" w:hAnsi="仿宋" w:cs="仿宋" w:hint="eastAsia"/>
            <w:lang w:eastAsia="zh-CN"/>
          </w:rPr>
          <w:t>(二)、产业政策分析</w:t>
        </w:r>
        <w:r>
          <w:tab/>
        </w:r>
        <w:r>
          <w:fldChar w:fldCharType="begin"/>
        </w:r>
        <w:r>
          <w:instrText xml:space="preserve"> PAGEREF _Toc1416 \h </w:instrText>
        </w:r>
        <w:r>
          <w:fldChar w:fldCharType="separate"/>
        </w:r>
        <w:r>
          <w:t>18</w:t>
        </w:r>
        <w:r>
          <w:fldChar w:fldCharType="end"/>
        </w:r>
      </w:hyperlink>
    </w:p>
    <w:p>
      <w:pPr>
        <w:pStyle w:val="TOC2"/>
        <w:tabs>
          <w:tab w:val="right" w:leader="dot" w:pos="8306"/>
        </w:tabs>
      </w:pPr>
      <w:hyperlink w:anchor="_Toc8844" w:history="1">
        <w:r>
          <w:rPr>
            <w:rFonts w:ascii="仿宋" w:eastAsia="仿宋" w:hAnsi="仿宋" w:cs="仿宋" w:hint="eastAsia"/>
            <w:lang w:eastAsia="zh-CN"/>
          </w:rPr>
          <w:t>(三)、行业准入分析</w:t>
        </w:r>
        <w:r>
          <w:tab/>
        </w:r>
        <w:r>
          <w:fldChar w:fldCharType="begin"/>
        </w:r>
        <w:r>
          <w:instrText xml:space="preserve"> PAGEREF _Toc8844 \h </w:instrText>
        </w:r>
        <w:r>
          <w:fldChar w:fldCharType="separate"/>
        </w:r>
        <w:r>
          <w:t>20</w:t>
        </w:r>
        <w:r>
          <w:fldChar w:fldCharType="end"/>
        </w:r>
      </w:hyperlink>
    </w:p>
    <w:p>
      <w:pPr>
        <w:pStyle w:val="TOC1"/>
        <w:tabs>
          <w:tab w:val="right" w:leader="dot" w:pos="8306"/>
        </w:tabs>
      </w:pPr>
      <w:hyperlink w:anchor="_Toc25718" w:history="1">
        <w:r>
          <w:rPr>
            <w:rFonts w:ascii="仿宋" w:eastAsia="仿宋" w:hAnsi="仿宋" w:cs="仿宋" w:hint="eastAsia"/>
            <w:lang w:eastAsia="zh-CN"/>
          </w:rPr>
          <w:t>六、财务管理与成本控制</w:t>
        </w:r>
        <w:r>
          <w:tab/>
        </w:r>
        <w:r>
          <w:fldChar w:fldCharType="begin"/>
        </w:r>
        <w:r>
          <w:instrText xml:space="preserve"> PAGEREF _Toc25718 \h </w:instrText>
        </w:r>
        <w:r>
          <w:fldChar w:fldCharType="separate"/>
        </w:r>
        <w:r>
          <w:t>21</w:t>
        </w:r>
        <w:r>
          <w:fldChar w:fldCharType="end"/>
        </w:r>
      </w:hyperlink>
    </w:p>
    <w:p>
      <w:pPr>
        <w:pStyle w:val="TOC2"/>
        <w:tabs>
          <w:tab w:val="right" w:leader="dot" w:pos="8306"/>
        </w:tabs>
      </w:pPr>
      <w:hyperlink w:anchor="_Toc9223" w:history="1">
        <w:r>
          <w:rPr>
            <w:rFonts w:ascii="仿宋" w:eastAsia="仿宋" w:hAnsi="仿宋" w:cs="仿宋" w:hint="eastAsia"/>
            <w:lang w:eastAsia="zh-CN"/>
          </w:rPr>
          <w:t>(一)、财务管理体系建设</w:t>
        </w:r>
        <w:r>
          <w:tab/>
        </w:r>
        <w:r>
          <w:fldChar w:fldCharType="begin"/>
        </w:r>
        <w:r>
          <w:instrText xml:space="preserve"> PAGEREF _Toc9223 \h </w:instrText>
        </w:r>
        <w:r>
          <w:fldChar w:fldCharType="separate"/>
        </w:r>
        <w:r>
          <w:t>21</w:t>
        </w:r>
        <w:r>
          <w:fldChar w:fldCharType="end"/>
        </w:r>
      </w:hyperlink>
    </w:p>
    <w:p>
      <w:pPr>
        <w:pStyle w:val="TOC2"/>
        <w:tabs>
          <w:tab w:val="right" w:leader="dot" w:pos="8306"/>
        </w:tabs>
      </w:pPr>
      <w:hyperlink w:anchor="_Toc9436" w:history="1">
        <w:r>
          <w:rPr>
            <w:rFonts w:ascii="仿宋" w:eastAsia="仿宋" w:hAnsi="仿宋" w:cs="仿宋" w:hint="eastAsia"/>
            <w:lang w:eastAsia="zh-CN"/>
          </w:rPr>
          <w:t>(二)、成本控制措施</w:t>
        </w:r>
        <w:r>
          <w:tab/>
        </w:r>
        <w:r>
          <w:fldChar w:fldCharType="begin"/>
        </w:r>
        <w:r>
          <w:instrText xml:space="preserve"> PAGEREF _Toc9436 \h </w:instrText>
        </w:r>
        <w:r>
          <w:fldChar w:fldCharType="separate"/>
        </w:r>
        <w:r>
          <w:t>22</w:t>
        </w:r>
        <w:r>
          <w:fldChar w:fldCharType="end"/>
        </w:r>
      </w:hyperlink>
    </w:p>
    <w:p>
      <w:pPr>
        <w:pStyle w:val="TOC1"/>
        <w:tabs>
          <w:tab w:val="right" w:leader="dot" w:pos="8306"/>
        </w:tabs>
      </w:pPr>
      <w:hyperlink w:anchor="_Toc13682" w:history="1">
        <w:r>
          <w:rPr>
            <w:rFonts w:ascii="仿宋" w:eastAsia="仿宋" w:hAnsi="仿宋" w:cs="仿宋" w:hint="eastAsia"/>
            <w:lang w:eastAsia="zh-CN"/>
          </w:rPr>
          <w:t>七、项目质量与标准</w:t>
        </w:r>
        <w:r>
          <w:tab/>
        </w:r>
        <w:r>
          <w:fldChar w:fldCharType="begin"/>
        </w:r>
        <w:r>
          <w:instrText xml:space="preserve"> PAGEREF _Toc13682 \h </w:instrText>
        </w:r>
        <w:r>
          <w:fldChar w:fldCharType="separate"/>
        </w:r>
        <w:r>
          <w:t>23</w:t>
        </w:r>
        <w:r>
          <w:fldChar w:fldCharType="end"/>
        </w:r>
      </w:hyperlink>
    </w:p>
    <w:p>
      <w:pPr>
        <w:pStyle w:val="TOC2"/>
        <w:tabs>
          <w:tab w:val="right" w:leader="dot" w:pos="8306"/>
        </w:tabs>
      </w:pPr>
      <w:hyperlink w:anchor="_Toc5471" w:history="1">
        <w:r>
          <w:rPr>
            <w:rFonts w:ascii="仿宋" w:eastAsia="仿宋" w:hAnsi="仿宋" w:cs="仿宋" w:hint="eastAsia"/>
            <w:lang w:eastAsia="zh-CN"/>
          </w:rPr>
          <w:t>(一)、质量保障体系</w:t>
        </w:r>
        <w:r>
          <w:tab/>
        </w:r>
        <w:r>
          <w:fldChar w:fldCharType="begin"/>
        </w:r>
        <w:r>
          <w:instrText xml:space="preserve"> PAGEREF _Toc5471 \h </w:instrText>
        </w:r>
        <w:r>
          <w:fldChar w:fldCharType="separate"/>
        </w:r>
        <w:r>
          <w:t>23</w:t>
        </w:r>
        <w:r>
          <w:fldChar w:fldCharType="end"/>
        </w:r>
      </w:hyperlink>
    </w:p>
    <w:p>
      <w:pPr>
        <w:pStyle w:val="TOC2"/>
        <w:tabs>
          <w:tab w:val="right" w:leader="dot" w:pos="8306"/>
        </w:tabs>
      </w:pPr>
      <w:hyperlink w:anchor="_Toc8125" w:history="1">
        <w:r>
          <w:rPr>
            <w:rFonts w:ascii="仿宋" w:eastAsia="仿宋" w:hAnsi="仿宋" w:cs="仿宋" w:hint="eastAsia"/>
            <w:lang w:eastAsia="zh-CN"/>
          </w:rPr>
          <w:t>(二)、标准化作业流程</w:t>
        </w:r>
        <w:r>
          <w:tab/>
        </w:r>
        <w:r>
          <w:fldChar w:fldCharType="begin"/>
        </w:r>
        <w:r>
          <w:instrText xml:space="preserve"> PAGEREF _Toc8125 \h </w:instrText>
        </w:r>
        <w:r>
          <w:fldChar w:fldCharType="separate"/>
        </w:r>
        <w:r>
          <w:t>25</w:t>
        </w:r>
        <w:r>
          <w:fldChar w:fldCharType="end"/>
        </w:r>
      </w:hyperlink>
    </w:p>
    <w:p>
      <w:pPr>
        <w:pStyle w:val="TOC2"/>
        <w:tabs>
          <w:tab w:val="right" w:leader="dot" w:pos="8306"/>
        </w:tabs>
      </w:pPr>
      <w:hyperlink w:anchor="_Toc9377" w:history="1">
        <w:r>
          <w:rPr>
            <w:rFonts w:ascii="仿宋" w:eastAsia="仿宋" w:hAnsi="仿宋" w:cs="仿宋" w:hint="eastAsia"/>
            <w:lang w:eastAsia="zh-CN"/>
          </w:rPr>
          <w:t>(三)、质量监控与评估</w:t>
        </w:r>
        <w:r>
          <w:tab/>
        </w:r>
        <w:r>
          <w:fldChar w:fldCharType="begin"/>
        </w:r>
        <w:r>
          <w:instrText xml:space="preserve"> PAGEREF _Toc9377 \h </w:instrText>
        </w:r>
        <w:r>
          <w:fldChar w:fldCharType="separate"/>
        </w:r>
        <w:r>
          <w:t>26</w:t>
        </w:r>
        <w:r>
          <w:fldChar w:fldCharType="end"/>
        </w:r>
      </w:hyperlink>
    </w:p>
    <w:p>
      <w:pPr>
        <w:pStyle w:val="TOC2"/>
        <w:tabs>
          <w:tab w:val="right" w:leader="dot" w:pos="8306"/>
        </w:tabs>
      </w:pPr>
      <w:hyperlink w:anchor="_Toc682" w:history="1">
        <w:r>
          <w:rPr>
            <w:rFonts w:ascii="仿宋" w:eastAsia="仿宋" w:hAnsi="仿宋" w:cs="仿宋" w:hint="eastAsia"/>
            <w:lang w:eastAsia="zh-CN"/>
          </w:rPr>
          <w:t>(四)、质量改进计划</w:t>
        </w:r>
        <w:r>
          <w:tab/>
        </w:r>
        <w:r>
          <w:fldChar w:fldCharType="begin"/>
        </w:r>
        <w:r>
          <w:instrText xml:space="preserve"> PAGEREF _Toc682 \h </w:instrText>
        </w:r>
        <w:r>
          <w:fldChar w:fldCharType="separate"/>
        </w:r>
        <w:r>
          <w:t>27</w:t>
        </w:r>
        <w:r>
          <w:fldChar w:fldCharType="end"/>
        </w:r>
      </w:hyperlink>
    </w:p>
    <w:p>
      <w:pPr>
        <w:pStyle w:val="TOC1"/>
        <w:tabs>
          <w:tab w:val="right" w:leader="dot" w:pos="8306"/>
        </w:tabs>
      </w:pPr>
      <w:hyperlink w:anchor="_Toc22624" w:history="1">
        <w:r>
          <w:rPr>
            <w:rFonts w:ascii="仿宋" w:eastAsia="仿宋" w:hAnsi="仿宋" w:cs="仿宋" w:hint="eastAsia"/>
            <w:lang w:eastAsia="zh-CN"/>
          </w:rPr>
          <w:t>八、资金管理与财务规划</w:t>
        </w:r>
        <w:r>
          <w:tab/>
        </w:r>
        <w:r>
          <w:fldChar w:fldCharType="begin"/>
        </w:r>
        <w:r>
          <w:instrText xml:space="preserve"> PAGEREF _Toc22624 \h </w:instrText>
        </w:r>
        <w:r>
          <w:fldChar w:fldCharType="separate"/>
        </w:r>
        <w:r>
          <w:t>29</w:t>
        </w:r>
        <w:r>
          <w:fldChar w:fldCharType="end"/>
        </w:r>
      </w:hyperlink>
    </w:p>
    <w:p>
      <w:pPr>
        <w:pStyle w:val="TOC2"/>
        <w:tabs>
          <w:tab w:val="right" w:leader="dot" w:pos="8306"/>
        </w:tabs>
      </w:pPr>
      <w:hyperlink w:anchor="_Toc9721" w:history="1">
        <w:r>
          <w:rPr>
            <w:rFonts w:ascii="仿宋" w:eastAsia="仿宋" w:hAnsi="仿宋" w:cs="仿宋" w:hint="eastAsia"/>
            <w:lang w:eastAsia="zh-CN"/>
          </w:rPr>
          <w:t>(一)、项目资金来源与筹措</w:t>
        </w:r>
        <w:r>
          <w:tab/>
        </w:r>
        <w:r>
          <w:fldChar w:fldCharType="begin"/>
        </w:r>
        <w:r>
          <w:instrText xml:space="preserve"> PAGEREF _Toc9721 \h </w:instrText>
        </w:r>
        <w:r>
          <w:fldChar w:fldCharType="separate"/>
        </w:r>
        <w:r>
          <w:t>29</w:t>
        </w:r>
        <w:r>
          <w:fldChar w:fldCharType="end"/>
        </w:r>
      </w:hyperlink>
    </w:p>
    <w:p>
      <w:pPr>
        <w:pStyle w:val="TOC2"/>
        <w:tabs>
          <w:tab w:val="right" w:leader="dot" w:pos="8306"/>
        </w:tabs>
      </w:pPr>
      <w:hyperlink w:anchor="_Toc13934" w:history="1">
        <w:r>
          <w:rPr>
            <w:rFonts w:ascii="仿宋" w:eastAsia="仿宋" w:hAnsi="仿宋" w:cs="仿宋" w:hint="eastAsia"/>
            <w:lang w:eastAsia="zh-CN"/>
          </w:rPr>
          <w:t>(二)、资金使用与监管</w:t>
        </w:r>
        <w:r>
          <w:tab/>
        </w:r>
        <w:r>
          <w:fldChar w:fldCharType="begin"/>
        </w:r>
        <w:r>
          <w:instrText xml:space="preserve"> PAGEREF _Toc13934 \h </w:instrText>
        </w:r>
        <w:r>
          <w:fldChar w:fldCharType="separate"/>
        </w:r>
        <w:r>
          <w:t>30</w:t>
        </w:r>
        <w:r>
          <w:fldChar w:fldCharType="end"/>
        </w:r>
      </w:hyperlink>
    </w:p>
    <w:p>
      <w:pPr>
        <w:pStyle w:val="TOC2"/>
        <w:tabs>
          <w:tab w:val="right" w:leader="dot" w:pos="8306"/>
        </w:tabs>
      </w:pPr>
      <w:hyperlink w:anchor="_Toc10495" w:history="1">
        <w:r>
          <w:rPr>
            <w:rFonts w:ascii="仿宋" w:eastAsia="仿宋" w:hAnsi="仿宋" w:cs="仿宋" w:hint="eastAsia"/>
            <w:lang w:eastAsia="zh-CN"/>
          </w:rPr>
          <w:t>(三)、财务规划与预测</w:t>
        </w:r>
        <w:r>
          <w:tab/>
        </w:r>
        <w:r>
          <w:fldChar w:fldCharType="begin"/>
        </w:r>
        <w:r>
          <w:instrText xml:space="preserve"> PAGEREF _Toc10495 \h </w:instrText>
        </w:r>
        <w:r>
          <w:fldChar w:fldCharType="separate"/>
        </w:r>
        <w:r>
          <w:t>31</w:t>
        </w:r>
        <w:r>
          <w:fldChar w:fldCharType="end"/>
        </w:r>
      </w:hyperlink>
    </w:p>
    <w:p>
      <w:pPr>
        <w:pStyle w:val="TOC1"/>
        <w:tabs>
          <w:tab w:val="right" w:leader="dot" w:pos="8306"/>
        </w:tabs>
      </w:pPr>
      <w:hyperlink w:anchor="_Toc30318" w:history="1">
        <w:r>
          <w:rPr>
            <w:rFonts w:ascii="仿宋" w:eastAsia="仿宋" w:hAnsi="仿宋" w:cs="仿宋" w:hint="eastAsia"/>
            <w:lang w:eastAsia="zh-CN"/>
          </w:rPr>
          <w:t>九、项目实施与管理方案</w:t>
        </w:r>
        <w:r>
          <w:tab/>
        </w:r>
        <w:r>
          <w:fldChar w:fldCharType="begin"/>
        </w:r>
        <w:r>
          <w:instrText xml:space="preserve"> PAGEREF _Toc30318 \h </w:instrText>
        </w:r>
        <w:r>
          <w:fldChar w:fldCharType="separate"/>
        </w:r>
        <w:r>
          <w:t>32</w:t>
        </w:r>
        <w:r>
          <w:fldChar w:fldCharType="end"/>
        </w:r>
      </w:hyperlink>
    </w:p>
    <w:p>
      <w:pPr>
        <w:pStyle w:val="TOC2"/>
        <w:tabs>
          <w:tab w:val="right" w:leader="dot" w:pos="8306"/>
        </w:tabs>
      </w:pPr>
      <w:hyperlink w:anchor="_Toc11245" w:history="1">
        <w:r>
          <w:rPr>
            <w:rFonts w:ascii="仿宋" w:eastAsia="仿宋" w:hAnsi="仿宋" w:cs="仿宋" w:hint="eastAsia"/>
            <w:lang w:eastAsia="zh-CN"/>
          </w:rPr>
          <w:t>(一)、项目实施计划</w:t>
        </w:r>
        <w:r>
          <w:tab/>
        </w:r>
        <w:r>
          <w:fldChar w:fldCharType="begin"/>
        </w:r>
        <w:r>
          <w:instrText xml:space="preserve"> PAGEREF _Toc11245 \h </w:instrText>
        </w:r>
        <w:r>
          <w:fldChar w:fldCharType="separate"/>
        </w:r>
        <w:r>
          <w:t>32</w:t>
        </w:r>
        <w:r>
          <w:fldChar w:fldCharType="end"/>
        </w:r>
      </w:hyperlink>
    </w:p>
    <w:p>
      <w:pPr>
        <w:pStyle w:val="TOC2"/>
        <w:tabs>
          <w:tab w:val="right" w:leader="dot" w:pos="8306"/>
        </w:tabs>
      </w:pPr>
      <w:hyperlink w:anchor="_Toc19070" w:history="1">
        <w:r>
          <w:rPr>
            <w:rFonts w:ascii="仿宋" w:eastAsia="仿宋" w:hAnsi="仿宋" w:cs="仿宋" w:hint="eastAsia"/>
            <w:lang w:eastAsia="zh-CN"/>
          </w:rPr>
          <w:t>(二)、项目组织机构与职责</w:t>
        </w:r>
        <w:r>
          <w:tab/>
        </w:r>
        <w:r>
          <w:fldChar w:fldCharType="begin"/>
        </w:r>
        <w:r>
          <w:instrText xml:space="preserve"> PAGEREF _Toc19070 \h </w:instrText>
        </w:r>
        <w:r>
          <w:fldChar w:fldCharType="separate"/>
        </w:r>
        <w:r>
          <w:t>34</w:t>
        </w:r>
        <w:r>
          <w:fldChar w:fldCharType="end"/>
        </w:r>
      </w:hyperlink>
    </w:p>
    <w:p>
      <w:pPr>
        <w:pStyle w:val="TOC2"/>
        <w:tabs>
          <w:tab w:val="right" w:leader="dot" w:pos="8306"/>
        </w:tabs>
      </w:pPr>
      <w:hyperlink w:anchor="_Toc10319" w:history="1">
        <w:r>
          <w:rPr>
            <w:rFonts w:ascii="仿宋" w:eastAsia="仿宋" w:hAnsi="仿宋" w:cs="仿宋" w:hint="eastAsia"/>
            <w:lang w:eastAsia="zh-CN"/>
          </w:rPr>
          <w:t>(三)、项目管理与监控体系</w:t>
        </w:r>
        <w:r>
          <w:tab/>
        </w:r>
        <w:r>
          <w:fldChar w:fldCharType="begin"/>
        </w:r>
        <w:r>
          <w:instrText xml:space="preserve"> PAGEREF _Toc10319 \h </w:instrText>
        </w:r>
        <w:r>
          <w:fldChar w:fldCharType="separate"/>
        </w:r>
        <w:r>
          <w:t>36</w:t>
        </w:r>
        <w:r>
          <w:fldChar w:fldCharType="end"/>
        </w:r>
      </w:hyperlink>
    </w:p>
    <w:p>
      <w:pPr>
        <w:pStyle w:val="TOC1"/>
        <w:tabs>
          <w:tab w:val="right" w:leader="dot" w:pos="8306"/>
        </w:tabs>
      </w:pPr>
      <w:hyperlink w:anchor="_Toc15930" w:history="1">
        <w:r>
          <w:rPr>
            <w:rFonts w:ascii="仿宋" w:eastAsia="仿宋" w:hAnsi="仿宋" w:cs="仿宋" w:hint="eastAsia"/>
            <w:lang w:eastAsia="zh-CN"/>
          </w:rPr>
          <w:t>十、环境保护与治理方案</w:t>
        </w:r>
        <w:r>
          <w:tab/>
        </w:r>
        <w:r>
          <w:fldChar w:fldCharType="begin"/>
        </w:r>
        <w:r>
          <w:instrText xml:space="preserve"> PAGEREF _Toc15930 \h </w:instrText>
        </w:r>
        <w:r>
          <w:fldChar w:fldCharType="separate"/>
        </w:r>
        <w:r>
          <w:t>38</w:t>
        </w:r>
        <w:r>
          <w:fldChar w:fldCharType="end"/>
        </w:r>
      </w:hyperlink>
    </w:p>
    <w:p>
      <w:pPr>
        <w:pStyle w:val="TOC2"/>
        <w:tabs>
          <w:tab w:val="right" w:leader="dot" w:pos="8306"/>
        </w:tabs>
      </w:pPr>
      <w:hyperlink w:anchor="_Toc6801" w:history="1">
        <w:r>
          <w:rPr>
            <w:rFonts w:ascii="仿宋" w:eastAsia="仿宋" w:hAnsi="仿宋" w:cs="仿宋" w:hint="eastAsia"/>
            <w:lang w:eastAsia="zh-CN"/>
          </w:rPr>
          <w:t>(一)、项目环境影响评估</w:t>
        </w:r>
        <w:r>
          <w:tab/>
        </w:r>
        <w:r>
          <w:fldChar w:fldCharType="begin"/>
        </w:r>
        <w:r>
          <w:instrText xml:space="preserve"> PAGEREF _Toc6801 \h </w:instrText>
        </w:r>
        <w:r>
          <w:fldChar w:fldCharType="separate"/>
        </w:r>
        <w:r>
          <w:t>38</w:t>
        </w:r>
        <w:r>
          <w:fldChar w:fldCharType="end"/>
        </w:r>
      </w:hyperlink>
    </w:p>
    <w:p>
      <w:pPr>
        <w:pStyle w:val="TOC2"/>
        <w:tabs>
          <w:tab w:val="right" w:leader="dot" w:pos="8306"/>
        </w:tabs>
      </w:pPr>
      <w:hyperlink w:anchor="_Toc26292" w:history="1">
        <w:r>
          <w:rPr>
            <w:rFonts w:ascii="仿宋" w:eastAsia="仿宋" w:hAnsi="仿宋" w:cs="仿宋" w:hint="eastAsia"/>
            <w:lang w:eastAsia="zh-CN"/>
          </w:rPr>
          <w:t>(二)、环境保护措施与治理方案</w:t>
        </w:r>
        <w:r>
          <w:tab/>
        </w:r>
        <w:r>
          <w:fldChar w:fldCharType="begin"/>
        </w:r>
        <w:r>
          <w:instrText xml:space="preserve"> PAGEREF _Toc26292 \h </w:instrText>
        </w:r>
        <w:r>
          <w:fldChar w:fldCharType="separate"/>
        </w:r>
        <w:r>
          <w:t>38</w:t>
        </w:r>
        <w:r>
          <w:fldChar w:fldCharType="end"/>
        </w:r>
      </w:hyperlink>
    </w:p>
    <w:p>
      <w:pPr>
        <w:pStyle w:val="TOC1"/>
        <w:tabs>
          <w:tab w:val="right" w:leader="dot" w:pos="8306"/>
        </w:tabs>
      </w:pPr>
      <w:hyperlink w:anchor="_Toc27780" w:history="1">
        <w:r>
          <w:rPr>
            <w:rFonts w:ascii="仿宋" w:eastAsia="仿宋" w:hAnsi="仿宋" w:cs="仿宋" w:hint="eastAsia"/>
            <w:lang w:eastAsia="zh-CN"/>
          </w:rPr>
          <w:t>十一、经济效益与社会效益优化</w:t>
        </w:r>
        <w:r>
          <w:tab/>
        </w:r>
        <w:r>
          <w:fldChar w:fldCharType="begin"/>
        </w:r>
        <w:r>
          <w:instrText xml:space="preserve"> PAGEREF _Toc27780 \h </w:instrText>
        </w:r>
        <w:r>
          <w:fldChar w:fldCharType="separate"/>
        </w:r>
        <w:r>
          <w:t>39</w:t>
        </w:r>
        <w:r>
          <w:fldChar w:fldCharType="end"/>
        </w:r>
      </w:hyperlink>
    </w:p>
    <w:p>
      <w:pPr>
        <w:pStyle w:val="TOC2"/>
        <w:tabs>
          <w:tab w:val="right" w:leader="dot" w:pos="8306"/>
        </w:tabs>
      </w:pPr>
      <w:hyperlink w:anchor="_Toc13144" w:history="1">
        <w:r>
          <w:rPr>
            <w:rFonts w:ascii="仿宋" w:eastAsia="仿宋" w:hAnsi="仿宋" w:cs="仿宋" w:hint="eastAsia"/>
            <w:lang w:eastAsia="zh-CN"/>
          </w:rPr>
          <w:t>(一)、经济效益提升策略</w:t>
        </w:r>
        <w:r>
          <w:tab/>
        </w:r>
        <w:r>
          <w:fldChar w:fldCharType="begin"/>
        </w:r>
        <w:r>
          <w:instrText xml:space="preserve"> PAGEREF _Toc13144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97" w:history="1">
        <w:r>
          <w:rPr>
            <w:rFonts w:ascii="仿宋" w:eastAsia="仿宋" w:hAnsi="仿宋" w:cs="仿宋" w:hint="eastAsia"/>
            <w:lang w:eastAsia="zh-CN"/>
          </w:rPr>
          <w:t>(二)、社会效益增强方案</w:t>
        </w:r>
        <w:r>
          <w:tab/>
        </w:r>
        <w:r>
          <w:fldChar w:fldCharType="begin"/>
        </w:r>
        <w:r>
          <w:instrText xml:space="preserve"> PAGEREF _Toc20797 \h </w:instrText>
        </w:r>
        <w:r>
          <w:fldChar w:fldCharType="separate"/>
        </w:r>
        <w:r>
          <w:t>40</w:t>
        </w:r>
        <w:r>
          <w:fldChar w:fldCharType="end"/>
        </w:r>
      </w:hyperlink>
    </w:p>
    <w:p>
      <w:pPr>
        <w:pStyle w:val="TOC1"/>
        <w:tabs>
          <w:tab w:val="right" w:leader="dot" w:pos="8306"/>
        </w:tabs>
      </w:pPr>
      <w:hyperlink w:anchor="_Toc28380" w:history="1">
        <w:r>
          <w:rPr>
            <w:rFonts w:ascii="仿宋" w:eastAsia="仿宋" w:hAnsi="仿宋" w:cs="仿宋" w:hint="eastAsia"/>
            <w:lang w:eastAsia="zh-CN"/>
          </w:rPr>
          <w:t>十二、安全与应急管理</w:t>
        </w:r>
        <w:r>
          <w:tab/>
        </w:r>
        <w:r>
          <w:fldChar w:fldCharType="begin"/>
        </w:r>
        <w:r>
          <w:instrText xml:space="preserve"> PAGEREF _Toc28380 \h </w:instrText>
        </w:r>
        <w:r>
          <w:fldChar w:fldCharType="separate"/>
        </w:r>
        <w:r>
          <w:t>41</w:t>
        </w:r>
        <w:r>
          <w:fldChar w:fldCharType="end"/>
        </w:r>
      </w:hyperlink>
    </w:p>
    <w:p>
      <w:pPr>
        <w:pStyle w:val="TOC2"/>
        <w:tabs>
          <w:tab w:val="right" w:leader="dot" w:pos="8306"/>
        </w:tabs>
      </w:pPr>
      <w:hyperlink w:anchor="_Toc1222" w:history="1">
        <w:r>
          <w:rPr>
            <w:rFonts w:ascii="仿宋" w:eastAsia="仿宋" w:hAnsi="仿宋" w:cs="仿宋" w:hint="eastAsia"/>
            <w:lang w:eastAsia="zh-CN"/>
          </w:rPr>
          <w:t>(一)、安全生产管理</w:t>
        </w:r>
        <w:r>
          <w:tab/>
        </w:r>
        <w:r>
          <w:fldChar w:fldCharType="begin"/>
        </w:r>
        <w:r>
          <w:instrText xml:space="preserve"> PAGEREF _Toc1222 \h </w:instrText>
        </w:r>
        <w:r>
          <w:fldChar w:fldCharType="separate"/>
        </w:r>
        <w:r>
          <w:t>41</w:t>
        </w:r>
        <w:r>
          <w:fldChar w:fldCharType="end"/>
        </w:r>
      </w:hyperlink>
    </w:p>
    <w:p>
      <w:pPr>
        <w:pStyle w:val="TOC2"/>
        <w:tabs>
          <w:tab w:val="right" w:leader="dot" w:pos="8306"/>
        </w:tabs>
      </w:pPr>
      <w:hyperlink w:anchor="_Toc14497" w:history="1">
        <w:r>
          <w:rPr>
            <w:rFonts w:ascii="仿宋" w:eastAsia="仿宋" w:hAnsi="仿宋" w:cs="仿宋" w:hint="eastAsia"/>
            <w:lang w:eastAsia="zh-CN"/>
          </w:rPr>
          <w:t>(二)、应急预案与响应</w:t>
        </w:r>
        <w:r>
          <w:tab/>
        </w:r>
        <w:r>
          <w:fldChar w:fldCharType="begin"/>
        </w:r>
        <w:r>
          <w:instrText xml:space="preserve"> PAGEREF _Toc14497 \h </w:instrText>
        </w:r>
        <w:r>
          <w:fldChar w:fldCharType="separate"/>
        </w:r>
        <w:r>
          <w:t>43</w:t>
        </w:r>
        <w:r>
          <w:fldChar w:fldCharType="end"/>
        </w:r>
      </w:hyperlink>
    </w:p>
    <w:p>
      <w:pPr>
        <w:pStyle w:val="TOC1"/>
        <w:tabs>
          <w:tab w:val="right" w:leader="dot" w:pos="8306"/>
        </w:tabs>
      </w:pPr>
      <w:hyperlink w:anchor="_Toc13943" w:history="1">
        <w:r>
          <w:rPr>
            <w:rFonts w:ascii="仿宋" w:eastAsia="仿宋" w:hAnsi="仿宋" w:cs="仿宋" w:hint="eastAsia"/>
            <w:lang w:eastAsia="zh-CN"/>
          </w:rPr>
          <w:t>十三、质量管理与控制</w:t>
        </w:r>
        <w:r>
          <w:tab/>
        </w:r>
        <w:r>
          <w:fldChar w:fldCharType="begin"/>
        </w:r>
        <w:r>
          <w:instrText xml:space="preserve"> PAGEREF _Toc13943 \h </w:instrText>
        </w:r>
        <w:r>
          <w:fldChar w:fldCharType="separate"/>
        </w:r>
        <w:r>
          <w:t>44</w:t>
        </w:r>
        <w:r>
          <w:fldChar w:fldCharType="end"/>
        </w:r>
      </w:hyperlink>
    </w:p>
    <w:p>
      <w:pPr>
        <w:pStyle w:val="TOC2"/>
        <w:tabs>
          <w:tab w:val="right" w:leader="dot" w:pos="8306"/>
        </w:tabs>
      </w:pPr>
      <w:hyperlink w:anchor="_Toc16948" w:history="1">
        <w:r>
          <w:rPr>
            <w:rFonts w:ascii="仿宋" w:eastAsia="仿宋" w:hAnsi="仿宋" w:cs="仿宋" w:hint="eastAsia"/>
            <w:lang w:eastAsia="zh-CN"/>
          </w:rPr>
          <w:t>(一)、质量管理体系建设</w:t>
        </w:r>
        <w:r>
          <w:tab/>
        </w:r>
        <w:r>
          <w:fldChar w:fldCharType="begin"/>
        </w:r>
        <w:r>
          <w:instrText xml:space="preserve"> PAGEREF _Toc16948 \h </w:instrText>
        </w:r>
        <w:r>
          <w:fldChar w:fldCharType="separate"/>
        </w:r>
        <w:r>
          <w:t>44</w:t>
        </w:r>
        <w:r>
          <w:fldChar w:fldCharType="end"/>
        </w:r>
      </w:hyperlink>
    </w:p>
    <w:p>
      <w:pPr>
        <w:pStyle w:val="TOC2"/>
        <w:tabs>
          <w:tab w:val="right" w:leader="dot" w:pos="8306"/>
        </w:tabs>
      </w:pPr>
      <w:hyperlink w:anchor="_Toc23280" w:history="1">
        <w:r>
          <w:rPr>
            <w:rFonts w:ascii="仿宋" w:eastAsia="仿宋" w:hAnsi="仿宋" w:cs="仿宋" w:hint="eastAsia"/>
            <w:lang w:eastAsia="zh-CN"/>
          </w:rPr>
          <w:t>(二)、质量控制措施</w:t>
        </w:r>
        <w:r>
          <w:tab/>
        </w:r>
        <w:r>
          <w:fldChar w:fldCharType="begin"/>
        </w:r>
        <w:r>
          <w:instrText xml:space="preserve"> PAGEREF _Toc23280 \h </w:instrText>
        </w:r>
        <w:r>
          <w:fldChar w:fldCharType="separate"/>
        </w:r>
        <w:r>
          <w:t>46</w:t>
        </w:r>
        <w:r>
          <w:fldChar w:fldCharType="end"/>
        </w:r>
      </w:hyperlink>
    </w:p>
    <w:p>
      <w:pPr>
        <w:pStyle w:val="TOC1"/>
        <w:tabs>
          <w:tab w:val="right" w:leader="dot" w:pos="8306"/>
        </w:tabs>
      </w:pPr>
      <w:hyperlink w:anchor="_Toc14806" w:history="1">
        <w:r>
          <w:rPr>
            <w:rFonts w:ascii="仿宋" w:eastAsia="仿宋" w:hAnsi="仿宋" w:cs="仿宋" w:hint="eastAsia"/>
            <w:lang w:eastAsia="zh-CN"/>
          </w:rPr>
          <w:t>十四、合作与交流机制建立</w:t>
        </w:r>
        <w:r>
          <w:tab/>
        </w:r>
        <w:r>
          <w:fldChar w:fldCharType="begin"/>
        </w:r>
        <w:r>
          <w:instrText xml:space="preserve"> PAGEREF _Toc14806 \h </w:instrText>
        </w:r>
        <w:r>
          <w:fldChar w:fldCharType="separate"/>
        </w:r>
        <w:r>
          <w:t>47</w:t>
        </w:r>
        <w:r>
          <w:fldChar w:fldCharType="end"/>
        </w:r>
      </w:hyperlink>
    </w:p>
    <w:p>
      <w:pPr>
        <w:pStyle w:val="TOC2"/>
        <w:tabs>
          <w:tab w:val="right" w:leader="dot" w:pos="8306"/>
        </w:tabs>
      </w:pPr>
      <w:hyperlink w:anchor="_Toc19210" w:history="1">
        <w:r>
          <w:rPr>
            <w:rFonts w:ascii="仿宋" w:eastAsia="仿宋" w:hAnsi="仿宋" w:cs="仿宋" w:hint="eastAsia"/>
            <w:lang w:eastAsia="zh-CN"/>
          </w:rPr>
          <w:t>(一)、合作伙伴选择与合作方式</w:t>
        </w:r>
        <w:r>
          <w:tab/>
        </w:r>
        <w:r>
          <w:fldChar w:fldCharType="begin"/>
        </w:r>
        <w:r>
          <w:instrText xml:space="preserve"> PAGEREF _Toc19210 \h </w:instrText>
        </w:r>
        <w:r>
          <w:fldChar w:fldCharType="separate"/>
        </w:r>
        <w:r>
          <w:t>47</w:t>
        </w:r>
        <w:r>
          <w:fldChar w:fldCharType="end"/>
        </w:r>
      </w:hyperlink>
    </w:p>
    <w:p>
      <w:pPr>
        <w:pStyle w:val="TOC2"/>
        <w:tabs>
          <w:tab w:val="right" w:leader="dot" w:pos="8306"/>
        </w:tabs>
      </w:pPr>
      <w:hyperlink w:anchor="_Toc21035" w:history="1">
        <w:r>
          <w:rPr>
            <w:rFonts w:ascii="仿宋" w:eastAsia="仿宋" w:hAnsi="仿宋" w:cs="仿宋" w:hint="eastAsia"/>
            <w:lang w:eastAsia="zh-CN"/>
          </w:rPr>
          <w:t>(二)、交流与合作平台搭建</w:t>
        </w:r>
        <w:r>
          <w:tab/>
        </w:r>
        <w:r>
          <w:fldChar w:fldCharType="begin"/>
        </w:r>
        <w:r>
          <w:instrText xml:space="preserve"> PAGEREF _Toc21035 \h </w:instrText>
        </w:r>
        <w:r>
          <w:fldChar w:fldCharType="separate"/>
        </w:r>
        <w:r>
          <w:t>48</w:t>
        </w:r>
        <w:r>
          <w:fldChar w:fldCharType="end"/>
        </w:r>
      </w:hyperlink>
    </w:p>
    <w:p>
      <w:pPr>
        <w:pStyle w:val="TOC1"/>
        <w:tabs>
          <w:tab w:val="right" w:leader="dot" w:pos="8306"/>
        </w:tabs>
      </w:pPr>
      <w:hyperlink w:anchor="_Toc32576" w:history="1">
        <w:r>
          <w:rPr>
            <w:rFonts w:ascii="仿宋" w:eastAsia="仿宋" w:hAnsi="仿宋" w:cs="仿宋" w:hint="eastAsia"/>
            <w:lang w:eastAsia="zh-CN"/>
          </w:rPr>
          <w:t>十五、知识产权管理与保护</w:t>
        </w:r>
        <w:r>
          <w:tab/>
        </w:r>
        <w:r>
          <w:fldChar w:fldCharType="begin"/>
        </w:r>
        <w:r>
          <w:instrText xml:space="preserve"> PAGEREF _Toc32576 \h </w:instrText>
        </w:r>
        <w:r>
          <w:fldChar w:fldCharType="separate"/>
        </w:r>
        <w:r>
          <w:t>50</w:t>
        </w:r>
        <w:r>
          <w:fldChar w:fldCharType="end"/>
        </w:r>
      </w:hyperlink>
    </w:p>
    <w:p>
      <w:pPr>
        <w:pStyle w:val="TOC2"/>
        <w:tabs>
          <w:tab w:val="right" w:leader="dot" w:pos="8306"/>
        </w:tabs>
      </w:pPr>
      <w:hyperlink w:anchor="_Toc6278" w:history="1">
        <w:r>
          <w:rPr>
            <w:rFonts w:ascii="仿宋" w:eastAsia="仿宋" w:hAnsi="仿宋" w:cs="仿宋" w:hint="eastAsia"/>
            <w:lang w:eastAsia="zh-CN"/>
          </w:rPr>
          <w:t>(一)、知识产权管理体系建设</w:t>
        </w:r>
        <w:r>
          <w:tab/>
        </w:r>
        <w:r>
          <w:fldChar w:fldCharType="begin"/>
        </w:r>
        <w:r>
          <w:instrText xml:space="preserve"> PAGEREF _Toc6278 \h </w:instrText>
        </w:r>
        <w:r>
          <w:fldChar w:fldCharType="separate"/>
        </w:r>
        <w:r>
          <w:t>50</w:t>
        </w:r>
        <w:r>
          <w:fldChar w:fldCharType="end"/>
        </w:r>
      </w:hyperlink>
    </w:p>
    <w:p>
      <w:pPr>
        <w:pStyle w:val="TOC2"/>
        <w:tabs>
          <w:tab w:val="right" w:leader="dot" w:pos="8306"/>
        </w:tabs>
      </w:pPr>
      <w:hyperlink w:anchor="_Toc29528" w:history="1">
        <w:r>
          <w:rPr>
            <w:rFonts w:ascii="仿宋" w:eastAsia="仿宋" w:hAnsi="仿宋" w:cs="仿宋" w:hint="eastAsia"/>
            <w:lang w:eastAsia="zh-CN"/>
          </w:rPr>
          <w:t>(二)、知识产权保护措施</w:t>
        </w:r>
        <w:r>
          <w:tab/>
        </w:r>
        <w:r>
          <w:fldChar w:fldCharType="begin"/>
        </w:r>
        <w:r>
          <w:instrText xml:space="preserve"> PAGEREF _Toc29528 \h </w:instrText>
        </w:r>
        <w:r>
          <w:fldChar w:fldCharType="separate"/>
        </w:r>
        <w:r>
          <w:t>51</w:t>
        </w:r>
        <w:r>
          <w:fldChar w:fldCharType="end"/>
        </w:r>
      </w:hyperlink>
    </w:p>
    <w:p>
      <w:pPr>
        <w:pStyle w:val="TOC1"/>
        <w:tabs>
          <w:tab w:val="right" w:leader="dot" w:pos="8306"/>
        </w:tabs>
      </w:pPr>
      <w:hyperlink w:anchor="_Toc5736" w:history="1">
        <w:r>
          <w:rPr>
            <w:rFonts w:ascii="仿宋" w:eastAsia="仿宋" w:hAnsi="仿宋" w:cs="仿宋" w:hint="eastAsia"/>
            <w:lang w:eastAsia="zh-CN"/>
          </w:rPr>
          <w:t>十六、项目施工方案</w:t>
        </w:r>
        <w:r>
          <w:tab/>
        </w:r>
        <w:r>
          <w:fldChar w:fldCharType="begin"/>
        </w:r>
        <w:r>
          <w:instrText xml:space="preserve"> PAGEREF _Toc5736 \h </w:instrText>
        </w:r>
        <w:r>
          <w:fldChar w:fldCharType="separate"/>
        </w:r>
        <w:r>
          <w:t>52</w:t>
        </w:r>
        <w:r>
          <w:fldChar w:fldCharType="end"/>
        </w:r>
      </w:hyperlink>
    </w:p>
    <w:p>
      <w:pPr>
        <w:pStyle w:val="TOC2"/>
        <w:tabs>
          <w:tab w:val="right" w:leader="dot" w:pos="8306"/>
        </w:tabs>
      </w:pPr>
      <w:hyperlink w:anchor="_Toc23634" w:history="1">
        <w:r>
          <w:rPr>
            <w:rFonts w:ascii="仿宋" w:eastAsia="仿宋" w:hAnsi="仿宋" w:cs="仿宋" w:hint="eastAsia"/>
            <w:lang w:eastAsia="zh-CN"/>
          </w:rPr>
          <w:t>(一)、施工组织设计</w:t>
        </w:r>
        <w:r>
          <w:tab/>
        </w:r>
        <w:r>
          <w:fldChar w:fldCharType="begin"/>
        </w:r>
        <w:r>
          <w:instrText xml:space="preserve"> PAGEREF _Toc23634 \h </w:instrText>
        </w:r>
        <w:r>
          <w:fldChar w:fldCharType="separate"/>
        </w:r>
        <w:r>
          <w:t>52</w:t>
        </w:r>
        <w:r>
          <w:fldChar w:fldCharType="end"/>
        </w:r>
      </w:hyperlink>
    </w:p>
    <w:p>
      <w:pPr>
        <w:pStyle w:val="TOC2"/>
        <w:tabs>
          <w:tab w:val="right" w:leader="dot" w:pos="8306"/>
        </w:tabs>
      </w:pPr>
      <w:hyperlink w:anchor="_Toc24625" w:history="1">
        <w:r>
          <w:rPr>
            <w:rFonts w:ascii="仿宋" w:eastAsia="仿宋" w:hAnsi="仿宋" w:cs="仿宋" w:hint="eastAsia"/>
            <w:lang w:eastAsia="zh-CN"/>
          </w:rPr>
          <w:t>(二)、施工工艺与技术路线</w:t>
        </w:r>
        <w:r>
          <w:tab/>
        </w:r>
        <w:r>
          <w:fldChar w:fldCharType="begin"/>
        </w:r>
        <w:r>
          <w:instrText xml:space="preserve"> PAGEREF _Toc24625 \h </w:instrText>
        </w:r>
        <w:r>
          <w:fldChar w:fldCharType="separate"/>
        </w:r>
        <w:r>
          <w:t>54</w:t>
        </w:r>
        <w:r>
          <w:fldChar w:fldCharType="end"/>
        </w:r>
      </w:hyperlink>
    </w:p>
    <w:p>
      <w:pPr>
        <w:pStyle w:val="TOC2"/>
        <w:tabs>
          <w:tab w:val="right" w:leader="dot" w:pos="8306"/>
        </w:tabs>
      </w:pPr>
      <w:hyperlink w:anchor="_Toc27376" w:history="1">
        <w:r>
          <w:rPr>
            <w:rFonts w:ascii="仿宋" w:eastAsia="仿宋" w:hAnsi="仿宋" w:cs="仿宋" w:hint="eastAsia"/>
            <w:lang w:eastAsia="zh-CN"/>
          </w:rPr>
          <w:t>(三)、关键节点施工计划</w:t>
        </w:r>
        <w:r>
          <w:tab/>
        </w:r>
        <w:r>
          <w:fldChar w:fldCharType="begin"/>
        </w:r>
        <w:r>
          <w:instrText xml:space="preserve"> PAGEREF _Toc27376 \h </w:instrText>
        </w:r>
        <w:r>
          <w:fldChar w:fldCharType="separate"/>
        </w:r>
        <w:r>
          <w:t>55</w:t>
        </w:r>
        <w:r>
          <w:fldChar w:fldCharType="end"/>
        </w:r>
      </w:hyperlink>
    </w:p>
    <w:p>
      <w:pPr>
        <w:pStyle w:val="TOC2"/>
        <w:tabs>
          <w:tab w:val="right" w:leader="dot" w:pos="8306"/>
        </w:tabs>
      </w:pPr>
      <w:hyperlink w:anchor="_Toc526" w:history="1">
        <w:r>
          <w:rPr>
            <w:rFonts w:ascii="仿宋" w:eastAsia="仿宋" w:hAnsi="仿宋" w:cs="仿宋" w:hint="eastAsia"/>
            <w:lang w:eastAsia="zh-CN"/>
          </w:rPr>
          <w:t>(四)、施工现场管理</w:t>
        </w:r>
        <w:r>
          <w:tab/>
        </w:r>
        <w:r>
          <w:fldChar w:fldCharType="begin"/>
        </w:r>
        <w:r>
          <w:instrText xml:space="preserve"> PAGEREF _Toc526 \h </w:instrText>
        </w:r>
        <w:r>
          <w:fldChar w:fldCharType="separate"/>
        </w:r>
        <w:r>
          <w:t>57</w:t>
        </w:r>
        <w:r>
          <w:fldChar w:fldCharType="end"/>
        </w:r>
      </w:hyperlink>
    </w:p>
    <w:p>
      <w:pPr>
        <w:pStyle w:val="TOC1"/>
        <w:tabs>
          <w:tab w:val="right" w:leader="dot" w:pos="8306"/>
        </w:tabs>
      </w:pPr>
      <w:hyperlink w:anchor="_Toc26447" w:history="1">
        <w:r>
          <w:rPr>
            <w:rFonts w:ascii="仿宋" w:eastAsia="仿宋" w:hAnsi="仿宋" w:cs="仿宋" w:hint="eastAsia"/>
            <w:lang w:eastAsia="zh-CN"/>
          </w:rPr>
          <w:t>十七、设施与设备管理</w:t>
        </w:r>
        <w:r>
          <w:tab/>
        </w:r>
        <w:r>
          <w:fldChar w:fldCharType="begin"/>
        </w:r>
        <w:r>
          <w:instrText xml:space="preserve"> PAGEREF _Toc26447 \h </w:instrText>
        </w:r>
        <w:r>
          <w:fldChar w:fldCharType="separate"/>
        </w:r>
        <w:r>
          <w:t>59</w:t>
        </w:r>
        <w:r>
          <w:fldChar w:fldCharType="end"/>
        </w:r>
      </w:hyperlink>
    </w:p>
    <w:p>
      <w:pPr>
        <w:pStyle w:val="TOC2"/>
        <w:tabs>
          <w:tab w:val="right" w:leader="dot" w:pos="8306"/>
        </w:tabs>
      </w:pPr>
      <w:hyperlink w:anchor="_Toc1453" w:history="1">
        <w:r>
          <w:rPr>
            <w:rFonts w:ascii="仿宋" w:eastAsia="仿宋" w:hAnsi="仿宋" w:cs="仿宋" w:hint="eastAsia"/>
            <w:lang w:eastAsia="zh-CN"/>
          </w:rPr>
          <w:t>(一)、设施规划与配置</w:t>
        </w:r>
        <w:r>
          <w:tab/>
        </w:r>
        <w:r>
          <w:fldChar w:fldCharType="begin"/>
        </w:r>
        <w:r>
          <w:instrText xml:space="preserve"> PAGEREF _Toc1453 \h </w:instrText>
        </w:r>
        <w:r>
          <w:fldChar w:fldCharType="separate"/>
        </w:r>
        <w:r>
          <w:t>59</w:t>
        </w:r>
        <w:r>
          <w:fldChar w:fldCharType="end"/>
        </w:r>
      </w:hyperlink>
    </w:p>
    <w:p>
      <w:pPr>
        <w:pStyle w:val="TOC2"/>
        <w:tabs>
          <w:tab w:val="right" w:leader="dot" w:pos="8306"/>
        </w:tabs>
      </w:pPr>
      <w:hyperlink w:anchor="_Toc5731" w:history="1">
        <w:r>
          <w:rPr>
            <w:rFonts w:ascii="仿宋" w:eastAsia="仿宋" w:hAnsi="仿宋" w:cs="仿宋" w:hint="eastAsia"/>
            <w:lang w:eastAsia="zh-CN"/>
          </w:rPr>
          <w:t>(二)、设备采购与维护管理</w:t>
        </w:r>
        <w:r>
          <w:tab/>
        </w:r>
        <w:r>
          <w:fldChar w:fldCharType="begin"/>
        </w:r>
        <w:r>
          <w:instrText xml:space="preserve"> PAGEREF _Toc5731 \h </w:instrText>
        </w:r>
        <w:r>
          <w:fldChar w:fldCharType="separate"/>
        </w:r>
        <w:r>
          <w:t>60</w:t>
        </w:r>
        <w:r>
          <w:fldChar w:fldCharType="end"/>
        </w:r>
      </w:hyperlink>
    </w:p>
    <w:p>
      <w:pPr>
        <w:pStyle w:val="TOC2"/>
        <w:tabs>
          <w:tab w:val="right" w:leader="dot" w:pos="8306"/>
        </w:tabs>
      </w:pPr>
      <w:hyperlink w:anchor="_Toc24127" w:history="1">
        <w:r>
          <w:rPr>
            <w:rFonts w:ascii="仿宋" w:eastAsia="仿宋" w:hAnsi="仿宋" w:cs="仿宋" w:hint="eastAsia"/>
            <w:lang w:eastAsia="zh-CN"/>
          </w:rPr>
          <w:t>(三)、设施设备升级策略</w:t>
        </w:r>
        <w:r>
          <w:tab/>
        </w:r>
        <w:r>
          <w:fldChar w:fldCharType="begin"/>
        </w:r>
        <w:r>
          <w:instrText xml:space="preserve"> PAGEREF _Toc24127 \h </w:instrText>
        </w:r>
        <w:r>
          <w:fldChar w:fldCharType="separate"/>
        </w:r>
        <w:r>
          <w:t>60</w:t>
        </w:r>
        <w:r>
          <w:fldChar w:fldCharType="end"/>
        </w:r>
      </w:hyperlink>
    </w:p>
    <w:p>
      <w:pPr>
        <w:pStyle w:val="TOC1"/>
        <w:tabs>
          <w:tab w:val="right" w:leader="dot" w:pos="8306"/>
        </w:tabs>
      </w:pPr>
      <w:hyperlink w:anchor="_Toc8290" w:history="1">
        <w:r>
          <w:rPr>
            <w:rFonts w:ascii="仿宋" w:eastAsia="仿宋" w:hAnsi="仿宋" w:cs="仿宋" w:hint="eastAsia"/>
            <w:lang w:eastAsia="zh-CN"/>
          </w:rPr>
          <w:t>十八、人力资源管理与开发</w:t>
        </w:r>
        <w:r>
          <w:tab/>
        </w:r>
        <w:r>
          <w:fldChar w:fldCharType="begin"/>
        </w:r>
        <w:r>
          <w:instrText xml:space="preserve"> PAGEREF _Toc8290 \h </w:instrText>
        </w:r>
        <w:r>
          <w:fldChar w:fldCharType="separate"/>
        </w:r>
        <w:r>
          <w:t>61</w:t>
        </w:r>
        <w:r>
          <w:fldChar w:fldCharType="end"/>
        </w:r>
      </w:hyperlink>
    </w:p>
    <w:p>
      <w:pPr>
        <w:pStyle w:val="TOC2"/>
        <w:tabs>
          <w:tab w:val="right" w:leader="dot" w:pos="8306"/>
        </w:tabs>
      </w:pPr>
      <w:hyperlink w:anchor="_Toc13769" w:history="1">
        <w:r>
          <w:rPr>
            <w:rFonts w:ascii="仿宋" w:eastAsia="仿宋" w:hAnsi="仿宋" w:cs="仿宋" w:hint="eastAsia"/>
            <w:lang w:eastAsia="zh-CN"/>
          </w:rPr>
          <w:t>(一)、人力资源规划</w:t>
        </w:r>
        <w:r>
          <w:tab/>
        </w:r>
        <w:r>
          <w:fldChar w:fldCharType="begin"/>
        </w:r>
        <w:r>
          <w:instrText xml:space="preserve"> PAGEREF _Toc13769 \h </w:instrText>
        </w:r>
        <w:r>
          <w:fldChar w:fldCharType="separate"/>
        </w:r>
        <w:r>
          <w:t>61</w:t>
        </w:r>
        <w:r>
          <w:fldChar w:fldCharType="end"/>
        </w:r>
      </w:hyperlink>
    </w:p>
    <w:p>
      <w:pPr>
        <w:pStyle w:val="TOC2"/>
        <w:tabs>
          <w:tab w:val="right" w:leader="dot" w:pos="8306"/>
        </w:tabs>
      </w:pPr>
      <w:hyperlink w:anchor="_Toc10068" w:history="1">
        <w:r>
          <w:rPr>
            <w:rFonts w:ascii="仿宋" w:eastAsia="仿宋" w:hAnsi="仿宋" w:cs="仿宋" w:hint="eastAsia"/>
            <w:lang w:eastAsia="zh-CN"/>
          </w:rPr>
          <w:t>(二)、人力资源开发与培训</w:t>
        </w:r>
        <w:r>
          <w:tab/>
        </w:r>
        <w:r>
          <w:fldChar w:fldCharType="begin"/>
        </w:r>
        <w:r>
          <w:instrText xml:space="preserve"> PAGEREF _Toc10068 \h </w:instrText>
        </w:r>
        <w:r>
          <w:fldChar w:fldCharType="separate"/>
        </w:r>
        <w:r>
          <w:t>63</w:t>
        </w:r>
        <w:r>
          <w:fldChar w:fldCharType="end"/>
        </w:r>
      </w:hyperlink>
    </w:p>
    <w:p>
      <w:pPr>
        <w:pStyle w:val="TOC1"/>
        <w:tabs>
          <w:tab w:val="right" w:leader="dot" w:pos="8306"/>
        </w:tabs>
      </w:pPr>
      <w:hyperlink w:anchor="_Toc11743" w:history="1">
        <w:r>
          <w:rPr>
            <w:rFonts w:ascii="仿宋" w:eastAsia="仿宋" w:hAnsi="仿宋" w:cs="仿宋" w:hint="eastAsia"/>
            <w:lang w:eastAsia="zh-CN"/>
          </w:rPr>
          <w:t>十九、法律法规与政策遵循</w:t>
        </w:r>
        <w:r>
          <w:tab/>
        </w:r>
        <w:r>
          <w:fldChar w:fldCharType="begin"/>
        </w:r>
        <w:r>
          <w:instrText xml:space="preserve"> PAGEREF _Toc11743 \h </w:instrText>
        </w:r>
        <w:r>
          <w:fldChar w:fldCharType="separate"/>
        </w:r>
        <w:r>
          <w:t>65</w:t>
        </w:r>
        <w:r>
          <w:fldChar w:fldCharType="end"/>
        </w:r>
      </w:hyperlink>
    </w:p>
    <w:p>
      <w:pPr>
        <w:pStyle w:val="TOC2"/>
        <w:tabs>
          <w:tab w:val="right" w:leader="dot" w:pos="8306"/>
        </w:tabs>
      </w:pPr>
      <w:hyperlink w:anchor="_Toc30571" w:history="1">
        <w:r>
          <w:rPr>
            <w:rFonts w:ascii="仿宋" w:eastAsia="仿宋" w:hAnsi="仿宋" w:cs="仿宋" w:hint="eastAsia"/>
            <w:lang w:eastAsia="zh-CN"/>
          </w:rPr>
          <w:t>(一)、法律法规遵守</w:t>
        </w:r>
        <w:r>
          <w:tab/>
        </w:r>
        <w:r>
          <w:fldChar w:fldCharType="begin"/>
        </w:r>
        <w:r>
          <w:instrText xml:space="preserve"> PAGEREF _Toc30571 \h </w:instrText>
        </w:r>
        <w:r>
          <w:fldChar w:fldCharType="separate"/>
        </w:r>
        <w:r>
          <w:t>65</w:t>
        </w:r>
        <w:r>
          <w:fldChar w:fldCharType="end"/>
        </w:r>
      </w:hyperlink>
    </w:p>
    <w:p>
      <w:pPr>
        <w:pStyle w:val="TOC2"/>
        <w:tabs>
          <w:tab w:val="right" w:leader="dot" w:pos="8306"/>
        </w:tabs>
      </w:pPr>
      <w:hyperlink w:anchor="_Toc30513" w:history="1">
        <w:r>
          <w:rPr>
            <w:rFonts w:ascii="仿宋" w:eastAsia="仿宋" w:hAnsi="仿宋" w:cs="仿宋" w:hint="eastAsia"/>
            <w:lang w:eastAsia="zh-CN"/>
          </w:rPr>
          <w:t>(二)、政策导向与利用</w:t>
        </w:r>
        <w:r>
          <w:tab/>
        </w:r>
        <w:r>
          <w:fldChar w:fldCharType="begin"/>
        </w:r>
        <w:r>
          <w:instrText xml:space="preserve"> PAGEREF _Toc30513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56"/>
      <w:r>
        <w:rPr>
          <w:rFonts w:ascii="仿宋" w:eastAsia="仿宋" w:hAnsi="仿宋" w:cs="仿宋" w:hint="eastAsia"/>
          <w:sz w:val="28"/>
          <w:lang w:eastAsia="zh-CN"/>
        </w:rPr>
        <w:t>一、健身俱乐部项目概论</w:t>
      </w:r>
      <w:bookmarkEnd w:id="2"/>
    </w:p>
    <w:p>
      <w:pPr>
        <w:pStyle w:val="Heading2"/>
        <w:rPr>
          <w:rFonts w:ascii="仿宋" w:eastAsia="仿宋" w:hAnsi="仿宋" w:cs="仿宋" w:hint="eastAsia"/>
          <w:lang w:eastAsia="zh-CN"/>
        </w:rPr>
      </w:pPr>
      <w:bookmarkStart w:id="3" w:name="_Toc3205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健身俱乐部项目的申报单位是“XXX实业发展公司”，这是一家在其所处行业内备受尊敬的企业。公司自成立以来，通过其在健身俱乐部项目中表现出的创新精神和卓越执行力，在市场上赢得了显著的地位。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该公司的法定代表人秦XX，在健身俱乐部项目及其他多个行业领域中都有着显著的贡献。秦XX以其出色的领导才能和敏锐的商业洞察力，带领公司在健身俱乐部项目等多个领域实现了持续的成长和成功。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健身俱乐部项目的重要合作伙伴。公司专注于[行业名称]领域，以创新作为驱动力，不断推动技术进步和市场扩张。在健身俱乐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健身俱乐部项目中展现了强劲的增长和稳定的财务表现。公司通过有效的策略，在健身俱乐部项目中扩大了其市场份额并增强了盈利能力。同时，公司积极承担社会责任，参与各类社会公益项目，增强了其在健身俱乐部项目中的品牌形象和社会影响力。</w:t>
      </w:r>
    </w:p>
    <w:p>
      <w:pPr>
        <w:pStyle w:val="Heading2"/>
        <w:ind w:firstLine="560" w:firstLineChars="200"/>
        <w:rPr>
          <w:rFonts w:ascii="仿宋" w:eastAsia="仿宋" w:hAnsi="仿宋" w:cs="仿宋" w:hint="eastAsia"/>
          <w:sz w:val="28"/>
          <w:lang w:eastAsia="zh-CN"/>
        </w:rPr>
      </w:pPr>
      <w:bookmarkStart w:id="4" w:name="_Toc3178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健身俱乐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健身俱乐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807"/>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8307"/>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一、健身俱乐部项目的技术资源开发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俱乐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二、健身俱乐部项目的人力资源管理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健身俱乐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三、健身俱乐部项目的资金资源筹措与优化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健身俱乐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5504"/>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健身俱乐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健身俱乐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健身俱乐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953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健身俱乐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健身俱乐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智能技术的应用：健身俱乐部项目将利用智能技术，如物联网（IoT）和大数据分析，来监控和优化资源使用。通过实时数据分析，项目可以更有效地管理能源消耗、减少原材料浪费，并提高生产过程的整体效率。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012"/>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8075"/>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475"/>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https://d.book118.com/886233233003010104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B90874"/>
    <w:rsid w:val="16B908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6233233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2024-03-11T14:37:00Z</dcterms:created>
  <dcterms:modified xsi:type="dcterms:W3CDTF">2024-03-11T14:38:23Z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0AF527CA0745483697E3E31F9C239C48_11</vt:lpwstr>
  </property>
  <property fmtid="{D5CDD505-2E9C-101B-9397-08002B2CF9AE}" pid="3" name="KSOProductBuildVer">
    <vt:lpwstr>2052-12.1.0.16250</vt:lpwstr>
  </property>
</Properties>
</file>