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特种纤维布项目构思建设方案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01" w:history="1">
        <w:r>
          <w:rPr>
            <w:rFonts w:ascii="仿宋" w:eastAsia="仿宋" w:hAnsi="仿宋" w:cs="仿宋" w:hint="eastAsia"/>
            <w:lang w:eastAsia="zh-CN"/>
          </w:rPr>
          <w:t>序言</w:t>
        </w:r>
        <w:r>
          <w:tab/>
        </w:r>
        <w:r>
          <w:fldChar w:fldCharType="begin"/>
        </w:r>
        <w:r>
          <w:instrText xml:space="preserve"> PAGEREF _Toc18501 \h </w:instrText>
        </w:r>
        <w:r>
          <w:fldChar w:fldCharType="separate"/>
        </w:r>
        <w:r>
          <w:t>3</w:t>
        </w:r>
        <w:r>
          <w:fldChar w:fldCharType="end"/>
        </w:r>
      </w:hyperlink>
    </w:p>
    <w:p>
      <w:pPr>
        <w:pStyle w:val="TOC1"/>
        <w:tabs>
          <w:tab w:val="right" w:leader="dot" w:pos="8306"/>
        </w:tabs>
      </w:pPr>
      <w:hyperlink w:anchor="_Toc6302" w:history="1">
        <w:r>
          <w:rPr>
            <w:rFonts w:ascii="仿宋" w:eastAsia="仿宋" w:hAnsi="仿宋" w:cs="仿宋" w:hint="eastAsia"/>
            <w:lang w:eastAsia="zh-CN"/>
          </w:rPr>
          <w:t>一、财务管理与成本控制</w:t>
        </w:r>
        <w:r>
          <w:tab/>
        </w:r>
        <w:r>
          <w:fldChar w:fldCharType="begin"/>
        </w:r>
        <w:r>
          <w:instrText xml:space="preserve"> PAGEREF _Toc6302 \h </w:instrText>
        </w:r>
        <w:r>
          <w:fldChar w:fldCharType="separate"/>
        </w:r>
        <w:r>
          <w:t>3</w:t>
        </w:r>
        <w:r>
          <w:fldChar w:fldCharType="end"/>
        </w:r>
      </w:hyperlink>
    </w:p>
    <w:p>
      <w:pPr>
        <w:pStyle w:val="TOC2"/>
        <w:tabs>
          <w:tab w:val="right" w:leader="dot" w:pos="8306"/>
        </w:tabs>
      </w:pPr>
      <w:hyperlink w:anchor="_Toc11794" w:history="1">
        <w:r>
          <w:rPr>
            <w:rFonts w:ascii="仿宋" w:eastAsia="仿宋" w:hAnsi="仿宋" w:cs="仿宋" w:hint="eastAsia"/>
            <w:lang w:eastAsia="zh-CN"/>
          </w:rPr>
          <w:t>(一)、财务管理体系建设</w:t>
        </w:r>
        <w:r>
          <w:tab/>
        </w:r>
        <w:r>
          <w:fldChar w:fldCharType="begin"/>
        </w:r>
        <w:r>
          <w:instrText xml:space="preserve"> PAGEREF _Toc11794 \h </w:instrText>
        </w:r>
        <w:r>
          <w:fldChar w:fldCharType="separate"/>
        </w:r>
        <w:r>
          <w:t>3</w:t>
        </w:r>
        <w:r>
          <w:fldChar w:fldCharType="end"/>
        </w:r>
      </w:hyperlink>
    </w:p>
    <w:p>
      <w:pPr>
        <w:pStyle w:val="TOC2"/>
        <w:tabs>
          <w:tab w:val="right" w:leader="dot" w:pos="8306"/>
        </w:tabs>
      </w:pPr>
      <w:hyperlink w:anchor="_Toc20395" w:history="1">
        <w:r>
          <w:rPr>
            <w:rFonts w:ascii="仿宋" w:eastAsia="仿宋" w:hAnsi="仿宋" w:cs="仿宋" w:hint="eastAsia"/>
            <w:lang w:eastAsia="zh-CN"/>
          </w:rPr>
          <w:t>(二)、成本控制措施</w:t>
        </w:r>
        <w:r>
          <w:tab/>
        </w:r>
        <w:r>
          <w:fldChar w:fldCharType="begin"/>
        </w:r>
        <w:r>
          <w:instrText xml:space="preserve"> PAGEREF _Toc20395 \h </w:instrText>
        </w:r>
        <w:r>
          <w:fldChar w:fldCharType="separate"/>
        </w:r>
        <w:r>
          <w:t>4</w:t>
        </w:r>
        <w:r>
          <w:fldChar w:fldCharType="end"/>
        </w:r>
      </w:hyperlink>
    </w:p>
    <w:p>
      <w:pPr>
        <w:pStyle w:val="TOC1"/>
        <w:tabs>
          <w:tab w:val="right" w:leader="dot" w:pos="8306"/>
        </w:tabs>
      </w:pPr>
      <w:hyperlink w:anchor="_Toc9395" w:history="1">
        <w:r>
          <w:rPr>
            <w:rFonts w:ascii="仿宋" w:eastAsia="仿宋" w:hAnsi="仿宋" w:cs="仿宋" w:hint="eastAsia"/>
            <w:lang w:eastAsia="zh-CN"/>
          </w:rPr>
          <w:t>二、项目选址研究</w:t>
        </w:r>
        <w:r>
          <w:tab/>
        </w:r>
        <w:r>
          <w:fldChar w:fldCharType="begin"/>
        </w:r>
        <w:r>
          <w:instrText xml:space="preserve"> PAGEREF _Toc9395 \h </w:instrText>
        </w:r>
        <w:r>
          <w:fldChar w:fldCharType="separate"/>
        </w:r>
        <w:r>
          <w:t>5</w:t>
        </w:r>
        <w:r>
          <w:fldChar w:fldCharType="end"/>
        </w:r>
      </w:hyperlink>
    </w:p>
    <w:p>
      <w:pPr>
        <w:pStyle w:val="TOC2"/>
        <w:tabs>
          <w:tab w:val="right" w:leader="dot" w:pos="8306"/>
        </w:tabs>
      </w:pPr>
      <w:hyperlink w:anchor="_Toc6416" w:history="1">
        <w:r>
          <w:rPr>
            <w:rFonts w:ascii="仿宋" w:eastAsia="仿宋" w:hAnsi="仿宋" w:cs="仿宋" w:hint="eastAsia"/>
            <w:lang w:eastAsia="zh-CN"/>
          </w:rPr>
          <w:t>(一)、项目选址原则</w:t>
        </w:r>
        <w:r>
          <w:tab/>
        </w:r>
        <w:r>
          <w:fldChar w:fldCharType="begin"/>
        </w:r>
        <w:r>
          <w:instrText xml:space="preserve"> PAGEREF _Toc6416 \h </w:instrText>
        </w:r>
        <w:r>
          <w:fldChar w:fldCharType="separate"/>
        </w:r>
        <w:r>
          <w:t>5</w:t>
        </w:r>
        <w:r>
          <w:fldChar w:fldCharType="end"/>
        </w:r>
      </w:hyperlink>
    </w:p>
    <w:p>
      <w:pPr>
        <w:pStyle w:val="TOC2"/>
        <w:tabs>
          <w:tab w:val="right" w:leader="dot" w:pos="8306"/>
        </w:tabs>
      </w:pPr>
      <w:hyperlink w:anchor="_Toc16074" w:history="1">
        <w:r>
          <w:rPr>
            <w:rFonts w:ascii="仿宋" w:eastAsia="仿宋" w:hAnsi="仿宋" w:cs="仿宋" w:hint="eastAsia"/>
            <w:lang w:eastAsia="zh-CN"/>
          </w:rPr>
          <w:t>(二)、项目选址</w:t>
        </w:r>
        <w:r>
          <w:tab/>
        </w:r>
        <w:r>
          <w:fldChar w:fldCharType="begin"/>
        </w:r>
        <w:r>
          <w:instrText xml:space="preserve"> PAGEREF _Toc16074 \h </w:instrText>
        </w:r>
        <w:r>
          <w:fldChar w:fldCharType="separate"/>
        </w:r>
        <w:r>
          <w:t>9</w:t>
        </w:r>
        <w:r>
          <w:fldChar w:fldCharType="end"/>
        </w:r>
      </w:hyperlink>
    </w:p>
    <w:p>
      <w:pPr>
        <w:pStyle w:val="TOC2"/>
        <w:tabs>
          <w:tab w:val="right" w:leader="dot" w:pos="8306"/>
        </w:tabs>
      </w:pPr>
      <w:hyperlink w:anchor="_Toc28061" w:history="1">
        <w:r>
          <w:rPr>
            <w:rFonts w:ascii="仿宋" w:eastAsia="仿宋" w:hAnsi="仿宋" w:cs="仿宋" w:hint="eastAsia"/>
            <w:lang w:eastAsia="zh-CN"/>
          </w:rPr>
          <w:t>(三)、建设条件分析</w:t>
        </w:r>
        <w:r>
          <w:tab/>
        </w:r>
        <w:r>
          <w:fldChar w:fldCharType="begin"/>
        </w:r>
        <w:r>
          <w:instrText xml:space="preserve"> PAGEREF _Toc28061 \h </w:instrText>
        </w:r>
        <w:r>
          <w:fldChar w:fldCharType="separate"/>
        </w:r>
        <w:r>
          <w:t>11</w:t>
        </w:r>
        <w:r>
          <w:fldChar w:fldCharType="end"/>
        </w:r>
      </w:hyperlink>
    </w:p>
    <w:p>
      <w:pPr>
        <w:pStyle w:val="TOC2"/>
        <w:tabs>
          <w:tab w:val="right" w:leader="dot" w:pos="8306"/>
        </w:tabs>
      </w:pPr>
      <w:hyperlink w:anchor="_Toc18383" w:history="1">
        <w:r>
          <w:rPr>
            <w:rFonts w:ascii="仿宋" w:eastAsia="仿宋" w:hAnsi="仿宋" w:cs="仿宋" w:hint="eastAsia"/>
            <w:lang w:eastAsia="zh-CN"/>
          </w:rPr>
          <w:t>(四)、用地控制指标</w:t>
        </w:r>
        <w:r>
          <w:tab/>
        </w:r>
        <w:r>
          <w:fldChar w:fldCharType="begin"/>
        </w:r>
        <w:r>
          <w:instrText xml:space="preserve"> PAGEREF _Toc18383 \h </w:instrText>
        </w:r>
        <w:r>
          <w:fldChar w:fldCharType="separate"/>
        </w:r>
        <w:r>
          <w:t>12</w:t>
        </w:r>
        <w:r>
          <w:fldChar w:fldCharType="end"/>
        </w:r>
      </w:hyperlink>
    </w:p>
    <w:p>
      <w:pPr>
        <w:pStyle w:val="TOC2"/>
        <w:tabs>
          <w:tab w:val="right" w:leader="dot" w:pos="8306"/>
        </w:tabs>
      </w:pPr>
      <w:hyperlink w:anchor="_Toc28971" w:history="1">
        <w:r>
          <w:rPr>
            <w:rFonts w:ascii="仿宋" w:eastAsia="仿宋" w:hAnsi="仿宋" w:cs="仿宋" w:hint="eastAsia"/>
            <w:lang w:eastAsia="zh-CN"/>
          </w:rPr>
          <w:t>(五)、地总体要求</w:t>
        </w:r>
        <w:r>
          <w:tab/>
        </w:r>
        <w:r>
          <w:fldChar w:fldCharType="begin"/>
        </w:r>
        <w:r>
          <w:instrText xml:space="preserve"> PAGEREF _Toc28971 \h </w:instrText>
        </w:r>
        <w:r>
          <w:fldChar w:fldCharType="separate"/>
        </w:r>
        <w:r>
          <w:t>13</w:t>
        </w:r>
        <w:r>
          <w:fldChar w:fldCharType="end"/>
        </w:r>
      </w:hyperlink>
    </w:p>
    <w:p>
      <w:pPr>
        <w:pStyle w:val="TOC2"/>
        <w:tabs>
          <w:tab w:val="right" w:leader="dot" w:pos="8306"/>
        </w:tabs>
      </w:pPr>
      <w:hyperlink w:anchor="_Toc18803" w:history="1">
        <w:r>
          <w:rPr>
            <w:rFonts w:ascii="仿宋" w:eastAsia="仿宋" w:hAnsi="仿宋" w:cs="仿宋" w:hint="eastAsia"/>
            <w:lang w:eastAsia="zh-CN"/>
          </w:rPr>
          <w:t>(六)、节约用地措施</w:t>
        </w:r>
        <w:r>
          <w:tab/>
        </w:r>
        <w:r>
          <w:fldChar w:fldCharType="begin"/>
        </w:r>
        <w:r>
          <w:instrText xml:space="preserve"> PAGEREF _Toc18803 \h </w:instrText>
        </w:r>
        <w:r>
          <w:fldChar w:fldCharType="separate"/>
        </w:r>
        <w:r>
          <w:t>15</w:t>
        </w:r>
        <w:r>
          <w:fldChar w:fldCharType="end"/>
        </w:r>
      </w:hyperlink>
    </w:p>
    <w:p>
      <w:pPr>
        <w:pStyle w:val="TOC2"/>
        <w:tabs>
          <w:tab w:val="right" w:leader="dot" w:pos="8306"/>
        </w:tabs>
      </w:pPr>
      <w:hyperlink w:anchor="_Toc3829" w:history="1">
        <w:r>
          <w:rPr>
            <w:rFonts w:ascii="仿宋" w:eastAsia="仿宋" w:hAnsi="仿宋" w:cs="仿宋" w:hint="eastAsia"/>
            <w:lang w:eastAsia="zh-CN"/>
          </w:rPr>
          <w:t>(七)、选址综合评价</w:t>
        </w:r>
        <w:r>
          <w:tab/>
        </w:r>
        <w:r>
          <w:fldChar w:fldCharType="begin"/>
        </w:r>
        <w:r>
          <w:instrText xml:space="preserve"> PAGEREF _Toc3829 \h </w:instrText>
        </w:r>
        <w:r>
          <w:fldChar w:fldCharType="separate"/>
        </w:r>
        <w:r>
          <w:t>16</w:t>
        </w:r>
        <w:r>
          <w:fldChar w:fldCharType="end"/>
        </w:r>
      </w:hyperlink>
    </w:p>
    <w:p>
      <w:pPr>
        <w:pStyle w:val="TOC1"/>
        <w:tabs>
          <w:tab w:val="right" w:leader="dot" w:pos="8306"/>
        </w:tabs>
      </w:pPr>
      <w:hyperlink w:anchor="_Toc12557" w:history="1">
        <w:r>
          <w:rPr>
            <w:rFonts w:ascii="仿宋" w:eastAsia="仿宋" w:hAnsi="仿宋" w:cs="仿宋" w:hint="eastAsia"/>
            <w:lang w:eastAsia="zh-CN"/>
          </w:rPr>
          <w:t>三、经济影响分析</w:t>
        </w:r>
        <w:r>
          <w:tab/>
        </w:r>
        <w:r>
          <w:fldChar w:fldCharType="begin"/>
        </w:r>
        <w:r>
          <w:instrText xml:space="preserve"> PAGEREF _Toc12557 \h </w:instrText>
        </w:r>
        <w:r>
          <w:fldChar w:fldCharType="separate"/>
        </w:r>
        <w:r>
          <w:t>17</w:t>
        </w:r>
        <w:r>
          <w:fldChar w:fldCharType="end"/>
        </w:r>
      </w:hyperlink>
    </w:p>
    <w:p>
      <w:pPr>
        <w:pStyle w:val="TOC2"/>
        <w:tabs>
          <w:tab w:val="right" w:leader="dot" w:pos="8306"/>
        </w:tabs>
      </w:pPr>
      <w:hyperlink w:anchor="_Toc6622" w:history="1">
        <w:r>
          <w:rPr>
            <w:rFonts w:ascii="仿宋" w:eastAsia="仿宋" w:hAnsi="仿宋" w:cs="仿宋" w:hint="eastAsia"/>
            <w:lang w:eastAsia="zh-CN"/>
          </w:rPr>
          <w:t>(一)、经济费用效益或费用效果分析</w:t>
        </w:r>
        <w:r>
          <w:tab/>
        </w:r>
        <w:r>
          <w:fldChar w:fldCharType="begin"/>
        </w:r>
        <w:r>
          <w:instrText xml:space="preserve"> PAGEREF _Toc6622 \h </w:instrText>
        </w:r>
        <w:r>
          <w:fldChar w:fldCharType="separate"/>
        </w:r>
        <w:r>
          <w:t>17</w:t>
        </w:r>
        <w:r>
          <w:fldChar w:fldCharType="end"/>
        </w:r>
      </w:hyperlink>
    </w:p>
    <w:p>
      <w:pPr>
        <w:pStyle w:val="TOC2"/>
        <w:tabs>
          <w:tab w:val="right" w:leader="dot" w:pos="8306"/>
        </w:tabs>
      </w:pPr>
      <w:hyperlink w:anchor="_Toc15696" w:history="1">
        <w:r>
          <w:rPr>
            <w:rFonts w:ascii="仿宋" w:eastAsia="仿宋" w:hAnsi="仿宋" w:cs="仿宋" w:hint="eastAsia"/>
            <w:lang w:eastAsia="zh-CN"/>
          </w:rPr>
          <w:t>(二)、行业影响分析</w:t>
        </w:r>
        <w:r>
          <w:tab/>
        </w:r>
        <w:r>
          <w:fldChar w:fldCharType="begin"/>
        </w:r>
        <w:r>
          <w:instrText xml:space="preserve"> PAGEREF _Toc15696 \h </w:instrText>
        </w:r>
        <w:r>
          <w:fldChar w:fldCharType="separate"/>
        </w:r>
        <w:r>
          <w:t>19</w:t>
        </w:r>
        <w:r>
          <w:fldChar w:fldCharType="end"/>
        </w:r>
      </w:hyperlink>
    </w:p>
    <w:p>
      <w:pPr>
        <w:pStyle w:val="TOC2"/>
        <w:tabs>
          <w:tab w:val="right" w:leader="dot" w:pos="8306"/>
        </w:tabs>
      </w:pPr>
      <w:hyperlink w:anchor="_Toc6076" w:history="1">
        <w:r>
          <w:rPr>
            <w:rFonts w:ascii="仿宋" w:eastAsia="仿宋" w:hAnsi="仿宋" w:cs="仿宋" w:hint="eastAsia"/>
            <w:lang w:eastAsia="zh-CN"/>
          </w:rPr>
          <w:t>(三)、区域经济影响分析</w:t>
        </w:r>
        <w:r>
          <w:tab/>
        </w:r>
        <w:r>
          <w:fldChar w:fldCharType="begin"/>
        </w:r>
        <w:r>
          <w:instrText xml:space="preserve"> PAGEREF _Toc6076 \h </w:instrText>
        </w:r>
        <w:r>
          <w:fldChar w:fldCharType="separate"/>
        </w:r>
        <w:r>
          <w:t>21</w:t>
        </w:r>
        <w:r>
          <w:fldChar w:fldCharType="end"/>
        </w:r>
      </w:hyperlink>
    </w:p>
    <w:p>
      <w:pPr>
        <w:pStyle w:val="TOC2"/>
        <w:tabs>
          <w:tab w:val="right" w:leader="dot" w:pos="8306"/>
        </w:tabs>
      </w:pPr>
      <w:hyperlink w:anchor="_Toc24290" w:history="1">
        <w:r>
          <w:rPr>
            <w:rFonts w:ascii="仿宋" w:eastAsia="仿宋" w:hAnsi="仿宋" w:cs="仿宋" w:hint="eastAsia"/>
            <w:lang w:eastAsia="zh-CN"/>
          </w:rPr>
          <w:t>(四)、宏观经济影响分析</w:t>
        </w:r>
        <w:r>
          <w:tab/>
        </w:r>
        <w:r>
          <w:fldChar w:fldCharType="begin"/>
        </w:r>
        <w:r>
          <w:instrText xml:space="preserve"> PAGEREF _Toc24290 \h </w:instrText>
        </w:r>
        <w:r>
          <w:fldChar w:fldCharType="separate"/>
        </w:r>
        <w:r>
          <w:t>22</w:t>
        </w:r>
        <w:r>
          <w:fldChar w:fldCharType="end"/>
        </w:r>
      </w:hyperlink>
    </w:p>
    <w:p>
      <w:pPr>
        <w:pStyle w:val="TOC1"/>
        <w:tabs>
          <w:tab w:val="right" w:leader="dot" w:pos="8306"/>
        </w:tabs>
      </w:pPr>
      <w:hyperlink w:anchor="_Toc22559" w:history="1">
        <w:r>
          <w:rPr>
            <w:rFonts w:ascii="仿宋" w:eastAsia="仿宋" w:hAnsi="仿宋" w:cs="仿宋" w:hint="eastAsia"/>
            <w:lang w:eastAsia="zh-CN"/>
          </w:rPr>
          <w:t>四、社会影响分析</w:t>
        </w:r>
        <w:r>
          <w:tab/>
        </w:r>
        <w:r>
          <w:fldChar w:fldCharType="begin"/>
        </w:r>
        <w:r>
          <w:instrText xml:space="preserve"> PAGEREF _Toc22559 \h </w:instrText>
        </w:r>
        <w:r>
          <w:fldChar w:fldCharType="separate"/>
        </w:r>
        <w:r>
          <w:t>23</w:t>
        </w:r>
        <w:r>
          <w:fldChar w:fldCharType="end"/>
        </w:r>
      </w:hyperlink>
    </w:p>
    <w:p>
      <w:pPr>
        <w:pStyle w:val="TOC2"/>
        <w:tabs>
          <w:tab w:val="right" w:leader="dot" w:pos="8306"/>
        </w:tabs>
      </w:pPr>
      <w:hyperlink w:anchor="_Toc19089" w:history="1">
        <w:r>
          <w:rPr>
            <w:rFonts w:ascii="仿宋" w:eastAsia="仿宋" w:hAnsi="仿宋" w:cs="仿宋" w:hint="eastAsia"/>
            <w:lang w:eastAsia="zh-CN"/>
          </w:rPr>
          <w:t>(一)、社会影响效果分析</w:t>
        </w:r>
        <w:r>
          <w:tab/>
        </w:r>
        <w:r>
          <w:fldChar w:fldCharType="begin"/>
        </w:r>
        <w:r>
          <w:instrText xml:space="preserve"> PAGEREF _Toc19089 \h </w:instrText>
        </w:r>
        <w:r>
          <w:fldChar w:fldCharType="separate"/>
        </w:r>
        <w:r>
          <w:t>23</w:t>
        </w:r>
        <w:r>
          <w:fldChar w:fldCharType="end"/>
        </w:r>
      </w:hyperlink>
    </w:p>
    <w:p>
      <w:pPr>
        <w:pStyle w:val="TOC2"/>
        <w:tabs>
          <w:tab w:val="right" w:leader="dot" w:pos="8306"/>
        </w:tabs>
      </w:pPr>
      <w:hyperlink w:anchor="_Toc14892" w:history="1">
        <w:r>
          <w:rPr>
            <w:rFonts w:ascii="仿宋" w:eastAsia="仿宋" w:hAnsi="仿宋" w:cs="仿宋" w:hint="eastAsia"/>
            <w:lang w:eastAsia="zh-CN"/>
          </w:rPr>
          <w:t>(二)、社会适应性分析</w:t>
        </w:r>
        <w:r>
          <w:tab/>
        </w:r>
        <w:r>
          <w:fldChar w:fldCharType="begin"/>
        </w:r>
        <w:r>
          <w:instrText xml:space="preserve"> PAGEREF _Toc14892 \h </w:instrText>
        </w:r>
        <w:r>
          <w:fldChar w:fldCharType="separate"/>
        </w:r>
        <w:r>
          <w:t>26</w:t>
        </w:r>
        <w:r>
          <w:fldChar w:fldCharType="end"/>
        </w:r>
      </w:hyperlink>
    </w:p>
    <w:p>
      <w:pPr>
        <w:pStyle w:val="TOC2"/>
        <w:tabs>
          <w:tab w:val="right" w:leader="dot" w:pos="8306"/>
        </w:tabs>
      </w:pPr>
      <w:hyperlink w:anchor="_Toc12851" w:history="1">
        <w:r>
          <w:rPr>
            <w:rFonts w:ascii="仿宋" w:eastAsia="仿宋" w:hAnsi="仿宋" w:cs="仿宋" w:hint="eastAsia"/>
            <w:lang w:eastAsia="zh-CN"/>
          </w:rPr>
          <w:t>(三)、社会风险及对策分析</w:t>
        </w:r>
        <w:r>
          <w:tab/>
        </w:r>
        <w:r>
          <w:fldChar w:fldCharType="begin"/>
        </w:r>
        <w:r>
          <w:instrText xml:space="preserve"> PAGEREF _Toc12851 \h </w:instrText>
        </w:r>
        <w:r>
          <w:fldChar w:fldCharType="separate"/>
        </w:r>
        <w:r>
          <w:t>27</w:t>
        </w:r>
        <w:r>
          <w:fldChar w:fldCharType="end"/>
        </w:r>
      </w:hyperlink>
    </w:p>
    <w:p>
      <w:pPr>
        <w:pStyle w:val="TOC1"/>
        <w:tabs>
          <w:tab w:val="right" w:leader="dot" w:pos="8306"/>
        </w:tabs>
      </w:pPr>
      <w:hyperlink w:anchor="_Toc25226" w:history="1">
        <w:r>
          <w:rPr>
            <w:rFonts w:ascii="仿宋" w:eastAsia="仿宋" w:hAnsi="仿宋" w:cs="仿宋" w:hint="eastAsia"/>
            <w:lang w:eastAsia="zh-CN"/>
          </w:rPr>
          <w:t>五、资源开发及综合利用分析</w:t>
        </w:r>
        <w:r>
          <w:tab/>
        </w:r>
        <w:r>
          <w:fldChar w:fldCharType="begin"/>
        </w:r>
        <w:r>
          <w:instrText xml:space="preserve"> PAGEREF _Toc25226 \h </w:instrText>
        </w:r>
        <w:r>
          <w:fldChar w:fldCharType="separate"/>
        </w:r>
        <w:r>
          <w:t>31</w:t>
        </w:r>
        <w:r>
          <w:fldChar w:fldCharType="end"/>
        </w:r>
      </w:hyperlink>
    </w:p>
    <w:p>
      <w:pPr>
        <w:pStyle w:val="TOC2"/>
        <w:tabs>
          <w:tab w:val="right" w:leader="dot" w:pos="8306"/>
        </w:tabs>
      </w:pPr>
      <w:hyperlink w:anchor="_Toc368" w:history="1">
        <w:r>
          <w:rPr>
            <w:rFonts w:ascii="仿宋" w:eastAsia="仿宋" w:hAnsi="仿宋" w:cs="仿宋" w:hint="eastAsia"/>
            <w:lang w:eastAsia="zh-CN"/>
          </w:rPr>
          <w:t>(一)、资源开发方案</w:t>
        </w:r>
        <w:r>
          <w:tab/>
        </w:r>
        <w:r>
          <w:fldChar w:fldCharType="begin"/>
        </w:r>
        <w:r>
          <w:instrText xml:space="preserve"> PAGEREF _Toc368 \h </w:instrText>
        </w:r>
        <w:r>
          <w:fldChar w:fldCharType="separate"/>
        </w:r>
        <w:r>
          <w:t>31</w:t>
        </w:r>
        <w:r>
          <w:fldChar w:fldCharType="end"/>
        </w:r>
      </w:hyperlink>
    </w:p>
    <w:p>
      <w:pPr>
        <w:pStyle w:val="TOC2"/>
        <w:tabs>
          <w:tab w:val="right" w:leader="dot" w:pos="8306"/>
        </w:tabs>
      </w:pPr>
      <w:hyperlink w:anchor="_Toc26991" w:history="1">
        <w:r>
          <w:rPr>
            <w:rFonts w:ascii="仿宋" w:eastAsia="仿宋" w:hAnsi="仿宋" w:cs="仿宋" w:hint="eastAsia"/>
            <w:lang w:eastAsia="zh-CN"/>
          </w:rPr>
          <w:t>(二)、资源利用方案</w:t>
        </w:r>
        <w:r>
          <w:tab/>
        </w:r>
        <w:r>
          <w:fldChar w:fldCharType="begin"/>
        </w:r>
        <w:r>
          <w:instrText xml:space="preserve"> PAGEREF _Toc26991 \h </w:instrText>
        </w:r>
        <w:r>
          <w:fldChar w:fldCharType="separate"/>
        </w:r>
        <w:r>
          <w:t>32</w:t>
        </w:r>
        <w:r>
          <w:fldChar w:fldCharType="end"/>
        </w:r>
      </w:hyperlink>
    </w:p>
    <w:p>
      <w:pPr>
        <w:pStyle w:val="TOC2"/>
        <w:tabs>
          <w:tab w:val="right" w:leader="dot" w:pos="8306"/>
        </w:tabs>
      </w:pPr>
      <w:hyperlink w:anchor="_Toc9742" w:history="1">
        <w:r>
          <w:rPr>
            <w:rFonts w:ascii="仿宋" w:eastAsia="仿宋" w:hAnsi="仿宋" w:cs="仿宋" w:hint="eastAsia"/>
            <w:lang w:eastAsia="zh-CN"/>
          </w:rPr>
          <w:t>(三)、资源节约措施</w:t>
        </w:r>
        <w:r>
          <w:tab/>
        </w:r>
        <w:r>
          <w:fldChar w:fldCharType="begin"/>
        </w:r>
        <w:r>
          <w:instrText xml:space="preserve"> PAGEREF _Toc9742 \h </w:instrText>
        </w:r>
        <w:r>
          <w:fldChar w:fldCharType="separate"/>
        </w:r>
        <w:r>
          <w:t>33</w:t>
        </w:r>
        <w:r>
          <w:fldChar w:fldCharType="end"/>
        </w:r>
      </w:hyperlink>
    </w:p>
    <w:p>
      <w:pPr>
        <w:pStyle w:val="TOC1"/>
        <w:tabs>
          <w:tab w:val="right" w:leader="dot" w:pos="8306"/>
        </w:tabs>
      </w:pPr>
      <w:hyperlink w:anchor="_Toc2635" w:history="1">
        <w:r>
          <w:rPr>
            <w:rFonts w:ascii="仿宋" w:eastAsia="仿宋" w:hAnsi="仿宋" w:cs="仿宋" w:hint="eastAsia"/>
            <w:lang w:eastAsia="zh-CN"/>
          </w:rPr>
          <w:t>六、项目监理与质量保证</w:t>
        </w:r>
        <w:r>
          <w:tab/>
        </w:r>
        <w:r>
          <w:fldChar w:fldCharType="begin"/>
        </w:r>
        <w:r>
          <w:instrText xml:space="preserve"> PAGEREF _Toc2635 \h </w:instrText>
        </w:r>
        <w:r>
          <w:fldChar w:fldCharType="separate"/>
        </w:r>
        <w:r>
          <w:t>34</w:t>
        </w:r>
        <w:r>
          <w:fldChar w:fldCharType="end"/>
        </w:r>
      </w:hyperlink>
    </w:p>
    <w:p>
      <w:pPr>
        <w:pStyle w:val="TOC2"/>
        <w:tabs>
          <w:tab w:val="right" w:leader="dot" w:pos="8306"/>
        </w:tabs>
      </w:pPr>
      <w:hyperlink w:anchor="_Toc26489" w:history="1">
        <w:r>
          <w:rPr>
            <w:rFonts w:ascii="仿宋" w:eastAsia="仿宋" w:hAnsi="仿宋" w:cs="仿宋" w:hint="eastAsia"/>
            <w:lang w:eastAsia="zh-CN"/>
          </w:rPr>
          <w:t>(一)、监理体系构建</w:t>
        </w:r>
        <w:r>
          <w:tab/>
        </w:r>
        <w:r>
          <w:fldChar w:fldCharType="begin"/>
        </w:r>
        <w:r>
          <w:instrText xml:space="preserve"> PAGEREF _Toc26489 \h </w:instrText>
        </w:r>
        <w:r>
          <w:fldChar w:fldCharType="separate"/>
        </w:r>
        <w:r>
          <w:t>34</w:t>
        </w:r>
        <w:r>
          <w:fldChar w:fldCharType="end"/>
        </w:r>
      </w:hyperlink>
    </w:p>
    <w:p>
      <w:pPr>
        <w:pStyle w:val="TOC2"/>
        <w:tabs>
          <w:tab w:val="right" w:leader="dot" w:pos="8306"/>
        </w:tabs>
      </w:pPr>
      <w:hyperlink w:anchor="_Toc27050" w:history="1">
        <w:r>
          <w:rPr>
            <w:rFonts w:ascii="仿宋" w:eastAsia="仿宋" w:hAnsi="仿宋" w:cs="仿宋" w:hint="eastAsia"/>
            <w:lang w:eastAsia="zh-CN"/>
          </w:rPr>
          <w:t>(二)、质量保证体系实施</w:t>
        </w:r>
        <w:r>
          <w:tab/>
        </w:r>
        <w:r>
          <w:fldChar w:fldCharType="begin"/>
        </w:r>
        <w:r>
          <w:instrText xml:space="preserve"> PAGEREF _Toc27050 \h </w:instrText>
        </w:r>
        <w:r>
          <w:fldChar w:fldCharType="separate"/>
        </w:r>
        <w:r>
          <w:t>35</w:t>
        </w:r>
        <w:r>
          <w:fldChar w:fldCharType="end"/>
        </w:r>
      </w:hyperlink>
    </w:p>
    <w:p>
      <w:pPr>
        <w:pStyle w:val="TOC2"/>
        <w:tabs>
          <w:tab w:val="right" w:leader="dot" w:pos="8306"/>
        </w:tabs>
      </w:pPr>
      <w:hyperlink w:anchor="_Toc12184" w:history="1">
        <w:r>
          <w:rPr>
            <w:rFonts w:ascii="仿宋" w:eastAsia="仿宋" w:hAnsi="仿宋" w:cs="仿宋" w:hint="eastAsia"/>
            <w:lang w:eastAsia="zh-CN"/>
          </w:rPr>
          <w:t>(三)、监理与质量控制流程</w:t>
        </w:r>
        <w:r>
          <w:tab/>
        </w:r>
        <w:r>
          <w:fldChar w:fldCharType="begin"/>
        </w:r>
        <w:r>
          <w:instrText xml:space="preserve"> PAGEREF _Toc12184 \h </w:instrText>
        </w:r>
        <w:r>
          <w:fldChar w:fldCharType="separate"/>
        </w:r>
        <w:r>
          <w:t>36</w:t>
        </w:r>
        <w:r>
          <w:fldChar w:fldCharType="end"/>
        </w:r>
      </w:hyperlink>
    </w:p>
    <w:p>
      <w:pPr>
        <w:pStyle w:val="TOC1"/>
        <w:tabs>
          <w:tab w:val="right" w:leader="dot" w:pos="8306"/>
        </w:tabs>
      </w:pPr>
      <w:hyperlink w:anchor="_Toc27455" w:history="1">
        <w:r>
          <w:rPr>
            <w:rFonts w:ascii="仿宋" w:eastAsia="仿宋" w:hAnsi="仿宋" w:cs="仿宋" w:hint="eastAsia"/>
            <w:lang w:eastAsia="zh-CN"/>
          </w:rPr>
          <w:t>七、项目质量与标准</w:t>
        </w:r>
        <w:r>
          <w:tab/>
        </w:r>
        <w:r>
          <w:fldChar w:fldCharType="begin"/>
        </w:r>
        <w:r>
          <w:instrText xml:space="preserve"> PAGEREF _Toc27455 \h </w:instrText>
        </w:r>
        <w:r>
          <w:fldChar w:fldCharType="separate"/>
        </w:r>
        <w:r>
          <w:t>36</w:t>
        </w:r>
        <w:r>
          <w:fldChar w:fldCharType="end"/>
        </w:r>
      </w:hyperlink>
    </w:p>
    <w:p>
      <w:pPr>
        <w:pStyle w:val="TOC2"/>
        <w:tabs>
          <w:tab w:val="right" w:leader="dot" w:pos="8306"/>
        </w:tabs>
      </w:pPr>
      <w:hyperlink w:anchor="_Toc30505" w:history="1">
        <w:r>
          <w:rPr>
            <w:rFonts w:ascii="仿宋" w:eastAsia="仿宋" w:hAnsi="仿宋" w:cs="仿宋" w:hint="eastAsia"/>
            <w:lang w:eastAsia="zh-CN"/>
          </w:rPr>
          <w:t>(一)、质量保障体系</w:t>
        </w:r>
        <w:r>
          <w:tab/>
        </w:r>
        <w:r>
          <w:fldChar w:fldCharType="begin"/>
        </w:r>
        <w:r>
          <w:instrText xml:space="preserve"> PAGEREF _Toc30505 \h </w:instrText>
        </w:r>
        <w:r>
          <w:fldChar w:fldCharType="separate"/>
        </w:r>
        <w:r>
          <w:t>36</w:t>
        </w:r>
        <w:r>
          <w:fldChar w:fldCharType="end"/>
        </w:r>
      </w:hyperlink>
    </w:p>
    <w:p>
      <w:pPr>
        <w:pStyle w:val="TOC2"/>
        <w:tabs>
          <w:tab w:val="right" w:leader="dot" w:pos="8306"/>
        </w:tabs>
      </w:pPr>
      <w:hyperlink w:anchor="_Toc8506" w:history="1">
        <w:r>
          <w:rPr>
            <w:rFonts w:ascii="仿宋" w:eastAsia="仿宋" w:hAnsi="仿宋" w:cs="仿宋" w:hint="eastAsia"/>
            <w:lang w:eastAsia="zh-CN"/>
          </w:rPr>
          <w:t>(二)、标准化作业流程</w:t>
        </w:r>
        <w:r>
          <w:tab/>
        </w:r>
        <w:r>
          <w:fldChar w:fldCharType="begin"/>
        </w:r>
        <w:r>
          <w:instrText xml:space="preserve"> PAGEREF _Toc8506 \h </w:instrText>
        </w:r>
        <w:r>
          <w:fldChar w:fldCharType="separate"/>
        </w:r>
        <w:r>
          <w:t>38</w:t>
        </w:r>
        <w:r>
          <w:fldChar w:fldCharType="end"/>
        </w:r>
      </w:hyperlink>
    </w:p>
    <w:p>
      <w:pPr>
        <w:pStyle w:val="TOC2"/>
        <w:tabs>
          <w:tab w:val="right" w:leader="dot" w:pos="8306"/>
        </w:tabs>
      </w:pPr>
      <w:hyperlink w:anchor="_Toc23110" w:history="1">
        <w:r>
          <w:rPr>
            <w:rFonts w:ascii="仿宋" w:eastAsia="仿宋" w:hAnsi="仿宋" w:cs="仿宋" w:hint="eastAsia"/>
            <w:lang w:eastAsia="zh-CN"/>
          </w:rPr>
          <w:t>(三)、质量监控与评估</w:t>
        </w:r>
        <w:r>
          <w:tab/>
        </w:r>
        <w:r>
          <w:fldChar w:fldCharType="begin"/>
        </w:r>
        <w:r>
          <w:instrText xml:space="preserve"> PAGEREF _Toc23110 \h </w:instrText>
        </w:r>
        <w:r>
          <w:fldChar w:fldCharType="separate"/>
        </w:r>
        <w:r>
          <w:t>39</w:t>
        </w:r>
        <w:r>
          <w:fldChar w:fldCharType="end"/>
        </w:r>
      </w:hyperlink>
    </w:p>
    <w:p>
      <w:pPr>
        <w:pStyle w:val="TOC2"/>
        <w:tabs>
          <w:tab w:val="right" w:leader="dot" w:pos="8306"/>
        </w:tabs>
      </w:pPr>
      <w:hyperlink w:anchor="_Toc26454" w:history="1">
        <w:r>
          <w:rPr>
            <w:rFonts w:ascii="仿宋" w:eastAsia="仿宋" w:hAnsi="仿宋" w:cs="仿宋" w:hint="eastAsia"/>
            <w:lang w:eastAsia="zh-CN"/>
          </w:rPr>
          <w:t>(四)、质量改进计划</w:t>
        </w:r>
        <w:r>
          <w:tab/>
        </w:r>
        <w:r>
          <w:fldChar w:fldCharType="begin"/>
        </w:r>
        <w:r>
          <w:instrText xml:space="preserve"> PAGEREF _Toc26454 \h </w:instrText>
        </w:r>
        <w:r>
          <w:fldChar w:fldCharType="separate"/>
        </w:r>
        <w:r>
          <w:t>40</w:t>
        </w:r>
        <w:r>
          <w:fldChar w:fldCharType="end"/>
        </w:r>
      </w:hyperlink>
    </w:p>
    <w:p>
      <w:pPr>
        <w:pStyle w:val="TOC1"/>
        <w:tabs>
          <w:tab w:val="right" w:leader="dot" w:pos="8306"/>
        </w:tabs>
      </w:pPr>
      <w:hyperlink w:anchor="_Toc15803" w:history="1">
        <w:r>
          <w:rPr>
            <w:rFonts w:ascii="仿宋" w:eastAsia="仿宋" w:hAnsi="仿宋" w:cs="仿宋" w:hint="eastAsia"/>
            <w:lang w:eastAsia="zh-CN"/>
          </w:rPr>
          <w:t>八、资金管理与财务规划</w:t>
        </w:r>
        <w:r>
          <w:tab/>
        </w:r>
        <w:r>
          <w:fldChar w:fldCharType="begin"/>
        </w:r>
        <w:r>
          <w:instrText xml:space="preserve"> PAGEREF _Toc15803 \h </w:instrText>
        </w:r>
        <w:r>
          <w:fldChar w:fldCharType="separate"/>
        </w:r>
        <w:r>
          <w:t>42</w:t>
        </w:r>
        <w:r>
          <w:fldChar w:fldCharType="end"/>
        </w:r>
      </w:hyperlink>
    </w:p>
    <w:p>
      <w:pPr>
        <w:pStyle w:val="TOC2"/>
        <w:tabs>
          <w:tab w:val="right" w:leader="dot" w:pos="8306"/>
        </w:tabs>
      </w:pPr>
      <w:hyperlink w:anchor="_Toc3902" w:history="1">
        <w:r>
          <w:rPr>
            <w:rFonts w:ascii="仿宋" w:eastAsia="仿宋" w:hAnsi="仿宋" w:cs="仿宋" w:hint="eastAsia"/>
            <w:lang w:eastAsia="zh-CN"/>
          </w:rPr>
          <w:t>(一)、项目资金来源与筹措</w:t>
        </w:r>
        <w:r>
          <w:tab/>
        </w:r>
        <w:r>
          <w:fldChar w:fldCharType="begin"/>
        </w:r>
        <w:r>
          <w:instrText xml:space="preserve"> PAGEREF _Toc3902 \h </w:instrText>
        </w:r>
        <w:r>
          <w:fldChar w:fldCharType="separate"/>
        </w:r>
        <w:r>
          <w:t>42</w:t>
        </w:r>
        <w:r>
          <w:fldChar w:fldCharType="end"/>
        </w:r>
      </w:hyperlink>
    </w:p>
    <w:p>
      <w:pPr>
        <w:pStyle w:val="TOC2"/>
        <w:tabs>
          <w:tab w:val="right" w:leader="dot" w:pos="8306"/>
        </w:tabs>
      </w:pPr>
      <w:hyperlink w:anchor="_Toc29776" w:history="1">
        <w:r>
          <w:rPr>
            <w:rFonts w:ascii="仿宋" w:eastAsia="仿宋" w:hAnsi="仿宋" w:cs="仿宋" w:hint="eastAsia"/>
            <w:lang w:eastAsia="zh-CN"/>
          </w:rPr>
          <w:t>(二)、资金使用与监管</w:t>
        </w:r>
        <w:r>
          <w:tab/>
        </w:r>
        <w:r>
          <w:fldChar w:fldCharType="begin"/>
        </w:r>
        <w:r>
          <w:instrText xml:space="preserve"> PAGEREF _Toc29776 \h </w:instrText>
        </w:r>
        <w:r>
          <w:fldChar w:fldCharType="separate"/>
        </w:r>
        <w:r>
          <w:t>43</w:t>
        </w:r>
        <w:r>
          <w:fldChar w:fldCharType="end"/>
        </w:r>
      </w:hyperlink>
    </w:p>
    <w:p>
      <w:pPr>
        <w:pStyle w:val="TOC2"/>
        <w:tabs>
          <w:tab w:val="right" w:leader="dot" w:pos="8306"/>
        </w:tabs>
      </w:pPr>
      <w:hyperlink w:anchor="_Toc28988" w:history="1">
        <w:r>
          <w:rPr>
            <w:rFonts w:ascii="仿宋" w:eastAsia="仿宋" w:hAnsi="仿宋" w:cs="仿宋" w:hint="eastAsia"/>
            <w:lang w:eastAsia="zh-CN"/>
          </w:rPr>
          <w:t>(三)、财务规划与预测</w:t>
        </w:r>
        <w:r>
          <w:tab/>
        </w:r>
        <w:r>
          <w:fldChar w:fldCharType="begin"/>
        </w:r>
        <w:r>
          <w:instrText xml:space="preserve"> PAGEREF _Toc28988 \h </w:instrText>
        </w:r>
        <w:r>
          <w:fldChar w:fldCharType="separate"/>
        </w:r>
        <w:r>
          <w:t>44</w:t>
        </w:r>
        <w:r>
          <w:fldChar w:fldCharType="end"/>
        </w:r>
      </w:hyperlink>
    </w:p>
    <w:p>
      <w:pPr>
        <w:pStyle w:val="TOC1"/>
        <w:tabs>
          <w:tab w:val="right" w:leader="dot" w:pos="8306"/>
        </w:tabs>
      </w:pPr>
      <w:hyperlink w:anchor="_Toc2879" w:history="1">
        <w:r>
          <w:rPr>
            <w:rFonts w:ascii="仿宋" w:eastAsia="仿宋" w:hAnsi="仿宋" w:cs="仿宋" w:hint="eastAsia"/>
            <w:lang w:eastAsia="zh-CN"/>
          </w:rPr>
          <w:t>九、安全与应急管理</w:t>
        </w:r>
        <w:r>
          <w:tab/>
        </w:r>
        <w:r>
          <w:fldChar w:fldCharType="begin"/>
        </w:r>
        <w:r>
          <w:instrText xml:space="preserve"> PAGEREF _Toc2879 \h </w:instrText>
        </w:r>
        <w:r>
          <w:fldChar w:fldCharType="separate"/>
        </w:r>
        <w:r>
          <w:t>45</w:t>
        </w:r>
        <w:r>
          <w:fldChar w:fldCharType="end"/>
        </w:r>
      </w:hyperlink>
    </w:p>
    <w:p>
      <w:pPr>
        <w:pStyle w:val="TOC2"/>
        <w:tabs>
          <w:tab w:val="right" w:leader="dot" w:pos="8306"/>
        </w:tabs>
      </w:pPr>
      <w:hyperlink w:anchor="_Toc2901" w:history="1">
        <w:r>
          <w:rPr>
            <w:rFonts w:ascii="仿宋" w:eastAsia="仿宋" w:hAnsi="仿宋" w:cs="仿宋" w:hint="eastAsia"/>
            <w:lang w:eastAsia="zh-CN"/>
          </w:rPr>
          <w:t>(一)、安全生产管理</w:t>
        </w:r>
        <w:r>
          <w:tab/>
        </w:r>
        <w:r>
          <w:fldChar w:fldCharType="begin"/>
        </w:r>
        <w:r>
          <w:instrText xml:space="preserve"> PAGEREF _Toc2901 \h </w:instrText>
        </w:r>
        <w:r>
          <w:fldChar w:fldCharType="separate"/>
        </w:r>
        <w:r>
          <w:t>45</w:t>
        </w:r>
        <w:r>
          <w:fldChar w:fldCharType="end"/>
        </w:r>
      </w:hyperlink>
    </w:p>
    <w:p>
      <w:pPr>
        <w:pStyle w:val="TOC2"/>
        <w:tabs>
          <w:tab w:val="right" w:leader="dot" w:pos="8306"/>
        </w:tabs>
      </w:pPr>
      <w:hyperlink w:anchor="_Toc24419" w:history="1">
        <w:r>
          <w:rPr>
            <w:rFonts w:ascii="仿宋" w:eastAsia="仿宋" w:hAnsi="仿宋" w:cs="仿宋" w:hint="eastAsia"/>
            <w:lang w:eastAsia="zh-CN"/>
          </w:rPr>
          <w:t>(二)、应急预案与响应</w:t>
        </w:r>
        <w:r>
          <w:tab/>
        </w:r>
        <w:r>
          <w:fldChar w:fldCharType="begin"/>
        </w:r>
        <w:r>
          <w:instrText xml:space="preserve"> PAGEREF _Toc24419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92" w:history="1">
        <w:r>
          <w:rPr>
            <w:rFonts w:ascii="仿宋" w:eastAsia="仿宋" w:hAnsi="仿宋" w:cs="仿宋" w:hint="eastAsia"/>
            <w:lang w:eastAsia="zh-CN"/>
          </w:rPr>
          <w:t>十、土地利用与规划方案</w:t>
        </w:r>
        <w:r>
          <w:tab/>
        </w:r>
        <w:r>
          <w:fldChar w:fldCharType="begin"/>
        </w:r>
        <w:r>
          <w:instrText xml:space="preserve"> PAGEREF _Toc27192 \h </w:instrText>
        </w:r>
        <w:r>
          <w:fldChar w:fldCharType="separate"/>
        </w:r>
        <w:r>
          <w:t>49</w:t>
        </w:r>
        <w:r>
          <w:fldChar w:fldCharType="end"/>
        </w:r>
      </w:hyperlink>
    </w:p>
    <w:p>
      <w:pPr>
        <w:pStyle w:val="TOC2"/>
        <w:tabs>
          <w:tab w:val="right" w:leader="dot" w:pos="8306"/>
        </w:tabs>
      </w:pPr>
      <w:hyperlink w:anchor="_Toc26860" w:history="1">
        <w:r>
          <w:rPr>
            <w:rFonts w:ascii="仿宋" w:eastAsia="仿宋" w:hAnsi="仿宋" w:cs="仿宋" w:hint="eastAsia"/>
            <w:lang w:eastAsia="zh-CN"/>
          </w:rPr>
          <w:t>(一)、项目用地情况分析</w:t>
        </w:r>
        <w:r>
          <w:tab/>
        </w:r>
        <w:r>
          <w:fldChar w:fldCharType="begin"/>
        </w:r>
        <w:r>
          <w:instrText xml:space="preserve"> PAGEREF _Toc26860 \h </w:instrText>
        </w:r>
        <w:r>
          <w:fldChar w:fldCharType="separate"/>
        </w:r>
        <w:r>
          <w:t>49</w:t>
        </w:r>
        <w:r>
          <w:fldChar w:fldCharType="end"/>
        </w:r>
      </w:hyperlink>
    </w:p>
    <w:p>
      <w:pPr>
        <w:pStyle w:val="TOC2"/>
        <w:tabs>
          <w:tab w:val="right" w:leader="dot" w:pos="8306"/>
        </w:tabs>
      </w:pPr>
      <w:hyperlink w:anchor="_Toc12969" w:history="1">
        <w:r>
          <w:rPr>
            <w:rFonts w:ascii="仿宋" w:eastAsia="仿宋" w:hAnsi="仿宋" w:cs="仿宋" w:hint="eastAsia"/>
            <w:lang w:eastAsia="zh-CN"/>
          </w:rPr>
          <w:t>(二)、土地利用规划方案</w:t>
        </w:r>
        <w:r>
          <w:tab/>
        </w:r>
        <w:r>
          <w:fldChar w:fldCharType="begin"/>
        </w:r>
        <w:r>
          <w:instrText xml:space="preserve"> PAGEREF _Toc12969 \h </w:instrText>
        </w:r>
        <w:r>
          <w:fldChar w:fldCharType="separate"/>
        </w:r>
        <w:r>
          <w:t>50</w:t>
        </w:r>
        <w:r>
          <w:fldChar w:fldCharType="end"/>
        </w:r>
      </w:hyperlink>
    </w:p>
    <w:p>
      <w:pPr>
        <w:pStyle w:val="TOC1"/>
        <w:tabs>
          <w:tab w:val="right" w:leader="dot" w:pos="8306"/>
        </w:tabs>
      </w:pPr>
      <w:hyperlink w:anchor="_Toc22935" w:history="1">
        <w:r>
          <w:rPr>
            <w:rFonts w:ascii="仿宋" w:eastAsia="仿宋" w:hAnsi="仿宋" w:cs="仿宋" w:hint="eastAsia"/>
            <w:lang w:eastAsia="zh-CN"/>
          </w:rPr>
          <w:t>十一、项目进度计划</w:t>
        </w:r>
        <w:r>
          <w:tab/>
        </w:r>
        <w:r>
          <w:fldChar w:fldCharType="begin"/>
        </w:r>
        <w:r>
          <w:instrText xml:space="preserve"> PAGEREF _Toc22935 \h </w:instrText>
        </w:r>
        <w:r>
          <w:fldChar w:fldCharType="separate"/>
        </w:r>
        <w:r>
          <w:t>51</w:t>
        </w:r>
        <w:r>
          <w:fldChar w:fldCharType="end"/>
        </w:r>
      </w:hyperlink>
    </w:p>
    <w:p>
      <w:pPr>
        <w:pStyle w:val="TOC2"/>
        <w:tabs>
          <w:tab w:val="right" w:leader="dot" w:pos="8306"/>
        </w:tabs>
      </w:pPr>
      <w:hyperlink w:anchor="_Toc5972" w:history="1">
        <w:r>
          <w:rPr>
            <w:rFonts w:ascii="仿宋" w:eastAsia="仿宋" w:hAnsi="仿宋" w:cs="仿宋" w:hint="eastAsia"/>
            <w:lang w:eastAsia="zh-CN"/>
          </w:rPr>
          <w:t>(一)、建设周期</w:t>
        </w:r>
        <w:r>
          <w:tab/>
        </w:r>
        <w:r>
          <w:fldChar w:fldCharType="begin"/>
        </w:r>
        <w:r>
          <w:instrText xml:space="preserve"> PAGEREF _Toc5972 \h </w:instrText>
        </w:r>
        <w:r>
          <w:fldChar w:fldCharType="separate"/>
        </w:r>
        <w:r>
          <w:t>51</w:t>
        </w:r>
        <w:r>
          <w:fldChar w:fldCharType="end"/>
        </w:r>
      </w:hyperlink>
    </w:p>
    <w:p>
      <w:pPr>
        <w:pStyle w:val="TOC2"/>
        <w:tabs>
          <w:tab w:val="right" w:leader="dot" w:pos="8306"/>
        </w:tabs>
      </w:pPr>
      <w:hyperlink w:anchor="_Toc18871" w:history="1">
        <w:r>
          <w:rPr>
            <w:rFonts w:ascii="仿宋" w:eastAsia="仿宋" w:hAnsi="仿宋" w:cs="仿宋" w:hint="eastAsia"/>
            <w:lang w:eastAsia="zh-CN"/>
          </w:rPr>
          <w:t>(二)、建设进度</w:t>
        </w:r>
        <w:r>
          <w:tab/>
        </w:r>
        <w:r>
          <w:fldChar w:fldCharType="begin"/>
        </w:r>
        <w:r>
          <w:instrText xml:space="preserve"> PAGEREF _Toc18871 \h </w:instrText>
        </w:r>
        <w:r>
          <w:fldChar w:fldCharType="separate"/>
        </w:r>
        <w:r>
          <w:t>51</w:t>
        </w:r>
        <w:r>
          <w:fldChar w:fldCharType="end"/>
        </w:r>
      </w:hyperlink>
    </w:p>
    <w:p>
      <w:pPr>
        <w:pStyle w:val="TOC2"/>
        <w:tabs>
          <w:tab w:val="right" w:leader="dot" w:pos="8306"/>
        </w:tabs>
      </w:pPr>
      <w:hyperlink w:anchor="_Toc9772" w:history="1">
        <w:r>
          <w:rPr>
            <w:rFonts w:ascii="仿宋" w:eastAsia="仿宋" w:hAnsi="仿宋" w:cs="仿宋" w:hint="eastAsia"/>
            <w:lang w:eastAsia="zh-CN"/>
          </w:rPr>
          <w:t>(三)、进度安排注意事项</w:t>
        </w:r>
        <w:r>
          <w:tab/>
        </w:r>
        <w:r>
          <w:fldChar w:fldCharType="begin"/>
        </w:r>
        <w:r>
          <w:instrText xml:space="preserve"> PAGEREF _Toc9772 \h </w:instrText>
        </w:r>
        <w:r>
          <w:fldChar w:fldCharType="separate"/>
        </w:r>
        <w:r>
          <w:t>52</w:t>
        </w:r>
        <w:r>
          <w:fldChar w:fldCharType="end"/>
        </w:r>
      </w:hyperlink>
    </w:p>
    <w:p>
      <w:pPr>
        <w:pStyle w:val="TOC2"/>
        <w:tabs>
          <w:tab w:val="right" w:leader="dot" w:pos="8306"/>
        </w:tabs>
      </w:pPr>
      <w:hyperlink w:anchor="_Toc21152" w:history="1">
        <w:r>
          <w:rPr>
            <w:rFonts w:ascii="仿宋" w:eastAsia="仿宋" w:hAnsi="仿宋" w:cs="仿宋" w:hint="eastAsia"/>
            <w:lang w:eastAsia="zh-CN"/>
          </w:rPr>
          <w:t>(四)、人力资源配置</w:t>
        </w:r>
        <w:r>
          <w:tab/>
        </w:r>
        <w:r>
          <w:fldChar w:fldCharType="begin"/>
        </w:r>
        <w:r>
          <w:instrText xml:space="preserve"> PAGEREF _Toc21152 \h </w:instrText>
        </w:r>
        <w:r>
          <w:fldChar w:fldCharType="separate"/>
        </w:r>
        <w:r>
          <w:t>53</w:t>
        </w:r>
        <w:r>
          <w:fldChar w:fldCharType="end"/>
        </w:r>
      </w:hyperlink>
    </w:p>
    <w:p>
      <w:pPr>
        <w:pStyle w:val="TOC2"/>
        <w:tabs>
          <w:tab w:val="right" w:leader="dot" w:pos="8306"/>
        </w:tabs>
      </w:pPr>
      <w:hyperlink w:anchor="_Toc29118" w:history="1">
        <w:r>
          <w:rPr>
            <w:rFonts w:ascii="仿宋" w:eastAsia="仿宋" w:hAnsi="仿宋" w:cs="仿宋" w:hint="eastAsia"/>
            <w:lang w:eastAsia="zh-CN"/>
          </w:rPr>
          <w:t>(五)、员工培训</w:t>
        </w:r>
        <w:r>
          <w:tab/>
        </w:r>
        <w:r>
          <w:fldChar w:fldCharType="begin"/>
        </w:r>
        <w:r>
          <w:instrText xml:space="preserve"> PAGEREF _Toc29118 \h </w:instrText>
        </w:r>
        <w:r>
          <w:fldChar w:fldCharType="separate"/>
        </w:r>
        <w:r>
          <w:t>55</w:t>
        </w:r>
        <w:r>
          <w:fldChar w:fldCharType="end"/>
        </w:r>
      </w:hyperlink>
    </w:p>
    <w:p>
      <w:pPr>
        <w:pStyle w:val="TOC2"/>
        <w:tabs>
          <w:tab w:val="right" w:leader="dot" w:pos="8306"/>
        </w:tabs>
      </w:pPr>
      <w:hyperlink w:anchor="_Toc10533" w:history="1">
        <w:r>
          <w:rPr>
            <w:rFonts w:ascii="仿宋" w:eastAsia="仿宋" w:hAnsi="仿宋" w:cs="仿宋" w:hint="eastAsia"/>
            <w:lang w:eastAsia="zh-CN"/>
          </w:rPr>
          <w:t>(六)、项目实施保障</w:t>
        </w:r>
        <w:r>
          <w:tab/>
        </w:r>
        <w:r>
          <w:fldChar w:fldCharType="begin"/>
        </w:r>
        <w:r>
          <w:instrText xml:space="preserve"> PAGEREF _Toc10533 \h </w:instrText>
        </w:r>
        <w:r>
          <w:fldChar w:fldCharType="separate"/>
        </w:r>
        <w:r>
          <w:t>56</w:t>
        </w:r>
        <w:r>
          <w:fldChar w:fldCharType="end"/>
        </w:r>
      </w:hyperlink>
    </w:p>
    <w:p>
      <w:pPr>
        <w:pStyle w:val="TOC2"/>
        <w:tabs>
          <w:tab w:val="right" w:leader="dot" w:pos="8306"/>
        </w:tabs>
      </w:pPr>
      <w:hyperlink w:anchor="_Toc32289" w:history="1">
        <w:r>
          <w:rPr>
            <w:rFonts w:ascii="仿宋" w:eastAsia="仿宋" w:hAnsi="仿宋" w:cs="仿宋" w:hint="eastAsia"/>
            <w:lang w:eastAsia="zh-CN"/>
          </w:rPr>
          <w:t>(七)、安全规范管理</w:t>
        </w:r>
        <w:r>
          <w:tab/>
        </w:r>
        <w:r>
          <w:fldChar w:fldCharType="begin"/>
        </w:r>
        <w:r>
          <w:instrText xml:space="preserve"> PAGEREF _Toc32289 \h </w:instrText>
        </w:r>
        <w:r>
          <w:fldChar w:fldCharType="separate"/>
        </w:r>
        <w:r>
          <w:t>57</w:t>
        </w:r>
        <w:r>
          <w:fldChar w:fldCharType="end"/>
        </w:r>
      </w:hyperlink>
    </w:p>
    <w:p>
      <w:pPr>
        <w:pStyle w:val="TOC1"/>
        <w:tabs>
          <w:tab w:val="right" w:leader="dot" w:pos="8306"/>
        </w:tabs>
      </w:pPr>
      <w:hyperlink w:anchor="_Toc8520" w:history="1">
        <w:r>
          <w:rPr>
            <w:rFonts w:ascii="仿宋" w:eastAsia="仿宋" w:hAnsi="仿宋" w:cs="仿宋" w:hint="eastAsia"/>
            <w:lang w:eastAsia="zh-CN"/>
          </w:rPr>
          <w:t>十二、环境保护与绿色发展</w:t>
        </w:r>
        <w:r>
          <w:tab/>
        </w:r>
        <w:r>
          <w:fldChar w:fldCharType="begin"/>
        </w:r>
        <w:r>
          <w:instrText xml:space="preserve"> PAGEREF _Toc8520 \h </w:instrText>
        </w:r>
        <w:r>
          <w:fldChar w:fldCharType="separate"/>
        </w:r>
        <w:r>
          <w:t>58</w:t>
        </w:r>
        <w:r>
          <w:fldChar w:fldCharType="end"/>
        </w:r>
      </w:hyperlink>
    </w:p>
    <w:p>
      <w:pPr>
        <w:pStyle w:val="TOC2"/>
        <w:tabs>
          <w:tab w:val="right" w:leader="dot" w:pos="8306"/>
        </w:tabs>
      </w:pPr>
      <w:hyperlink w:anchor="_Toc22126" w:history="1">
        <w:r>
          <w:rPr>
            <w:rFonts w:ascii="仿宋" w:eastAsia="仿宋" w:hAnsi="仿宋" w:cs="仿宋" w:hint="eastAsia"/>
            <w:lang w:eastAsia="zh-CN"/>
          </w:rPr>
          <w:t>(一)、环境保护措施</w:t>
        </w:r>
        <w:r>
          <w:tab/>
        </w:r>
        <w:r>
          <w:fldChar w:fldCharType="begin"/>
        </w:r>
        <w:r>
          <w:instrText xml:space="preserve"> PAGEREF _Toc22126 \h </w:instrText>
        </w:r>
        <w:r>
          <w:fldChar w:fldCharType="separate"/>
        </w:r>
        <w:r>
          <w:t>58</w:t>
        </w:r>
        <w:r>
          <w:fldChar w:fldCharType="end"/>
        </w:r>
      </w:hyperlink>
    </w:p>
    <w:p>
      <w:pPr>
        <w:pStyle w:val="TOC2"/>
        <w:tabs>
          <w:tab w:val="right" w:leader="dot" w:pos="8306"/>
        </w:tabs>
      </w:pPr>
      <w:hyperlink w:anchor="_Toc3165" w:history="1">
        <w:r>
          <w:rPr>
            <w:rFonts w:ascii="仿宋" w:eastAsia="仿宋" w:hAnsi="仿宋" w:cs="仿宋" w:hint="eastAsia"/>
            <w:lang w:eastAsia="zh-CN"/>
          </w:rPr>
          <w:t>(二)、绿色发展与可持续发展策略</w:t>
        </w:r>
        <w:r>
          <w:tab/>
        </w:r>
        <w:r>
          <w:fldChar w:fldCharType="begin"/>
        </w:r>
        <w:r>
          <w:instrText xml:space="preserve"> PAGEREF _Toc3165 \h </w:instrText>
        </w:r>
        <w:r>
          <w:fldChar w:fldCharType="separate"/>
        </w:r>
        <w:r>
          <w:t>60</w:t>
        </w:r>
        <w:r>
          <w:fldChar w:fldCharType="end"/>
        </w:r>
      </w:hyperlink>
    </w:p>
    <w:p>
      <w:pPr>
        <w:pStyle w:val="TOC1"/>
        <w:tabs>
          <w:tab w:val="right" w:leader="dot" w:pos="8306"/>
        </w:tabs>
      </w:pPr>
      <w:hyperlink w:anchor="_Toc5855" w:history="1">
        <w:r>
          <w:rPr>
            <w:rFonts w:ascii="仿宋" w:eastAsia="仿宋" w:hAnsi="仿宋" w:cs="仿宋" w:hint="eastAsia"/>
            <w:lang w:eastAsia="zh-CN"/>
          </w:rPr>
          <w:t>十三、知识产权管理与保护</w:t>
        </w:r>
        <w:r>
          <w:tab/>
        </w:r>
        <w:r>
          <w:fldChar w:fldCharType="begin"/>
        </w:r>
        <w:r>
          <w:instrText xml:space="preserve"> PAGEREF _Toc5855 \h </w:instrText>
        </w:r>
        <w:r>
          <w:fldChar w:fldCharType="separate"/>
        </w:r>
        <w:r>
          <w:t>62</w:t>
        </w:r>
        <w:r>
          <w:fldChar w:fldCharType="end"/>
        </w:r>
      </w:hyperlink>
    </w:p>
    <w:p>
      <w:pPr>
        <w:pStyle w:val="TOC2"/>
        <w:tabs>
          <w:tab w:val="right" w:leader="dot" w:pos="8306"/>
        </w:tabs>
      </w:pPr>
      <w:hyperlink w:anchor="_Toc11549" w:history="1">
        <w:r>
          <w:rPr>
            <w:rFonts w:ascii="仿宋" w:eastAsia="仿宋" w:hAnsi="仿宋" w:cs="仿宋" w:hint="eastAsia"/>
            <w:lang w:eastAsia="zh-CN"/>
          </w:rPr>
          <w:t>(一)、知识产权管理体系建设</w:t>
        </w:r>
        <w:r>
          <w:tab/>
        </w:r>
        <w:r>
          <w:fldChar w:fldCharType="begin"/>
        </w:r>
        <w:r>
          <w:instrText xml:space="preserve"> PAGEREF _Toc11549 \h </w:instrText>
        </w:r>
        <w:r>
          <w:fldChar w:fldCharType="separate"/>
        </w:r>
        <w:r>
          <w:t>62</w:t>
        </w:r>
        <w:r>
          <w:fldChar w:fldCharType="end"/>
        </w:r>
      </w:hyperlink>
    </w:p>
    <w:p>
      <w:pPr>
        <w:pStyle w:val="TOC2"/>
        <w:tabs>
          <w:tab w:val="right" w:leader="dot" w:pos="8306"/>
        </w:tabs>
      </w:pPr>
      <w:hyperlink w:anchor="_Toc22793" w:history="1">
        <w:r>
          <w:rPr>
            <w:rFonts w:ascii="仿宋" w:eastAsia="仿宋" w:hAnsi="仿宋" w:cs="仿宋" w:hint="eastAsia"/>
            <w:lang w:eastAsia="zh-CN"/>
          </w:rPr>
          <w:t>(二)、知识产权保护措施</w:t>
        </w:r>
        <w:r>
          <w:tab/>
        </w:r>
        <w:r>
          <w:fldChar w:fldCharType="begin"/>
        </w:r>
        <w:r>
          <w:instrText xml:space="preserve"> PAGEREF _Toc22793 \h </w:instrText>
        </w:r>
        <w:r>
          <w:fldChar w:fldCharType="separate"/>
        </w:r>
        <w:r>
          <w:t>62</w:t>
        </w:r>
        <w:r>
          <w:fldChar w:fldCharType="end"/>
        </w:r>
      </w:hyperlink>
    </w:p>
    <w:p>
      <w:pPr>
        <w:pStyle w:val="TOC1"/>
        <w:tabs>
          <w:tab w:val="right" w:leader="dot" w:pos="8306"/>
        </w:tabs>
      </w:pPr>
      <w:hyperlink w:anchor="_Toc6529" w:history="1">
        <w:r>
          <w:rPr>
            <w:rFonts w:ascii="仿宋" w:eastAsia="仿宋" w:hAnsi="仿宋" w:cs="仿宋" w:hint="eastAsia"/>
            <w:lang w:eastAsia="zh-CN"/>
          </w:rPr>
          <w:t>十四、企业合规与伦理</w:t>
        </w:r>
        <w:r>
          <w:tab/>
        </w:r>
        <w:r>
          <w:fldChar w:fldCharType="begin"/>
        </w:r>
        <w:r>
          <w:instrText xml:space="preserve"> PAGEREF _Toc6529 \h </w:instrText>
        </w:r>
        <w:r>
          <w:fldChar w:fldCharType="separate"/>
        </w:r>
        <w:r>
          <w:t>64</w:t>
        </w:r>
        <w:r>
          <w:fldChar w:fldCharType="end"/>
        </w:r>
      </w:hyperlink>
    </w:p>
    <w:p>
      <w:pPr>
        <w:pStyle w:val="TOC2"/>
        <w:tabs>
          <w:tab w:val="right" w:leader="dot" w:pos="8306"/>
        </w:tabs>
      </w:pPr>
      <w:hyperlink w:anchor="_Toc6865" w:history="1">
        <w:r>
          <w:rPr>
            <w:rFonts w:ascii="仿宋" w:eastAsia="仿宋" w:hAnsi="仿宋" w:cs="仿宋" w:hint="eastAsia"/>
            <w:lang w:eastAsia="zh-CN"/>
          </w:rPr>
          <w:t>(一)、合规政策与程序</w:t>
        </w:r>
        <w:r>
          <w:tab/>
        </w:r>
        <w:r>
          <w:fldChar w:fldCharType="begin"/>
        </w:r>
        <w:r>
          <w:instrText xml:space="preserve"> PAGEREF _Toc6865 \h </w:instrText>
        </w:r>
        <w:r>
          <w:fldChar w:fldCharType="separate"/>
        </w:r>
        <w:r>
          <w:t>64</w:t>
        </w:r>
        <w:r>
          <w:fldChar w:fldCharType="end"/>
        </w:r>
      </w:hyperlink>
    </w:p>
    <w:p>
      <w:pPr>
        <w:pStyle w:val="TOC2"/>
        <w:tabs>
          <w:tab w:val="right" w:leader="dot" w:pos="8306"/>
        </w:tabs>
      </w:pPr>
      <w:hyperlink w:anchor="_Toc24678" w:history="1">
        <w:r>
          <w:rPr>
            <w:rFonts w:ascii="仿宋" w:eastAsia="仿宋" w:hAnsi="仿宋" w:cs="仿宋" w:hint="eastAsia"/>
            <w:lang w:eastAsia="zh-CN"/>
          </w:rPr>
          <w:t>(二)、伦理规范与培训</w:t>
        </w:r>
        <w:r>
          <w:tab/>
        </w:r>
        <w:r>
          <w:fldChar w:fldCharType="begin"/>
        </w:r>
        <w:r>
          <w:instrText xml:space="preserve"> PAGEREF _Toc24678 \h </w:instrText>
        </w:r>
        <w:r>
          <w:fldChar w:fldCharType="separate"/>
        </w:r>
        <w:r>
          <w:t>65</w:t>
        </w:r>
        <w:r>
          <w:fldChar w:fldCharType="end"/>
        </w:r>
      </w:hyperlink>
    </w:p>
    <w:p>
      <w:pPr>
        <w:pStyle w:val="TOC2"/>
        <w:tabs>
          <w:tab w:val="right" w:leader="dot" w:pos="8306"/>
        </w:tabs>
      </w:pPr>
      <w:hyperlink w:anchor="_Toc15877" w:history="1">
        <w:r>
          <w:rPr>
            <w:rFonts w:ascii="仿宋" w:eastAsia="仿宋" w:hAnsi="仿宋" w:cs="仿宋" w:hint="eastAsia"/>
            <w:lang w:eastAsia="zh-CN"/>
          </w:rPr>
          <w:t>(三)、合规风险评估</w:t>
        </w:r>
        <w:r>
          <w:tab/>
        </w:r>
        <w:r>
          <w:fldChar w:fldCharType="begin"/>
        </w:r>
        <w:r>
          <w:instrText xml:space="preserve"> PAGEREF _Toc15877 \h </w:instrText>
        </w:r>
        <w:r>
          <w:fldChar w:fldCharType="separate"/>
        </w:r>
        <w:r>
          <w:t>66</w:t>
        </w:r>
        <w:r>
          <w:fldChar w:fldCharType="end"/>
        </w:r>
      </w:hyperlink>
    </w:p>
    <w:p>
      <w:pPr>
        <w:pStyle w:val="TOC2"/>
        <w:tabs>
          <w:tab w:val="right" w:leader="dot" w:pos="8306"/>
        </w:tabs>
      </w:pPr>
      <w:hyperlink w:anchor="_Toc14654" w:history="1">
        <w:r>
          <w:rPr>
            <w:rFonts w:ascii="仿宋" w:eastAsia="仿宋" w:hAnsi="仿宋" w:cs="仿宋" w:hint="eastAsia"/>
            <w:lang w:eastAsia="zh-CN"/>
          </w:rPr>
          <w:t>(四)、合规监督与执行</w:t>
        </w:r>
        <w:r>
          <w:tab/>
        </w:r>
        <w:r>
          <w:fldChar w:fldCharType="begin"/>
        </w:r>
        <w:r>
          <w:instrText xml:space="preserve"> PAGEREF _Toc14654 \h </w:instrText>
        </w:r>
        <w:r>
          <w:fldChar w:fldCharType="separate"/>
        </w:r>
        <w:r>
          <w:t>68</w:t>
        </w:r>
        <w:r>
          <w:fldChar w:fldCharType="end"/>
        </w:r>
      </w:hyperlink>
    </w:p>
    <w:p>
      <w:pPr>
        <w:pStyle w:val="TOC1"/>
        <w:tabs>
          <w:tab w:val="right" w:leader="dot" w:pos="8306"/>
        </w:tabs>
      </w:pPr>
      <w:hyperlink w:anchor="_Toc28098" w:history="1">
        <w:r>
          <w:rPr>
            <w:rFonts w:ascii="仿宋" w:eastAsia="仿宋" w:hAnsi="仿宋" w:cs="仿宋" w:hint="eastAsia"/>
            <w:lang w:eastAsia="zh-CN"/>
          </w:rPr>
          <w:t>十五、设施与设备管理</w:t>
        </w:r>
        <w:r>
          <w:tab/>
        </w:r>
        <w:r>
          <w:fldChar w:fldCharType="begin"/>
        </w:r>
        <w:r>
          <w:instrText xml:space="preserve"> PAGEREF _Toc28098 \h </w:instrText>
        </w:r>
        <w:r>
          <w:fldChar w:fldCharType="separate"/>
        </w:r>
        <w:r>
          <w:t>68</w:t>
        </w:r>
        <w:r>
          <w:fldChar w:fldCharType="end"/>
        </w:r>
      </w:hyperlink>
    </w:p>
    <w:p>
      <w:pPr>
        <w:pStyle w:val="TOC2"/>
        <w:tabs>
          <w:tab w:val="right" w:leader="dot" w:pos="8306"/>
        </w:tabs>
      </w:pPr>
      <w:hyperlink w:anchor="_Toc30300" w:history="1">
        <w:r>
          <w:rPr>
            <w:rFonts w:ascii="仿宋" w:eastAsia="仿宋" w:hAnsi="仿宋" w:cs="仿宋" w:hint="eastAsia"/>
            <w:lang w:eastAsia="zh-CN"/>
          </w:rPr>
          <w:t>(一)、设施规划与配置</w:t>
        </w:r>
        <w:r>
          <w:tab/>
        </w:r>
        <w:r>
          <w:fldChar w:fldCharType="begin"/>
        </w:r>
        <w:r>
          <w:instrText xml:space="preserve"> PAGEREF _Toc30300 \h </w:instrText>
        </w:r>
        <w:r>
          <w:fldChar w:fldCharType="separate"/>
        </w:r>
        <w:r>
          <w:t>68</w:t>
        </w:r>
        <w:r>
          <w:fldChar w:fldCharType="end"/>
        </w:r>
      </w:hyperlink>
    </w:p>
    <w:p>
      <w:pPr>
        <w:pStyle w:val="TOC2"/>
        <w:tabs>
          <w:tab w:val="right" w:leader="dot" w:pos="8306"/>
        </w:tabs>
      </w:pPr>
      <w:hyperlink w:anchor="_Toc24591" w:history="1">
        <w:r>
          <w:rPr>
            <w:rFonts w:ascii="仿宋" w:eastAsia="仿宋" w:hAnsi="仿宋" w:cs="仿宋" w:hint="eastAsia"/>
            <w:lang w:eastAsia="zh-CN"/>
          </w:rPr>
          <w:t>(二)、设备采购与维护管理</w:t>
        </w:r>
        <w:r>
          <w:tab/>
        </w:r>
        <w:r>
          <w:fldChar w:fldCharType="begin"/>
        </w:r>
        <w:r>
          <w:instrText xml:space="preserve"> PAGEREF _Toc24591 \h </w:instrText>
        </w:r>
        <w:r>
          <w:fldChar w:fldCharType="separate"/>
        </w:r>
        <w:r>
          <w:t>69</w:t>
        </w:r>
        <w:r>
          <w:fldChar w:fldCharType="end"/>
        </w:r>
      </w:hyperlink>
    </w:p>
    <w:p>
      <w:pPr>
        <w:pStyle w:val="TOC2"/>
        <w:tabs>
          <w:tab w:val="right" w:leader="dot" w:pos="8306"/>
        </w:tabs>
      </w:pPr>
      <w:hyperlink w:anchor="_Toc30370" w:history="1">
        <w:r>
          <w:rPr>
            <w:rFonts w:ascii="仿宋" w:eastAsia="仿宋" w:hAnsi="仿宋" w:cs="仿宋" w:hint="eastAsia"/>
            <w:lang w:eastAsia="zh-CN"/>
          </w:rPr>
          <w:t>(三)、设施设备升级策略</w:t>
        </w:r>
        <w:r>
          <w:tab/>
        </w:r>
        <w:r>
          <w:fldChar w:fldCharType="begin"/>
        </w:r>
        <w:r>
          <w:instrText xml:space="preserve"> PAGEREF _Toc30370 \h </w:instrText>
        </w:r>
        <w:r>
          <w:fldChar w:fldCharType="separate"/>
        </w:r>
        <w:r>
          <w:t>70</w:t>
        </w:r>
        <w:r>
          <w:fldChar w:fldCharType="end"/>
        </w:r>
      </w:hyperlink>
    </w:p>
    <w:p>
      <w:pPr>
        <w:pStyle w:val="TOC1"/>
        <w:tabs>
          <w:tab w:val="right" w:leader="dot" w:pos="8306"/>
        </w:tabs>
      </w:pPr>
      <w:hyperlink w:anchor="_Toc23895" w:history="1">
        <w:r>
          <w:rPr>
            <w:rFonts w:ascii="仿宋" w:eastAsia="仿宋" w:hAnsi="仿宋" w:cs="仿宋" w:hint="eastAsia"/>
            <w:lang w:eastAsia="zh-CN"/>
          </w:rPr>
          <w:t>十六、法律法规与政策遵循</w:t>
        </w:r>
        <w:r>
          <w:tab/>
        </w:r>
        <w:r>
          <w:fldChar w:fldCharType="begin"/>
        </w:r>
        <w:r>
          <w:instrText xml:space="preserve"> PAGEREF _Toc23895 \h </w:instrText>
        </w:r>
        <w:r>
          <w:fldChar w:fldCharType="separate"/>
        </w:r>
        <w:r>
          <w:t>70</w:t>
        </w:r>
        <w:r>
          <w:fldChar w:fldCharType="end"/>
        </w:r>
      </w:hyperlink>
    </w:p>
    <w:p>
      <w:pPr>
        <w:pStyle w:val="TOC2"/>
        <w:tabs>
          <w:tab w:val="right" w:leader="dot" w:pos="8306"/>
        </w:tabs>
      </w:pPr>
      <w:hyperlink w:anchor="_Toc31127" w:history="1">
        <w:r>
          <w:rPr>
            <w:rFonts w:ascii="仿宋" w:eastAsia="仿宋" w:hAnsi="仿宋" w:cs="仿宋" w:hint="eastAsia"/>
            <w:lang w:eastAsia="zh-CN"/>
          </w:rPr>
          <w:t>(一)、法律法规遵守</w:t>
        </w:r>
        <w:r>
          <w:tab/>
        </w:r>
        <w:r>
          <w:fldChar w:fldCharType="begin"/>
        </w:r>
        <w:r>
          <w:instrText xml:space="preserve"> PAGEREF _Toc31127 \h </w:instrText>
        </w:r>
        <w:r>
          <w:fldChar w:fldCharType="separate"/>
        </w:r>
        <w:r>
          <w:t>70</w:t>
        </w:r>
        <w:r>
          <w:fldChar w:fldCharType="end"/>
        </w:r>
      </w:hyperlink>
    </w:p>
    <w:p>
      <w:pPr>
        <w:pStyle w:val="TOC2"/>
        <w:tabs>
          <w:tab w:val="right" w:leader="dot" w:pos="8306"/>
        </w:tabs>
      </w:pPr>
      <w:hyperlink w:anchor="_Toc1193" w:history="1">
        <w:r>
          <w:rPr>
            <w:rFonts w:ascii="仿宋" w:eastAsia="仿宋" w:hAnsi="仿宋" w:cs="仿宋" w:hint="eastAsia"/>
            <w:lang w:eastAsia="zh-CN"/>
          </w:rPr>
          <w:t>(二)、政策导向与利用</w:t>
        </w:r>
        <w:r>
          <w:tab/>
        </w:r>
        <w:r>
          <w:fldChar w:fldCharType="begin"/>
        </w:r>
        <w:r>
          <w:instrText xml:space="preserve"> PAGEREF _Toc1193 \h </w:instrText>
        </w:r>
        <w:r>
          <w:fldChar w:fldCharType="separate"/>
        </w:r>
        <w:r>
          <w:t>71</w:t>
        </w:r>
        <w:r>
          <w:fldChar w:fldCharType="end"/>
        </w:r>
      </w:hyperlink>
    </w:p>
    <w:p>
      <w:pPr>
        <w:pStyle w:val="TOC1"/>
        <w:tabs>
          <w:tab w:val="right" w:leader="dot" w:pos="8306"/>
        </w:tabs>
      </w:pPr>
      <w:hyperlink w:anchor="_Toc4398" w:history="1">
        <w:r>
          <w:rPr>
            <w:rFonts w:ascii="仿宋" w:eastAsia="仿宋" w:hAnsi="仿宋" w:cs="仿宋" w:hint="eastAsia"/>
            <w:lang w:eastAsia="zh-CN"/>
          </w:rPr>
          <w:t>十七、质量管理与控制</w:t>
        </w:r>
        <w:r>
          <w:tab/>
        </w:r>
        <w:r>
          <w:fldChar w:fldCharType="begin"/>
        </w:r>
        <w:r>
          <w:instrText xml:space="preserve"> PAGEREF _Toc4398 \h </w:instrText>
        </w:r>
        <w:r>
          <w:fldChar w:fldCharType="separate"/>
        </w:r>
        <w:r>
          <w:t>72</w:t>
        </w:r>
        <w:r>
          <w:fldChar w:fldCharType="end"/>
        </w:r>
      </w:hyperlink>
    </w:p>
    <w:p>
      <w:pPr>
        <w:pStyle w:val="TOC2"/>
        <w:tabs>
          <w:tab w:val="right" w:leader="dot" w:pos="8306"/>
        </w:tabs>
      </w:pPr>
      <w:hyperlink w:anchor="_Toc15069" w:history="1">
        <w:r>
          <w:rPr>
            <w:rFonts w:ascii="仿宋" w:eastAsia="仿宋" w:hAnsi="仿宋" w:cs="仿宋" w:hint="eastAsia"/>
            <w:lang w:eastAsia="zh-CN"/>
          </w:rPr>
          <w:t>(一)、质量管理体系建设</w:t>
        </w:r>
        <w:r>
          <w:tab/>
        </w:r>
        <w:r>
          <w:fldChar w:fldCharType="begin"/>
        </w:r>
        <w:r>
          <w:instrText xml:space="preserve"> PAGEREF _Toc15069 \h </w:instrText>
        </w:r>
        <w:r>
          <w:fldChar w:fldCharType="separate"/>
        </w:r>
        <w:r>
          <w:t>72</w:t>
        </w:r>
        <w:r>
          <w:fldChar w:fldCharType="end"/>
        </w:r>
      </w:hyperlink>
    </w:p>
    <w:p>
      <w:pPr>
        <w:pStyle w:val="TOC2"/>
        <w:tabs>
          <w:tab w:val="right" w:leader="dot" w:pos="8306"/>
        </w:tabs>
      </w:pPr>
      <w:hyperlink w:anchor="_Toc1735" w:history="1">
        <w:r>
          <w:rPr>
            <w:rFonts w:ascii="仿宋" w:eastAsia="仿宋" w:hAnsi="仿宋" w:cs="仿宋" w:hint="eastAsia"/>
            <w:lang w:eastAsia="zh-CN"/>
          </w:rPr>
          <w:t>(二)、质量控制措施</w:t>
        </w:r>
        <w:r>
          <w:tab/>
        </w:r>
        <w:r>
          <w:fldChar w:fldCharType="begin"/>
        </w:r>
        <w:r>
          <w:instrText xml:space="preserve"> PAGEREF _Toc1735 \h </w:instrText>
        </w:r>
        <w:r>
          <w:fldChar w:fldCharType="separate"/>
        </w:r>
        <w:r>
          <w:t>74</w:t>
        </w:r>
        <w:r>
          <w:fldChar w:fldCharType="end"/>
        </w:r>
      </w:hyperlink>
    </w:p>
    <w:p>
      <w:pPr>
        <w:pStyle w:val="TOC1"/>
        <w:tabs>
          <w:tab w:val="right" w:leader="dot" w:pos="8306"/>
        </w:tabs>
      </w:pPr>
      <w:hyperlink w:anchor="_Toc25624" w:history="1">
        <w:r>
          <w:rPr>
            <w:rFonts w:ascii="仿宋" w:eastAsia="仿宋" w:hAnsi="仿宋" w:cs="仿宋" w:hint="eastAsia"/>
            <w:lang w:eastAsia="zh-CN"/>
          </w:rPr>
          <w:t>十八、成果转化与推广应用</w:t>
        </w:r>
        <w:r>
          <w:tab/>
        </w:r>
        <w:r>
          <w:fldChar w:fldCharType="begin"/>
        </w:r>
        <w:r>
          <w:instrText xml:space="preserve"> PAGEREF _Toc25624 \h </w:instrText>
        </w:r>
        <w:r>
          <w:fldChar w:fldCharType="separate"/>
        </w:r>
        <w:r>
          <w:t>75</w:t>
        </w:r>
        <w:r>
          <w:fldChar w:fldCharType="end"/>
        </w:r>
      </w:hyperlink>
    </w:p>
    <w:p>
      <w:pPr>
        <w:pStyle w:val="TOC2"/>
        <w:tabs>
          <w:tab w:val="right" w:leader="dot" w:pos="8306"/>
        </w:tabs>
      </w:pPr>
      <w:hyperlink w:anchor="_Toc29997" w:history="1">
        <w:r>
          <w:rPr>
            <w:rFonts w:ascii="仿宋" w:eastAsia="仿宋" w:hAnsi="仿宋" w:cs="仿宋" w:hint="eastAsia"/>
            <w:lang w:eastAsia="zh-CN"/>
          </w:rPr>
          <w:t>(一)、成果转化策略制定</w:t>
        </w:r>
        <w:r>
          <w:tab/>
        </w:r>
        <w:r>
          <w:fldChar w:fldCharType="begin"/>
        </w:r>
        <w:r>
          <w:instrText xml:space="preserve"> PAGEREF _Toc29997 \h </w:instrText>
        </w:r>
        <w:r>
          <w:fldChar w:fldCharType="separate"/>
        </w:r>
        <w:r>
          <w:t>75</w:t>
        </w:r>
        <w:r>
          <w:fldChar w:fldCharType="end"/>
        </w:r>
      </w:hyperlink>
    </w:p>
    <w:p>
      <w:pPr>
        <w:pStyle w:val="TOC2"/>
        <w:tabs>
          <w:tab w:val="right" w:leader="dot" w:pos="8306"/>
        </w:tabs>
      </w:pPr>
      <w:hyperlink w:anchor="_Toc16965" w:history="1">
        <w:r>
          <w:rPr>
            <w:rFonts w:ascii="仿宋" w:eastAsia="仿宋" w:hAnsi="仿宋" w:cs="仿宋" w:hint="eastAsia"/>
            <w:lang w:eastAsia="zh-CN"/>
          </w:rPr>
          <w:t>(二)、成果推广应用方案</w:t>
        </w:r>
        <w:r>
          <w:tab/>
        </w:r>
        <w:r>
          <w:fldChar w:fldCharType="begin"/>
        </w:r>
        <w:r>
          <w:instrText xml:space="preserve"> PAGEREF _Toc16965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0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79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特种纤维布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39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9395"/>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6416"/>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607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8061"/>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https://d.book118.com/887012112066006042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特种纤维布项目构思建设方案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B41215"/>
    <w:rsid w:val="63B412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7012112066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2024-02-06T01:05:00Z</dcterms:created>
  <dcterms:modified xsi:type="dcterms:W3CDTF">2024-02-06T01:06:26Z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F87F24E9E7F54946B5CE4661597C6BFD_11</vt:lpwstr>
  </property>
  <property fmtid="{D5CDD505-2E9C-101B-9397-08002B2CF9AE}" pid="3" name="KSOProductBuildVer">
    <vt:lpwstr>2052-12.1.0.16250</vt:lpwstr>
  </property>
</Properties>
</file>