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输电用无功补偿装置项目调研分析报告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64" w:history="1">
        <w:r>
          <w:rPr>
            <w:rFonts w:ascii="仿宋" w:eastAsia="仿宋" w:hAnsi="仿宋" w:cs="仿宋" w:hint="eastAsia"/>
            <w:lang w:eastAsia="zh-CN"/>
          </w:rPr>
          <w:t>概论</w:t>
        </w:r>
        <w:r>
          <w:tab/>
        </w:r>
        <w:r>
          <w:fldChar w:fldCharType="begin"/>
        </w:r>
        <w:r>
          <w:instrText xml:space="preserve"> PAGEREF _Toc27364 \h </w:instrText>
        </w:r>
        <w:r>
          <w:fldChar w:fldCharType="separate"/>
        </w:r>
        <w:r>
          <w:t>4</w:t>
        </w:r>
        <w:r>
          <w:fldChar w:fldCharType="end"/>
        </w:r>
      </w:hyperlink>
    </w:p>
    <w:p>
      <w:pPr>
        <w:pStyle w:val="TOC1"/>
        <w:tabs>
          <w:tab w:val="right" w:leader="dot" w:pos="8306"/>
        </w:tabs>
      </w:pPr>
      <w:hyperlink w:anchor="_Toc28702" w:history="1">
        <w:r>
          <w:rPr>
            <w:rFonts w:ascii="仿宋" w:eastAsia="仿宋" w:hAnsi="仿宋" w:cs="仿宋" w:hint="eastAsia"/>
            <w:lang w:eastAsia="zh-CN"/>
          </w:rPr>
          <w:t>一、输电用无功补偿装置项目人力资源管理方案</w:t>
        </w:r>
        <w:r>
          <w:tab/>
        </w:r>
        <w:r>
          <w:fldChar w:fldCharType="begin"/>
        </w:r>
        <w:r>
          <w:instrText xml:space="preserve"> PAGEREF _Toc28702 \h </w:instrText>
        </w:r>
        <w:r>
          <w:fldChar w:fldCharType="separate"/>
        </w:r>
        <w:r>
          <w:t>4</w:t>
        </w:r>
        <w:r>
          <w:fldChar w:fldCharType="end"/>
        </w:r>
      </w:hyperlink>
    </w:p>
    <w:p>
      <w:pPr>
        <w:pStyle w:val="TOC2"/>
        <w:tabs>
          <w:tab w:val="right" w:leader="dot" w:pos="8306"/>
        </w:tabs>
      </w:pPr>
      <w:hyperlink w:anchor="_Toc28954" w:history="1">
        <w:r>
          <w:rPr>
            <w:rFonts w:ascii="仿宋" w:eastAsia="仿宋" w:hAnsi="仿宋" w:cs="仿宋" w:hint="eastAsia"/>
            <w:lang w:eastAsia="zh-CN"/>
          </w:rPr>
          <w:t>(一)、人力资源战略规划</w:t>
        </w:r>
        <w:r>
          <w:tab/>
        </w:r>
        <w:r>
          <w:fldChar w:fldCharType="begin"/>
        </w:r>
        <w:r>
          <w:instrText xml:space="preserve"> PAGEREF _Toc28954 \h </w:instrText>
        </w:r>
        <w:r>
          <w:fldChar w:fldCharType="separate"/>
        </w:r>
        <w:r>
          <w:t>4</w:t>
        </w:r>
        <w:r>
          <w:fldChar w:fldCharType="end"/>
        </w:r>
      </w:hyperlink>
    </w:p>
    <w:p>
      <w:pPr>
        <w:pStyle w:val="TOC2"/>
        <w:tabs>
          <w:tab w:val="right" w:leader="dot" w:pos="8306"/>
        </w:tabs>
      </w:pPr>
      <w:hyperlink w:anchor="_Toc4892" w:history="1">
        <w:r>
          <w:rPr>
            <w:rFonts w:ascii="仿宋" w:eastAsia="仿宋" w:hAnsi="仿宋" w:cs="仿宋" w:hint="eastAsia"/>
            <w:lang w:eastAsia="zh-CN"/>
          </w:rPr>
          <w:t>(二)、薪酬管理</w:t>
        </w:r>
        <w:r>
          <w:tab/>
        </w:r>
        <w:r>
          <w:fldChar w:fldCharType="begin"/>
        </w:r>
        <w:r>
          <w:instrText xml:space="preserve"> PAGEREF _Toc4892 \h </w:instrText>
        </w:r>
        <w:r>
          <w:fldChar w:fldCharType="separate"/>
        </w:r>
        <w:r>
          <w:t>7</w:t>
        </w:r>
        <w:r>
          <w:fldChar w:fldCharType="end"/>
        </w:r>
      </w:hyperlink>
    </w:p>
    <w:p>
      <w:pPr>
        <w:pStyle w:val="TOC2"/>
        <w:tabs>
          <w:tab w:val="right" w:leader="dot" w:pos="8306"/>
        </w:tabs>
      </w:pPr>
      <w:hyperlink w:anchor="_Toc31079" w:history="1">
        <w:r>
          <w:rPr>
            <w:rFonts w:ascii="仿宋" w:eastAsia="仿宋" w:hAnsi="仿宋" w:cs="仿宋" w:hint="eastAsia"/>
            <w:lang w:eastAsia="zh-CN"/>
          </w:rPr>
          <w:t>(三)、人力资源培训与开发</w:t>
        </w:r>
        <w:r>
          <w:tab/>
        </w:r>
        <w:r>
          <w:fldChar w:fldCharType="begin"/>
        </w:r>
        <w:r>
          <w:instrText xml:space="preserve"> PAGEREF _Toc31079 \h </w:instrText>
        </w:r>
        <w:r>
          <w:fldChar w:fldCharType="separate"/>
        </w:r>
        <w:r>
          <w:t>9</w:t>
        </w:r>
        <w:r>
          <w:fldChar w:fldCharType="end"/>
        </w:r>
      </w:hyperlink>
    </w:p>
    <w:p>
      <w:pPr>
        <w:pStyle w:val="TOC2"/>
        <w:tabs>
          <w:tab w:val="right" w:leader="dot" w:pos="8306"/>
        </w:tabs>
      </w:pPr>
      <w:hyperlink w:anchor="_Toc28674" w:history="1">
        <w:r>
          <w:rPr>
            <w:rFonts w:ascii="仿宋" w:eastAsia="仿宋" w:hAnsi="仿宋" w:cs="仿宋" w:hint="eastAsia"/>
            <w:lang w:eastAsia="zh-CN"/>
          </w:rPr>
          <w:t>(四)、劳动管理管理</w:t>
        </w:r>
        <w:r>
          <w:tab/>
        </w:r>
        <w:r>
          <w:fldChar w:fldCharType="begin"/>
        </w:r>
        <w:r>
          <w:instrText xml:space="preserve"> PAGEREF _Toc28674 \h </w:instrText>
        </w:r>
        <w:r>
          <w:fldChar w:fldCharType="separate"/>
        </w:r>
        <w:r>
          <w:t>10</w:t>
        </w:r>
        <w:r>
          <w:fldChar w:fldCharType="end"/>
        </w:r>
      </w:hyperlink>
    </w:p>
    <w:p>
      <w:pPr>
        <w:pStyle w:val="TOC2"/>
        <w:tabs>
          <w:tab w:val="right" w:leader="dot" w:pos="8306"/>
        </w:tabs>
      </w:pPr>
      <w:hyperlink w:anchor="_Toc9321" w:history="1">
        <w:r>
          <w:rPr>
            <w:rFonts w:ascii="仿宋" w:eastAsia="仿宋" w:hAnsi="仿宋" w:cs="仿宋" w:hint="eastAsia"/>
            <w:lang w:eastAsia="zh-CN"/>
          </w:rPr>
          <w:t>(五)、人力资源组织管理</w:t>
        </w:r>
        <w:r>
          <w:tab/>
        </w:r>
        <w:r>
          <w:fldChar w:fldCharType="begin"/>
        </w:r>
        <w:r>
          <w:instrText xml:space="preserve"> PAGEREF _Toc9321 \h </w:instrText>
        </w:r>
        <w:r>
          <w:fldChar w:fldCharType="separate"/>
        </w:r>
        <w:r>
          <w:t>12</w:t>
        </w:r>
        <w:r>
          <w:fldChar w:fldCharType="end"/>
        </w:r>
      </w:hyperlink>
    </w:p>
    <w:p>
      <w:pPr>
        <w:pStyle w:val="TOC2"/>
        <w:tabs>
          <w:tab w:val="right" w:leader="dot" w:pos="8306"/>
        </w:tabs>
      </w:pPr>
      <w:hyperlink w:anchor="_Toc16508" w:history="1">
        <w:r>
          <w:rPr>
            <w:rFonts w:ascii="仿宋" w:eastAsia="仿宋" w:hAnsi="仿宋" w:cs="仿宋" w:hint="eastAsia"/>
            <w:lang w:eastAsia="zh-CN"/>
          </w:rPr>
          <w:t>(六)、绩效管理</w:t>
        </w:r>
        <w:r>
          <w:tab/>
        </w:r>
        <w:r>
          <w:fldChar w:fldCharType="begin"/>
        </w:r>
        <w:r>
          <w:instrText xml:space="preserve"> PAGEREF _Toc16508 \h </w:instrText>
        </w:r>
        <w:r>
          <w:fldChar w:fldCharType="separate"/>
        </w:r>
        <w:r>
          <w:t>14</w:t>
        </w:r>
        <w:r>
          <w:fldChar w:fldCharType="end"/>
        </w:r>
      </w:hyperlink>
    </w:p>
    <w:p>
      <w:pPr>
        <w:pStyle w:val="TOC1"/>
        <w:tabs>
          <w:tab w:val="right" w:leader="dot" w:pos="8306"/>
        </w:tabs>
      </w:pPr>
      <w:hyperlink w:anchor="_Toc31385" w:history="1">
        <w:r>
          <w:rPr>
            <w:rFonts w:ascii="仿宋" w:eastAsia="仿宋" w:hAnsi="仿宋" w:cs="仿宋" w:hint="eastAsia"/>
            <w:lang w:eastAsia="zh-CN"/>
          </w:rPr>
          <w:t>二、工艺说明</w:t>
        </w:r>
        <w:r>
          <w:tab/>
        </w:r>
        <w:r>
          <w:fldChar w:fldCharType="begin"/>
        </w:r>
        <w:r>
          <w:instrText xml:space="preserve"> PAGEREF _Toc31385 \h </w:instrText>
        </w:r>
        <w:r>
          <w:fldChar w:fldCharType="separate"/>
        </w:r>
        <w:r>
          <w:t>16</w:t>
        </w:r>
        <w:r>
          <w:fldChar w:fldCharType="end"/>
        </w:r>
      </w:hyperlink>
    </w:p>
    <w:p>
      <w:pPr>
        <w:pStyle w:val="TOC2"/>
        <w:tabs>
          <w:tab w:val="right" w:leader="dot" w:pos="8306"/>
        </w:tabs>
      </w:pPr>
      <w:hyperlink w:anchor="_Toc12978" w:history="1">
        <w:r>
          <w:rPr>
            <w:rFonts w:ascii="仿宋" w:eastAsia="仿宋" w:hAnsi="仿宋" w:cs="仿宋" w:hint="eastAsia"/>
            <w:lang w:eastAsia="zh-CN"/>
          </w:rPr>
          <w:t>(一)、技术管理特点</w:t>
        </w:r>
        <w:r>
          <w:tab/>
        </w:r>
        <w:r>
          <w:fldChar w:fldCharType="begin"/>
        </w:r>
        <w:r>
          <w:instrText xml:space="preserve"> PAGEREF _Toc12978 \h </w:instrText>
        </w:r>
        <w:r>
          <w:fldChar w:fldCharType="separate"/>
        </w:r>
        <w:r>
          <w:t>16</w:t>
        </w:r>
        <w:r>
          <w:fldChar w:fldCharType="end"/>
        </w:r>
      </w:hyperlink>
    </w:p>
    <w:p>
      <w:pPr>
        <w:pStyle w:val="TOC2"/>
        <w:tabs>
          <w:tab w:val="right" w:leader="dot" w:pos="8306"/>
        </w:tabs>
      </w:pPr>
      <w:hyperlink w:anchor="_Toc25289" w:history="1">
        <w:r>
          <w:rPr>
            <w:rFonts w:ascii="仿宋" w:eastAsia="仿宋" w:hAnsi="仿宋" w:cs="仿宋" w:hint="eastAsia"/>
            <w:lang w:eastAsia="zh-CN"/>
          </w:rPr>
          <w:t>(二)、输电用无功补偿装置项目工艺技术设计方案</w:t>
        </w:r>
        <w:r>
          <w:tab/>
        </w:r>
        <w:r>
          <w:fldChar w:fldCharType="begin"/>
        </w:r>
        <w:r>
          <w:instrText xml:space="preserve"> PAGEREF _Toc25289 \h </w:instrText>
        </w:r>
        <w:r>
          <w:fldChar w:fldCharType="separate"/>
        </w:r>
        <w:r>
          <w:t>18</w:t>
        </w:r>
        <w:r>
          <w:fldChar w:fldCharType="end"/>
        </w:r>
      </w:hyperlink>
    </w:p>
    <w:p>
      <w:pPr>
        <w:pStyle w:val="TOC2"/>
        <w:tabs>
          <w:tab w:val="right" w:leader="dot" w:pos="8306"/>
        </w:tabs>
      </w:pPr>
      <w:hyperlink w:anchor="_Toc26190" w:history="1">
        <w:r>
          <w:rPr>
            <w:rFonts w:ascii="仿宋" w:eastAsia="仿宋" w:hAnsi="仿宋" w:cs="仿宋" w:hint="eastAsia"/>
            <w:lang w:eastAsia="zh-CN"/>
          </w:rPr>
          <w:t>(三)、设备选型方案</w:t>
        </w:r>
        <w:r>
          <w:tab/>
        </w:r>
        <w:r>
          <w:fldChar w:fldCharType="begin"/>
        </w:r>
        <w:r>
          <w:instrText xml:space="preserve"> PAGEREF _Toc26190 \h </w:instrText>
        </w:r>
        <w:r>
          <w:fldChar w:fldCharType="separate"/>
        </w:r>
        <w:r>
          <w:t>19</w:t>
        </w:r>
        <w:r>
          <w:fldChar w:fldCharType="end"/>
        </w:r>
      </w:hyperlink>
    </w:p>
    <w:p>
      <w:pPr>
        <w:pStyle w:val="TOC1"/>
        <w:tabs>
          <w:tab w:val="right" w:leader="dot" w:pos="8306"/>
        </w:tabs>
      </w:pPr>
      <w:hyperlink w:anchor="_Toc2452" w:history="1">
        <w:r>
          <w:rPr>
            <w:rFonts w:ascii="仿宋" w:eastAsia="仿宋" w:hAnsi="仿宋" w:cs="仿宋" w:hint="eastAsia"/>
            <w:lang w:eastAsia="zh-CN"/>
          </w:rPr>
          <w:t>三、输电用无功补偿装置项目技术工艺特点及优势</w:t>
        </w:r>
        <w:r>
          <w:tab/>
        </w:r>
        <w:r>
          <w:fldChar w:fldCharType="begin"/>
        </w:r>
        <w:r>
          <w:instrText xml:space="preserve"> PAGEREF _Toc2452 \h </w:instrText>
        </w:r>
        <w:r>
          <w:fldChar w:fldCharType="separate"/>
        </w:r>
        <w:r>
          <w:t>20</w:t>
        </w:r>
        <w:r>
          <w:fldChar w:fldCharType="end"/>
        </w:r>
      </w:hyperlink>
    </w:p>
    <w:p>
      <w:pPr>
        <w:pStyle w:val="TOC2"/>
        <w:tabs>
          <w:tab w:val="right" w:leader="dot" w:pos="8306"/>
        </w:tabs>
      </w:pPr>
      <w:hyperlink w:anchor="_Toc6831" w:history="1">
        <w:r>
          <w:rPr>
            <w:rFonts w:ascii="仿宋" w:eastAsia="仿宋" w:hAnsi="仿宋" w:cs="仿宋" w:hint="eastAsia"/>
            <w:lang w:eastAsia="zh-CN"/>
          </w:rPr>
          <w:t>(一)、技术方案</w:t>
        </w:r>
        <w:r>
          <w:tab/>
        </w:r>
        <w:r>
          <w:fldChar w:fldCharType="begin"/>
        </w:r>
        <w:r>
          <w:instrText xml:space="preserve"> PAGEREF _Toc6831 \h </w:instrText>
        </w:r>
        <w:r>
          <w:fldChar w:fldCharType="separate"/>
        </w:r>
        <w:r>
          <w:t>20</w:t>
        </w:r>
        <w:r>
          <w:fldChar w:fldCharType="end"/>
        </w:r>
      </w:hyperlink>
    </w:p>
    <w:p>
      <w:pPr>
        <w:pStyle w:val="TOC2"/>
        <w:tabs>
          <w:tab w:val="right" w:leader="dot" w:pos="8306"/>
        </w:tabs>
      </w:pPr>
      <w:hyperlink w:anchor="_Toc10568" w:history="1">
        <w:r>
          <w:rPr>
            <w:rFonts w:ascii="仿宋" w:eastAsia="仿宋" w:hAnsi="仿宋" w:cs="仿宋" w:hint="eastAsia"/>
            <w:lang w:eastAsia="zh-CN"/>
          </w:rPr>
          <w:t>(二)、输电用无功补偿装置项目工艺技术设计方案</w:t>
        </w:r>
        <w:r>
          <w:tab/>
        </w:r>
        <w:r>
          <w:fldChar w:fldCharType="begin"/>
        </w:r>
        <w:r>
          <w:instrText xml:space="preserve"> PAGEREF _Toc10568 \h </w:instrText>
        </w:r>
        <w:r>
          <w:fldChar w:fldCharType="separate"/>
        </w:r>
        <w:r>
          <w:t>23</w:t>
        </w:r>
        <w:r>
          <w:fldChar w:fldCharType="end"/>
        </w:r>
      </w:hyperlink>
    </w:p>
    <w:p>
      <w:pPr>
        <w:pStyle w:val="TOC1"/>
        <w:tabs>
          <w:tab w:val="right" w:leader="dot" w:pos="8306"/>
        </w:tabs>
      </w:pPr>
      <w:hyperlink w:anchor="_Toc24496" w:history="1">
        <w:r>
          <w:rPr>
            <w:rFonts w:ascii="仿宋" w:eastAsia="仿宋" w:hAnsi="仿宋" w:cs="仿宋" w:hint="eastAsia"/>
            <w:lang w:eastAsia="zh-CN"/>
          </w:rPr>
          <w:t>四、战略风险的含义及分类</w:t>
        </w:r>
        <w:r>
          <w:tab/>
        </w:r>
        <w:r>
          <w:fldChar w:fldCharType="begin"/>
        </w:r>
        <w:r>
          <w:instrText xml:space="preserve"> PAGEREF _Toc24496 \h </w:instrText>
        </w:r>
        <w:r>
          <w:fldChar w:fldCharType="separate"/>
        </w:r>
        <w:r>
          <w:t>25</w:t>
        </w:r>
        <w:r>
          <w:fldChar w:fldCharType="end"/>
        </w:r>
      </w:hyperlink>
    </w:p>
    <w:p>
      <w:pPr>
        <w:pStyle w:val="TOC2"/>
        <w:tabs>
          <w:tab w:val="right" w:leader="dot" w:pos="8306"/>
        </w:tabs>
      </w:pPr>
      <w:hyperlink w:anchor="_Toc24076" w:history="1">
        <w:r>
          <w:rPr>
            <w:rFonts w:ascii="仿宋" w:eastAsia="仿宋" w:hAnsi="仿宋" w:cs="仿宋" w:hint="eastAsia"/>
            <w:lang w:eastAsia="zh-CN"/>
          </w:rPr>
          <w:t>(一)、战略风险的定义</w:t>
        </w:r>
        <w:r>
          <w:tab/>
        </w:r>
        <w:r>
          <w:fldChar w:fldCharType="begin"/>
        </w:r>
        <w:r>
          <w:instrText xml:space="preserve"> PAGEREF _Toc24076 \h </w:instrText>
        </w:r>
        <w:r>
          <w:fldChar w:fldCharType="separate"/>
        </w:r>
        <w:r>
          <w:t>25</w:t>
        </w:r>
        <w:r>
          <w:fldChar w:fldCharType="end"/>
        </w:r>
      </w:hyperlink>
    </w:p>
    <w:p>
      <w:pPr>
        <w:pStyle w:val="TOC2"/>
        <w:tabs>
          <w:tab w:val="right" w:leader="dot" w:pos="8306"/>
        </w:tabs>
      </w:pPr>
      <w:hyperlink w:anchor="_Toc26031" w:history="1">
        <w:r>
          <w:rPr>
            <w:rFonts w:ascii="仿宋" w:eastAsia="仿宋" w:hAnsi="仿宋" w:cs="仿宋" w:hint="eastAsia"/>
            <w:lang w:eastAsia="zh-CN"/>
          </w:rPr>
          <w:t>(二)、输电用无功补偿装置行业企业战略风险的分类</w:t>
        </w:r>
        <w:r>
          <w:tab/>
        </w:r>
        <w:r>
          <w:fldChar w:fldCharType="begin"/>
        </w:r>
        <w:r>
          <w:instrText xml:space="preserve"> PAGEREF _Toc26031 \h </w:instrText>
        </w:r>
        <w:r>
          <w:fldChar w:fldCharType="separate"/>
        </w:r>
        <w:r>
          <w:t>26</w:t>
        </w:r>
        <w:r>
          <w:fldChar w:fldCharType="end"/>
        </w:r>
      </w:hyperlink>
    </w:p>
    <w:p>
      <w:pPr>
        <w:pStyle w:val="TOC1"/>
        <w:tabs>
          <w:tab w:val="right" w:leader="dot" w:pos="8306"/>
        </w:tabs>
      </w:pPr>
      <w:hyperlink w:anchor="_Toc20563" w:history="1">
        <w:r>
          <w:rPr>
            <w:rFonts w:ascii="仿宋" w:eastAsia="仿宋" w:hAnsi="仿宋" w:cs="仿宋" w:hint="eastAsia"/>
            <w:lang w:eastAsia="zh-CN"/>
          </w:rPr>
          <w:t>五、项目监理与质量保证</w:t>
        </w:r>
        <w:r>
          <w:tab/>
        </w:r>
        <w:r>
          <w:fldChar w:fldCharType="begin"/>
        </w:r>
        <w:r>
          <w:instrText xml:space="preserve"> PAGEREF _Toc20563 \h </w:instrText>
        </w:r>
        <w:r>
          <w:fldChar w:fldCharType="separate"/>
        </w:r>
        <w:r>
          <w:t>28</w:t>
        </w:r>
        <w:r>
          <w:fldChar w:fldCharType="end"/>
        </w:r>
      </w:hyperlink>
    </w:p>
    <w:p>
      <w:pPr>
        <w:pStyle w:val="TOC2"/>
        <w:tabs>
          <w:tab w:val="right" w:leader="dot" w:pos="8306"/>
        </w:tabs>
      </w:pPr>
      <w:hyperlink w:anchor="_Toc11954" w:history="1">
        <w:r>
          <w:rPr>
            <w:rFonts w:ascii="仿宋" w:eastAsia="仿宋" w:hAnsi="仿宋" w:cs="仿宋" w:hint="eastAsia"/>
            <w:lang w:eastAsia="zh-CN"/>
          </w:rPr>
          <w:t>(一)、监理体系构建</w:t>
        </w:r>
        <w:r>
          <w:tab/>
        </w:r>
        <w:r>
          <w:fldChar w:fldCharType="begin"/>
        </w:r>
        <w:r>
          <w:instrText xml:space="preserve"> PAGEREF _Toc11954 \h </w:instrText>
        </w:r>
        <w:r>
          <w:fldChar w:fldCharType="separate"/>
        </w:r>
        <w:r>
          <w:t>28</w:t>
        </w:r>
        <w:r>
          <w:fldChar w:fldCharType="end"/>
        </w:r>
      </w:hyperlink>
    </w:p>
    <w:p>
      <w:pPr>
        <w:pStyle w:val="TOC2"/>
        <w:tabs>
          <w:tab w:val="right" w:leader="dot" w:pos="8306"/>
        </w:tabs>
      </w:pPr>
      <w:hyperlink w:anchor="_Toc4064" w:history="1">
        <w:r>
          <w:rPr>
            <w:rFonts w:ascii="仿宋" w:eastAsia="仿宋" w:hAnsi="仿宋" w:cs="仿宋" w:hint="eastAsia"/>
            <w:lang w:eastAsia="zh-CN"/>
          </w:rPr>
          <w:t>(二)、质量保证体系实施</w:t>
        </w:r>
        <w:r>
          <w:tab/>
        </w:r>
        <w:r>
          <w:fldChar w:fldCharType="begin"/>
        </w:r>
        <w:r>
          <w:instrText xml:space="preserve"> PAGEREF _Toc4064 \h </w:instrText>
        </w:r>
        <w:r>
          <w:fldChar w:fldCharType="separate"/>
        </w:r>
        <w:r>
          <w:t>28</w:t>
        </w:r>
        <w:r>
          <w:fldChar w:fldCharType="end"/>
        </w:r>
      </w:hyperlink>
    </w:p>
    <w:p>
      <w:pPr>
        <w:pStyle w:val="TOC2"/>
        <w:tabs>
          <w:tab w:val="right" w:leader="dot" w:pos="8306"/>
        </w:tabs>
      </w:pPr>
      <w:hyperlink w:anchor="_Toc12772" w:history="1">
        <w:r>
          <w:rPr>
            <w:rFonts w:ascii="仿宋" w:eastAsia="仿宋" w:hAnsi="仿宋" w:cs="仿宋" w:hint="eastAsia"/>
            <w:lang w:eastAsia="zh-CN"/>
          </w:rPr>
          <w:t>(三)、监理与质量控制流程</w:t>
        </w:r>
        <w:r>
          <w:tab/>
        </w:r>
        <w:r>
          <w:fldChar w:fldCharType="begin"/>
        </w:r>
        <w:r>
          <w:instrText xml:space="preserve"> PAGEREF _Toc12772 \h </w:instrText>
        </w:r>
        <w:r>
          <w:fldChar w:fldCharType="separate"/>
        </w:r>
        <w:r>
          <w:t>29</w:t>
        </w:r>
        <w:r>
          <w:fldChar w:fldCharType="end"/>
        </w:r>
      </w:hyperlink>
    </w:p>
    <w:p>
      <w:pPr>
        <w:pStyle w:val="TOC1"/>
        <w:tabs>
          <w:tab w:val="right" w:leader="dot" w:pos="8306"/>
        </w:tabs>
      </w:pPr>
      <w:hyperlink w:anchor="_Toc3041" w:history="1">
        <w:r>
          <w:rPr>
            <w:rFonts w:ascii="仿宋" w:eastAsia="仿宋" w:hAnsi="仿宋" w:cs="仿宋" w:hint="eastAsia"/>
            <w:lang w:eastAsia="zh-CN"/>
          </w:rPr>
          <w:t>六、环境和生态影响分析</w:t>
        </w:r>
        <w:r>
          <w:tab/>
        </w:r>
        <w:r>
          <w:fldChar w:fldCharType="begin"/>
        </w:r>
        <w:r>
          <w:instrText xml:space="preserve"> PAGEREF _Toc3041 \h </w:instrText>
        </w:r>
        <w:r>
          <w:fldChar w:fldCharType="separate"/>
        </w:r>
        <w:r>
          <w:t>30</w:t>
        </w:r>
        <w:r>
          <w:fldChar w:fldCharType="end"/>
        </w:r>
      </w:hyperlink>
    </w:p>
    <w:p>
      <w:pPr>
        <w:pStyle w:val="TOC2"/>
        <w:tabs>
          <w:tab w:val="right" w:leader="dot" w:pos="8306"/>
        </w:tabs>
      </w:pPr>
      <w:hyperlink w:anchor="_Toc19387" w:history="1">
        <w:r>
          <w:rPr>
            <w:rFonts w:ascii="仿宋" w:eastAsia="仿宋" w:hAnsi="仿宋" w:cs="仿宋" w:hint="eastAsia"/>
            <w:lang w:eastAsia="zh-CN"/>
          </w:rPr>
          <w:t>(一)、环境和生态现状</w:t>
        </w:r>
        <w:r>
          <w:tab/>
        </w:r>
        <w:r>
          <w:fldChar w:fldCharType="begin"/>
        </w:r>
        <w:r>
          <w:instrText xml:space="preserve"> PAGEREF _Toc19387 \h </w:instrText>
        </w:r>
        <w:r>
          <w:fldChar w:fldCharType="separate"/>
        </w:r>
        <w:r>
          <w:t>30</w:t>
        </w:r>
        <w:r>
          <w:fldChar w:fldCharType="end"/>
        </w:r>
      </w:hyperlink>
    </w:p>
    <w:p>
      <w:pPr>
        <w:pStyle w:val="TOC2"/>
        <w:tabs>
          <w:tab w:val="right" w:leader="dot" w:pos="8306"/>
        </w:tabs>
      </w:pPr>
      <w:hyperlink w:anchor="_Toc14574" w:history="1">
        <w:r>
          <w:rPr>
            <w:rFonts w:ascii="仿宋" w:eastAsia="仿宋" w:hAnsi="仿宋" w:cs="仿宋" w:hint="eastAsia"/>
            <w:lang w:eastAsia="zh-CN"/>
          </w:rPr>
          <w:t>(二)、生态环境影响分析</w:t>
        </w:r>
        <w:r>
          <w:tab/>
        </w:r>
        <w:r>
          <w:fldChar w:fldCharType="begin"/>
        </w:r>
        <w:r>
          <w:instrText xml:space="preserve"> PAGEREF _Toc14574 \h </w:instrText>
        </w:r>
        <w:r>
          <w:fldChar w:fldCharType="separate"/>
        </w:r>
        <w:r>
          <w:t>31</w:t>
        </w:r>
        <w:r>
          <w:fldChar w:fldCharType="end"/>
        </w:r>
      </w:hyperlink>
    </w:p>
    <w:p>
      <w:pPr>
        <w:pStyle w:val="TOC2"/>
        <w:tabs>
          <w:tab w:val="right" w:leader="dot" w:pos="8306"/>
        </w:tabs>
      </w:pPr>
      <w:hyperlink w:anchor="_Toc26753" w:history="1">
        <w:r>
          <w:rPr>
            <w:rFonts w:ascii="仿宋" w:eastAsia="仿宋" w:hAnsi="仿宋" w:cs="仿宋" w:hint="eastAsia"/>
            <w:lang w:eastAsia="zh-CN"/>
          </w:rPr>
          <w:t>(三)、生态环境保护措施</w:t>
        </w:r>
        <w:r>
          <w:tab/>
        </w:r>
        <w:r>
          <w:fldChar w:fldCharType="begin"/>
        </w:r>
        <w:r>
          <w:instrText xml:space="preserve"> PAGEREF _Toc26753 \h </w:instrText>
        </w:r>
        <w:r>
          <w:fldChar w:fldCharType="separate"/>
        </w:r>
        <w:r>
          <w:t>32</w:t>
        </w:r>
        <w:r>
          <w:fldChar w:fldCharType="end"/>
        </w:r>
      </w:hyperlink>
    </w:p>
    <w:p>
      <w:pPr>
        <w:pStyle w:val="TOC2"/>
        <w:tabs>
          <w:tab w:val="right" w:leader="dot" w:pos="8306"/>
        </w:tabs>
      </w:pPr>
      <w:hyperlink w:anchor="_Toc15342" w:history="1">
        <w:r>
          <w:rPr>
            <w:rFonts w:ascii="仿宋" w:eastAsia="仿宋" w:hAnsi="仿宋" w:cs="仿宋" w:hint="eastAsia"/>
            <w:lang w:eastAsia="zh-CN"/>
          </w:rPr>
          <w:t>(四)、地质灾害影响分析</w:t>
        </w:r>
        <w:r>
          <w:tab/>
        </w:r>
        <w:r>
          <w:fldChar w:fldCharType="begin"/>
        </w:r>
        <w:r>
          <w:instrText xml:space="preserve"> PAGEREF _Toc15342 \h </w:instrText>
        </w:r>
        <w:r>
          <w:fldChar w:fldCharType="separate"/>
        </w:r>
        <w:r>
          <w:t>34</w:t>
        </w:r>
        <w:r>
          <w:fldChar w:fldCharType="end"/>
        </w:r>
      </w:hyperlink>
    </w:p>
    <w:p>
      <w:pPr>
        <w:pStyle w:val="TOC2"/>
        <w:tabs>
          <w:tab w:val="right" w:leader="dot" w:pos="8306"/>
        </w:tabs>
      </w:pPr>
      <w:hyperlink w:anchor="_Toc1064" w:history="1">
        <w:r>
          <w:rPr>
            <w:rFonts w:ascii="仿宋" w:eastAsia="仿宋" w:hAnsi="仿宋" w:cs="仿宋" w:hint="eastAsia"/>
            <w:lang w:eastAsia="zh-CN"/>
          </w:rPr>
          <w:t>(五)、特殊环境影响</w:t>
        </w:r>
        <w:r>
          <w:tab/>
        </w:r>
        <w:r>
          <w:fldChar w:fldCharType="begin"/>
        </w:r>
        <w:r>
          <w:instrText xml:space="preserve"> PAGEREF _Toc1064 \h </w:instrText>
        </w:r>
        <w:r>
          <w:fldChar w:fldCharType="separate"/>
        </w:r>
        <w:r>
          <w:t>36</w:t>
        </w:r>
        <w:r>
          <w:fldChar w:fldCharType="end"/>
        </w:r>
      </w:hyperlink>
    </w:p>
    <w:p>
      <w:pPr>
        <w:pStyle w:val="TOC1"/>
        <w:tabs>
          <w:tab w:val="right" w:leader="dot" w:pos="8306"/>
        </w:tabs>
      </w:pPr>
      <w:hyperlink w:anchor="_Toc26924" w:history="1">
        <w:r>
          <w:rPr>
            <w:rFonts w:ascii="仿宋" w:eastAsia="仿宋" w:hAnsi="仿宋" w:cs="仿宋" w:hint="eastAsia"/>
            <w:lang w:eastAsia="zh-CN"/>
          </w:rPr>
          <w:t>七、输电用无功补偿装置项目总体情况说明</w:t>
        </w:r>
        <w:r>
          <w:tab/>
        </w:r>
        <w:r>
          <w:fldChar w:fldCharType="begin"/>
        </w:r>
        <w:r>
          <w:instrText xml:space="preserve"> PAGEREF _Toc26924 \h </w:instrText>
        </w:r>
        <w:r>
          <w:fldChar w:fldCharType="separate"/>
        </w:r>
        <w:r>
          <w:t>37</w:t>
        </w:r>
        <w:r>
          <w:fldChar w:fldCharType="end"/>
        </w:r>
      </w:hyperlink>
    </w:p>
    <w:p>
      <w:pPr>
        <w:pStyle w:val="TOC2"/>
        <w:tabs>
          <w:tab w:val="right" w:leader="dot" w:pos="8306"/>
        </w:tabs>
      </w:pPr>
      <w:hyperlink w:anchor="_Toc12667" w:history="1">
        <w:r>
          <w:rPr>
            <w:rFonts w:ascii="仿宋" w:eastAsia="仿宋" w:hAnsi="仿宋" w:cs="仿宋" w:hint="eastAsia"/>
            <w:lang w:eastAsia="zh-CN"/>
          </w:rPr>
          <w:t>(一)、经营环境分析</w:t>
        </w:r>
        <w:r>
          <w:tab/>
        </w:r>
        <w:r>
          <w:fldChar w:fldCharType="begin"/>
        </w:r>
        <w:r>
          <w:instrText xml:space="preserve"> PAGEREF _Toc12667 \h </w:instrText>
        </w:r>
        <w:r>
          <w:fldChar w:fldCharType="separate"/>
        </w:r>
        <w:r>
          <w:t>37</w:t>
        </w:r>
        <w:r>
          <w:fldChar w:fldCharType="end"/>
        </w:r>
      </w:hyperlink>
    </w:p>
    <w:p>
      <w:pPr>
        <w:pStyle w:val="TOC2"/>
        <w:tabs>
          <w:tab w:val="right" w:leader="dot" w:pos="8306"/>
        </w:tabs>
      </w:pPr>
      <w:hyperlink w:anchor="_Toc8491" w:history="1">
        <w:r>
          <w:rPr>
            <w:rFonts w:ascii="仿宋" w:eastAsia="仿宋" w:hAnsi="仿宋" w:cs="仿宋" w:hint="eastAsia"/>
            <w:lang w:eastAsia="zh-CN"/>
          </w:rPr>
          <w:t>(二)、输电用无功补偿装置项目情况说明</w:t>
        </w:r>
        <w:r>
          <w:tab/>
        </w:r>
        <w:r>
          <w:fldChar w:fldCharType="begin"/>
        </w:r>
        <w:r>
          <w:instrText xml:space="preserve"> PAGEREF _Toc8491 \h </w:instrText>
        </w:r>
        <w:r>
          <w:fldChar w:fldCharType="separate"/>
        </w:r>
        <w:r>
          <w:t>39</w:t>
        </w:r>
        <w:r>
          <w:fldChar w:fldCharType="end"/>
        </w:r>
      </w:hyperlink>
    </w:p>
    <w:p>
      <w:pPr>
        <w:pStyle w:val="TOC2"/>
        <w:tabs>
          <w:tab w:val="right" w:leader="dot" w:pos="8306"/>
        </w:tabs>
      </w:pPr>
      <w:hyperlink w:anchor="_Toc11317" w:history="1">
        <w:r>
          <w:rPr>
            <w:rFonts w:ascii="仿宋" w:eastAsia="仿宋" w:hAnsi="仿宋" w:cs="仿宋" w:hint="eastAsia"/>
            <w:lang w:eastAsia="zh-CN"/>
          </w:rPr>
          <w:t>(三)、经营结果分析</w:t>
        </w:r>
        <w:r>
          <w:tab/>
        </w:r>
        <w:r>
          <w:fldChar w:fldCharType="begin"/>
        </w:r>
        <w:r>
          <w:instrText xml:space="preserve"> PAGEREF _Toc11317 \h </w:instrText>
        </w:r>
        <w:r>
          <w:fldChar w:fldCharType="separate"/>
        </w:r>
        <w:r>
          <w:t>41</w:t>
        </w:r>
        <w:r>
          <w:fldChar w:fldCharType="end"/>
        </w:r>
      </w:hyperlink>
    </w:p>
    <w:p>
      <w:pPr>
        <w:pStyle w:val="TOC1"/>
        <w:tabs>
          <w:tab w:val="right" w:leader="dot" w:pos="8306"/>
        </w:tabs>
      </w:pPr>
      <w:hyperlink w:anchor="_Toc8437" w:history="1">
        <w:r>
          <w:rPr>
            <w:rFonts w:ascii="仿宋" w:eastAsia="仿宋" w:hAnsi="仿宋" w:cs="仿宋" w:hint="eastAsia"/>
            <w:lang w:eastAsia="zh-CN"/>
          </w:rPr>
          <w:t>八、项目市场分析</w:t>
        </w:r>
        <w:r>
          <w:tab/>
        </w:r>
        <w:r>
          <w:fldChar w:fldCharType="begin"/>
        </w:r>
        <w:r>
          <w:instrText xml:space="preserve"> PAGEREF _Toc8437 \h </w:instrText>
        </w:r>
        <w:r>
          <w:fldChar w:fldCharType="separate"/>
        </w:r>
        <w:r>
          <w:t>42</w:t>
        </w:r>
        <w:r>
          <w:fldChar w:fldCharType="end"/>
        </w:r>
      </w:hyperlink>
    </w:p>
    <w:p>
      <w:pPr>
        <w:pStyle w:val="TOC2"/>
        <w:tabs>
          <w:tab w:val="right" w:leader="dot" w:pos="8306"/>
        </w:tabs>
      </w:pPr>
      <w:hyperlink w:anchor="_Toc21644" w:history="1">
        <w:r>
          <w:rPr>
            <w:rFonts w:ascii="仿宋" w:eastAsia="仿宋" w:hAnsi="仿宋" w:cs="仿宋" w:hint="eastAsia"/>
            <w:lang w:eastAsia="zh-CN"/>
          </w:rPr>
          <w:t>(一)、XXX市场分析</w:t>
        </w:r>
        <w:r>
          <w:tab/>
        </w:r>
        <w:r>
          <w:fldChar w:fldCharType="begin"/>
        </w:r>
        <w:r>
          <w:instrText xml:space="preserve"> PAGEREF _Toc21644 \h </w:instrText>
        </w:r>
        <w:r>
          <w:fldChar w:fldCharType="separate"/>
        </w:r>
        <w:r>
          <w:t>42</w:t>
        </w:r>
        <w:r>
          <w:fldChar w:fldCharType="end"/>
        </w:r>
      </w:hyperlink>
    </w:p>
    <w:p>
      <w:pPr>
        <w:pStyle w:val="TOC2"/>
        <w:tabs>
          <w:tab w:val="right" w:leader="dot" w:pos="8306"/>
        </w:tabs>
      </w:pPr>
      <w:hyperlink w:anchor="_Toc18932" w:history="1">
        <w:r>
          <w:rPr>
            <w:rFonts w:ascii="仿宋" w:eastAsia="仿宋" w:hAnsi="仿宋" w:cs="仿宋" w:hint="eastAsia"/>
            <w:lang w:eastAsia="zh-CN"/>
          </w:rPr>
          <w:t>(二)、区域经济市场分析</w:t>
        </w:r>
        <w:r>
          <w:tab/>
        </w:r>
        <w:r>
          <w:fldChar w:fldCharType="begin"/>
        </w:r>
        <w:r>
          <w:instrText xml:space="preserve"> PAGEREF _Toc18932 \h </w:instrText>
        </w:r>
        <w:r>
          <w:fldChar w:fldCharType="separate"/>
        </w:r>
        <w:r>
          <w:t>43</w:t>
        </w:r>
        <w:r>
          <w:fldChar w:fldCharType="end"/>
        </w:r>
      </w:hyperlink>
    </w:p>
    <w:p>
      <w:pPr>
        <w:pStyle w:val="TOC2"/>
        <w:tabs>
          <w:tab w:val="right" w:leader="dot" w:pos="8306"/>
        </w:tabs>
      </w:pPr>
      <w:hyperlink w:anchor="_Toc10273" w:history="1">
        <w:r>
          <w:rPr>
            <w:rFonts w:ascii="仿宋" w:eastAsia="仿宋" w:hAnsi="仿宋" w:cs="仿宋" w:hint="eastAsia"/>
            <w:lang w:eastAsia="zh-CN"/>
          </w:rPr>
          <w:t>(三)、项目建设的必要性</w:t>
        </w:r>
        <w:r>
          <w:tab/>
        </w:r>
        <w:r>
          <w:fldChar w:fldCharType="begin"/>
        </w:r>
        <w:r>
          <w:instrText xml:space="preserve"> PAGEREF _Toc10273 \h </w:instrText>
        </w:r>
        <w:r>
          <w:fldChar w:fldCharType="separate"/>
        </w:r>
        <w:r>
          <w:t>44</w:t>
        </w:r>
        <w:r>
          <w:fldChar w:fldCharType="end"/>
        </w:r>
      </w:hyperlink>
    </w:p>
    <w:p>
      <w:pPr>
        <w:pStyle w:val="TOC1"/>
        <w:tabs>
          <w:tab w:val="right" w:leader="dot" w:pos="8306"/>
        </w:tabs>
      </w:pPr>
      <w:hyperlink w:anchor="_Toc17824" w:history="1">
        <w:r>
          <w:rPr>
            <w:rFonts w:ascii="仿宋" w:eastAsia="仿宋" w:hAnsi="仿宋" w:cs="仿宋" w:hint="eastAsia"/>
            <w:lang w:eastAsia="zh-CN"/>
          </w:rPr>
          <w:t>九、监测与评估方案</w:t>
        </w:r>
        <w:r>
          <w:tab/>
        </w:r>
        <w:r>
          <w:fldChar w:fldCharType="begin"/>
        </w:r>
        <w:r>
          <w:instrText xml:space="preserve"> PAGEREF _Toc17824 \h </w:instrText>
        </w:r>
        <w:r>
          <w:fldChar w:fldCharType="separate"/>
        </w:r>
        <w:r>
          <w:t>44</w:t>
        </w:r>
        <w:r>
          <w:fldChar w:fldCharType="end"/>
        </w:r>
      </w:hyperlink>
    </w:p>
    <w:p>
      <w:pPr>
        <w:pStyle w:val="TOC2"/>
        <w:tabs>
          <w:tab w:val="right" w:leader="dot" w:pos="8306"/>
        </w:tabs>
      </w:pPr>
      <w:hyperlink w:anchor="_Toc11134" w:history="1">
        <w:r>
          <w:rPr>
            <w:rFonts w:ascii="仿宋" w:eastAsia="仿宋" w:hAnsi="仿宋" w:cs="仿宋" w:hint="eastAsia"/>
            <w:lang w:eastAsia="zh-CN"/>
          </w:rPr>
          <w:t>(一)、输电用无功补偿装置项目监测与评估指标制定</w:t>
        </w:r>
        <w:r>
          <w:tab/>
        </w:r>
        <w:r>
          <w:fldChar w:fldCharType="begin"/>
        </w:r>
        <w:r>
          <w:instrText xml:space="preserve"> PAGEREF _Toc11134 \h </w:instrText>
        </w:r>
        <w:r>
          <w:fldChar w:fldCharType="separate"/>
        </w:r>
        <w:r>
          <w:t>44</w:t>
        </w:r>
        <w:r>
          <w:fldChar w:fldCharType="end"/>
        </w:r>
      </w:hyperlink>
    </w:p>
    <w:p>
      <w:pPr>
        <w:pStyle w:val="TOC2"/>
        <w:tabs>
          <w:tab w:val="right" w:leader="dot" w:pos="8306"/>
        </w:tabs>
      </w:pPr>
      <w:hyperlink w:anchor="_Toc19330" w:history="1">
        <w:r>
          <w:rPr>
            <w:rFonts w:ascii="仿宋" w:eastAsia="仿宋" w:hAnsi="仿宋" w:cs="仿宋" w:hint="eastAsia"/>
            <w:lang w:eastAsia="zh-CN"/>
          </w:rPr>
          <w:t>(二)、绩效评价与报告</w:t>
        </w:r>
        <w:r>
          <w:tab/>
        </w:r>
        <w:r>
          <w:fldChar w:fldCharType="begin"/>
        </w:r>
        <w:r>
          <w:instrText xml:space="preserve"> PAGEREF _Toc19330 \h </w:instrText>
        </w:r>
        <w:r>
          <w:fldChar w:fldCharType="separate"/>
        </w:r>
        <w:r>
          <w:t>47</w:t>
        </w:r>
        <w:r>
          <w:fldChar w:fldCharType="end"/>
        </w:r>
      </w:hyperlink>
    </w:p>
    <w:p>
      <w:pPr>
        <w:pStyle w:val="TOC2"/>
        <w:tabs>
          <w:tab w:val="right" w:leader="dot" w:pos="8306"/>
        </w:tabs>
      </w:pPr>
      <w:hyperlink w:anchor="_Toc4237" w:history="1">
        <w:r>
          <w:rPr>
            <w:rFonts w:ascii="仿宋" w:eastAsia="仿宋" w:hAnsi="仿宋" w:cs="仿宋" w:hint="eastAsia"/>
            <w:lang w:eastAsia="zh-CN"/>
          </w:rPr>
          <w:t>(三)、风险监测与应对</w:t>
        </w:r>
        <w:r>
          <w:tab/>
        </w:r>
        <w:r>
          <w:fldChar w:fldCharType="begin"/>
        </w:r>
        <w:r>
          <w:instrText xml:space="preserve"> PAGEREF _Toc4237 \h </w:instrText>
        </w:r>
        <w:r>
          <w:fldChar w:fldCharType="separate"/>
        </w:r>
        <w:r>
          <w:t>49</w:t>
        </w:r>
        <w:r>
          <w:fldChar w:fldCharType="end"/>
        </w:r>
      </w:hyperlink>
    </w:p>
    <w:p>
      <w:pPr>
        <w:pStyle w:val="TOC2"/>
        <w:tabs>
          <w:tab w:val="right" w:leader="dot" w:pos="8306"/>
        </w:tabs>
      </w:pPr>
      <w:hyperlink w:anchor="_Toc17495" w:history="1">
        <w:r>
          <w:rPr>
            <w:rFonts w:ascii="仿宋" w:eastAsia="仿宋" w:hAnsi="仿宋" w:cs="仿宋" w:hint="eastAsia"/>
            <w:lang w:eastAsia="zh-CN"/>
          </w:rPr>
          <w:t>(四)、财务绩效分析</w:t>
        </w:r>
        <w:r>
          <w:tab/>
        </w:r>
        <w:r>
          <w:fldChar w:fldCharType="begin"/>
        </w:r>
        <w:r>
          <w:instrText xml:space="preserve"> PAGEREF _Toc17495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0" w:history="1">
        <w:r>
          <w:rPr>
            <w:rFonts w:ascii="仿宋" w:eastAsia="仿宋" w:hAnsi="仿宋" w:cs="仿宋" w:hint="eastAsia"/>
            <w:lang w:eastAsia="zh-CN"/>
          </w:rPr>
          <w:t>(五)、战略目标达成评估</w:t>
        </w:r>
        <w:r>
          <w:tab/>
        </w:r>
        <w:r>
          <w:fldChar w:fldCharType="begin"/>
        </w:r>
        <w:r>
          <w:instrText xml:space="preserve"> PAGEREF _Toc2470 \h </w:instrText>
        </w:r>
        <w:r>
          <w:fldChar w:fldCharType="separate"/>
        </w:r>
        <w:r>
          <w:t>54</w:t>
        </w:r>
        <w:r>
          <w:fldChar w:fldCharType="end"/>
        </w:r>
      </w:hyperlink>
    </w:p>
    <w:p>
      <w:pPr>
        <w:pStyle w:val="TOC1"/>
        <w:tabs>
          <w:tab w:val="right" w:leader="dot" w:pos="8306"/>
        </w:tabs>
      </w:pPr>
      <w:hyperlink w:anchor="_Toc7010" w:history="1">
        <w:r>
          <w:rPr>
            <w:rFonts w:ascii="仿宋" w:eastAsia="仿宋" w:hAnsi="仿宋" w:cs="仿宋" w:hint="eastAsia"/>
            <w:lang w:eastAsia="zh-CN"/>
          </w:rPr>
          <w:t>十、输电用无功补偿装置项目经营效益</w:t>
        </w:r>
        <w:r>
          <w:tab/>
        </w:r>
        <w:r>
          <w:fldChar w:fldCharType="begin"/>
        </w:r>
        <w:r>
          <w:instrText xml:space="preserve"> PAGEREF _Toc7010 \h </w:instrText>
        </w:r>
        <w:r>
          <w:fldChar w:fldCharType="separate"/>
        </w:r>
        <w:r>
          <w:t>55</w:t>
        </w:r>
        <w:r>
          <w:fldChar w:fldCharType="end"/>
        </w:r>
      </w:hyperlink>
    </w:p>
    <w:p>
      <w:pPr>
        <w:pStyle w:val="TOC2"/>
        <w:tabs>
          <w:tab w:val="right" w:leader="dot" w:pos="8306"/>
        </w:tabs>
      </w:pPr>
      <w:hyperlink w:anchor="_Toc30246" w:history="1">
        <w:r>
          <w:rPr>
            <w:rFonts w:ascii="仿宋" w:eastAsia="仿宋" w:hAnsi="仿宋" w:cs="仿宋" w:hint="eastAsia"/>
            <w:lang w:eastAsia="zh-CN"/>
          </w:rPr>
          <w:t>(一)、经济评价财务测算</w:t>
        </w:r>
        <w:r>
          <w:tab/>
        </w:r>
        <w:r>
          <w:fldChar w:fldCharType="begin"/>
        </w:r>
        <w:r>
          <w:instrText xml:space="preserve"> PAGEREF _Toc30246 \h </w:instrText>
        </w:r>
        <w:r>
          <w:fldChar w:fldCharType="separate"/>
        </w:r>
        <w:r>
          <w:t>55</w:t>
        </w:r>
        <w:r>
          <w:fldChar w:fldCharType="end"/>
        </w:r>
      </w:hyperlink>
    </w:p>
    <w:p>
      <w:pPr>
        <w:pStyle w:val="TOC2"/>
        <w:tabs>
          <w:tab w:val="right" w:leader="dot" w:pos="8306"/>
        </w:tabs>
      </w:pPr>
      <w:hyperlink w:anchor="_Toc22310" w:history="1">
        <w:r>
          <w:rPr>
            <w:rFonts w:ascii="仿宋" w:eastAsia="仿宋" w:hAnsi="仿宋" w:cs="仿宋" w:hint="eastAsia"/>
            <w:lang w:eastAsia="zh-CN"/>
          </w:rPr>
          <w:t>(二)、输电用无功补偿装置项目盈利能力分析</w:t>
        </w:r>
        <w:r>
          <w:tab/>
        </w:r>
        <w:r>
          <w:fldChar w:fldCharType="begin"/>
        </w:r>
        <w:r>
          <w:instrText xml:space="preserve"> PAGEREF _Toc22310 \h </w:instrText>
        </w:r>
        <w:r>
          <w:fldChar w:fldCharType="separate"/>
        </w:r>
        <w:r>
          <w:t>56</w:t>
        </w:r>
        <w:r>
          <w:fldChar w:fldCharType="end"/>
        </w:r>
      </w:hyperlink>
    </w:p>
    <w:p>
      <w:pPr>
        <w:pStyle w:val="TOC1"/>
        <w:tabs>
          <w:tab w:val="right" w:leader="dot" w:pos="8306"/>
        </w:tabs>
      </w:pPr>
      <w:hyperlink w:anchor="_Toc15535" w:history="1">
        <w:r>
          <w:rPr>
            <w:rFonts w:ascii="仿宋" w:eastAsia="仿宋" w:hAnsi="仿宋" w:cs="仿宋" w:hint="eastAsia"/>
            <w:lang w:eastAsia="zh-CN"/>
          </w:rPr>
          <w:t>十一、渠道扁平化</w:t>
        </w:r>
        <w:r>
          <w:tab/>
        </w:r>
        <w:r>
          <w:fldChar w:fldCharType="begin"/>
        </w:r>
        <w:r>
          <w:instrText xml:space="preserve"> PAGEREF _Toc15535 \h </w:instrText>
        </w:r>
        <w:r>
          <w:fldChar w:fldCharType="separate"/>
        </w:r>
        <w:r>
          <w:t>57</w:t>
        </w:r>
        <w:r>
          <w:fldChar w:fldCharType="end"/>
        </w:r>
      </w:hyperlink>
    </w:p>
    <w:p>
      <w:pPr>
        <w:pStyle w:val="TOC2"/>
        <w:tabs>
          <w:tab w:val="right" w:leader="dot" w:pos="8306"/>
        </w:tabs>
      </w:pPr>
      <w:hyperlink w:anchor="_Toc7461" w:history="1">
        <w:r>
          <w:rPr>
            <w:rFonts w:ascii="仿宋" w:eastAsia="仿宋" w:hAnsi="仿宋" w:cs="仿宋" w:hint="eastAsia"/>
            <w:lang w:eastAsia="zh-CN"/>
          </w:rPr>
          <w:t>(一)、渠道扁平化的概念</w:t>
        </w:r>
        <w:r>
          <w:tab/>
        </w:r>
        <w:r>
          <w:fldChar w:fldCharType="begin"/>
        </w:r>
        <w:r>
          <w:instrText xml:space="preserve"> PAGEREF _Toc7461 \h </w:instrText>
        </w:r>
        <w:r>
          <w:fldChar w:fldCharType="separate"/>
        </w:r>
        <w:r>
          <w:t>57</w:t>
        </w:r>
        <w:r>
          <w:fldChar w:fldCharType="end"/>
        </w:r>
      </w:hyperlink>
    </w:p>
    <w:p>
      <w:pPr>
        <w:pStyle w:val="TOC2"/>
        <w:tabs>
          <w:tab w:val="right" w:leader="dot" w:pos="8306"/>
        </w:tabs>
      </w:pPr>
      <w:hyperlink w:anchor="_Toc2179" w:history="1">
        <w:r>
          <w:rPr>
            <w:rFonts w:ascii="仿宋" w:eastAsia="仿宋" w:hAnsi="仿宋" w:cs="仿宋" w:hint="eastAsia"/>
            <w:lang w:eastAsia="zh-CN"/>
          </w:rPr>
          <w:t>(二)、渠道扁平化的原因</w:t>
        </w:r>
        <w:r>
          <w:tab/>
        </w:r>
        <w:r>
          <w:fldChar w:fldCharType="begin"/>
        </w:r>
        <w:r>
          <w:instrText xml:space="preserve"> PAGEREF _Toc2179 \h </w:instrText>
        </w:r>
        <w:r>
          <w:fldChar w:fldCharType="separate"/>
        </w:r>
        <w:r>
          <w:t>58</w:t>
        </w:r>
        <w:r>
          <w:fldChar w:fldCharType="end"/>
        </w:r>
      </w:hyperlink>
    </w:p>
    <w:p>
      <w:pPr>
        <w:pStyle w:val="TOC2"/>
        <w:tabs>
          <w:tab w:val="right" w:leader="dot" w:pos="8306"/>
        </w:tabs>
      </w:pPr>
      <w:hyperlink w:anchor="_Toc8275" w:history="1">
        <w:r>
          <w:rPr>
            <w:rFonts w:ascii="仿宋" w:eastAsia="仿宋" w:hAnsi="仿宋" w:cs="仿宋" w:hint="eastAsia"/>
            <w:lang w:eastAsia="zh-CN"/>
          </w:rPr>
          <w:t>(三)、渠道扁平化的形式</w:t>
        </w:r>
        <w:r>
          <w:tab/>
        </w:r>
        <w:r>
          <w:fldChar w:fldCharType="begin"/>
        </w:r>
        <w:r>
          <w:instrText xml:space="preserve"> PAGEREF _Toc8275 \h </w:instrText>
        </w:r>
        <w:r>
          <w:fldChar w:fldCharType="separate"/>
        </w:r>
        <w:r>
          <w:t>59</w:t>
        </w:r>
        <w:r>
          <w:fldChar w:fldCharType="end"/>
        </w:r>
      </w:hyperlink>
    </w:p>
    <w:p>
      <w:pPr>
        <w:pStyle w:val="TOC1"/>
        <w:tabs>
          <w:tab w:val="right" w:leader="dot" w:pos="8306"/>
        </w:tabs>
      </w:pPr>
      <w:hyperlink w:anchor="_Toc2713" w:history="1">
        <w:r>
          <w:rPr>
            <w:rFonts w:ascii="仿宋" w:eastAsia="仿宋" w:hAnsi="仿宋" w:cs="仿宋" w:hint="eastAsia"/>
            <w:lang w:eastAsia="zh-CN"/>
          </w:rPr>
          <w:t>十二、输电用无功补偿装置项目组织与管理</w:t>
        </w:r>
        <w:r>
          <w:tab/>
        </w:r>
        <w:r>
          <w:fldChar w:fldCharType="begin"/>
        </w:r>
        <w:r>
          <w:instrText xml:space="preserve"> PAGEREF _Toc2713 \h </w:instrText>
        </w:r>
        <w:r>
          <w:fldChar w:fldCharType="separate"/>
        </w:r>
        <w:r>
          <w:t>60</w:t>
        </w:r>
        <w:r>
          <w:fldChar w:fldCharType="end"/>
        </w:r>
      </w:hyperlink>
    </w:p>
    <w:p>
      <w:pPr>
        <w:pStyle w:val="TOC2"/>
        <w:tabs>
          <w:tab w:val="right" w:leader="dot" w:pos="8306"/>
        </w:tabs>
      </w:pPr>
      <w:hyperlink w:anchor="_Toc14426" w:history="1">
        <w:r>
          <w:rPr>
            <w:rFonts w:ascii="仿宋" w:eastAsia="仿宋" w:hAnsi="仿宋" w:cs="仿宋" w:hint="eastAsia"/>
            <w:lang w:eastAsia="zh-CN"/>
          </w:rPr>
          <w:t>(一)、输电用无功补偿装置项目管理团队组建</w:t>
        </w:r>
        <w:r>
          <w:tab/>
        </w:r>
        <w:r>
          <w:fldChar w:fldCharType="begin"/>
        </w:r>
        <w:r>
          <w:instrText xml:space="preserve"> PAGEREF _Toc14426 \h </w:instrText>
        </w:r>
        <w:r>
          <w:fldChar w:fldCharType="separate"/>
        </w:r>
        <w:r>
          <w:t>60</w:t>
        </w:r>
        <w:r>
          <w:fldChar w:fldCharType="end"/>
        </w:r>
      </w:hyperlink>
    </w:p>
    <w:p>
      <w:pPr>
        <w:pStyle w:val="TOC2"/>
        <w:tabs>
          <w:tab w:val="right" w:leader="dot" w:pos="8306"/>
        </w:tabs>
      </w:pPr>
      <w:hyperlink w:anchor="_Toc9296" w:history="1">
        <w:r>
          <w:rPr>
            <w:rFonts w:ascii="仿宋" w:eastAsia="仿宋" w:hAnsi="仿宋" w:cs="仿宋" w:hint="eastAsia"/>
            <w:lang w:eastAsia="zh-CN"/>
          </w:rPr>
          <w:t>(二)、输电用无功补偿装置项目沟通与决策流程</w:t>
        </w:r>
        <w:r>
          <w:tab/>
        </w:r>
        <w:r>
          <w:fldChar w:fldCharType="begin"/>
        </w:r>
        <w:r>
          <w:instrText xml:space="preserve"> PAGEREF _Toc9296 \h </w:instrText>
        </w:r>
        <w:r>
          <w:fldChar w:fldCharType="separate"/>
        </w:r>
        <w:r>
          <w:t>61</w:t>
        </w:r>
        <w:r>
          <w:fldChar w:fldCharType="end"/>
        </w:r>
      </w:hyperlink>
    </w:p>
    <w:p>
      <w:pPr>
        <w:pStyle w:val="TOC2"/>
        <w:tabs>
          <w:tab w:val="right" w:leader="dot" w:pos="8306"/>
        </w:tabs>
      </w:pPr>
      <w:hyperlink w:anchor="_Toc4078" w:history="1">
        <w:r>
          <w:rPr>
            <w:rFonts w:ascii="仿宋" w:eastAsia="仿宋" w:hAnsi="仿宋" w:cs="仿宋" w:hint="eastAsia"/>
            <w:lang w:eastAsia="zh-CN"/>
          </w:rPr>
          <w:t>(三)、输电用无功补偿装置项目风险管理与应对策略</w:t>
        </w:r>
        <w:r>
          <w:tab/>
        </w:r>
        <w:r>
          <w:fldChar w:fldCharType="begin"/>
        </w:r>
        <w:r>
          <w:instrText xml:space="preserve"> PAGEREF _Toc4078 \h </w:instrText>
        </w:r>
        <w:r>
          <w:fldChar w:fldCharType="separate"/>
        </w:r>
        <w:r>
          <w:t>61</w:t>
        </w:r>
        <w:r>
          <w:fldChar w:fldCharType="end"/>
        </w:r>
      </w:hyperlink>
    </w:p>
    <w:p>
      <w:pPr>
        <w:pStyle w:val="TOC1"/>
        <w:tabs>
          <w:tab w:val="right" w:leader="dot" w:pos="8306"/>
        </w:tabs>
      </w:pPr>
      <w:hyperlink w:anchor="_Toc20736" w:history="1">
        <w:r>
          <w:rPr>
            <w:rFonts w:ascii="仿宋" w:eastAsia="仿宋" w:hAnsi="仿宋" w:cs="仿宋" w:hint="eastAsia"/>
            <w:lang w:eastAsia="zh-CN"/>
          </w:rPr>
          <w:t>十三、输电用无功补偿装置项目收尾与总结</w:t>
        </w:r>
        <w:r>
          <w:tab/>
        </w:r>
        <w:r>
          <w:fldChar w:fldCharType="begin"/>
        </w:r>
        <w:r>
          <w:instrText xml:space="preserve"> PAGEREF _Toc20736 \h </w:instrText>
        </w:r>
        <w:r>
          <w:fldChar w:fldCharType="separate"/>
        </w:r>
        <w:r>
          <w:t>61</w:t>
        </w:r>
        <w:r>
          <w:fldChar w:fldCharType="end"/>
        </w:r>
      </w:hyperlink>
    </w:p>
    <w:p>
      <w:pPr>
        <w:pStyle w:val="TOC2"/>
        <w:tabs>
          <w:tab w:val="right" w:leader="dot" w:pos="8306"/>
        </w:tabs>
      </w:pPr>
      <w:hyperlink w:anchor="_Toc2745" w:history="1">
        <w:r>
          <w:rPr>
            <w:rFonts w:ascii="仿宋" w:eastAsia="仿宋" w:hAnsi="仿宋" w:cs="仿宋" w:hint="eastAsia"/>
            <w:lang w:eastAsia="zh-CN"/>
          </w:rPr>
          <w:t>(一)、输电用无功补偿装置项目总结与经验分享</w:t>
        </w:r>
        <w:r>
          <w:tab/>
        </w:r>
        <w:r>
          <w:fldChar w:fldCharType="begin"/>
        </w:r>
        <w:r>
          <w:instrText xml:space="preserve"> PAGEREF _Toc2745 \h </w:instrText>
        </w:r>
        <w:r>
          <w:fldChar w:fldCharType="separate"/>
        </w:r>
        <w:r>
          <w:t>61</w:t>
        </w:r>
        <w:r>
          <w:fldChar w:fldCharType="end"/>
        </w:r>
      </w:hyperlink>
    </w:p>
    <w:p>
      <w:pPr>
        <w:pStyle w:val="TOC2"/>
        <w:tabs>
          <w:tab w:val="right" w:leader="dot" w:pos="8306"/>
        </w:tabs>
      </w:pPr>
      <w:hyperlink w:anchor="_Toc3245" w:history="1">
        <w:r>
          <w:rPr>
            <w:rFonts w:ascii="仿宋" w:eastAsia="仿宋" w:hAnsi="仿宋" w:cs="仿宋" w:hint="eastAsia"/>
            <w:lang w:eastAsia="zh-CN"/>
          </w:rPr>
          <w:t>(二)、输电用无功补偿装置项目报告与归档</w:t>
        </w:r>
        <w:r>
          <w:tab/>
        </w:r>
        <w:r>
          <w:fldChar w:fldCharType="begin"/>
        </w:r>
        <w:r>
          <w:instrText xml:space="preserve"> PAGEREF _Toc3245 \h </w:instrText>
        </w:r>
        <w:r>
          <w:fldChar w:fldCharType="separate"/>
        </w:r>
        <w:r>
          <w:t>64</w:t>
        </w:r>
        <w:r>
          <w:fldChar w:fldCharType="end"/>
        </w:r>
      </w:hyperlink>
    </w:p>
    <w:p>
      <w:pPr>
        <w:pStyle w:val="TOC2"/>
        <w:tabs>
          <w:tab w:val="right" w:leader="dot" w:pos="8306"/>
        </w:tabs>
      </w:pPr>
      <w:hyperlink w:anchor="_Toc18344" w:history="1">
        <w:r>
          <w:rPr>
            <w:rFonts w:ascii="仿宋" w:eastAsia="仿宋" w:hAnsi="仿宋" w:cs="仿宋" w:hint="eastAsia"/>
            <w:lang w:eastAsia="zh-CN"/>
          </w:rPr>
          <w:t>(三)、输电用无功补偿装置项目收尾与结算</w:t>
        </w:r>
        <w:r>
          <w:tab/>
        </w:r>
        <w:r>
          <w:fldChar w:fldCharType="begin"/>
        </w:r>
        <w:r>
          <w:instrText xml:space="preserve"> PAGEREF _Toc18344 \h </w:instrText>
        </w:r>
        <w:r>
          <w:fldChar w:fldCharType="separate"/>
        </w:r>
        <w:r>
          <w:t>66</w:t>
        </w:r>
        <w:r>
          <w:fldChar w:fldCharType="end"/>
        </w:r>
      </w:hyperlink>
    </w:p>
    <w:p>
      <w:pPr>
        <w:pStyle w:val="TOC2"/>
        <w:tabs>
          <w:tab w:val="right" w:leader="dot" w:pos="8306"/>
        </w:tabs>
      </w:pPr>
      <w:hyperlink w:anchor="_Toc10658" w:history="1">
        <w:r>
          <w:rPr>
            <w:rFonts w:ascii="仿宋" w:eastAsia="仿宋" w:hAnsi="仿宋" w:cs="仿宋" w:hint="eastAsia"/>
            <w:lang w:eastAsia="zh-CN"/>
          </w:rPr>
          <w:t>(四)、团队人员调整与反馈</w:t>
        </w:r>
        <w:r>
          <w:tab/>
        </w:r>
        <w:r>
          <w:fldChar w:fldCharType="begin"/>
        </w:r>
        <w:r>
          <w:instrText xml:space="preserve"> PAGEREF _Toc10658 \h </w:instrText>
        </w:r>
        <w:r>
          <w:fldChar w:fldCharType="separate"/>
        </w:r>
        <w:r>
          <w:t>67</w:t>
        </w:r>
        <w:r>
          <w:fldChar w:fldCharType="end"/>
        </w:r>
      </w:hyperlink>
    </w:p>
    <w:p>
      <w:pPr>
        <w:pStyle w:val="TOC1"/>
        <w:tabs>
          <w:tab w:val="right" w:leader="dot" w:pos="8306"/>
        </w:tabs>
      </w:pPr>
      <w:hyperlink w:anchor="_Toc2721" w:history="1">
        <w:r>
          <w:rPr>
            <w:rFonts w:ascii="仿宋" w:eastAsia="仿宋" w:hAnsi="仿宋" w:cs="仿宋" w:hint="eastAsia"/>
            <w:lang w:eastAsia="zh-CN"/>
          </w:rPr>
          <w:t>十四、融资及使用计划</w:t>
        </w:r>
        <w:r>
          <w:tab/>
        </w:r>
        <w:r>
          <w:fldChar w:fldCharType="begin"/>
        </w:r>
        <w:r>
          <w:instrText xml:space="preserve"> PAGEREF _Toc2721 \h </w:instrText>
        </w:r>
        <w:r>
          <w:fldChar w:fldCharType="separate"/>
        </w:r>
        <w:r>
          <w:t>68</w:t>
        </w:r>
        <w:r>
          <w:fldChar w:fldCharType="end"/>
        </w:r>
      </w:hyperlink>
    </w:p>
    <w:p>
      <w:pPr>
        <w:pStyle w:val="TOC2"/>
        <w:tabs>
          <w:tab w:val="right" w:leader="dot" w:pos="8306"/>
        </w:tabs>
      </w:pPr>
      <w:hyperlink w:anchor="_Toc21457" w:history="1">
        <w:r>
          <w:rPr>
            <w:rFonts w:ascii="仿宋" w:eastAsia="仿宋" w:hAnsi="仿宋" w:cs="仿宋" w:hint="eastAsia"/>
            <w:lang w:eastAsia="zh-CN"/>
          </w:rPr>
          <w:t>(一)、融资说明</w:t>
        </w:r>
        <w:r>
          <w:tab/>
        </w:r>
        <w:r>
          <w:fldChar w:fldCharType="begin"/>
        </w:r>
        <w:r>
          <w:instrText xml:space="preserve"> PAGEREF _Toc21457 \h </w:instrText>
        </w:r>
        <w:r>
          <w:fldChar w:fldCharType="separate"/>
        </w:r>
        <w:r>
          <w:t>68</w:t>
        </w:r>
        <w:r>
          <w:fldChar w:fldCharType="end"/>
        </w:r>
      </w:hyperlink>
    </w:p>
    <w:p>
      <w:pPr>
        <w:pStyle w:val="TOC2"/>
        <w:tabs>
          <w:tab w:val="right" w:leader="dot" w:pos="8306"/>
        </w:tabs>
      </w:pPr>
      <w:hyperlink w:anchor="_Toc28905" w:history="1">
        <w:r>
          <w:rPr>
            <w:rFonts w:ascii="仿宋" w:eastAsia="仿宋" w:hAnsi="仿宋" w:cs="仿宋" w:hint="eastAsia"/>
            <w:lang w:eastAsia="zh-CN"/>
          </w:rPr>
          <w:t>(二)、资金使用计划</w:t>
        </w:r>
        <w:r>
          <w:tab/>
        </w:r>
        <w:r>
          <w:fldChar w:fldCharType="begin"/>
        </w:r>
        <w:r>
          <w:instrText xml:space="preserve"> PAGEREF _Toc28905 \h </w:instrText>
        </w:r>
        <w:r>
          <w:fldChar w:fldCharType="separate"/>
        </w:r>
        <w:r>
          <w:t>69</w:t>
        </w:r>
        <w:r>
          <w:fldChar w:fldCharType="end"/>
        </w:r>
      </w:hyperlink>
    </w:p>
    <w:p>
      <w:pPr>
        <w:pStyle w:val="TOC1"/>
        <w:tabs>
          <w:tab w:val="right" w:leader="dot" w:pos="8306"/>
        </w:tabs>
      </w:pPr>
      <w:hyperlink w:anchor="_Toc14364" w:history="1">
        <w:r>
          <w:rPr>
            <w:rFonts w:ascii="仿宋" w:eastAsia="仿宋" w:hAnsi="仿宋" w:cs="仿宋" w:hint="eastAsia"/>
            <w:lang w:eastAsia="zh-CN"/>
          </w:rPr>
          <w:t>十五、技术方案</w:t>
        </w:r>
        <w:r>
          <w:tab/>
        </w:r>
        <w:r>
          <w:fldChar w:fldCharType="begin"/>
        </w:r>
        <w:r>
          <w:instrText xml:space="preserve"> PAGEREF _Toc14364 \h </w:instrText>
        </w:r>
        <w:r>
          <w:fldChar w:fldCharType="separate"/>
        </w:r>
        <w:r>
          <w:t>70</w:t>
        </w:r>
        <w:r>
          <w:fldChar w:fldCharType="end"/>
        </w:r>
      </w:hyperlink>
    </w:p>
    <w:p>
      <w:pPr>
        <w:pStyle w:val="TOC2"/>
        <w:tabs>
          <w:tab w:val="right" w:leader="dot" w:pos="8306"/>
        </w:tabs>
      </w:pPr>
      <w:hyperlink w:anchor="_Toc11717" w:history="1">
        <w:r>
          <w:rPr>
            <w:rFonts w:ascii="仿宋" w:eastAsia="仿宋" w:hAnsi="仿宋" w:cs="仿宋" w:hint="eastAsia"/>
            <w:lang w:eastAsia="zh-CN"/>
          </w:rPr>
          <w:t>(一)、企业技术研发分析</w:t>
        </w:r>
        <w:r>
          <w:tab/>
        </w:r>
        <w:r>
          <w:fldChar w:fldCharType="begin"/>
        </w:r>
        <w:r>
          <w:instrText xml:space="preserve"> PAGEREF _Toc11717 \h </w:instrText>
        </w:r>
        <w:r>
          <w:fldChar w:fldCharType="separate"/>
        </w:r>
        <w:r>
          <w:t>70</w:t>
        </w:r>
        <w:r>
          <w:fldChar w:fldCharType="end"/>
        </w:r>
      </w:hyperlink>
    </w:p>
    <w:p>
      <w:pPr>
        <w:pStyle w:val="TOC2"/>
        <w:tabs>
          <w:tab w:val="right" w:leader="dot" w:pos="8306"/>
        </w:tabs>
      </w:pPr>
      <w:hyperlink w:anchor="_Toc14067" w:history="1">
        <w:r>
          <w:rPr>
            <w:rFonts w:ascii="仿宋" w:eastAsia="仿宋" w:hAnsi="仿宋" w:cs="仿宋" w:hint="eastAsia"/>
            <w:lang w:eastAsia="zh-CN"/>
          </w:rPr>
          <w:t>(二)、输电用无功补偿装置项目技术工艺分析</w:t>
        </w:r>
        <w:r>
          <w:tab/>
        </w:r>
        <w:r>
          <w:fldChar w:fldCharType="begin"/>
        </w:r>
        <w:r>
          <w:instrText xml:space="preserve"> PAGEREF _Toc14067 \h </w:instrText>
        </w:r>
        <w:r>
          <w:fldChar w:fldCharType="separate"/>
        </w:r>
        <w:r>
          <w:t>71</w:t>
        </w:r>
        <w:r>
          <w:fldChar w:fldCharType="end"/>
        </w:r>
      </w:hyperlink>
    </w:p>
    <w:p>
      <w:pPr>
        <w:pStyle w:val="TOC2"/>
        <w:tabs>
          <w:tab w:val="right" w:leader="dot" w:pos="8306"/>
        </w:tabs>
      </w:pPr>
      <w:hyperlink w:anchor="_Toc14620" w:history="1">
        <w:r>
          <w:rPr>
            <w:rFonts w:ascii="仿宋" w:eastAsia="仿宋" w:hAnsi="仿宋" w:cs="仿宋" w:hint="eastAsia"/>
            <w:lang w:eastAsia="zh-CN"/>
          </w:rPr>
          <w:t>(三)、输电用无功补偿装置项目技术流程</w:t>
        </w:r>
        <w:r>
          <w:tab/>
        </w:r>
        <w:r>
          <w:fldChar w:fldCharType="begin"/>
        </w:r>
        <w:r>
          <w:instrText xml:space="preserve"> PAGEREF _Toc14620 \h </w:instrText>
        </w:r>
        <w:r>
          <w:fldChar w:fldCharType="separate"/>
        </w:r>
        <w:r>
          <w:t>72</w:t>
        </w:r>
        <w:r>
          <w:fldChar w:fldCharType="end"/>
        </w:r>
      </w:hyperlink>
    </w:p>
    <w:p>
      <w:pPr>
        <w:pStyle w:val="TOC2"/>
        <w:tabs>
          <w:tab w:val="right" w:leader="dot" w:pos="8306"/>
        </w:tabs>
      </w:pPr>
      <w:hyperlink w:anchor="_Toc1268" w:history="1">
        <w:r>
          <w:rPr>
            <w:rFonts w:ascii="仿宋" w:eastAsia="仿宋" w:hAnsi="仿宋" w:cs="仿宋" w:hint="eastAsia"/>
            <w:lang w:eastAsia="zh-CN"/>
          </w:rPr>
          <w:t>(四)、设备选型方案</w:t>
        </w:r>
        <w:r>
          <w:tab/>
        </w:r>
        <w:r>
          <w:fldChar w:fldCharType="begin"/>
        </w:r>
        <w:r>
          <w:instrText xml:space="preserve"> PAGEREF _Toc1268 \h </w:instrText>
        </w:r>
        <w:r>
          <w:fldChar w:fldCharType="separate"/>
        </w:r>
        <w:r>
          <w:t>73</w:t>
        </w:r>
        <w:r>
          <w:fldChar w:fldCharType="end"/>
        </w:r>
      </w:hyperlink>
    </w:p>
    <w:p>
      <w:pPr>
        <w:pStyle w:val="TOC1"/>
        <w:tabs>
          <w:tab w:val="right" w:leader="dot" w:pos="8306"/>
        </w:tabs>
      </w:pPr>
      <w:hyperlink w:anchor="_Toc26658" w:history="1">
        <w:r>
          <w:rPr>
            <w:rFonts w:ascii="仿宋" w:eastAsia="仿宋" w:hAnsi="仿宋" w:cs="仿宋" w:hint="eastAsia"/>
            <w:lang w:eastAsia="zh-CN"/>
          </w:rPr>
          <w:t>十六、监测与检测体系建设</w:t>
        </w:r>
        <w:r>
          <w:tab/>
        </w:r>
        <w:r>
          <w:fldChar w:fldCharType="begin"/>
        </w:r>
        <w:r>
          <w:instrText xml:space="preserve"> PAGEREF _Toc26658 \h </w:instrText>
        </w:r>
        <w:r>
          <w:fldChar w:fldCharType="separate"/>
        </w:r>
        <w:r>
          <w:t>74</w:t>
        </w:r>
        <w:r>
          <w:fldChar w:fldCharType="end"/>
        </w:r>
      </w:hyperlink>
    </w:p>
    <w:p>
      <w:pPr>
        <w:pStyle w:val="TOC2"/>
        <w:tabs>
          <w:tab w:val="right" w:leader="dot" w:pos="8306"/>
        </w:tabs>
      </w:pPr>
      <w:hyperlink w:anchor="_Toc29034" w:history="1">
        <w:r>
          <w:rPr>
            <w:rFonts w:ascii="仿宋" w:eastAsia="仿宋" w:hAnsi="仿宋" w:cs="仿宋" w:hint="eastAsia"/>
            <w:lang w:eastAsia="zh-CN"/>
          </w:rPr>
          <w:t>(一)、监测与检测体系建设的背景和必要性</w:t>
        </w:r>
        <w:r>
          <w:tab/>
        </w:r>
        <w:r>
          <w:fldChar w:fldCharType="begin"/>
        </w:r>
        <w:r>
          <w:instrText xml:space="preserve"> PAGEREF _Toc29034 \h </w:instrText>
        </w:r>
        <w:r>
          <w:fldChar w:fldCharType="separate"/>
        </w:r>
        <w:r>
          <w:t>74</w:t>
        </w:r>
        <w:r>
          <w:fldChar w:fldCharType="end"/>
        </w:r>
      </w:hyperlink>
    </w:p>
    <w:p>
      <w:pPr>
        <w:pStyle w:val="TOC2"/>
        <w:tabs>
          <w:tab w:val="right" w:leader="dot" w:pos="8306"/>
        </w:tabs>
      </w:pPr>
      <w:hyperlink w:anchor="_Toc26702" w:history="1">
        <w:r>
          <w:rPr>
            <w:rFonts w:ascii="仿宋" w:eastAsia="仿宋" w:hAnsi="仿宋" w:cs="仿宋" w:hint="eastAsia"/>
            <w:lang w:eastAsia="zh-CN"/>
          </w:rPr>
          <w:t>(二)、监测与检测体系建设的基本原则</w:t>
        </w:r>
        <w:r>
          <w:tab/>
        </w:r>
        <w:r>
          <w:fldChar w:fldCharType="begin"/>
        </w:r>
        <w:r>
          <w:instrText xml:space="preserve"> PAGEREF _Toc26702 \h </w:instrText>
        </w:r>
        <w:r>
          <w:fldChar w:fldCharType="separate"/>
        </w:r>
        <w:r>
          <w:t>75</w:t>
        </w:r>
        <w:r>
          <w:fldChar w:fldCharType="end"/>
        </w:r>
      </w:hyperlink>
    </w:p>
    <w:p>
      <w:pPr>
        <w:pStyle w:val="TOC2"/>
        <w:tabs>
          <w:tab w:val="right" w:leader="dot" w:pos="8306"/>
        </w:tabs>
      </w:pPr>
      <w:hyperlink w:anchor="_Toc2524" w:history="1">
        <w:r>
          <w:rPr>
            <w:rFonts w:ascii="仿宋" w:eastAsia="仿宋" w:hAnsi="仿宋" w:cs="仿宋" w:hint="eastAsia"/>
            <w:lang w:eastAsia="zh-CN"/>
          </w:rPr>
          <w:t>(三)、监测与检测体系建设的组织架构</w:t>
        </w:r>
        <w:r>
          <w:tab/>
        </w:r>
        <w:r>
          <w:fldChar w:fldCharType="begin"/>
        </w:r>
        <w:r>
          <w:instrText xml:space="preserve"> PAGEREF _Toc2524 \h </w:instrText>
        </w:r>
        <w:r>
          <w:fldChar w:fldCharType="separate"/>
        </w:r>
        <w:r>
          <w:t>76</w:t>
        </w:r>
        <w:r>
          <w:fldChar w:fldCharType="end"/>
        </w:r>
      </w:hyperlink>
    </w:p>
    <w:p>
      <w:pPr>
        <w:pStyle w:val="TOC2"/>
        <w:tabs>
          <w:tab w:val="right" w:leader="dot" w:pos="8306"/>
        </w:tabs>
      </w:pPr>
      <w:hyperlink w:anchor="_Toc5940" w:history="1">
        <w:r>
          <w:rPr>
            <w:rFonts w:ascii="仿宋" w:eastAsia="仿宋" w:hAnsi="仿宋" w:cs="仿宋" w:hint="eastAsia"/>
            <w:lang w:eastAsia="zh-CN"/>
          </w:rPr>
          <w:t>(四)、监测与检测体系建设的技术支持</w:t>
        </w:r>
        <w:r>
          <w:tab/>
        </w:r>
        <w:r>
          <w:fldChar w:fldCharType="begin"/>
        </w:r>
        <w:r>
          <w:instrText xml:space="preserve"> PAGEREF _Toc5940 \h </w:instrText>
        </w:r>
        <w:r>
          <w:fldChar w:fldCharType="separate"/>
        </w:r>
        <w:r>
          <w:t>77</w:t>
        </w:r>
        <w:r>
          <w:fldChar w:fldCharType="end"/>
        </w:r>
      </w:hyperlink>
    </w:p>
    <w:p>
      <w:pPr>
        <w:pStyle w:val="TOC2"/>
        <w:tabs>
          <w:tab w:val="right" w:leader="dot" w:pos="8306"/>
        </w:tabs>
      </w:pPr>
      <w:hyperlink w:anchor="_Toc19219" w:history="1">
        <w:r>
          <w:rPr>
            <w:rFonts w:ascii="仿宋" w:eastAsia="仿宋" w:hAnsi="仿宋" w:cs="仿宋" w:hint="eastAsia"/>
            <w:lang w:eastAsia="zh-CN"/>
          </w:rPr>
          <w:t>(五)、监测与检测体系建设的数据管理</w:t>
        </w:r>
        <w:r>
          <w:tab/>
        </w:r>
        <w:r>
          <w:fldChar w:fldCharType="begin"/>
        </w:r>
        <w:r>
          <w:instrText xml:space="preserve"> PAGEREF _Toc19219 \h </w:instrText>
        </w:r>
        <w:r>
          <w:fldChar w:fldCharType="separate"/>
        </w:r>
        <w:r>
          <w:t>78</w:t>
        </w:r>
        <w:r>
          <w:fldChar w:fldCharType="end"/>
        </w:r>
      </w:hyperlink>
    </w:p>
    <w:p>
      <w:pPr>
        <w:pStyle w:val="TOC2"/>
        <w:tabs>
          <w:tab w:val="right" w:leader="dot" w:pos="8306"/>
        </w:tabs>
      </w:pPr>
      <w:hyperlink w:anchor="_Toc17911" w:history="1">
        <w:r>
          <w:rPr>
            <w:rFonts w:ascii="仿宋" w:eastAsia="仿宋" w:hAnsi="仿宋" w:cs="仿宋" w:hint="eastAsia"/>
            <w:lang w:eastAsia="zh-CN"/>
          </w:rPr>
          <w:t>(六)、监测与检测体系建设的结果分析和报告</w:t>
        </w:r>
        <w:r>
          <w:tab/>
        </w:r>
        <w:r>
          <w:fldChar w:fldCharType="begin"/>
        </w:r>
        <w:r>
          <w:instrText xml:space="preserve"> PAGEREF _Toc17911 \h </w:instrText>
        </w:r>
        <w:r>
          <w:fldChar w:fldCharType="separate"/>
        </w:r>
        <w:r>
          <w:t>79</w:t>
        </w:r>
        <w:r>
          <w:fldChar w:fldCharType="end"/>
        </w:r>
      </w:hyperlink>
    </w:p>
    <w:p>
      <w:pPr>
        <w:pStyle w:val="TOC1"/>
        <w:tabs>
          <w:tab w:val="right" w:leader="dot" w:pos="8306"/>
        </w:tabs>
      </w:pPr>
      <w:hyperlink w:anchor="_Toc21301" w:history="1">
        <w:r>
          <w:rPr>
            <w:rFonts w:ascii="仿宋" w:eastAsia="仿宋" w:hAnsi="仿宋" w:cs="仿宋" w:hint="eastAsia"/>
            <w:lang w:eastAsia="zh-CN"/>
          </w:rPr>
          <w:t>十七、技术支持与维护</w:t>
        </w:r>
        <w:r>
          <w:tab/>
        </w:r>
        <w:r>
          <w:fldChar w:fldCharType="begin"/>
        </w:r>
        <w:r>
          <w:instrText xml:space="preserve"> PAGEREF _Toc21301 \h </w:instrText>
        </w:r>
        <w:r>
          <w:fldChar w:fldCharType="separate"/>
        </w:r>
        <w:r>
          <w:t>81</w:t>
        </w:r>
        <w:r>
          <w:fldChar w:fldCharType="end"/>
        </w:r>
      </w:hyperlink>
    </w:p>
    <w:p>
      <w:pPr>
        <w:pStyle w:val="TOC2"/>
        <w:tabs>
          <w:tab w:val="right" w:leader="dot" w:pos="8306"/>
        </w:tabs>
      </w:pPr>
      <w:hyperlink w:anchor="_Toc11625" w:history="1">
        <w:r>
          <w:rPr>
            <w:rFonts w:ascii="仿宋" w:eastAsia="仿宋" w:hAnsi="仿宋" w:cs="仿宋" w:hint="eastAsia"/>
            <w:lang w:eastAsia="zh-CN"/>
          </w:rPr>
          <w:t>(一)、技术支持策略</w:t>
        </w:r>
        <w:r>
          <w:tab/>
        </w:r>
        <w:r>
          <w:fldChar w:fldCharType="begin"/>
        </w:r>
        <w:r>
          <w:instrText xml:space="preserve"> PAGEREF _Toc11625 \h </w:instrText>
        </w:r>
        <w:r>
          <w:fldChar w:fldCharType="separate"/>
        </w:r>
        <w:r>
          <w:t>81</w:t>
        </w:r>
        <w:r>
          <w:fldChar w:fldCharType="end"/>
        </w:r>
      </w:hyperlink>
    </w:p>
    <w:p>
      <w:pPr>
        <w:pStyle w:val="TOC2"/>
        <w:tabs>
          <w:tab w:val="right" w:leader="dot" w:pos="8306"/>
        </w:tabs>
      </w:pPr>
      <w:hyperlink w:anchor="_Toc26099" w:history="1">
        <w:r>
          <w:rPr>
            <w:rFonts w:ascii="仿宋" w:eastAsia="仿宋" w:hAnsi="仿宋" w:cs="仿宋" w:hint="eastAsia"/>
            <w:lang w:eastAsia="zh-CN"/>
          </w:rPr>
          <w:t>(二)、设备维护计划</w:t>
        </w:r>
        <w:r>
          <w:tab/>
        </w:r>
        <w:r>
          <w:fldChar w:fldCharType="begin"/>
        </w:r>
        <w:r>
          <w:instrText xml:space="preserve"> PAGEREF _Toc26099 \h </w:instrText>
        </w:r>
        <w:r>
          <w:fldChar w:fldCharType="separate"/>
        </w:r>
        <w:r>
          <w:t>81</w:t>
        </w:r>
        <w:r>
          <w:fldChar w:fldCharType="end"/>
        </w:r>
      </w:hyperlink>
    </w:p>
    <w:p>
      <w:pPr>
        <w:pStyle w:val="TOC2"/>
        <w:tabs>
          <w:tab w:val="right" w:leader="dot" w:pos="8306"/>
        </w:tabs>
      </w:pPr>
      <w:hyperlink w:anchor="_Toc16407" w:history="1">
        <w:r>
          <w:rPr>
            <w:rFonts w:ascii="仿宋" w:eastAsia="仿宋" w:hAnsi="仿宋" w:cs="仿宋" w:hint="eastAsia"/>
            <w:lang w:eastAsia="zh-CN"/>
          </w:rPr>
          <w:t>(三)、紧急事件计划</w:t>
        </w:r>
        <w:r>
          <w:tab/>
        </w:r>
        <w:r>
          <w:fldChar w:fldCharType="begin"/>
        </w:r>
        <w:r>
          <w:instrText xml:space="preserve"> PAGEREF _Toc16407 \h </w:instrText>
        </w:r>
        <w:r>
          <w:fldChar w:fldCharType="separate"/>
        </w:r>
        <w:r>
          <w:t>82</w:t>
        </w:r>
        <w:r>
          <w:fldChar w:fldCharType="end"/>
        </w:r>
      </w:hyperlink>
    </w:p>
    <w:p>
      <w:pPr>
        <w:pStyle w:val="TOC1"/>
        <w:tabs>
          <w:tab w:val="right" w:leader="dot" w:pos="8306"/>
        </w:tabs>
      </w:pPr>
      <w:hyperlink w:anchor="_Toc23251" w:history="1">
        <w:r>
          <w:rPr>
            <w:rFonts w:ascii="仿宋" w:eastAsia="仿宋" w:hAnsi="仿宋" w:cs="仿宋" w:hint="eastAsia"/>
            <w:lang w:eastAsia="zh-CN"/>
          </w:rPr>
          <w:t>十八、质量管理与持续改进</w:t>
        </w:r>
        <w:r>
          <w:tab/>
        </w:r>
        <w:r>
          <w:fldChar w:fldCharType="begin"/>
        </w:r>
        <w:r>
          <w:instrText xml:space="preserve"> PAGEREF _Toc23251 \h </w:instrText>
        </w:r>
        <w:r>
          <w:fldChar w:fldCharType="separate"/>
        </w:r>
        <w:r>
          <w:t>83</w:t>
        </w:r>
        <w:r>
          <w:fldChar w:fldCharType="end"/>
        </w:r>
      </w:hyperlink>
    </w:p>
    <w:p>
      <w:pPr>
        <w:pStyle w:val="TOC2"/>
        <w:tabs>
          <w:tab w:val="right" w:leader="dot" w:pos="8306"/>
        </w:tabs>
      </w:pPr>
      <w:hyperlink w:anchor="_Toc12758" w:history="1">
        <w:r>
          <w:rPr>
            <w:rFonts w:ascii="仿宋" w:eastAsia="仿宋" w:hAnsi="仿宋" w:cs="仿宋" w:hint="eastAsia"/>
            <w:lang w:eastAsia="zh-CN"/>
          </w:rPr>
          <w:t>(一)、质量管理体系建设</w:t>
        </w:r>
        <w:r>
          <w:tab/>
        </w:r>
        <w:r>
          <w:fldChar w:fldCharType="begin"/>
        </w:r>
        <w:r>
          <w:instrText xml:space="preserve"> PAGEREF _Toc12758 \h </w:instrText>
        </w:r>
        <w:r>
          <w:fldChar w:fldCharType="separate"/>
        </w:r>
        <w:r>
          <w:t>83</w:t>
        </w:r>
        <w:r>
          <w:fldChar w:fldCharType="end"/>
        </w:r>
      </w:hyperlink>
    </w:p>
    <w:p>
      <w:pPr>
        <w:pStyle w:val="TOC2"/>
        <w:tabs>
          <w:tab w:val="right" w:leader="dot" w:pos="8306"/>
        </w:tabs>
      </w:pPr>
      <w:hyperlink w:anchor="_Toc3869" w:history="1">
        <w:r>
          <w:rPr>
            <w:rFonts w:ascii="仿宋" w:eastAsia="仿宋" w:hAnsi="仿宋" w:cs="仿宋" w:hint="eastAsia"/>
            <w:lang w:eastAsia="zh-CN"/>
          </w:rPr>
          <w:t>(二)、生产过程控制与优化</w:t>
        </w:r>
        <w:r>
          <w:tab/>
        </w:r>
        <w:r>
          <w:fldChar w:fldCharType="begin"/>
        </w:r>
        <w:r>
          <w:instrText xml:space="preserve"> PAGEREF _Toc3869 \h </w:instrText>
        </w:r>
        <w:r>
          <w:fldChar w:fldCharType="separate"/>
        </w:r>
        <w:r>
          <w:t>84</w:t>
        </w:r>
        <w:r>
          <w:fldChar w:fldCharType="end"/>
        </w:r>
      </w:hyperlink>
    </w:p>
    <w:p>
      <w:pPr>
        <w:pStyle w:val="TOC2"/>
        <w:tabs>
          <w:tab w:val="right" w:leader="dot" w:pos="8306"/>
        </w:tabs>
      </w:pPr>
      <w:hyperlink w:anchor="_Toc2181" w:history="1">
        <w:r>
          <w:rPr>
            <w:rFonts w:ascii="仿宋" w:eastAsia="仿宋" w:hAnsi="仿宋" w:cs="仿宋" w:hint="eastAsia"/>
            <w:lang w:eastAsia="zh-CN"/>
          </w:rPr>
          <w:t>(三)、产品质量检验与测试</w:t>
        </w:r>
        <w:r>
          <w:tab/>
        </w:r>
        <w:r>
          <w:fldChar w:fldCharType="begin"/>
        </w:r>
        <w:r>
          <w:instrText xml:space="preserve"> PAGEREF _Toc2181 \h </w:instrText>
        </w:r>
        <w:r>
          <w:fldChar w:fldCharType="separate"/>
        </w:r>
        <w:r>
          <w:t>85</w:t>
        </w:r>
        <w:r>
          <w:fldChar w:fldCharType="end"/>
        </w:r>
      </w:hyperlink>
    </w:p>
    <w:p>
      <w:pPr>
        <w:pStyle w:val="TOC2"/>
        <w:tabs>
          <w:tab w:val="right" w:leader="dot" w:pos="8306"/>
        </w:tabs>
      </w:pPr>
      <w:hyperlink w:anchor="_Toc0" w:history="1">
        <w:r>
          <w:rPr>
            <w:rFonts w:ascii="仿宋" w:eastAsia="仿宋" w:hAnsi="仿宋" w:cs="仿宋" w:hint="eastAsia"/>
            <w:lang w:eastAsia="zh-CN"/>
          </w:rPr>
          <w:t>(四)、用户反馈与质量改进</w:t>
        </w:r>
        <w:r>
          <w:tab/>
        </w:r>
        <w:r>
          <w:fldChar w:fldCharType="begin"/>
        </w:r>
        <w:r>
          <w:instrText xml:space="preserve"> PAGEREF _Toc0 \h </w:instrText>
        </w:r>
        <w:r>
          <w:fldChar w:fldCharType="separate"/>
        </w:r>
        <w:r>
          <w:t>86</w:t>
        </w:r>
        <w:r>
          <w:fldChar w:fldCharType="end"/>
        </w:r>
      </w:hyperlink>
    </w:p>
    <w:p>
      <w:pPr>
        <w:pStyle w:val="TOC1"/>
        <w:tabs>
          <w:tab w:val="right" w:leader="dot" w:pos="8306"/>
        </w:tabs>
      </w:pPr>
      <w:hyperlink w:anchor="_Toc26664" w:history="1">
        <w:r>
          <w:rPr>
            <w:rFonts w:ascii="仿宋" w:eastAsia="仿宋" w:hAnsi="仿宋" w:cs="仿宋" w:hint="eastAsia"/>
            <w:lang w:eastAsia="zh-CN"/>
          </w:rPr>
          <w:t>十九、生产控制的概念</w:t>
        </w:r>
        <w:r>
          <w:tab/>
        </w:r>
        <w:r>
          <w:fldChar w:fldCharType="begin"/>
        </w:r>
        <w:r>
          <w:instrText xml:space="preserve"> PAGEREF _Toc26664 \h </w:instrText>
        </w:r>
        <w:r>
          <w:fldChar w:fldCharType="separate"/>
        </w:r>
        <w:r>
          <w:t>86</w:t>
        </w:r>
        <w:r>
          <w:fldChar w:fldCharType="end"/>
        </w:r>
      </w:hyperlink>
    </w:p>
    <w:p>
      <w:pPr>
        <w:pStyle w:val="TOC2"/>
        <w:tabs>
          <w:tab w:val="right" w:leader="dot" w:pos="8306"/>
        </w:tabs>
      </w:pPr>
      <w:hyperlink w:anchor="_Toc5846" w:history="1">
        <w:r>
          <w:rPr>
            <w:rFonts w:ascii="仿宋" w:eastAsia="仿宋" w:hAnsi="仿宋" w:cs="仿宋" w:hint="eastAsia"/>
            <w:lang w:eastAsia="zh-CN"/>
          </w:rPr>
          <w:t>(一)、生产控制与质量管理</w:t>
        </w:r>
        <w:r>
          <w:tab/>
        </w:r>
        <w:r>
          <w:fldChar w:fldCharType="begin"/>
        </w:r>
        <w:r>
          <w:instrText xml:space="preserve"> PAGEREF _Toc5846 \h </w:instrText>
        </w:r>
        <w:r>
          <w:fldChar w:fldCharType="separate"/>
        </w:r>
        <w:r>
          <w:t>86</w:t>
        </w:r>
        <w:r>
          <w:fldChar w:fldCharType="end"/>
        </w:r>
      </w:hyperlink>
    </w:p>
    <w:p>
      <w:pPr>
        <w:pStyle w:val="TOC2"/>
        <w:tabs>
          <w:tab w:val="right" w:leader="dot" w:pos="8306"/>
        </w:tabs>
      </w:pPr>
      <w:hyperlink w:anchor="_Toc7300" w:history="1">
        <w:r>
          <w:rPr>
            <w:rFonts w:ascii="仿宋" w:eastAsia="仿宋" w:hAnsi="仿宋" w:cs="仿宋" w:hint="eastAsia"/>
            <w:lang w:eastAsia="zh-CN"/>
          </w:rPr>
          <w:t>(二)、生产计划与实施</w:t>
        </w:r>
        <w:r>
          <w:tab/>
        </w:r>
        <w:r>
          <w:fldChar w:fldCharType="begin"/>
        </w:r>
        <w:r>
          <w:instrText xml:space="preserve"> PAGEREF _Toc7300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579" w:history="1">
        <w:r>
          <w:rPr>
            <w:rFonts w:ascii="仿宋" w:eastAsia="仿宋" w:hAnsi="仿宋" w:cs="仿宋" w:hint="eastAsia"/>
            <w:lang w:eastAsia="zh-CN"/>
          </w:rPr>
          <w:t>(三)、生产效率与成本控制</w:t>
        </w:r>
        <w:r>
          <w:tab/>
        </w:r>
        <w:r>
          <w:fldChar w:fldCharType="begin"/>
        </w:r>
        <w:r>
          <w:instrText xml:space="preserve"> PAGEREF _Toc16579 \h </w:instrText>
        </w:r>
        <w:r>
          <w:fldChar w:fldCharType="separate"/>
        </w:r>
        <w:r>
          <w:t>90</w:t>
        </w:r>
        <w:r>
          <w:fldChar w:fldCharType="end"/>
        </w:r>
      </w:hyperlink>
    </w:p>
    <w:p>
      <w:pPr>
        <w:pStyle w:val="TOC1"/>
        <w:tabs>
          <w:tab w:val="right" w:leader="dot" w:pos="8306"/>
        </w:tabs>
      </w:pPr>
      <w:hyperlink w:anchor="_Toc13534" w:history="1">
        <w:r>
          <w:rPr>
            <w:rFonts w:ascii="仿宋" w:eastAsia="仿宋" w:hAnsi="仿宋" w:cs="仿宋" w:hint="eastAsia"/>
            <w:lang w:eastAsia="zh-CN"/>
          </w:rPr>
          <w:t>二十、输电用无功补偿装置行业企业过去战略的影响</w:t>
        </w:r>
        <w:r>
          <w:tab/>
        </w:r>
        <w:r>
          <w:fldChar w:fldCharType="begin"/>
        </w:r>
        <w:r>
          <w:instrText xml:space="preserve"> PAGEREF _Toc13534 \h </w:instrText>
        </w:r>
        <w:r>
          <w:fldChar w:fldCharType="separate"/>
        </w:r>
        <w:r>
          <w:t>92</w:t>
        </w:r>
        <w:r>
          <w:fldChar w:fldCharType="end"/>
        </w:r>
      </w:hyperlink>
    </w:p>
    <w:p>
      <w:pPr>
        <w:pStyle w:val="TOC2"/>
        <w:tabs>
          <w:tab w:val="right" w:leader="dot" w:pos="8306"/>
        </w:tabs>
      </w:pPr>
      <w:hyperlink w:anchor="_Toc29688" w:history="1">
        <w:r>
          <w:rPr>
            <w:rFonts w:ascii="仿宋" w:eastAsia="仿宋" w:hAnsi="仿宋" w:cs="仿宋" w:hint="eastAsia"/>
            <w:lang w:eastAsia="zh-CN"/>
          </w:rPr>
          <w:t>(一)、输电用无功补偿装置行业企业过去战略的影响</w:t>
        </w:r>
        <w:r>
          <w:tab/>
        </w:r>
        <w:r>
          <w:fldChar w:fldCharType="begin"/>
        </w:r>
        <w:r>
          <w:instrText xml:space="preserve"> PAGEREF _Toc29688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702"/>
      <w:r>
        <w:rPr>
          <w:rFonts w:ascii="仿宋" w:eastAsia="仿宋" w:hAnsi="仿宋" w:cs="仿宋" w:hint="eastAsia"/>
          <w:sz w:val="28"/>
          <w:lang w:eastAsia="zh-CN"/>
        </w:rPr>
        <w:t>一、输电用无功补偿装置项目人力资源管理方案</w:t>
      </w:r>
      <w:bookmarkEnd w:id="2"/>
    </w:p>
    <w:p>
      <w:pPr>
        <w:pStyle w:val="Heading2"/>
        <w:rPr>
          <w:rFonts w:ascii="仿宋" w:eastAsia="仿宋" w:hAnsi="仿宋" w:cs="仿宋" w:hint="eastAsia"/>
          <w:lang w:eastAsia="zh-CN"/>
        </w:rPr>
      </w:pPr>
      <w:bookmarkStart w:id="3" w:name="_Toc28954"/>
      <w:r>
        <w:rPr>
          <w:rFonts w:ascii="仿宋" w:eastAsia="仿宋" w:hAnsi="仿宋" w:cs="仿宋" w:hint="eastAsia"/>
          <w:lang w:eastAsia="zh-CN"/>
        </w:rPr>
        <w:t>(一)、人力资源战略规划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输电用无功补偿装置项目中，人力资源战略规划占据着极为重要的位置，需要深入考虑组织整体的发展方向和目标设定，以及通过合理配置和有效管理人力资源来实现这些目标。在输电用无功补偿装置项目背景下，人力资源战略规划的制定必须全面考虑行业特征、市场需求、技术趋势等多方面因素，以确保企业拥有足够数量、具备相应技能的人才，并通过科学的管理和培训提高员工的绩效，从而保障输电用无功补偿装置项目的成功实施和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(一)人力资源需求分析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1、根据输电用无功补偿装置项目规模确定人力资源规模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https://d.book118.com/887040133034006045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输电用无功补偿装置项目调研分析报告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325C4F"/>
    <w:rsid w:val="10325C4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87040133034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2024-02-25T08:32:00Z</dcterms:created>
  <dcterms:modified xsi:type="dcterms:W3CDTF">2024-02-25T08:33:01Z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BFBCF5A898324355AF71D4CD3107B44C_11</vt:lpwstr>
  </property>
  <property fmtid="{D5CDD505-2E9C-101B-9397-08002B2CF9AE}" pid="3" name="KSOProductBuildVer">
    <vt:lpwstr>2052-12.1.0.16250</vt:lpwstr>
  </property>
</Properties>
</file>