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94131">
      <w:pPr>
        <w:widowControl/>
        <w:jc w:val="left"/>
        <w:rPr>
          <w:rFonts w:ascii="仿宋" w:eastAsia="仿宋" w:hAnsi="仿宋"/>
          <w:b/>
          <w:sz w:val="40"/>
        </w:rPr>
      </w:pPr>
      <w:bookmarkStart w:id="0" w:name="_GoBack"/>
      <w:bookmarkEnd w:id="0"/>
    </w:p>
    <w:p w:rsidR="00494131">
      <w:pPr>
        <w:widowControl/>
        <w:jc w:val="left"/>
        <w:rPr>
          <w:rFonts w:ascii="仿宋" w:eastAsia="仿宋" w:hAnsi="仿宋"/>
          <w:b/>
          <w:sz w:val="40"/>
        </w:rPr>
      </w:pPr>
    </w:p>
    <w:p w:rsidR="00494131">
      <w:pPr>
        <w:widowControl/>
        <w:jc w:val="left"/>
        <w:rPr>
          <w:rFonts w:ascii="仿宋" w:eastAsia="仿宋" w:hAnsi="仿宋"/>
          <w:b/>
          <w:sz w:val="40"/>
        </w:rPr>
      </w:pPr>
    </w:p>
    <w:p w:rsidR="00494131" w:rsidRPr="00494131">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94131">
        <w:rPr>
          <w:rFonts w:ascii="宋体" w:eastAsia="宋体" w:hAnsi="宋体" w:hint="eastAsia"/>
          <w:b/>
          <w:sz w:val="60"/>
        </w:rPr>
        <w:t>展示照明项目投资分析报告</w:t>
      </w:r>
    </w:p>
    <w:p w:rsidR="00494131" w:rsidP="00494131">
      <w:pPr>
        <w:widowControl/>
        <w:jc w:val="center"/>
        <w:rPr>
          <w:rFonts w:ascii="仿宋" w:eastAsia="仿宋" w:hAnsi="仿宋" w:hint="eastAsia"/>
          <w:b/>
          <w:sz w:val="40"/>
        </w:rPr>
      </w:pPr>
      <w:r w:rsidRPr="00494131">
        <w:rPr>
          <w:rFonts w:ascii="仿宋" w:eastAsia="仿宋" w:hAnsi="仿宋" w:hint="eastAsia"/>
          <w:b/>
          <w:sz w:val="40"/>
        </w:rPr>
        <w:t>目录</w:t>
      </w:r>
    </w:p>
    <w:p w:rsidR="00494131">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_Toc161293971 \h </w:instrText>
      </w:r>
      <w:r>
        <w:rPr>
          <w:noProof/>
        </w:rPr>
        <w:fldChar w:fldCharType="separate"/>
      </w:r>
      <w:r>
        <w:rPr>
          <w:noProof/>
        </w:rPr>
        <w:t>3</w:t>
      </w:r>
      <w:r>
        <w:rPr>
          <w:noProof/>
        </w:rPr>
        <w:fldChar w:fldCharType="end"/>
      </w:r>
    </w:p>
    <w:p w:rsidR="00494131">
      <w:pPr>
        <w:pStyle w:val="TOC1"/>
        <w:tabs>
          <w:tab w:val="right" w:leader="dot" w:pos="8296"/>
        </w:tabs>
        <w:rPr>
          <w:noProof/>
        </w:rPr>
      </w:pPr>
      <w:r>
        <w:rPr>
          <w:rFonts w:hint="eastAsia"/>
          <w:noProof/>
        </w:rPr>
        <w:t>一、展示照明项目人力资源管理方案</w:t>
      </w:r>
      <w:r>
        <w:rPr>
          <w:noProof/>
        </w:rPr>
        <w:tab/>
      </w:r>
      <w:r>
        <w:rPr>
          <w:noProof/>
        </w:rPr>
        <w:fldChar w:fldCharType="begin"/>
      </w:r>
      <w:r>
        <w:rPr>
          <w:noProof/>
        </w:rPr>
        <w:instrText xml:space="preserve"> PAGEREF _Toc161293972 \h </w:instrText>
      </w:r>
      <w:r>
        <w:rPr>
          <w:noProof/>
        </w:rPr>
        <w:fldChar w:fldCharType="separate"/>
      </w:r>
      <w:r>
        <w:rPr>
          <w:noProof/>
        </w:rPr>
        <w:t>3</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_Toc161293973 \h </w:instrText>
      </w:r>
      <w:r>
        <w:rPr>
          <w:noProof/>
        </w:rPr>
        <w:fldChar w:fldCharType="separate"/>
      </w:r>
      <w:r>
        <w:rPr>
          <w:noProof/>
        </w:rPr>
        <w:t>3</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_Toc161293974 \h </w:instrText>
      </w:r>
      <w:r>
        <w:rPr>
          <w:noProof/>
        </w:rPr>
        <w:fldChar w:fldCharType="separate"/>
      </w:r>
      <w:r>
        <w:rPr>
          <w:noProof/>
        </w:rPr>
        <w:t>6</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_Toc161293975 \h </w:instrText>
      </w:r>
      <w:r>
        <w:rPr>
          <w:noProof/>
        </w:rPr>
        <w:fldChar w:fldCharType="separate"/>
      </w:r>
      <w:r>
        <w:rPr>
          <w:noProof/>
        </w:rPr>
        <w:t>8</w:t>
      </w:r>
      <w:r>
        <w:rPr>
          <w:noProof/>
        </w:rPr>
        <w:fldChar w:fldCharType="end"/>
      </w:r>
    </w:p>
    <w:p w:rsidR="00494131">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_Toc161293976 \h </w:instrText>
      </w:r>
      <w:r>
        <w:rPr>
          <w:noProof/>
        </w:rPr>
        <w:fldChar w:fldCharType="separate"/>
      </w:r>
      <w:r>
        <w:rPr>
          <w:noProof/>
        </w:rPr>
        <w:t>9</w:t>
      </w:r>
      <w:r>
        <w:rPr>
          <w:noProof/>
        </w:rPr>
        <w:fldChar w:fldCharType="end"/>
      </w:r>
    </w:p>
    <w:p w:rsidR="00494131">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_Toc161293977 \h </w:instrText>
      </w:r>
      <w:r>
        <w:rPr>
          <w:noProof/>
        </w:rPr>
        <w:fldChar w:fldCharType="separate"/>
      </w:r>
      <w:r>
        <w:rPr>
          <w:noProof/>
        </w:rPr>
        <w:t>13</w:t>
      </w:r>
      <w:r>
        <w:rPr>
          <w:noProof/>
        </w:rPr>
        <w:fldChar w:fldCharType="end"/>
      </w:r>
    </w:p>
    <w:p w:rsidR="00494131">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_Toc161293978 \h </w:instrText>
      </w:r>
      <w:r>
        <w:rPr>
          <w:noProof/>
        </w:rPr>
        <w:fldChar w:fldCharType="separate"/>
      </w:r>
      <w:r>
        <w:rPr>
          <w:noProof/>
        </w:rPr>
        <w:t>15</w:t>
      </w:r>
      <w:r>
        <w:rPr>
          <w:noProof/>
        </w:rPr>
        <w:fldChar w:fldCharType="end"/>
      </w:r>
    </w:p>
    <w:p w:rsidR="00494131">
      <w:pPr>
        <w:pStyle w:val="TOC1"/>
        <w:tabs>
          <w:tab w:val="right" w:leader="dot" w:pos="8296"/>
        </w:tabs>
        <w:rPr>
          <w:noProof/>
        </w:rPr>
      </w:pPr>
      <w:r>
        <w:rPr>
          <w:rFonts w:hint="eastAsia"/>
          <w:noProof/>
        </w:rPr>
        <w:t>二、展示照明项目质量管理方案</w:t>
      </w:r>
      <w:r>
        <w:rPr>
          <w:noProof/>
        </w:rPr>
        <w:tab/>
      </w:r>
      <w:r>
        <w:rPr>
          <w:noProof/>
        </w:rPr>
        <w:fldChar w:fldCharType="begin"/>
      </w:r>
      <w:r>
        <w:rPr>
          <w:noProof/>
        </w:rPr>
        <w:instrText xml:space="preserve"> PAGEREF _Toc161293979 \h </w:instrText>
      </w:r>
      <w:r>
        <w:rPr>
          <w:noProof/>
        </w:rPr>
        <w:fldChar w:fldCharType="separate"/>
      </w:r>
      <w:r>
        <w:rPr>
          <w:noProof/>
        </w:rPr>
        <w:t>17</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_Toc161293980 \h </w:instrText>
      </w:r>
      <w:r>
        <w:rPr>
          <w:noProof/>
        </w:rPr>
        <w:fldChar w:fldCharType="separate"/>
      </w:r>
      <w:r>
        <w:rPr>
          <w:noProof/>
        </w:rPr>
        <w:t>17</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_Toc161293981 \h </w:instrText>
      </w:r>
      <w:r>
        <w:rPr>
          <w:noProof/>
        </w:rPr>
        <w:fldChar w:fldCharType="separate"/>
      </w:r>
      <w:r>
        <w:rPr>
          <w:noProof/>
        </w:rPr>
        <w:t>21</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_Toc161293982 \h </w:instrText>
      </w:r>
      <w:r>
        <w:rPr>
          <w:noProof/>
        </w:rPr>
        <w:fldChar w:fldCharType="separate"/>
      </w:r>
      <w:r>
        <w:rPr>
          <w:noProof/>
        </w:rPr>
        <w:t>23</w:t>
      </w:r>
      <w:r>
        <w:rPr>
          <w:noProof/>
        </w:rPr>
        <w:fldChar w:fldCharType="end"/>
      </w:r>
    </w:p>
    <w:p w:rsidR="00494131">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_Toc161293983 \h </w:instrText>
      </w:r>
      <w:r>
        <w:rPr>
          <w:noProof/>
        </w:rPr>
        <w:fldChar w:fldCharType="separate"/>
      </w:r>
      <w:r>
        <w:rPr>
          <w:noProof/>
        </w:rPr>
        <w:t>25</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_Toc161293984 \h </w:instrText>
      </w:r>
      <w:r>
        <w:rPr>
          <w:noProof/>
        </w:rPr>
        <w:fldChar w:fldCharType="separate"/>
      </w:r>
      <w:r>
        <w:rPr>
          <w:noProof/>
        </w:rPr>
        <w:t>25</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_Toc161293985 \h </w:instrText>
      </w:r>
      <w:r>
        <w:rPr>
          <w:noProof/>
        </w:rPr>
        <w:fldChar w:fldCharType="separate"/>
      </w:r>
      <w:r>
        <w:rPr>
          <w:noProof/>
        </w:rPr>
        <w:t>27</w:t>
      </w:r>
      <w:r>
        <w:rPr>
          <w:noProof/>
        </w:rPr>
        <w:fldChar w:fldCharType="end"/>
      </w:r>
    </w:p>
    <w:p w:rsidR="00494131">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_Toc161293986 \h </w:instrText>
      </w:r>
      <w:r>
        <w:rPr>
          <w:noProof/>
        </w:rPr>
        <w:fldChar w:fldCharType="separate"/>
      </w:r>
      <w:r>
        <w:rPr>
          <w:noProof/>
        </w:rPr>
        <w:t>30</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_Toc161293987 \h </w:instrText>
      </w:r>
      <w:r>
        <w:rPr>
          <w:noProof/>
        </w:rPr>
        <w:fldChar w:fldCharType="separate"/>
      </w:r>
      <w:r>
        <w:rPr>
          <w:noProof/>
        </w:rPr>
        <w:t>30</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_Toc161293988 \h </w:instrText>
      </w:r>
      <w:r>
        <w:rPr>
          <w:noProof/>
        </w:rPr>
        <w:fldChar w:fldCharType="separate"/>
      </w:r>
      <w:r>
        <w:rPr>
          <w:noProof/>
        </w:rPr>
        <w:t>31</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_Toc161293989 \h </w:instrText>
      </w:r>
      <w:r>
        <w:rPr>
          <w:noProof/>
        </w:rPr>
        <w:fldChar w:fldCharType="separate"/>
      </w:r>
      <w:r>
        <w:rPr>
          <w:noProof/>
        </w:rPr>
        <w:t>32</w:t>
      </w:r>
      <w:r>
        <w:rPr>
          <w:noProof/>
        </w:rPr>
        <w:fldChar w:fldCharType="end"/>
      </w:r>
    </w:p>
    <w:p w:rsidR="00494131">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_Toc161293990 \h </w:instrText>
      </w:r>
      <w:r>
        <w:rPr>
          <w:noProof/>
        </w:rPr>
        <w:fldChar w:fldCharType="separate"/>
      </w:r>
      <w:r>
        <w:rPr>
          <w:noProof/>
        </w:rPr>
        <w:t>34</w:t>
      </w:r>
      <w:r>
        <w:rPr>
          <w:noProof/>
        </w:rPr>
        <w:fldChar w:fldCharType="end"/>
      </w:r>
    </w:p>
    <w:p w:rsidR="00494131">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_Toc161293991 \h </w:instrText>
      </w:r>
      <w:r>
        <w:rPr>
          <w:noProof/>
        </w:rPr>
        <w:fldChar w:fldCharType="separate"/>
      </w:r>
      <w:r>
        <w:rPr>
          <w:noProof/>
        </w:rPr>
        <w:t>35</w:t>
      </w:r>
      <w:r>
        <w:rPr>
          <w:noProof/>
        </w:rPr>
        <w:fldChar w:fldCharType="end"/>
      </w:r>
    </w:p>
    <w:p w:rsidR="00494131">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_Toc161293992 \h </w:instrText>
      </w:r>
      <w:r>
        <w:rPr>
          <w:noProof/>
        </w:rPr>
        <w:fldChar w:fldCharType="separate"/>
      </w:r>
      <w:r>
        <w:rPr>
          <w:noProof/>
        </w:rPr>
        <w:t>37</w:t>
      </w:r>
      <w:r>
        <w:rPr>
          <w:noProof/>
        </w:rPr>
        <w:fldChar w:fldCharType="end"/>
      </w:r>
    </w:p>
    <w:p w:rsidR="00494131">
      <w:pPr>
        <w:pStyle w:val="TOC1"/>
        <w:tabs>
          <w:tab w:val="right" w:leader="dot" w:pos="8296"/>
        </w:tabs>
        <w:rPr>
          <w:noProof/>
        </w:rPr>
      </w:pPr>
      <w:r>
        <w:rPr>
          <w:rFonts w:hint="eastAsia"/>
          <w:noProof/>
        </w:rPr>
        <w:t>五、实施安排</w:t>
      </w:r>
      <w:r>
        <w:rPr>
          <w:noProof/>
        </w:rPr>
        <w:tab/>
      </w:r>
      <w:r>
        <w:rPr>
          <w:noProof/>
        </w:rPr>
        <w:fldChar w:fldCharType="begin"/>
      </w:r>
      <w:r>
        <w:rPr>
          <w:noProof/>
        </w:rPr>
        <w:instrText xml:space="preserve"> PAGEREF _Toc161293993 \h </w:instrText>
      </w:r>
      <w:r>
        <w:rPr>
          <w:noProof/>
        </w:rPr>
        <w:fldChar w:fldCharType="separate"/>
      </w:r>
      <w:r>
        <w:rPr>
          <w:noProof/>
        </w:rPr>
        <w:t>38</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_Toc161293994 \h </w:instrText>
      </w:r>
      <w:r>
        <w:rPr>
          <w:noProof/>
        </w:rPr>
        <w:fldChar w:fldCharType="separate"/>
      </w:r>
      <w:r>
        <w:rPr>
          <w:noProof/>
        </w:rPr>
        <w:t>38</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_Toc161293995 \h </w:instrText>
      </w:r>
      <w:r>
        <w:rPr>
          <w:noProof/>
        </w:rPr>
        <w:fldChar w:fldCharType="separate"/>
      </w:r>
      <w:r>
        <w:rPr>
          <w:noProof/>
        </w:rPr>
        <w:t>40</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_Toc161293996 \h </w:instrText>
      </w:r>
      <w:r>
        <w:rPr>
          <w:noProof/>
        </w:rPr>
        <w:fldChar w:fldCharType="separate"/>
      </w:r>
      <w:r>
        <w:rPr>
          <w:noProof/>
        </w:rPr>
        <w:t>41</w:t>
      </w:r>
      <w:r>
        <w:rPr>
          <w:noProof/>
        </w:rPr>
        <w:fldChar w:fldCharType="end"/>
      </w:r>
    </w:p>
    <w:p w:rsidR="00494131">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_Toc161293997 \h </w:instrText>
      </w:r>
      <w:r>
        <w:rPr>
          <w:noProof/>
        </w:rPr>
        <w:fldChar w:fldCharType="separate"/>
      </w:r>
      <w:r>
        <w:rPr>
          <w:noProof/>
        </w:rPr>
        <w:t>42</w:t>
      </w:r>
      <w:r>
        <w:rPr>
          <w:noProof/>
        </w:rPr>
        <w:fldChar w:fldCharType="end"/>
      </w:r>
    </w:p>
    <w:p w:rsidR="00494131">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_Toc161293998 \h </w:instrText>
      </w:r>
      <w:r>
        <w:rPr>
          <w:noProof/>
        </w:rPr>
        <w:fldChar w:fldCharType="separate"/>
      </w:r>
      <w:r>
        <w:rPr>
          <w:noProof/>
        </w:rPr>
        <w:t>44</w:t>
      </w:r>
      <w:r>
        <w:rPr>
          <w:noProof/>
        </w:rPr>
        <w:fldChar w:fldCharType="end"/>
      </w:r>
    </w:p>
    <w:p w:rsidR="00494131">
      <w:pPr>
        <w:pStyle w:val="TOC2"/>
        <w:tabs>
          <w:tab w:val="right" w:leader="dot" w:pos="8296"/>
        </w:tabs>
        <w:rPr>
          <w:noProof/>
        </w:rPr>
      </w:pPr>
      <w:r>
        <w:rPr>
          <w:noProof/>
        </w:rPr>
        <w:t>(</w:t>
      </w:r>
      <w:r>
        <w:rPr>
          <w:rFonts w:hint="eastAsia"/>
          <w:noProof/>
        </w:rPr>
        <w:t>六</w:t>
      </w:r>
      <w:r>
        <w:rPr>
          <w:noProof/>
        </w:rPr>
        <w:t>)</w:t>
      </w:r>
      <w:r>
        <w:rPr>
          <w:rFonts w:hint="eastAsia"/>
          <w:noProof/>
        </w:rPr>
        <w:t>、展示照明项目实施保障</w:t>
      </w:r>
      <w:r>
        <w:rPr>
          <w:noProof/>
        </w:rPr>
        <w:tab/>
      </w:r>
      <w:r>
        <w:rPr>
          <w:noProof/>
        </w:rPr>
        <w:fldChar w:fldCharType="begin"/>
      </w:r>
      <w:r>
        <w:rPr>
          <w:noProof/>
        </w:rPr>
        <w:instrText xml:space="preserve"> PAGEREF _Toc161293999 \h </w:instrText>
      </w:r>
      <w:r>
        <w:rPr>
          <w:noProof/>
        </w:rPr>
        <w:fldChar w:fldCharType="separate"/>
      </w:r>
      <w:r>
        <w:rPr>
          <w:noProof/>
        </w:rPr>
        <w:t>47</w:t>
      </w:r>
      <w:r>
        <w:rPr>
          <w:noProof/>
        </w:rPr>
        <w:fldChar w:fldCharType="end"/>
      </w:r>
    </w:p>
    <w:p w:rsidR="00494131">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_Toc161294000 \h </w:instrText>
      </w:r>
      <w:r>
        <w:rPr>
          <w:noProof/>
        </w:rPr>
        <w:fldChar w:fldCharType="separate"/>
      </w:r>
      <w:r>
        <w:rPr>
          <w:noProof/>
        </w:rPr>
        <w:t>49</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_Toc161294001 \h </w:instrText>
      </w:r>
      <w:r>
        <w:rPr>
          <w:noProof/>
        </w:rPr>
        <w:fldChar w:fldCharType="separate"/>
      </w:r>
      <w:r>
        <w:rPr>
          <w:noProof/>
        </w:rPr>
        <w:t>49</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_Toc161294002 \h </w:instrText>
      </w:r>
      <w:r>
        <w:rPr>
          <w:noProof/>
        </w:rPr>
        <w:fldChar w:fldCharType="separate"/>
      </w:r>
      <w:r>
        <w:rPr>
          <w:noProof/>
        </w:rPr>
        <w:t>50</w:t>
      </w:r>
      <w:r>
        <w:rPr>
          <w:noProof/>
        </w:rPr>
        <w:fldChar w:fldCharType="end"/>
      </w:r>
    </w:p>
    <w:p w:rsidR="00494131">
      <w:pPr>
        <w:pStyle w:val="TOC1"/>
        <w:tabs>
          <w:tab w:val="right" w:leader="dot" w:pos="8296"/>
        </w:tabs>
        <w:rPr>
          <w:noProof/>
        </w:rPr>
      </w:pPr>
      <w:r>
        <w:rPr>
          <w:rFonts w:hint="eastAsia"/>
          <w:noProof/>
        </w:rPr>
        <w:t>七、展示照明项目概要与评估</w:t>
      </w:r>
      <w:r>
        <w:rPr>
          <w:noProof/>
        </w:rPr>
        <w:tab/>
      </w:r>
      <w:r>
        <w:rPr>
          <w:noProof/>
        </w:rPr>
        <w:fldChar w:fldCharType="begin"/>
      </w:r>
      <w:r>
        <w:rPr>
          <w:noProof/>
        </w:rPr>
        <w:instrText xml:space="preserve"> PAGEREF _Toc161294003 \h </w:instrText>
      </w:r>
      <w:r>
        <w:rPr>
          <w:noProof/>
        </w:rPr>
        <w:fldChar w:fldCharType="separate"/>
      </w:r>
      <w:r>
        <w:rPr>
          <w:noProof/>
        </w:rPr>
        <w:t>51</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、展示照明项目主办方综述</w:t>
      </w:r>
      <w:r>
        <w:rPr>
          <w:noProof/>
        </w:rPr>
        <w:tab/>
      </w:r>
      <w:r>
        <w:rPr>
          <w:noProof/>
        </w:rPr>
        <w:fldChar w:fldCharType="begin"/>
      </w:r>
      <w:r>
        <w:rPr>
          <w:noProof/>
        </w:rPr>
        <w:instrText xml:space="preserve"> PAGEREF _Toc161294004 \h </w:instrText>
      </w:r>
      <w:r>
        <w:rPr>
          <w:noProof/>
        </w:rPr>
        <w:fldChar w:fldCharType="separate"/>
      </w:r>
      <w:r>
        <w:rPr>
          <w:noProof/>
        </w:rPr>
        <w:t>51</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、展示照明项目整体情况概述</w:t>
      </w:r>
      <w:r>
        <w:rPr>
          <w:noProof/>
        </w:rPr>
        <w:tab/>
      </w:r>
      <w:r>
        <w:rPr>
          <w:noProof/>
        </w:rPr>
        <w:fldChar w:fldCharType="begin"/>
      </w:r>
      <w:r>
        <w:rPr>
          <w:noProof/>
        </w:rPr>
        <w:instrText xml:space="preserve"> PAGEREF _Toc161294005 \h </w:instrText>
      </w:r>
      <w:r>
        <w:rPr>
          <w:noProof/>
        </w:rPr>
        <w:fldChar w:fldCharType="separate"/>
      </w:r>
      <w:r>
        <w:rPr>
          <w:noProof/>
        </w:rPr>
        <w:t>53</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、展示照明项目评估及展望</w:t>
      </w:r>
      <w:r>
        <w:rPr>
          <w:noProof/>
        </w:rPr>
        <w:tab/>
      </w:r>
      <w:r>
        <w:rPr>
          <w:noProof/>
        </w:rPr>
        <w:fldChar w:fldCharType="begin"/>
      </w:r>
      <w:r>
        <w:rPr>
          <w:noProof/>
        </w:rPr>
        <w:instrText xml:space="preserve"> PAGEREF _Toc161294006 \h </w:instrText>
      </w:r>
      <w:r>
        <w:rPr>
          <w:noProof/>
        </w:rPr>
        <w:fldChar w:fldCharType="separate"/>
      </w:r>
      <w:r>
        <w:rPr>
          <w:noProof/>
        </w:rPr>
        <w:t>56</w:t>
      </w:r>
      <w:r>
        <w:rPr>
          <w:noProof/>
        </w:rPr>
        <w:fldChar w:fldCharType="end"/>
      </w:r>
    </w:p>
    <w:p w:rsidR="00494131">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_Toc161294007 \h </w:instrText>
      </w:r>
      <w:r>
        <w:rPr>
          <w:noProof/>
        </w:rPr>
        <w:fldChar w:fldCharType="separate"/>
      </w:r>
      <w:r>
        <w:rPr>
          <w:noProof/>
        </w:rPr>
        <w:t>58</w:t>
      </w:r>
      <w:r>
        <w:rPr>
          <w:noProof/>
        </w:rPr>
        <w:fldChar w:fldCharType="end"/>
      </w:r>
    </w:p>
    <w:p w:rsidR="00494131">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_Toc161294008 \h </w:instrText>
      </w:r>
      <w:r>
        <w:rPr>
          <w:noProof/>
        </w:rPr>
        <w:fldChar w:fldCharType="separate"/>
      </w:r>
      <w:r>
        <w:rPr>
          <w:noProof/>
        </w:rPr>
        <w:t>59</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_Toc161294009 \h </w:instrText>
      </w:r>
      <w:r>
        <w:rPr>
          <w:noProof/>
        </w:rPr>
        <w:fldChar w:fldCharType="separate"/>
      </w:r>
      <w:r>
        <w:rPr>
          <w:noProof/>
        </w:rPr>
        <w:t>59</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_Toc161294010 \h </w:instrText>
      </w:r>
      <w:r>
        <w:rPr>
          <w:noProof/>
        </w:rPr>
        <w:fldChar w:fldCharType="separate"/>
      </w:r>
      <w:r>
        <w:rPr>
          <w:noProof/>
        </w:rPr>
        <w:t>60</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、展示照明项目工艺技术设计方案</w:t>
      </w:r>
      <w:r>
        <w:rPr>
          <w:noProof/>
        </w:rPr>
        <w:tab/>
      </w:r>
      <w:r>
        <w:rPr>
          <w:noProof/>
        </w:rPr>
        <w:fldChar w:fldCharType="begin"/>
      </w:r>
      <w:r>
        <w:rPr>
          <w:noProof/>
        </w:rPr>
        <w:instrText xml:space="preserve"> PAGEREF _Toc161294011 \h </w:instrText>
      </w:r>
      <w:r>
        <w:rPr>
          <w:noProof/>
        </w:rPr>
        <w:fldChar w:fldCharType="separate"/>
      </w:r>
      <w:r>
        <w:rPr>
          <w:noProof/>
        </w:rPr>
        <w:t>62</w:t>
      </w:r>
      <w:r>
        <w:rPr>
          <w:noProof/>
        </w:rPr>
        <w:fldChar w:fldCharType="end"/>
      </w:r>
    </w:p>
    <w:p w:rsidR="00494131">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_Toc161294012 \h </w:instrText>
      </w:r>
      <w:r>
        <w:rPr>
          <w:noProof/>
        </w:rPr>
        <w:fldChar w:fldCharType="separate"/>
      </w:r>
      <w:r>
        <w:rPr>
          <w:noProof/>
        </w:rPr>
        <w:t>63</w:t>
      </w:r>
      <w:r>
        <w:rPr>
          <w:noProof/>
        </w:rPr>
        <w:fldChar w:fldCharType="end"/>
      </w:r>
    </w:p>
    <w:p w:rsidR="00494131">
      <w:pPr>
        <w:pStyle w:val="TOC1"/>
        <w:tabs>
          <w:tab w:val="right" w:leader="dot" w:pos="8296"/>
        </w:tabs>
        <w:rPr>
          <w:noProof/>
        </w:rPr>
      </w:pPr>
      <w:r>
        <w:rPr>
          <w:rFonts w:hint="eastAsia"/>
          <w:noProof/>
        </w:rPr>
        <w:t>九、供应链可持续性</w:t>
      </w:r>
      <w:r>
        <w:rPr>
          <w:noProof/>
        </w:rPr>
        <w:tab/>
      </w:r>
      <w:r>
        <w:rPr>
          <w:noProof/>
        </w:rPr>
        <w:fldChar w:fldCharType="begin"/>
      </w:r>
      <w:r>
        <w:rPr>
          <w:noProof/>
        </w:rPr>
        <w:instrText xml:space="preserve"> PAGEREF _Toc161294013 \h </w:instrText>
      </w:r>
      <w:r>
        <w:rPr>
          <w:noProof/>
        </w:rPr>
        <w:fldChar w:fldCharType="separate"/>
      </w:r>
      <w:r>
        <w:rPr>
          <w:noProof/>
        </w:rPr>
        <w:t>63</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_Toc161294014 \h </w:instrText>
      </w:r>
      <w:r>
        <w:rPr>
          <w:noProof/>
        </w:rPr>
        <w:fldChar w:fldCharType="separate"/>
      </w:r>
      <w:r>
        <w:rPr>
          <w:noProof/>
        </w:rPr>
        <w:t>63</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_Toc161294015 \h </w:instrText>
      </w:r>
      <w:r>
        <w:rPr>
          <w:noProof/>
        </w:rPr>
        <w:fldChar w:fldCharType="separate"/>
      </w:r>
      <w:r>
        <w:rPr>
          <w:noProof/>
        </w:rPr>
        <w:t>65</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_Toc161294016 \h </w:instrText>
      </w:r>
      <w:r>
        <w:rPr>
          <w:noProof/>
        </w:rPr>
        <w:fldChar w:fldCharType="separate"/>
      </w:r>
      <w:r>
        <w:rPr>
          <w:noProof/>
        </w:rPr>
        <w:t>66</w:t>
      </w:r>
      <w:r>
        <w:rPr>
          <w:noProof/>
        </w:rPr>
        <w:fldChar w:fldCharType="end"/>
      </w:r>
    </w:p>
    <w:p w:rsidR="00494131">
      <w:pPr>
        <w:pStyle w:val="TOC1"/>
        <w:tabs>
          <w:tab w:val="right" w:leader="dot" w:pos="8296"/>
        </w:tabs>
        <w:rPr>
          <w:noProof/>
        </w:rPr>
      </w:pPr>
      <w:r>
        <w:rPr>
          <w:rFonts w:hint="eastAsia"/>
          <w:noProof/>
        </w:rPr>
        <w:t>十、技术创新与研发计划</w:t>
      </w:r>
      <w:r>
        <w:rPr>
          <w:noProof/>
        </w:rPr>
        <w:tab/>
      </w:r>
      <w:r>
        <w:rPr>
          <w:noProof/>
        </w:rPr>
        <w:fldChar w:fldCharType="begin"/>
      </w:r>
      <w:r>
        <w:rPr>
          <w:noProof/>
        </w:rPr>
        <w:instrText xml:space="preserve"> PAGEREF _Toc161294017 \h </w:instrText>
      </w:r>
      <w:r>
        <w:rPr>
          <w:noProof/>
        </w:rPr>
        <w:fldChar w:fldCharType="separate"/>
      </w:r>
      <w:r>
        <w:rPr>
          <w:noProof/>
        </w:rPr>
        <w:t>67</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_Toc161294018 \h </w:instrText>
      </w:r>
      <w:r>
        <w:rPr>
          <w:noProof/>
        </w:rPr>
        <w:fldChar w:fldCharType="separate"/>
      </w:r>
      <w:r>
        <w:rPr>
          <w:noProof/>
        </w:rPr>
        <w:t>67</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_Toc161294019 \h </w:instrText>
      </w:r>
      <w:r>
        <w:rPr>
          <w:noProof/>
        </w:rPr>
        <w:fldChar w:fldCharType="separate"/>
      </w:r>
      <w:r>
        <w:rPr>
          <w:noProof/>
        </w:rPr>
        <w:t>68</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_Toc161294020 \h </w:instrText>
      </w:r>
      <w:r>
        <w:rPr>
          <w:noProof/>
        </w:rPr>
        <w:fldChar w:fldCharType="separate"/>
      </w:r>
      <w:r>
        <w:rPr>
          <w:noProof/>
        </w:rPr>
        <w:t>70</w:t>
      </w:r>
      <w:r>
        <w:rPr>
          <w:noProof/>
        </w:rPr>
        <w:fldChar w:fldCharType="end"/>
      </w:r>
    </w:p>
    <w:p w:rsidR="00494131">
      <w:pPr>
        <w:pStyle w:val="TOC1"/>
        <w:tabs>
          <w:tab w:val="right" w:leader="dot" w:pos="8296"/>
        </w:tabs>
        <w:rPr>
          <w:noProof/>
        </w:rPr>
      </w:pPr>
      <w:r>
        <w:rPr>
          <w:rFonts w:hint="eastAsia"/>
          <w:noProof/>
        </w:rPr>
        <w:t>十一、展示照明项目执行与监控</w:t>
      </w:r>
      <w:r>
        <w:rPr>
          <w:noProof/>
        </w:rPr>
        <w:tab/>
      </w:r>
      <w:r>
        <w:rPr>
          <w:noProof/>
        </w:rPr>
        <w:fldChar w:fldCharType="begin"/>
      </w:r>
      <w:r>
        <w:rPr>
          <w:noProof/>
        </w:rPr>
        <w:instrText xml:space="preserve"> PAGEREF _Toc161294021 \h </w:instrText>
      </w:r>
      <w:r>
        <w:rPr>
          <w:noProof/>
        </w:rPr>
        <w:fldChar w:fldCharType="separate"/>
      </w:r>
      <w:r>
        <w:rPr>
          <w:noProof/>
        </w:rPr>
        <w:t>71</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、展示照明项目执行计划</w:t>
      </w:r>
      <w:r>
        <w:rPr>
          <w:noProof/>
        </w:rPr>
        <w:tab/>
      </w:r>
      <w:r>
        <w:rPr>
          <w:noProof/>
        </w:rPr>
        <w:fldChar w:fldCharType="begin"/>
      </w:r>
      <w:r>
        <w:rPr>
          <w:noProof/>
        </w:rPr>
        <w:instrText xml:space="preserve"> PAGEREF _Toc161294022 \h </w:instrText>
      </w:r>
      <w:r>
        <w:rPr>
          <w:noProof/>
        </w:rPr>
        <w:fldChar w:fldCharType="separate"/>
      </w:r>
      <w:r>
        <w:rPr>
          <w:noProof/>
        </w:rPr>
        <w:t>71</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_Toc161294023 \h </w:instrText>
      </w:r>
      <w:r>
        <w:rPr>
          <w:noProof/>
        </w:rPr>
        <w:fldChar w:fldCharType="separate"/>
      </w:r>
      <w:r>
        <w:rPr>
          <w:noProof/>
        </w:rPr>
        <w:t>73</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_Toc161294024 \h </w:instrText>
      </w:r>
      <w:r>
        <w:rPr>
          <w:noProof/>
        </w:rPr>
        <w:fldChar w:fldCharType="separate"/>
      </w:r>
      <w:r>
        <w:rPr>
          <w:noProof/>
        </w:rPr>
        <w:t>76</w:t>
      </w:r>
      <w:r>
        <w:rPr>
          <w:noProof/>
        </w:rPr>
        <w:fldChar w:fldCharType="end"/>
      </w:r>
    </w:p>
    <w:p w:rsidR="00494131">
      <w:pPr>
        <w:pStyle w:val="TOC1"/>
        <w:tabs>
          <w:tab w:val="right" w:leader="dot" w:pos="8296"/>
        </w:tabs>
        <w:rPr>
          <w:noProof/>
        </w:rPr>
      </w:pPr>
      <w:r>
        <w:rPr>
          <w:rFonts w:hint="eastAsia"/>
          <w:noProof/>
        </w:rPr>
        <w:t>十二、品牌建设与公关策略</w:t>
      </w:r>
      <w:r>
        <w:rPr>
          <w:noProof/>
        </w:rPr>
        <w:tab/>
      </w:r>
      <w:r>
        <w:rPr>
          <w:noProof/>
        </w:rPr>
        <w:fldChar w:fldCharType="begin"/>
      </w:r>
      <w:r>
        <w:rPr>
          <w:noProof/>
        </w:rPr>
        <w:instrText xml:space="preserve"> PAGEREF _Toc161294025 \h </w:instrText>
      </w:r>
      <w:r>
        <w:rPr>
          <w:noProof/>
        </w:rPr>
        <w:fldChar w:fldCharType="separate"/>
      </w:r>
      <w:r>
        <w:rPr>
          <w:noProof/>
        </w:rPr>
        <w:t>78</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_Toc161294026 \h </w:instrText>
      </w:r>
      <w:r>
        <w:rPr>
          <w:noProof/>
        </w:rPr>
        <w:fldChar w:fldCharType="separate"/>
      </w:r>
      <w:r>
        <w:rPr>
          <w:noProof/>
        </w:rPr>
        <w:t>78</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_Toc161294027 \h </w:instrText>
      </w:r>
      <w:r>
        <w:rPr>
          <w:noProof/>
        </w:rPr>
        <w:fldChar w:fldCharType="separate"/>
      </w:r>
      <w:r>
        <w:rPr>
          <w:noProof/>
        </w:rPr>
        <w:t>79</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_Toc161294028 \h </w:instrText>
      </w:r>
      <w:r>
        <w:rPr>
          <w:noProof/>
        </w:rPr>
        <w:fldChar w:fldCharType="separate"/>
      </w:r>
      <w:r>
        <w:rPr>
          <w:noProof/>
        </w:rPr>
        <w:t>81</w:t>
      </w:r>
      <w:r>
        <w:rPr>
          <w:noProof/>
        </w:rPr>
        <w:fldChar w:fldCharType="end"/>
      </w:r>
    </w:p>
    <w:p w:rsidR="00494131">
      <w:pPr>
        <w:pStyle w:val="TOC1"/>
        <w:tabs>
          <w:tab w:val="right" w:leader="dot" w:pos="8296"/>
        </w:tabs>
        <w:rPr>
          <w:noProof/>
        </w:rPr>
      </w:pPr>
      <w:r>
        <w:rPr>
          <w:rFonts w:hint="eastAsia"/>
          <w:noProof/>
        </w:rPr>
        <w:t>十三、国际化战略</w:t>
      </w:r>
      <w:r>
        <w:rPr>
          <w:noProof/>
        </w:rPr>
        <w:tab/>
      </w:r>
      <w:r>
        <w:rPr>
          <w:noProof/>
        </w:rPr>
        <w:fldChar w:fldCharType="begin"/>
      </w:r>
      <w:r>
        <w:rPr>
          <w:noProof/>
        </w:rPr>
        <w:instrText xml:space="preserve"> PAGEREF _Toc161294029 \h </w:instrText>
      </w:r>
      <w:r>
        <w:rPr>
          <w:noProof/>
        </w:rPr>
        <w:fldChar w:fldCharType="separate"/>
      </w:r>
      <w:r>
        <w:rPr>
          <w:noProof/>
        </w:rPr>
        <w:t>82</w:t>
      </w:r>
      <w:r>
        <w:rPr>
          <w:noProof/>
        </w:rPr>
        <w:fldChar w:fldCharType="end"/>
      </w:r>
    </w:p>
    <w:p w:rsidR="00494131">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_Toc161294030 \h </w:instrText>
      </w:r>
      <w:r>
        <w:rPr>
          <w:noProof/>
        </w:rPr>
        <w:fldChar w:fldCharType="separate"/>
      </w:r>
      <w:r>
        <w:rPr>
          <w:noProof/>
        </w:rPr>
        <w:t>82</w:t>
      </w:r>
      <w:r>
        <w:rPr>
          <w:noProof/>
        </w:rPr>
        <w:fldChar w:fldCharType="end"/>
      </w:r>
    </w:p>
    <w:p w:rsidR="00494131">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_Toc161294031 \h </w:instrText>
      </w:r>
      <w:r>
        <w:rPr>
          <w:noProof/>
        </w:rPr>
        <w:fldChar w:fldCharType="separate"/>
      </w:r>
      <w:r>
        <w:rPr>
          <w:noProof/>
        </w:rPr>
        <w:t>84</w:t>
      </w:r>
      <w:r>
        <w:rPr>
          <w:noProof/>
        </w:rPr>
        <w:fldChar w:fldCharType="end"/>
      </w:r>
    </w:p>
    <w:p w:rsidR="00494131">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_Toc161294032 \h </w:instrText>
      </w:r>
      <w:r>
        <w:rPr>
          <w:noProof/>
        </w:rPr>
        <w:fldChar w:fldCharType="separate"/>
      </w:r>
      <w:r>
        <w:rPr>
          <w:noProof/>
        </w:rPr>
        <w:t>86</w:t>
      </w:r>
      <w:r>
        <w:rPr>
          <w:noProof/>
        </w:rPr>
        <w:fldChar w:fldCharType="end"/>
      </w:r>
    </w:p>
    <w:p w:rsidR="00494131" w:rsidP="00494131">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494131" w:rsidP="00494131">
      <w:pPr>
        <w:pStyle w:val="Heading1"/>
        <w:jc w:val="center"/>
        <w:rPr>
          <w:rFonts w:hint="eastAsia"/>
        </w:rPr>
      </w:pPr>
      <w:bookmarkStart w:id="1" w:name="_Toc161293971"/>
      <w:r w:rsidRPr="00494131">
        <w:rPr>
          <w:rFonts w:hint="eastAsia"/>
        </w:rPr>
        <w:t>概论</w:t>
      </w:r>
      <w:bookmarkEnd w:id="1"/>
    </w:p>
    <w:p w:rsidR="00494131" w:rsidP="00494131">
      <w:pPr>
        <w:ind w:firstLine="560" w:firstLineChars="200"/>
        <w:rPr>
          <w:rFonts w:ascii="仿宋" w:eastAsia="仿宋" w:hAnsi="仿宋" w:hint="eastAsia"/>
          <w:sz w:val="28"/>
        </w:rPr>
      </w:pPr>
      <w:r w:rsidRPr="00494131">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494131" w:rsidP="00494131">
      <w:pPr>
        <w:pStyle w:val="Heading1"/>
        <w:rPr>
          <w:rFonts w:hint="eastAsia"/>
        </w:rPr>
      </w:pPr>
      <w:bookmarkStart w:id="2" w:name="_Toc161293972"/>
      <w:r w:rsidRPr="00494131">
        <w:rPr>
          <w:rFonts w:hint="eastAsia"/>
        </w:rPr>
        <w:t>一、展示照明项目人力资源管理方案</w:t>
      </w:r>
      <w:bookmarkEnd w:id="2"/>
    </w:p>
    <w:p w:rsidR="00494131" w:rsidP="00494131">
      <w:pPr>
        <w:pStyle w:val="Heading2"/>
        <w:rPr>
          <w:rFonts w:hint="eastAsia"/>
        </w:rPr>
      </w:pPr>
      <w:bookmarkStart w:id="3" w:name="_Toc161293973"/>
      <w:r w:rsidRPr="00494131">
        <w:rPr>
          <w:rFonts w:hint="eastAsia"/>
        </w:rPr>
        <w:t>(</w:t>
      </w:r>
      <w:r w:rsidRPr="00494131">
        <w:rPr>
          <w:rFonts w:hint="eastAsia"/>
        </w:rPr>
        <w:t>一</w:t>
      </w:r>
      <w:r w:rsidRPr="00494131">
        <w:rPr>
          <w:rFonts w:hint="eastAsia"/>
        </w:rPr>
        <w:t>)</w:t>
      </w:r>
      <w:r w:rsidRPr="00494131">
        <w:rPr>
          <w:rFonts w:hint="eastAsia"/>
        </w:rPr>
        <w:t>、人力资源战略规划</w:t>
      </w:r>
      <w:bookmarkEnd w:id="3"/>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中，人力资源战略规划占据着极为重要的位置，需要深入考虑组织整体的发展方向和目标设定，以及通过合理配置和有效管理人力资源来实现这些目标。在展示照明项目背景下，人力资源战略规划的制定必须全面考虑行业特征、市场需求、技术趋势等多方面因素，以确保企业拥有足够数量、具备相应技能的人才，并通过科学的管理和培训提高员工的绩效，从而保障展示照明项目的成功实施和顺利进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(一)人力资源需求分析</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1、根据展示照明项目规模确定人力资源规模</w:t>
      </w:r>
    </w:p>
    <w:p w:rsidR="00494131" w:rsidRPr="00494131" w:rsidP="00494131">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494131">
        <w:rPr>
          <w:rFonts w:ascii="仿宋" w:eastAsia="仿宋" w:hAnsi="仿宋" w:hint="eastAsia"/>
          <w:sz w:val="28"/>
        </w:rPr>
        <w:t>展示照明项目规模、生产能力以及市场需求等是决定所需人力资源规模的关键因素。在展示照明项目中，需要对各个环节进行深入分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析，包括生产、质量控制、采购、销售、研发等，以明确各部门或岗位的人力资源需求。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2、分析人力资源结构和能力要求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3、预测未来人才需求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结合展示照明项目发展趋势、行业发展和技术变革，预测未来可能出现的新岗位和新需求，为未来人才的储备和培养提前做好准备。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(二)人才招聘与选拔</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1、制定招聘计划和渠道</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2、建立科学的选拔机制</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3、引进和留住优秀人才</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对于核心岗位和关键岗位，制定有效的引进和留用政策，例如提供具有竞争力的薪酬福利、晋升机制、培训发展等，以留住优秀人才。</w:t>
      </w:r>
    </w:p>
    <w:p w:rsidR="00494131" w:rsidRPr="00494131" w:rsidP="00494131">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494131">
        <w:rPr>
          <w:rFonts w:ascii="仿宋" w:eastAsia="仿宋" w:hAnsi="仿宋" w:hint="eastAsia"/>
          <w:sz w:val="28"/>
        </w:rPr>
        <w:t>(三)人才培训与发展</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1、制定培训计划</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根据员工的岗位需求和个人发展需求，制定全面的培训计划，包括岗前培训、岗中培训和岗后培训，确保员工具备所需的技能和知识。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2、激励员工学习</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建立学习型组织文化，激励员工不断学习和提升，鼓励参与各类技能培训、岗位轮岗、跨部门学习等活动，提高员工的综合素质和能力。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3、发展通道和规划</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为员工搭建职业发展通道，制定个人发展规划，帮助员工明确自己的职业目标，提供晋升机会和发展空间，激发员工的工作动力和归属感。</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(四)绩效管理与激励机制</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1、建立科学的绩效评估体系</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制定明确的绩效评估标准和流程，定期对员工的工作表现进行评估和反馈，及时发现问题并采取改进措施。</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2、激励机制设计</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设计合理的薪酬激励机制和非物质激励机制，如奖金、晋升、表彰奖励等，激发员工的工作热情和创造力。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3、关怀员工福祉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注重员工的工作生活平衡，提供良好的工作环境和福利待遇，满足员工的物质和精神需求，增强员工对企业的归属感和忠诚度。</w:t>
      </w:r>
    </w:p>
    <w:p w:rsidR="00494131" w:rsidRPr="00494131" w:rsidP="00494131">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94131">
        <w:rPr>
          <w:rFonts w:ascii="仿宋" w:eastAsia="仿宋" w:hAnsi="仿宋" w:hint="eastAsia"/>
          <w:sz w:val="28"/>
        </w:rPr>
        <w:t>(五)人才流动与留存管理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1、建立灵活的人才流动机制</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鼓励员工之间的岗位交流和轮岗，帮助员工增加经验，为企业内部人才提供更多的发展机会。</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2、留存关键人才</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对于关键岗位和关键人才，采取多种措施，如个性化发展规划、职业规划咨询、特殊激励机制等，提高关键人才的留存率。</w:t>
      </w:r>
    </w:p>
    <w:p w:rsidR="00494131" w:rsidRPr="00494131" w:rsidP="00494131">
      <w:pPr>
        <w:ind w:firstLine="560" w:firstLineChars="200"/>
        <w:rPr>
          <w:rFonts w:ascii="仿宋" w:eastAsia="仿宋" w:hAnsi="仿宋" w:hint="eastAsia"/>
          <w:sz w:val="28"/>
        </w:rPr>
      </w:pPr>
      <w:r w:rsidRPr="00494131">
        <w:rPr>
          <w:rFonts w:ascii="仿宋" w:eastAsia="仿宋" w:hAnsi="仿宋"/>
          <w:sz w:val="28"/>
        </w:rPr>
        <w:t>3</w:t>
      </w:r>
      <w:r w:rsidRPr="00494131">
        <w:rPr>
          <w:rFonts w:ascii="仿宋" w:eastAsia="仿宋" w:hAnsi="仿宋" w:hint="eastAsia"/>
          <w:sz w:val="28"/>
        </w:rPr>
        <w:t>、离职员工管理</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对离职员工进行调查和反馈，了解员工离职原因和对企业的意见和建议，为改善企业管理和留住人才提供有益信息。</w:t>
      </w:r>
    </w:p>
    <w:p w:rsidR="00494131" w:rsidP="00494131">
      <w:pPr>
        <w:pStyle w:val="Heading2"/>
      </w:pPr>
      <w:bookmarkStart w:id="4" w:name="_Toc161293974"/>
      <w:r w:rsidRPr="00494131">
        <w:t>(</w:t>
      </w:r>
      <w:r w:rsidRPr="00494131">
        <w:t>二</w:t>
      </w:r>
      <w:r w:rsidRPr="00494131">
        <w:t>)</w:t>
      </w:r>
      <w:r w:rsidRPr="00494131">
        <w:t>、薪酬管理</w:t>
      </w:r>
      <w:bookmarkEnd w:id="4"/>
    </w:p>
    <w:p w:rsidR="00494131" w:rsidRPr="00494131" w:rsidP="00494131">
      <w:pPr>
        <w:ind w:firstLine="560" w:firstLineChars="200"/>
        <w:rPr>
          <w:rFonts w:ascii="仿宋" w:eastAsia="仿宋" w:hAnsi="仿宋"/>
          <w:sz w:val="28"/>
        </w:rPr>
      </w:pP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 薪酬管理的背景与重要性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背景</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随着展示照明项目的不断发展，人才成为限制企业前进的一个关键因素。薪酬，作为企业对员工付出的回报，直接影响着员工的积极性、创造力和忠诚度，从而对企业的生产效率和竞争力造成深刻的影响。</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重要性</w:t>
      </w:r>
    </w:p>
    <w:p w:rsidR="00494131" w:rsidRPr="00494131" w:rsidP="00494131">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94131">
        <w:rPr>
          <w:rFonts w:ascii="仿宋" w:eastAsia="仿宋" w:hAnsi="仿宋" w:hint="eastAsia"/>
          <w:sz w:val="28"/>
        </w:rPr>
        <w:t>合理的薪酬管理对于展示照明项目至关重要，能够有助于吸引和保留杰出人才，激发员工的工作热情，提高生产效率和产品质量。通过建立公正合理的薪酬体系，可以增强员工的归属感和认同感，减少</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员工流失率，提升企业的稳定性和可持续发展能力。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(二) 薪酬管理的制定与执行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薪酬设计策略</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在展示照明项目中，制定薪酬策略需考虑企业的发展阶段、行业特征和对人才的需求。这包括制定基本薪资、绩效奖金、福利待遇等方面，并确保内外部薪酬的公平性和激励机制的有效设计。</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薪酬实践</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实施中，展示照明项目应根据员工的职务、级别和绩效水平，差异化地设定薪酬水平。同时，需要关注与市场薪酬水平的竞争性，以吸引和留住人才。此外，薪酬与绩效的紧密联系也需得到重视，以确保员工的努力得到公平回报。</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(三) 薪酬管理的挑战与应对之策</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在展示照明项目中，薪酬管理面临着激烈的市场竞争、用工成本上升以及员工对薪酬公平性和透明度要求的不断提高。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应对之策</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为了应对这些挑战，展示照明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494131" w:rsidP="00494131">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494131">
        <w:rPr>
          <w:rFonts w:ascii="仿宋" w:eastAsia="仿宋" w:hAnsi="仿宋" w:hint="eastAsia"/>
          <w:sz w:val="28"/>
        </w:rPr>
        <w:t>薪酬管理对于展示照明项目的成功发展至关重要，需要全面考虑</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各种因素，制定合理的薪酬体系，并持续完善和调整，以适应不断变化的市场环境和员工需求。只有通过科学的薪酬管理，展示照明项目才能够吸引、留住并激励卓越人才，保持竞争力，实现可持续的发展。</w:t>
      </w:r>
    </w:p>
    <w:p w:rsidR="00494131" w:rsidP="00494131">
      <w:pPr>
        <w:pStyle w:val="Heading2"/>
      </w:pPr>
      <w:bookmarkStart w:id="5" w:name="_Toc161293975"/>
      <w:r w:rsidRPr="00494131">
        <w:t>(</w:t>
      </w:r>
      <w:r w:rsidRPr="00494131">
        <w:t>三</w:t>
      </w:r>
      <w:r w:rsidRPr="00494131">
        <w:t>)</w:t>
      </w:r>
      <w:r w:rsidRPr="00494131">
        <w:t>、人力资源培训与开发</w:t>
      </w:r>
      <w:bookmarkEnd w:id="5"/>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在展示照明项目中，人力资源培训与开发是关键的组成部分，旨在提升员工的技能、知识水平，并激发其潜力，以适应展示照明项目的需求和推动个人职业发展。下面是在人力资源培训与开发方面的一些建议：</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制定全面的培训计划： 基于展示照明项目的具体需求，制定全面而有针对性的培训计划。包括但不限于新员工入职培训、专业技能培训、领导力发展、沟通技巧等方面的培训内容。</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多元化培训方法： 采用多种培训方法，包括课堂培训、在线学习、工作坊、实地考察等，以满足不同员工学习风格和需求。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强调技术与软技能的平衡： 不仅注重技术方面的培训，还要重视软技能的提升，如沟通能力、团队协作、问题解决等，以打造全面素质的员工。</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494131" w:rsidRPr="00494131" w:rsidP="00494131">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94131">
        <w:rPr>
          <w:rFonts w:ascii="仿宋" w:eastAsia="仿宋" w:hAnsi="仿宋" w:hint="eastAsia"/>
          <w:sz w:val="28"/>
        </w:rPr>
        <w:t>5. 引入外部培训资源： 结合展示照明项目的特点，考虑引入外部专业培训机构或行业专家，为员工提供更高水平的培训服务，拓宽</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他们的视野。</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6. 建立内部导师制度： 建立内部导师制度，由有经验的员工担任导师，与新员工分享经验，促进知识传承和团队凝聚力。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7. 关注员工个性化发展： 考虑员工的个性化发展需求，提供个性化的培训计划和发展通道，激发员工的学习热情和工作动力。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8. 评估培训效果： 设立培训效果评估机制，通过考核、反馈和绩效评估等方式，及时了解培训的实际效果，为未来的培训提供经验教训。</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9. 强调跨部门协作： 在培训过程中注重跨部门协作，促进不同部门之间的信息共享和团队协同工作，提高整体绩效。</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10. 持续学习文化： 建立持续学习的企业文化，鼓励员工不断学习、自我提升，使其具备适应未来展示照明项目需求的能力。</w:t>
      </w:r>
    </w:p>
    <w:p w:rsidR="00494131" w:rsidP="00494131">
      <w:pPr>
        <w:pStyle w:val="Heading2"/>
      </w:pPr>
      <w:bookmarkStart w:id="6" w:name="_Toc161293976"/>
      <w:r w:rsidRPr="00494131">
        <w:t>(</w:t>
      </w:r>
      <w:r w:rsidRPr="00494131">
        <w:t>四</w:t>
      </w:r>
      <w:r w:rsidRPr="00494131">
        <w:t>)</w:t>
      </w:r>
      <w:r w:rsidRPr="00494131">
        <w:t>、劳动管理管理</w:t>
      </w:r>
      <w:bookmarkEnd w:id="6"/>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中，对劳动力的管理和激励涉及到了重要的方面，包括劳动力资源的有效利用以及确保生产过程的安全和高效进行。劳动力在展示照明项目中占据着关键的地位，其管理直接影响着生产效率和产品质量，同时也与员工的工作积极性和满意度息息相关。因此，在展示照明项目中，劳动力管理的重要性不可忽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 劳动力管理的重要性</w:t>
      </w:r>
    </w:p>
    <w:p w:rsidR="00494131" w:rsidRPr="00494131" w:rsidP="00494131">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494131">
        <w:rPr>
          <w:rFonts w:ascii="仿宋" w:eastAsia="仿宋" w:hAnsi="仿宋" w:hint="eastAsia"/>
          <w:sz w:val="28"/>
        </w:rPr>
        <w:t>1. 提高生产效率： 劳动力是展示照明项目中不可或缺的关键资源，劳动力管理的关键目标之一是提高生产效率。通过科学合理的资</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源配置和激励机制，激发员工的积极性，从而提升整体生产效率。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保障生产安全： 展示照明项目涉及到复杂的生产工艺和设备操作，劳动力管理需要确保员工严格遵守相关的安全规程，减少事故和伤害的发生，确保生产过程的安全稳定进行。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(二) 劳动力管理的目标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激发员工工作动力： 通过建立激励机制，包括薪酬、晋升、培训等多种形式，激发员工的工作积极性和创造力，提高生产效率和质量。</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494131" w:rsidRPr="00494131" w:rsidP="00494131">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94131">
        <w:rPr>
          <w:rFonts w:ascii="仿宋" w:eastAsia="仿宋" w:hAnsi="仿宋" w:hint="eastAsia"/>
          <w:sz w:val="28"/>
        </w:rPr>
        <w:t>4. 持续改进劳动力管理方式： 劳动力管理需要不断改进和创新，以适应市场需求和生产技术的变化，提高管理效率和水平。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(三) 劳动力管理的方法</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人力资源规划： 通过对市场需求和生产计划的分析，进行合理的人力资源规划，确保在不同时间和环节都能有足够的合格员工进行配备。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薪酬福利管理： 建立公平合理的薪酬福利体系，根据员工的工作表现和贡献给予相应的报酬和福利待遇，激发其工作积极性。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培训与发展： 为员工提供系统的培训和职业发展机会，提升其专业技能和综合素质，以增强企业的核心竞争力。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绩效管理： 建立科学的绩效评价体系，及时对员工的工作表现进行评估，为个体制定合理的发展计划和激励政策。</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5. 安全管理： 加强安全教育和培训，制定相关的安全操作规程和紧急预案，确保生产过程的安全稳定进行。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(四) 劳动力管理面临的挑战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劳动力成本上升： 随着劳动力成本的不断上升，企业在进行劳动力资源配置和激励时面临更大的挑战，需要寻求更有效的管理方式。</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员工流动性增加： 现代社会员工的流动性增加，员工招聘和留任变得更加困难，企业需要加强人才引进和留存的管理工作。</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人才技能匹配： 随着制造业技术的不断更新换代，人才的技能要求也在不断提高，如何与之匹配成为企业的挑战之一。</w:t>
      </w:r>
    </w:p>
    <w:p w:rsidR="00494131" w:rsidRPr="00494131" w:rsidP="00494131">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94131">
        <w:rPr>
          <w:rFonts w:ascii="仿宋" w:eastAsia="仿宋" w:hAnsi="仿宋" w:hint="eastAsia"/>
          <w:sz w:val="28"/>
        </w:rPr>
        <w:t>4. 人力资源管理制度不完善： 一些企业的人力资源管理制度不够完善，导致劳动力资源管理工作实效不高，需要加强管理制度的建</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设和完善。</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综上所述，劳动力管理在展示照明项目中扮演着关键的角色。通过合理配置、科学激励、健全管理制度和持续改进，可以提高生产效率，保障生产安全，提升产品质量，改善员工满意度，从而推动展示照明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494131" w:rsidP="00494131">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494131" w:rsidP="00494131">
      <w:pPr>
        <w:pStyle w:val="Heading2"/>
      </w:pPr>
      <w:bookmarkStart w:id="7" w:name="_Toc161293977"/>
      <w:r w:rsidRPr="00494131">
        <w:t>(</w:t>
      </w:r>
      <w:r w:rsidRPr="00494131">
        <w:t>五</w:t>
      </w:r>
      <w:r w:rsidRPr="00494131">
        <w:t>)</w:t>
      </w:r>
      <w:r w:rsidRPr="00494131">
        <w:t>、人力资源组织管理</w:t>
      </w:r>
      <w:bookmarkEnd w:id="7"/>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人力资源组织管理在展示照明项目中扮演着至关重要的角色，它涉及到如何合理组织和管理人力资源，以支持企业的整体战略目标。在一个复杂多变的展示照明项目环境中，人力资源组织管理需要具备灵活性和适应性，以更好地适应市场的需求和展示照明项目的变化。下面将探讨人力资源组织管理的重要性、目标、方法以及面临的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（一）人力资源组织管理的重要性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支持战略目标： 人力资源组织管理直接关联到企业的战略目标，通过合理配置和管理人才，确保组织具备适应市场变化和展示照明项目需求的能力。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促进团队协作： 通过构建有效的团队结构和协作机制，人力资源组织管理有助于促进员工之间的合作，提高团队绩效，共同推动展示照明项目的顺利进行。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提升员工发展： 人力资源组织管理通过制定培训计划、职业发展通道等方式，帮助员工提升个人能力，增加员工的职业发展空间。</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（二）人力资源组织管理的目标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建立灵活的组织结构： 制定适应展示照明项目需求的组织结构，使之能够在不同阶段迅速调整，确保展示照明项目高效运作。</w:t>
      </w:r>
    </w:p>
    <w:p w:rsidR="00494131" w:rsidRPr="00494131" w:rsidP="00494131">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94131">
        <w:rPr>
          <w:rFonts w:ascii="仿宋" w:eastAsia="仿宋" w:hAnsi="仿宋" w:hint="eastAsia"/>
          <w:sz w:val="28"/>
        </w:rPr>
        <w:t>2. 优化工作流程： 通过对工作流程的优化，减少环节，提高执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行效率，确保展示照明项目各项任务按时完成。</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打造协作团队： 通过合理分工和团队建设，促进员工之间的协作，创造积极向上的工作氛围。</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制定绩效考核体系： 建立科学的绩效考核体系，激励员工提高工作效率，提高整体团队的绩效水平。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（三）人力资源组织管理的方法</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灵活用人： 根据展示照明项目需求，采取灵活的用人方式，包括临时员工、兼职人员等，以满足展示照明项目各阶段的需求。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培训发展： 制定全面的培训计划，提升员工的专业技能和综合素质，为展示照明项目提供更强大的人才支持。</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团队建设： 通过团队培训、活动等方式，增强团队凝聚力，促进员工间的良好沟通与协作。</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引入先进技术： 运用先进的信息技术和管理工具，提高组织运作的效率，降低管理成本。</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（四）人力资源组织管理面临的挑战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展示照明项目不确定性： 展示照明项目环境的不确定性可能导致人力需求的波动，因此需要具备快速响应变化的能力。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人才流动： 高度竞争的行业可能导致人才的流动性增加，为了留住关键人才，需要提供有竞争力的薪酬和福利。</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技能匹配： 随着技术的更新换代，确保员工的技能与展示照明项目需求的匹配，是一个不断面临的挑战。</w:t>
      </w:r>
    </w:p>
    <w:p w:rsidR="00494131" w:rsidRPr="00494131" w:rsidP="00494131">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94131">
        <w:rPr>
          <w:rFonts w:ascii="仿宋" w:eastAsia="仿宋" w:hAnsi="仿宋" w:hint="eastAsia"/>
          <w:sz w:val="28"/>
        </w:rPr>
        <w:t>4. 组织文化： 在多元文化和多代人员共事的情况下，构建积极</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向上的组织文化是一项复杂的工作。</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综上所述，人力资源组织管理在展示照明项目中至关重要，其成功实施有助于提高展示照明项目的适应性、创造力和执行力。在应对挑战的过程中，企业需要保持灵活性，不断调整管理策略，以确保人力资源的最优配置，支持展示照明项目的可持续发展。</w:t>
      </w:r>
    </w:p>
    <w:p w:rsidR="00494131" w:rsidP="00494131">
      <w:pPr>
        <w:pStyle w:val="Heading2"/>
      </w:pPr>
      <w:bookmarkStart w:id="8" w:name="_Toc161293978"/>
      <w:r w:rsidRPr="00494131">
        <w:t>(</w:t>
      </w:r>
      <w:r w:rsidRPr="00494131">
        <w:t>六</w:t>
      </w:r>
      <w:r w:rsidRPr="00494131">
        <w:t>)</w:t>
      </w:r>
      <w:r w:rsidRPr="00494131">
        <w:t>、绩效管理</w:t>
      </w:r>
      <w:bookmarkEnd w:id="8"/>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绩效管理在展示照明项目中是确保团队高效运作和达成目标的关键环节。通过明确工作目标、评估员工表现以及提供及时反馈，绩效管理不仅能够激发员工的工作动力，还有助于优化整体展示照明项目绩效。下面将探讨绩效管理的重要性、目标、方法以及可能面临的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（一）绩效管理的重要性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提高生产效率： 通过设定明确的绩效目标，可以激励员工更加专注和高效地完成任务，提高整体生产效率。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激发工作动力： 绩效管理通过奖励制度和认可机制，可以激发员工的工作热情和积极性，增强其对展示照明项目的投入度。</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改善员工发展： 通过绩效管理的过程，可以识别员工的强项和发展领域，为其提供有针对性的培训和发展机会。</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加强团队合作： 绩效管理能够促进团队成员之间的合作，通过共同努力实现共享的绩效目标，增强团队的凝聚力。</w:t>
      </w:r>
    </w:p>
    <w:p w:rsidR="00494131" w:rsidRPr="00494131" w:rsidP="00494131">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94131">
        <w:rPr>
          <w:rFonts w:ascii="仿宋" w:eastAsia="仿宋" w:hAnsi="仿宋" w:hint="eastAsia"/>
          <w:sz w:val="28"/>
        </w:rPr>
        <w:t>（二）绩效管理的目标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设定明确的绩效指标： 制定具体、可量化的绩效指标，确保员工清晰了解展示照明项目期望的工作表现。</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及时反馈和改进： 提供定期的绩效反馈，指导员工改进工作方法，确保展示照明项目各方面不断优化。</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个性化发展规划： 通过绩效评估，制定个性化的员工发展计划，满足其职业发展需求。</w:t>
      </w:r>
    </w:p>
    <w:p w:rsidR="00494131" w:rsidRPr="00494131" w:rsidP="00494131">
      <w:pPr>
        <w:ind w:firstLine="560" w:firstLineChars="200"/>
        <w:rPr>
          <w:rFonts w:ascii="仿宋" w:eastAsia="仿宋" w:hAnsi="仿宋" w:hint="eastAsia"/>
          <w:sz w:val="28"/>
        </w:rPr>
      </w:pPr>
      <w:r w:rsidRPr="00494131">
        <w:rPr>
          <w:rFonts w:ascii="仿宋" w:eastAsia="仿宋" w:hAnsi="仿宋"/>
          <w:sz w:val="28"/>
        </w:rPr>
        <w:t>4.</w:t>
      </w:r>
      <w:r w:rsidRPr="00494131">
        <w:rPr>
          <w:rFonts w:ascii="仿宋" w:eastAsia="仿宋" w:hAnsi="仿宋" w:hint="eastAsia"/>
          <w:sz w:val="28"/>
        </w:rPr>
        <w:t xml:space="preserve"> 激励和奖励机制： 建立公正公平的激励和奖励机制，以鼓励卓越表现，激发员工的竞争力。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（三）绩效管理的方法</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定期评估和面谈： 进行定期的绩效评估，通过面谈方式与员工讨论其工作表现，提供针对性的建议和反馈。</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360度评价： 引入360度评价，从多个角度收集反馈，包括同事、下属和展示照明项目合作伙伴，更全面地了解员工的表现。</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目标管理： 采用目标管理方法，帮助员工设定明确的目标，并定期追踪和评估其实现情况。</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培训和发展计划： 根据绩效评估结果，制定个性化的培训和发展计划，提高员工在展示照明项目中的综合素质。</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（四）绩效管理面临的挑战</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主管评估偏见： 主管在评估过程中可能存在主观偏见，影响评价的客观性，需要建立公正的评估机制。</w:t>
      </w:r>
    </w:p>
    <w:p w:rsidR="00494131" w:rsidRPr="00494131" w:rsidP="00494131">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94131">
        <w:rPr>
          <w:rFonts w:ascii="仿宋" w:eastAsia="仿宋" w:hAnsi="仿宋" w:hint="eastAsia"/>
          <w:sz w:val="28"/>
        </w:rPr>
        <w:t>2. 设定合理的目标： 设定过于苛刻或模糊的目标可能导致员工无法达成，影响绩效评估的准确性。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员工对评价的接受度： 员工对绩效评价结果的接受度可能受到个体差异的影响，需要建立开放的沟通机制。</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变动的展示照明项目环境： 展示照明项目环境的不断变化可能使得最初设定的绩效指标不再适用，需要及时调整。</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总体而言，绩效管理在展示照明项目中是推动团队不断进步的关键管理环节。通过设定明确的目标、提供及时的反馈和激励机制，可以激发员工的工作热情，提高整体展示照明项目的执行效能。在面对各种挑战时，展示照明项目管理团队需要不断改进管理方法，确保绩效管理更好地服务于展示照明项目的整体目标。</w:t>
      </w:r>
    </w:p>
    <w:p w:rsidR="00494131" w:rsidP="00494131">
      <w:pPr>
        <w:pStyle w:val="Heading1"/>
        <w:rPr>
          <w:rFonts w:hint="eastAsia"/>
        </w:rPr>
      </w:pPr>
      <w:bookmarkStart w:id="9" w:name="_Toc161293979"/>
      <w:r w:rsidRPr="00494131">
        <w:rPr>
          <w:rFonts w:hint="eastAsia"/>
        </w:rPr>
        <w:t>二、展示照明项目质量管理方案</w:t>
      </w:r>
      <w:bookmarkEnd w:id="9"/>
    </w:p>
    <w:p w:rsidR="00494131" w:rsidP="00494131">
      <w:pPr>
        <w:pStyle w:val="Heading2"/>
        <w:rPr>
          <w:rFonts w:hint="eastAsia"/>
        </w:rPr>
      </w:pPr>
      <w:bookmarkStart w:id="10" w:name="_Toc161293980"/>
      <w:r w:rsidRPr="00494131">
        <w:rPr>
          <w:rFonts w:hint="eastAsia"/>
        </w:rPr>
        <w:t>(</w:t>
      </w:r>
      <w:r w:rsidRPr="00494131">
        <w:rPr>
          <w:rFonts w:hint="eastAsia"/>
        </w:rPr>
        <w:t>一</w:t>
      </w:r>
      <w:r w:rsidRPr="00494131">
        <w:rPr>
          <w:rFonts w:hint="eastAsia"/>
        </w:rPr>
        <w:t>)</w:t>
      </w:r>
      <w:r w:rsidRPr="00494131">
        <w:rPr>
          <w:rFonts w:hint="eastAsia"/>
        </w:rPr>
        <w:t>、全面质量管理</w:t>
      </w:r>
      <w:bookmarkEnd w:id="10"/>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（一）全面质量管理的概念</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概念解析</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特点</w:t>
      </w:r>
    </w:p>
    <w:p w:rsidR="00494131" w:rsidRPr="00494131" w:rsidP="00494131">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494131">
        <w:rPr>
          <w:rFonts w:ascii="仿宋" w:eastAsia="仿宋" w:hAnsi="仿宋" w:hint="eastAsia"/>
          <w:sz w:val="28"/>
        </w:rPr>
        <w:t>全面质量管理的特点包括全员参与、全面持续改进、以顾客为中</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（二）全面质量管理的原则</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顾客导向</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全员参与</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过程管理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持续改进</w:t>
      </w:r>
    </w:p>
    <w:p w:rsidR="00494131" w:rsidRPr="00494131" w:rsidP="00494131">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94131">
        <w:rPr>
          <w:rFonts w:ascii="仿宋" w:eastAsia="仿宋" w:hAnsi="仿宋" w:hint="eastAsia"/>
          <w:sz w:val="28"/>
        </w:rPr>
        <w:t>持续改进是全面质量管理的核心之一。企业应该不断寻求改进的机会，包括改进产品质量、生产过程、管理方法等，从而提高企业的绩效。</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5. 数据驱动</w:t>
      </w:r>
    </w:p>
    <w:p w:rsidR="00494131" w:rsidRPr="00494131" w:rsidP="00494131">
      <w:pPr>
        <w:ind w:firstLine="560" w:firstLineChars="200"/>
        <w:rPr>
          <w:rFonts w:ascii="仿宋" w:eastAsia="仿宋" w:hAnsi="仿宋"/>
          <w:sz w:val="28"/>
        </w:rPr>
      </w:pPr>
      <w:r w:rsidRPr="00494131">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（三）全面质量管理的实施步骤</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制定质量政策和目标</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企业应该明确质量政策和目标，将顾客满意度置于首位，确定质量改进的具体目标，为全面质量管理的实施提供清晰的指导方向。</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规划质量管理体系</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企业需要建立健全的质量管理体系，包括质量管理组织结构、质量管理程序文件、质量目标和责任分工等，确保全面质量管理能够有序进行。</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质量成本分析</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质量培训与教育</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全面质量管理需要员工具备相关的知识和技能，因此企业需要加强对员工的质量培训和教育，提升员工的质量意识和专业素养。</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5. 制定质量控制计划</w:t>
      </w:r>
    </w:p>
    <w:p w:rsidR="00494131" w:rsidRPr="00494131" w:rsidP="00494131">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94131">
        <w:rPr>
          <w:rFonts w:ascii="仿宋" w:eastAsia="仿宋" w:hAnsi="仿宋" w:hint="eastAsia"/>
          <w:sz w:val="28"/>
        </w:rPr>
        <w:t>企业应该制定相应的质量控制计划，包括质量标准、检验方法、质量控制点等，确保产品在生产过程中能够达到预期的质量要求。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6. 实施全面质量管理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企业应该全面推行全面质量管理，持续改进产品和生产过程。同时，根据实际情况对质量管理体系进行调整和优化，不断提高企业的绩效水平。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（四）全面质量管理在智能化设备展示照明项目中的应用</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在智能化设备展示照明项目中，全面质量管理发挥着至关重要的作用。通过下面几个方面的实际应用，可以更好地理解全面质量管理在展示照明项目中的意义：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1. 工艺优化和改进： 利用全面质量管理原则，展示照明项目团队能够深入了解生产工艺，通过全员参与的方式发现潜在的工艺问题，并不断进行持续改进，提高智能化设备的生产效率和质量水平。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全员培训与技能提升： 全面质量管理注重全员参与，展示照明项目团队通过质量培训和技能提升计划，确保每位成员具备必要的知识和技能，以更好地适应智能化设备制造的高标准要求。</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数据驱动的质量决策： 强调以数据为依据的全面质量管理原则，在智能化设备展示照明项目中可以通过数据分析实时监测生产过程，准确评估产品质量，迅速做出质量决策，确保产品达到预期标准。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顾客导向的产品设计： 通过深入了解顾客需求，智能化设备展示照明项目可以在产品设计阶段就充分考虑顾客的期望，以顾客满意度为导向，打造更符合市场需求的智能化产品。</w:t>
      </w:r>
    </w:p>
    <w:p w:rsidR="00494131" w:rsidRPr="00494131" w:rsidP="00494131">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94131">
        <w:rPr>
          <w:rFonts w:ascii="仿宋" w:eastAsia="仿宋" w:hAnsi="仿宋" w:hint="eastAsia"/>
          <w:sz w:val="28"/>
        </w:rPr>
        <w:t>5. 持续改进和创新： 全面质量管理强调持续改进，对于智能化设备展示照明项目而言，这意味着不断追求技术创新，优化生产流程，</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引入先进技术，从而提升产品质量和市场竞争力。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通过将全面质量管理的理念融入智能化设备展示照明项目的方方面面，展示照明项目团队可以更好地应对市场变化、提高生产效率、降低成本，并在竞争激烈的行业中取得持续的成功。</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展示照明项目能够更好地适应快速发展的科技环境，为企业的可持续发展打下坚实基础。</w:t>
      </w:r>
    </w:p>
    <w:p w:rsidR="00494131" w:rsidP="00494131">
      <w:pPr>
        <w:pStyle w:val="Heading2"/>
      </w:pPr>
      <w:bookmarkStart w:id="11" w:name="_Toc161293981"/>
      <w:r w:rsidRPr="00494131">
        <w:t>(</w:t>
      </w:r>
      <w:r w:rsidRPr="00494131">
        <w:t>二</w:t>
      </w:r>
      <w:r w:rsidRPr="00494131">
        <w:t>)</w:t>
      </w:r>
      <w:r w:rsidRPr="00494131">
        <w:t>、质量成本管理</w:t>
      </w:r>
      <w:bookmarkEnd w:id="11"/>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在展示照明项目执行过程中，质量成本管理是一项关键的活动，旨在全面规划、控制和管理因质量问题而产生的各项成本。在展示照明项目中，质量成本管理对于提升产品质量、降低生产成本以及增强竞争力具有重要意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1. 质量成本的定义</w:t>
      </w:r>
    </w:p>
    <w:p w:rsidR="00494131" w:rsidRPr="00494131" w:rsidP="00494131">
      <w:pPr>
        <w:ind w:firstLine="560" w:firstLineChars="200"/>
        <w:rPr>
          <w:rFonts w:ascii="仿宋" w:eastAsia="仿宋" w:hAnsi="仿宋"/>
          <w:sz w:val="28"/>
        </w:rPr>
      </w:pPr>
      <w:r w:rsidRPr="00494131">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2. 质量成本管理的概念</w:t>
      </w:r>
    </w:p>
    <w:p w:rsidR="00494131" w:rsidRPr="00494131" w:rsidP="00494131">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494131">
        <w:rPr>
          <w:rFonts w:ascii="仿宋" w:eastAsia="仿宋" w:hAnsi="仿宋" w:hint="eastAsia"/>
          <w:sz w:val="28"/>
        </w:rPr>
        <w:t>质量成本管理是企业通过全面认识和分析质量成本，采取有效措</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施降低和控制这些成本的过程。通过预防和改进措施，企业可以最大限度地降低内外部失误成本，同时合理利用预防和评估成本，实现整体质量成本的最小化。</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3. 质量成本管理分类</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预防成本： 投入在预防产品不合格活动上的费用，包括质量培训、工艺设计等。</w:t>
      </w:r>
    </w:p>
    <w:p w:rsidR="00494131" w:rsidRPr="00494131" w:rsidP="00494131">
      <w:pPr>
        <w:ind w:firstLine="560" w:firstLineChars="200"/>
        <w:rPr>
          <w:rFonts w:ascii="仿宋" w:eastAsia="仿宋" w:hAnsi="仿宋"/>
          <w:sz w:val="28"/>
        </w:rPr>
      </w:pPr>
      <w:r w:rsidRPr="00494131">
        <w:rPr>
          <w:rFonts w:ascii="仿宋" w:eastAsia="仿宋" w:hAnsi="仿宋"/>
          <w:sz w:val="28"/>
        </w:rPr>
        <w:t xml:space="preserve">  </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评估成本： 用于检验和测试产品以确保符合质量标准的成本，包括检验设备、测试材料等。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内部失误成本： 由于产品不合格而产生的内部成本，包括返工、报废、维修等费用。</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外部失误成本： 由不合格产品引起的外部损失，包括退货、赔偿、声誉受损等。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4. 质量成本管理的应用</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494131" w:rsidRPr="00494131" w:rsidP="00494131">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94131">
        <w:rPr>
          <w:rFonts w:ascii="仿宋" w:eastAsia="仿宋" w:hAnsi="仿宋" w:hint="eastAsia"/>
          <w:sz w:val="28"/>
        </w:rPr>
        <w:t xml:space="preserve"> 持续改进： 不断改进产品设计、生产工艺、质量管理体系，降低质量成本，提高产品合格率，满足客户需求，提升市场竞争力。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5. 质量成本管理的优势</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降低生产成本： 通过降低内外部失误成本，提高产品合格率，从而降低生产成本。</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提高产品质量： 促使企业从源头上预防产品质量问题的发生，全员参与质量管理，提高产品质量水平。</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增强市场竞争力： 通过优化质量成本管理，提高产品性价比，提升品牌形象，增强市场竞争力。</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 xml:space="preserve"> 加强管理决策： 提供全面的质量成本数据支持，帮助管理层进行科学决策，合理配置资源，提高企业经营效益。</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综合而言，质量成本管理在展示照明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494131" w:rsidP="00494131">
      <w:pPr>
        <w:pStyle w:val="Heading2"/>
      </w:pPr>
      <w:bookmarkStart w:id="12" w:name="_Toc161293982"/>
      <w:r w:rsidRPr="00494131">
        <w:t>(</w:t>
      </w:r>
      <w:r w:rsidRPr="00494131">
        <w:t>三</w:t>
      </w:r>
      <w:r w:rsidRPr="00494131">
        <w:t>)</w:t>
      </w:r>
      <w:r w:rsidRPr="00494131">
        <w:t>、服务质量管理</w:t>
      </w:r>
      <w:bookmarkEnd w:id="12"/>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494131" w:rsidRPr="00494131" w:rsidP="00494131">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494131">
        <w:rPr>
          <w:rFonts w:ascii="仿宋" w:eastAsia="仿宋" w:hAnsi="仿宋" w:hint="eastAsia"/>
          <w:sz w:val="28"/>
        </w:rPr>
        <w:t>1. 客户需求分析： 理解客户的期望和需求是确保服务质量的第一步。这可以通过市场调研、客户反馈和数据分析来实现。</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2. 服务设计： 设计阶段需要考虑如何最好地满足客户需求，包括服务流程、技术基础设施和员工培训等方面。</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3. 员工培训和发展： 员工是服务质量的关键因素。提供适当的培训和发展计划，以确保他们具备必要的技能和知识，并能够提供卓越的服务。</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4. 流程管理： 通过有效的流程管理确保服务交付的一致性和高效性。这可能包括制定标准操作程序 (SOP)、使用技术解决方案来提高效率等。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5. 客户反馈和持续改进： 定期收集客户反馈，借此识别任何可能的问题或改进的机会。持续改进是服务质量管理的核心原则。</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6. 性能指标和测量： 制定合适的性能指标以评估服务质量。这可以涉及客户满意度、服务交付时间、问题解决速度等方面的度量。</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7. 技术支持和创新： 利用新技术和创新来提升服务质量，例如自动化、人工智能、客户关系管理系统等。</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8. 风险管理： 识别和管理可能影响服务质量的风险。这可以包括对供应链、技术故障、人力资源等方面的风险进行有效的管理。</w:t>
      </w:r>
    </w:p>
    <w:p w:rsidR="00494131" w:rsidRPr="00494131" w:rsidP="00494131">
      <w:pPr>
        <w:ind w:firstLine="560" w:firstLineChars="200"/>
        <w:rPr>
          <w:rFonts w:ascii="仿宋" w:eastAsia="仿宋" w:hAnsi="仿宋" w:hint="eastAsia"/>
          <w:sz w:val="28"/>
        </w:rPr>
      </w:pPr>
      <w:r w:rsidRPr="00494131">
        <w:rPr>
          <w:rFonts w:ascii="仿宋" w:eastAsia="仿宋" w:hAnsi="仿宋" w:hint="eastAsia"/>
          <w:sz w:val="28"/>
        </w:rPr>
        <w:t>9. 法规和合规性： 遵守适用的法规和行业标准，以确保服务质量管理的合规性。</w:t>
      </w:r>
    </w:p>
    <w:p w:rsidR="00494131" w:rsidP="00494131">
      <w:pPr>
        <w:ind w:firstLine="560" w:firstLineChars="200"/>
        <w:rPr>
          <w:rFonts w:ascii="仿宋" w:eastAsia="仿宋" w:hAnsi="仿宋" w:hint="eastAsia"/>
          <w:sz w:val="28"/>
        </w:rPr>
      </w:pPr>
      <w:r w:rsidRPr="00494131">
        <w:rPr>
          <w:rFonts w:ascii="仿宋" w:eastAsia="仿宋" w:hAnsi="仿宋" w:hint="eastAsia"/>
          <w:sz w:val="28"/>
        </w:rPr>
        <w:t>10. 团队协作： 通过建立有效的团队协作和沟通机制来促进服务质量的提升。</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https://d.book118.com/887041051110006053</w:t>
        </w:r>
      </w:hyperlink>
    </w:p>
    <w:p w:rsidR="00494131" w:rsidP="00494131">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49413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49413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49413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9413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494131">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49413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49413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49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49413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49413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494131">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494131">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494131">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494131">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49413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494131">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494131">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494131">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4941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49413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494131">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49413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494131">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413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49413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P="001A1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49413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rsidRPr="00494131" w:rsidP="00494131">
    <w:pPr>
      <w:pStyle w:val="Header"/>
      <w:rPr>
        <w:rFonts w:ascii="仿宋" w:eastAsia="仿宋" w:hAnsi="仿宋"/>
      </w:rPr>
    </w:pPr>
    <w:r w:rsidRPr="00494131">
      <w:rPr>
        <w:rFonts w:ascii="仿宋" w:eastAsia="仿宋" w:hAnsi="仿宋" w:hint="eastAsia"/>
      </w:rPr>
      <w:t>展示照明项目投资分析报告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31"/>
    <w:rsid w:val="001A1D36"/>
    <w:rsid w:val="00494131"/>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494131"/>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49413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494131"/>
    <w:rPr>
      <w:b/>
      <w:bCs/>
      <w:kern w:val="44"/>
      <w:sz w:val="44"/>
      <w:szCs w:val="44"/>
    </w:rPr>
  </w:style>
  <w:style w:type="character" w:customStyle="1" w:styleId="2Char">
    <w:name w:val="标题 2 Char"/>
    <w:basedOn w:val="DefaultParagraphFont"/>
    <w:link w:val="Heading2"/>
    <w:uiPriority w:val="9"/>
    <w:rsid w:val="00494131"/>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4941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94131"/>
    <w:rPr>
      <w:sz w:val="18"/>
      <w:szCs w:val="18"/>
    </w:rPr>
  </w:style>
  <w:style w:type="paragraph" w:styleId="Footer">
    <w:name w:val="footer"/>
    <w:basedOn w:val="Normal"/>
    <w:link w:val="Char0"/>
    <w:uiPriority w:val="99"/>
    <w:unhideWhenUsed/>
    <w:rsid w:val="00494131"/>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94131"/>
    <w:rPr>
      <w:sz w:val="18"/>
      <w:szCs w:val="18"/>
    </w:rPr>
  </w:style>
  <w:style w:type="character" w:styleId="PageNumber">
    <w:name w:val="page number"/>
    <w:basedOn w:val="DefaultParagraphFont"/>
    <w:uiPriority w:val="99"/>
    <w:semiHidden/>
    <w:unhideWhenUsed/>
    <w:rsid w:val="00494131"/>
  </w:style>
  <w:style w:type="paragraph" w:styleId="TOC1">
    <w:name w:val="toc 1"/>
    <w:basedOn w:val="Normal"/>
    <w:next w:val="Normal"/>
    <w:autoRedefine/>
    <w:uiPriority w:val="39"/>
    <w:unhideWhenUsed/>
    <w:rsid w:val="00494131"/>
  </w:style>
  <w:style w:type="paragraph" w:styleId="TOC2">
    <w:name w:val="toc 2"/>
    <w:basedOn w:val="Normal"/>
    <w:next w:val="Normal"/>
    <w:autoRedefine/>
    <w:uiPriority w:val="39"/>
    <w:unhideWhenUsed/>
    <w:rsid w:val="0049413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87041051110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6609</Words>
  <Characters>37674</Characters>
  <Application>Microsoft Office Word</Application>
  <DocSecurity>0</DocSecurity>
  <Lines>313</Lines>
  <Paragraphs>88</Paragraphs>
  <ScaleCrop>false</ScaleCrop>
  <Company>Microsoft</Company>
  <LinksUpToDate>false</LinksUpToDate>
  <CharactersWithSpaces>44195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2024-03-13T23:32:00Z</dcterms:created>
  <dcterms:modified xsi:type="dcterms:W3CDTF">2024-03-13T23:32:00Z</dcterms:modified>
</cp:coreProperties>
</file>