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海外医药项目计划设计方案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69" w:history="1">
        <w:r>
          <w:rPr>
            <w:rFonts w:ascii="仿宋" w:eastAsia="仿宋" w:hAnsi="仿宋" w:cs="仿宋" w:hint="eastAsia"/>
            <w:lang w:eastAsia="zh-CN"/>
          </w:rPr>
          <w:t>序言</w:t>
        </w:r>
        <w:r>
          <w:tab/>
        </w:r>
        <w:r>
          <w:fldChar w:fldCharType="begin"/>
        </w:r>
        <w:r>
          <w:instrText xml:space="preserve"> PAGEREF _Toc21169 \h </w:instrText>
        </w:r>
        <w:r>
          <w:fldChar w:fldCharType="separate"/>
        </w:r>
        <w:r>
          <w:t>3</w:t>
        </w:r>
        <w:r>
          <w:fldChar w:fldCharType="end"/>
        </w:r>
      </w:hyperlink>
    </w:p>
    <w:p>
      <w:pPr>
        <w:pStyle w:val="TOC1"/>
        <w:tabs>
          <w:tab w:val="right" w:leader="dot" w:pos="8306"/>
        </w:tabs>
      </w:pPr>
      <w:hyperlink w:anchor="_Toc32582" w:history="1">
        <w:r>
          <w:rPr>
            <w:rFonts w:ascii="仿宋" w:eastAsia="仿宋" w:hAnsi="仿宋" w:cs="仿宋" w:hint="eastAsia"/>
            <w:lang w:eastAsia="zh-CN"/>
          </w:rPr>
          <w:t>一、海外医药项目可持续发展</w:t>
        </w:r>
        <w:r>
          <w:tab/>
        </w:r>
        <w:r>
          <w:fldChar w:fldCharType="begin"/>
        </w:r>
        <w:r>
          <w:instrText xml:space="preserve"> PAGEREF _Toc32582 \h </w:instrText>
        </w:r>
        <w:r>
          <w:fldChar w:fldCharType="separate"/>
        </w:r>
        <w:r>
          <w:t>3</w:t>
        </w:r>
        <w:r>
          <w:fldChar w:fldCharType="end"/>
        </w:r>
      </w:hyperlink>
    </w:p>
    <w:p>
      <w:pPr>
        <w:pStyle w:val="TOC2"/>
        <w:tabs>
          <w:tab w:val="right" w:leader="dot" w:pos="8306"/>
        </w:tabs>
      </w:pPr>
      <w:hyperlink w:anchor="_Toc13576" w:history="1">
        <w:r>
          <w:rPr>
            <w:rFonts w:ascii="仿宋" w:eastAsia="仿宋" w:hAnsi="仿宋" w:cs="仿宋" w:hint="eastAsia"/>
            <w:lang w:eastAsia="zh-CN"/>
          </w:rPr>
          <w:t>(一)、可持续战略与实践</w:t>
        </w:r>
        <w:r>
          <w:tab/>
        </w:r>
        <w:r>
          <w:fldChar w:fldCharType="begin"/>
        </w:r>
        <w:r>
          <w:instrText xml:space="preserve"> PAGEREF _Toc13576 \h </w:instrText>
        </w:r>
        <w:r>
          <w:fldChar w:fldCharType="separate"/>
        </w:r>
        <w:r>
          <w:t>3</w:t>
        </w:r>
        <w:r>
          <w:fldChar w:fldCharType="end"/>
        </w:r>
      </w:hyperlink>
    </w:p>
    <w:p>
      <w:pPr>
        <w:pStyle w:val="TOC2"/>
        <w:tabs>
          <w:tab w:val="right" w:leader="dot" w:pos="8306"/>
        </w:tabs>
      </w:pPr>
      <w:hyperlink w:anchor="_Toc25585" w:history="1">
        <w:r>
          <w:rPr>
            <w:rFonts w:ascii="仿宋" w:eastAsia="仿宋" w:hAnsi="仿宋" w:cs="仿宋" w:hint="eastAsia"/>
            <w:lang w:eastAsia="zh-CN"/>
          </w:rPr>
          <w:t>(二)、环保与社会责任</w:t>
        </w:r>
        <w:r>
          <w:tab/>
        </w:r>
        <w:r>
          <w:fldChar w:fldCharType="begin"/>
        </w:r>
        <w:r>
          <w:instrText xml:space="preserve"> PAGEREF _Toc25585 \h </w:instrText>
        </w:r>
        <w:r>
          <w:fldChar w:fldCharType="separate"/>
        </w:r>
        <w:r>
          <w:t>4</w:t>
        </w:r>
        <w:r>
          <w:fldChar w:fldCharType="end"/>
        </w:r>
      </w:hyperlink>
    </w:p>
    <w:p>
      <w:pPr>
        <w:pStyle w:val="TOC1"/>
        <w:tabs>
          <w:tab w:val="right" w:leader="dot" w:pos="8306"/>
        </w:tabs>
      </w:pPr>
      <w:hyperlink w:anchor="_Toc7837" w:history="1">
        <w:r>
          <w:rPr>
            <w:rFonts w:ascii="仿宋" w:eastAsia="仿宋" w:hAnsi="仿宋" w:cs="仿宋" w:hint="eastAsia"/>
            <w:lang w:eastAsia="zh-CN"/>
          </w:rPr>
          <w:t>二、海外医药项目选址可行性分析</w:t>
        </w:r>
        <w:r>
          <w:tab/>
        </w:r>
        <w:r>
          <w:fldChar w:fldCharType="begin"/>
        </w:r>
        <w:r>
          <w:instrText xml:space="preserve"> PAGEREF _Toc7837 \h </w:instrText>
        </w:r>
        <w:r>
          <w:fldChar w:fldCharType="separate"/>
        </w:r>
        <w:r>
          <w:t>4</w:t>
        </w:r>
        <w:r>
          <w:fldChar w:fldCharType="end"/>
        </w:r>
      </w:hyperlink>
    </w:p>
    <w:p>
      <w:pPr>
        <w:pStyle w:val="TOC2"/>
        <w:tabs>
          <w:tab w:val="right" w:leader="dot" w:pos="8306"/>
        </w:tabs>
      </w:pPr>
      <w:hyperlink w:anchor="_Toc12431" w:history="1">
        <w:r>
          <w:rPr>
            <w:rFonts w:ascii="仿宋" w:eastAsia="仿宋" w:hAnsi="仿宋" w:cs="仿宋" w:hint="eastAsia"/>
            <w:lang w:eastAsia="zh-CN"/>
          </w:rPr>
          <w:t>(一)、海外医药项目选址</w:t>
        </w:r>
        <w:r>
          <w:tab/>
        </w:r>
        <w:r>
          <w:fldChar w:fldCharType="begin"/>
        </w:r>
        <w:r>
          <w:instrText xml:space="preserve"> PAGEREF _Toc12431 \h </w:instrText>
        </w:r>
        <w:r>
          <w:fldChar w:fldCharType="separate"/>
        </w:r>
        <w:r>
          <w:t>4</w:t>
        </w:r>
        <w:r>
          <w:fldChar w:fldCharType="end"/>
        </w:r>
      </w:hyperlink>
    </w:p>
    <w:p>
      <w:pPr>
        <w:pStyle w:val="TOC2"/>
        <w:tabs>
          <w:tab w:val="right" w:leader="dot" w:pos="8306"/>
        </w:tabs>
      </w:pPr>
      <w:hyperlink w:anchor="_Toc11333" w:history="1">
        <w:r>
          <w:rPr>
            <w:rFonts w:ascii="仿宋" w:eastAsia="仿宋" w:hAnsi="仿宋" w:cs="仿宋" w:hint="eastAsia"/>
            <w:lang w:eastAsia="zh-CN"/>
          </w:rPr>
          <w:t>(二)、用地控制指标</w:t>
        </w:r>
        <w:r>
          <w:tab/>
        </w:r>
        <w:r>
          <w:fldChar w:fldCharType="begin"/>
        </w:r>
        <w:r>
          <w:instrText xml:space="preserve"> PAGEREF _Toc11333 \h </w:instrText>
        </w:r>
        <w:r>
          <w:fldChar w:fldCharType="separate"/>
        </w:r>
        <w:r>
          <w:t>5</w:t>
        </w:r>
        <w:r>
          <w:fldChar w:fldCharType="end"/>
        </w:r>
      </w:hyperlink>
    </w:p>
    <w:p>
      <w:pPr>
        <w:pStyle w:val="TOC2"/>
        <w:tabs>
          <w:tab w:val="right" w:leader="dot" w:pos="8306"/>
        </w:tabs>
      </w:pPr>
      <w:hyperlink w:anchor="_Toc32308" w:history="1">
        <w:r>
          <w:rPr>
            <w:rFonts w:ascii="仿宋" w:eastAsia="仿宋" w:hAnsi="仿宋" w:cs="仿宋" w:hint="eastAsia"/>
            <w:lang w:eastAsia="zh-CN"/>
          </w:rPr>
          <w:t>(三)、节约用地措施</w:t>
        </w:r>
        <w:r>
          <w:tab/>
        </w:r>
        <w:r>
          <w:fldChar w:fldCharType="begin"/>
        </w:r>
        <w:r>
          <w:instrText xml:space="preserve"> PAGEREF _Toc32308 \h </w:instrText>
        </w:r>
        <w:r>
          <w:fldChar w:fldCharType="separate"/>
        </w:r>
        <w:r>
          <w:t>6</w:t>
        </w:r>
        <w:r>
          <w:fldChar w:fldCharType="end"/>
        </w:r>
      </w:hyperlink>
    </w:p>
    <w:p>
      <w:pPr>
        <w:pStyle w:val="TOC2"/>
        <w:tabs>
          <w:tab w:val="right" w:leader="dot" w:pos="8306"/>
        </w:tabs>
      </w:pPr>
      <w:hyperlink w:anchor="_Toc27687" w:history="1">
        <w:r>
          <w:rPr>
            <w:rFonts w:ascii="仿宋" w:eastAsia="仿宋" w:hAnsi="仿宋" w:cs="仿宋" w:hint="eastAsia"/>
            <w:lang w:eastAsia="zh-CN"/>
          </w:rPr>
          <w:t>(四)、总图布置方案</w:t>
        </w:r>
        <w:r>
          <w:tab/>
        </w:r>
        <w:r>
          <w:fldChar w:fldCharType="begin"/>
        </w:r>
        <w:r>
          <w:instrText xml:space="preserve"> PAGEREF _Toc27687 \h </w:instrText>
        </w:r>
        <w:r>
          <w:fldChar w:fldCharType="separate"/>
        </w:r>
        <w:r>
          <w:t>8</w:t>
        </w:r>
        <w:r>
          <w:fldChar w:fldCharType="end"/>
        </w:r>
      </w:hyperlink>
    </w:p>
    <w:p>
      <w:pPr>
        <w:pStyle w:val="TOC2"/>
        <w:tabs>
          <w:tab w:val="right" w:leader="dot" w:pos="8306"/>
        </w:tabs>
      </w:pPr>
      <w:hyperlink w:anchor="_Toc7741" w:history="1">
        <w:r>
          <w:rPr>
            <w:rFonts w:ascii="仿宋" w:eastAsia="仿宋" w:hAnsi="仿宋" w:cs="仿宋" w:hint="eastAsia"/>
            <w:lang w:eastAsia="zh-CN"/>
          </w:rPr>
          <w:t>(五)、选址综合评价</w:t>
        </w:r>
        <w:r>
          <w:tab/>
        </w:r>
        <w:r>
          <w:fldChar w:fldCharType="begin"/>
        </w:r>
        <w:r>
          <w:instrText xml:space="preserve"> PAGEREF _Toc7741 \h </w:instrText>
        </w:r>
        <w:r>
          <w:fldChar w:fldCharType="separate"/>
        </w:r>
        <w:r>
          <w:t>9</w:t>
        </w:r>
        <w:r>
          <w:fldChar w:fldCharType="end"/>
        </w:r>
      </w:hyperlink>
    </w:p>
    <w:p>
      <w:pPr>
        <w:pStyle w:val="TOC1"/>
        <w:tabs>
          <w:tab w:val="right" w:leader="dot" w:pos="8306"/>
        </w:tabs>
      </w:pPr>
      <w:hyperlink w:anchor="_Toc24218" w:history="1">
        <w:r>
          <w:rPr>
            <w:rFonts w:ascii="仿宋" w:eastAsia="仿宋" w:hAnsi="仿宋" w:cs="仿宋" w:hint="eastAsia"/>
            <w:lang w:eastAsia="zh-CN"/>
          </w:rPr>
          <w:t>三、产品规划分析</w:t>
        </w:r>
        <w:r>
          <w:tab/>
        </w:r>
        <w:r>
          <w:fldChar w:fldCharType="begin"/>
        </w:r>
        <w:r>
          <w:instrText xml:space="preserve"> PAGEREF _Toc24218 \h </w:instrText>
        </w:r>
        <w:r>
          <w:fldChar w:fldCharType="separate"/>
        </w:r>
        <w:r>
          <w:t>10</w:t>
        </w:r>
        <w:r>
          <w:fldChar w:fldCharType="end"/>
        </w:r>
      </w:hyperlink>
    </w:p>
    <w:p>
      <w:pPr>
        <w:pStyle w:val="TOC2"/>
        <w:tabs>
          <w:tab w:val="right" w:leader="dot" w:pos="8306"/>
        </w:tabs>
      </w:pPr>
      <w:hyperlink w:anchor="_Toc31314" w:history="1">
        <w:r>
          <w:rPr>
            <w:rFonts w:ascii="仿宋" w:eastAsia="仿宋" w:hAnsi="仿宋" w:cs="仿宋" w:hint="eastAsia"/>
            <w:lang w:eastAsia="zh-CN"/>
          </w:rPr>
          <w:t>(一)、产品规划</w:t>
        </w:r>
        <w:r>
          <w:tab/>
        </w:r>
        <w:r>
          <w:fldChar w:fldCharType="begin"/>
        </w:r>
        <w:r>
          <w:instrText xml:space="preserve"> PAGEREF _Toc31314 \h </w:instrText>
        </w:r>
        <w:r>
          <w:fldChar w:fldCharType="separate"/>
        </w:r>
        <w:r>
          <w:t>10</w:t>
        </w:r>
        <w:r>
          <w:fldChar w:fldCharType="end"/>
        </w:r>
      </w:hyperlink>
    </w:p>
    <w:p>
      <w:pPr>
        <w:pStyle w:val="TOC2"/>
        <w:tabs>
          <w:tab w:val="right" w:leader="dot" w:pos="8306"/>
        </w:tabs>
      </w:pPr>
      <w:hyperlink w:anchor="_Toc11951" w:history="1">
        <w:r>
          <w:rPr>
            <w:rFonts w:ascii="仿宋" w:eastAsia="仿宋" w:hAnsi="仿宋" w:cs="仿宋" w:hint="eastAsia"/>
            <w:lang w:eastAsia="zh-CN"/>
          </w:rPr>
          <w:t>(二)、建设规模</w:t>
        </w:r>
        <w:r>
          <w:tab/>
        </w:r>
        <w:r>
          <w:fldChar w:fldCharType="begin"/>
        </w:r>
        <w:r>
          <w:instrText xml:space="preserve"> PAGEREF _Toc11951 \h </w:instrText>
        </w:r>
        <w:r>
          <w:fldChar w:fldCharType="separate"/>
        </w:r>
        <w:r>
          <w:t>10</w:t>
        </w:r>
        <w:r>
          <w:fldChar w:fldCharType="end"/>
        </w:r>
      </w:hyperlink>
    </w:p>
    <w:p>
      <w:pPr>
        <w:pStyle w:val="TOC1"/>
        <w:tabs>
          <w:tab w:val="right" w:leader="dot" w:pos="8306"/>
        </w:tabs>
      </w:pPr>
      <w:hyperlink w:anchor="_Toc24892" w:history="1">
        <w:r>
          <w:rPr>
            <w:rFonts w:ascii="仿宋" w:eastAsia="仿宋" w:hAnsi="仿宋" w:cs="仿宋" w:hint="eastAsia"/>
            <w:lang w:eastAsia="zh-CN"/>
          </w:rPr>
          <w:t>四、海外医药项目建设单位说明</w:t>
        </w:r>
        <w:r>
          <w:tab/>
        </w:r>
        <w:r>
          <w:fldChar w:fldCharType="begin"/>
        </w:r>
        <w:r>
          <w:instrText xml:space="preserve"> PAGEREF _Toc24892 \h </w:instrText>
        </w:r>
        <w:r>
          <w:fldChar w:fldCharType="separate"/>
        </w:r>
        <w:r>
          <w:t>12</w:t>
        </w:r>
        <w:r>
          <w:fldChar w:fldCharType="end"/>
        </w:r>
      </w:hyperlink>
    </w:p>
    <w:p>
      <w:pPr>
        <w:pStyle w:val="TOC2"/>
        <w:tabs>
          <w:tab w:val="right" w:leader="dot" w:pos="8306"/>
        </w:tabs>
      </w:pPr>
      <w:hyperlink w:anchor="_Toc26646" w:history="1">
        <w:r>
          <w:rPr>
            <w:rFonts w:ascii="仿宋" w:eastAsia="仿宋" w:hAnsi="仿宋" w:cs="仿宋" w:hint="eastAsia"/>
            <w:lang w:eastAsia="zh-CN"/>
          </w:rPr>
          <w:t>(一)、海外医药项目承办单位基本情况</w:t>
        </w:r>
        <w:r>
          <w:tab/>
        </w:r>
        <w:r>
          <w:fldChar w:fldCharType="begin"/>
        </w:r>
        <w:r>
          <w:instrText xml:space="preserve"> PAGEREF _Toc26646 \h </w:instrText>
        </w:r>
        <w:r>
          <w:fldChar w:fldCharType="separate"/>
        </w:r>
        <w:r>
          <w:t>12</w:t>
        </w:r>
        <w:r>
          <w:fldChar w:fldCharType="end"/>
        </w:r>
      </w:hyperlink>
    </w:p>
    <w:p>
      <w:pPr>
        <w:pStyle w:val="TOC2"/>
        <w:tabs>
          <w:tab w:val="right" w:leader="dot" w:pos="8306"/>
        </w:tabs>
      </w:pPr>
      <w:hyperlink w:anchor="_Toc4019" w:history="1">
        <w:r>
          <w:rPr>
            <w:rFonts w:ascii="仿宋" w:eastAsia="仿宋" w:hAnsi="仿宋" w:cs="仿宋" w:hint="eastAsia"/>
            <w:lang w:eastAsia="zh-CN"/>
          </w:rPr>
          <w:t>(二)、公司经济效益分析</w:t>
        </w:r>
        <w:r>
          <w:tab/>
        </w:r>
        <w:r>
          <w:fldChar w:fldCharType="begin"/>
        </w:r>
        <w:r>
          <w:instrText xml:space="preserve"> PAGEREF _Toc4019 \h </w:instrText>
        </w:r>
        <w:r>
          <w:fldChar w:fldCharType="separate"/>
        </w:r>
        <w:r>
          <w:t>12</w:t>
        </w:r>
        <w:r>
          <w:fldChar w:fldCharType="end"/>
        </w:r>
      </w:hyperlink>
    </w:p>
    <w:p>
      <w:pPr>
        <w:pStyle w:val="TOC1"/>
        <w:tabs>
          <w:tab w:val="right" w:leader="dot" w:pos="8306"/>
        </w:tabs>
      </w:pPr>
      <w:hyperlink w:anchor="_Toc23889" w:history="1">
        <w:r>
          <w:rPr>
            <w:rFonts w:ascii="仿宋" w:eastAsia="仿宋" w:hAnsi="仿宋" w:cs="仿宋" w:hint="eastAsia"/>
            <w:lang w:eastAsia="zh-CN"/>
          </w:rPr>
          <w:t>五、海外医药项目概论</w:t>
        </w:r>
        <w:r>
          <w:tab/>
        </w:r>
        <w:r>
          <w:fldChar w:fldCharType="begin"/>
        </w:r>
        <w:r>
          <w:instrText xml:space="preserve"> PAGEREF _Toc23889 \h </w:instrText>
        </w:r>
        <w:r>
          <w:fldChar w:fldCharType="separate"/>
        </w:r>
        <w:r>
          <w:t>13</w:t>
        </w:r>
        <w:r>
          <w:fldChar w:fldCharType="end"/>
        </w:r>
      </w:hyperlink>
    </w:p>
    <w:p>
      <w:pPr>
        <w:pStyle w:val="TOC2"/>
        <w:tabs>
          <w:tab w:val="right" w:leader="dot" w:pos="8306"/>
        </w:tabs>
      </w:pPr>
      <w:hyperlink w:anchor="_Toc31820" w:history="1">
        <w:r>
          <w:rPr>
            <w:rFonts w:ascii="仿宋" w:eastAsia="仿宋" w:hAnsi="仿宋" w:cs="仿宋" w:hint="eastAsia"/>
            <w:lang w:eastAsia="zh-CN"/>
          </w:rPr>
          <w:t>(一)、海外医药项目概况</w:t>
        </w:r>
        <w:r>
          <w:tab/>
        </w:r>
        <w:r>
          <w:fldChar w:fldCharType="begin"/>
        </w:r>
        <w:r>
          <w:instrText xml:space="preserve"> PAGEREF _Toc31820 \h </w:instrText>
        </w:r>
        <w:r>
          <w:fldChar w:fldCharType="separate"/>
        </w:r>
        <w:r>
          <w:t>13</w:t>
        </w:r>
        <w:r>
          <w:fldChar w:fldCharType="end"/>
        </w:r>
      </w:hyperlink>
    </w:p>
    <w:p>
      <w:pPr>
        <w:pStyle w:val="TOC2"/>
        <w:tabs>
          <w:tab w:val="right" w:leader="dot" w:pos="8306"/>
        </w:tabs>
      </w:pPr>
      <w:hyperlink w:anchor="_Toc18505" w:history="1">
        <w:r>
          <w:rPr>
            <w:rFonts w:ascii="仿宋" w:eastAsia="仿宋" w:hAnsi="仿宋" w:cs="仿宋" w:hint="eastAsia"/>
            <w:lang w:eastAsia="zh-CN"/>
          </w:rPr>
          <w:t>(二)、海外医药项目目标</w:t>
        </w:r>
        <w:r>
          <w:tab/>
        </w:r>
        <w:r>
          <w:fldChar w:fldCharType="begin"/>
        </w:r>
        <w:r>
          <w:instrText xml:space="preserve"> PAGEREF _Toc18505 \h </w:instrText>
        </w:r>
        <w:r>
          <w:fldChar w:fldCharType="separate"/>
        </w:r>
        <w:r>
          <w:t>15</w:t>
        </w:r>
        <w:r>
          <w:fldChar w:fldCharType="end"/>
        </w:r>
      </w:hyperlink>
    </w:p>
    <w:p>
      <w:pPr>
        <w:pStyle w:val="TOC2"/>
        <w:tabs>
          <w:tab w:val="right" w:leader="dot" w:pos="8306"/>
        </w:tabs>
      </w:pPr>
      <w:hyperlink w:anchor="_Toc26675" w:history="1">
        <w:r>
          <w:rPr>
            <w:rFonts w:ascii="仿宋" w:eastAsia="仿宋" w:hAnsi="仿宋" w:cs="仿宋" w:hint="eastAsia"/>
            <w:lang w:eastAsia="zh-CN"/>
          </w:rPr>
          <w:t>(三)、海外医药项目提出的理由</w:t>
        </w:r>
        <w:r>
          <w:tab/>
        </w:r>
        <w:r>
          <w:fldChar w:fldCharType="begin"/>
        </w:r>
        <w:r>
          <w:instrText xml:space="preserve"> PAGEREF _Toc26675 \h </w:instrText>
        </w:r>
        <w:r>
          <w:fldChar w:fldCharType="separate"/>
        </w:r>
        <w:r>
          <w:t>16</w:t>
        </w:r>
        <w:r>
          <w:fldChar w:fldCharType="end"/>
        </w:r>
      </w:hyperlink>
    </w:p>
    <w:p>
      <w:pPr>
        <w:pStyle w:val="TOC2"/>
        <w:tabs>
          <w:tab w:val="right" w:leader="dot" w:pos="8306"/>
        </w:tabs>
      </w:pPr>
      <w:hyperlink w:anchor="_Toc16580" w:history="1">
        <w:r>
          <w:rPr>
            <w:rFonts w:ascii="仿宋" w:eastAsia="仿宋" w:hAnsi="仿宋" w:cs="仿宋" w:hint="eastAsia"/>
            <w:lang w:eastAsia="zh-CN"/>
          </w:rPr>
          <w:t>(四)、海外医药项目意义</w:t>
        </w:r>
        <w:r>
          <w:tab/>
        </w:r>
        <w:r>
          <w:fldChar w:fldCharType="begin"/>
        </w:r>
        <w:r>
          <w:instrText xml:space="preserve"> PAGEREF _Toc16580 \h </w:instrText>
        </w:r>
        <w:r>
          <w:fldChar w:fldCharType="separate"/>
        </w:r>
        <w:r>
          <w:t>18</w:t>
        </w:r>
        <w:r>
          <w:fldChar w:fldCharType="end"/>
        </w:r>
      </w:hyperlink>
    </w:p>
    <w:p>
      <w:pPr>
        <w:pStyle w:val="TOC2"/>
        <w:tabs>
          <w:tab w:val="right" w:leader="dot" w:pos="8306"/>
        </w:tabs>
      </w:pPr>
      <w:hyperlink w:anchor="_Toc597" w:history="1">
        <w:r>
          <w:rPr>
            <w:rFonts w:ascii="仿宋" w:eastAsia="仿宋" w:hAnsi="仿宋" w:cs="仿宋" w:hint="eastAsia"/>
            <w:lang w:eastAsia="zh-CN"/>
          </w:rPr>
          <w:t>(五)、海外医药项目背景</w:t>
        </w:r>
        <w:r>
          <w:tab/>
        </w:r>
        <w:r>
          <w:fldChar w:fldCharType="begin"/>
        </w:r>
        <w:r>
          <w:instrText xml:space="preserve"> PAGEREF _Toc597 \h </w:instrText>
        </w:r>
        <w:r>
          <w:fldChar w:fldCharType="separate"/>
        </w:r>
        <w:r>
          <w:t>19</w:t>
        </w:r>
        <w:r>
          <w:fldChar w:fldCharType="end"/>
        </w:r>
      </w:hyperlink>
    </w:p>
    <w:p>
      <w:pPr>
        <w:pStyle w:val="TOC1"/>
        <w:tabs>
          <w:tab w:val="right" w:leader="dot" w:pos="8306"/>
        </w:tabs>
      </w:pPr>
      <w:hyperlink w:anchor="_Toc16203" w:history="1">
        <w:r>
          <w:rPr>
            <w:rFonts w:ascii="仿宋" w:eastAsia="仿宋" w:hAnsi="仿宋" w:cs="仿宋" w:hint="eastAsia"/>
            <w:lang w:eastAsia="zh-CN"/>
          </w:rPr>
          <w:t>六、海外医药项目绩效评估</w:t>
        </w:r>
        <w:r>
          <w:tab/>
        </w:r>
        <w:r>
          <w:fldChar w:fldCharType="begin"/>
        </w:r>
        <w:r>
          <w:instrText xml:space="preserve"> PAGEREF _Toc16203 \h </w:instrText>
        </w:r>
        <w:r>
          <w:fldChar w:fldCharType="separate"/>
        </w:r>
        <w:r>
          <w:t>20</w:t>
        </w:r>
        <w:r>
          <w:fldChar w:fldCharType="end"/>
        </w:r>
      </w:hyperlink>
    </w:p>
    <w:p>
      <w:pPr>
        <w:pStyle w:val="TOC2"/>
        <w:tabs>
          <w:tab w:val="right" w:leader="dot" w:pos="8306"/>
        </w:tabs>
      </w:pPr>
      <w:hyperlink w:anchor="_Toc6427" w:history="1">
        <w:r>
          <w:rPr>
            <w:rFonts w:ascii="仿宋" w:eastAsia="仿宋" w:hAnsi="仿宋" w:cs="仿宋" w:hint="eastAsia"/>
            <w:lang w:eastAsia="zh-CN"/>
          </w:rPr>
          <w:t>(一)、绩效评估指标</w:t>
        </w:r>
        <w:r>
          <w:tab/>
        </w:r>
        <w:r>
          <w:fldChar w:fldCharType="begin"/>
        </w:r>
        <w:r>
          <w:instrText xml:space="preserve"> PAGEREF _Toc6427 \h </w:instrText>
        </w:r>
        <w:r>
          <w:fldChar w:fldCharType="separate"/>
        </w:r>
        <w:r>
          <w:t>20</w:t>
        </w:r>
        <w:r>
          <w:fldChar w:fldCharType="end"/>
        </w:r>
      </w:hyperlink>
    </w:p>
    <w:p>
      <w:pPr>
        <w:pStyle w:val="TOC2"/>
        <w:tabs>
          <w:tab w:val="right" w:leader="dot" w:pos="8306"/>
        </w:tabs>
      </w:pPr>
      <w:hyperlink w:anchor="_Toc22657" w:history="1">
        <w:r>
          <w:rPr>
            <w:rFonts w:ascii="仿宋" w:eastAsia="仿宋" w:hAnsi="仿宋" w:cs="仿宋" w:hint="eastAsia"/>
            <w:lang w:eastAsia="zh-CN"/>
          </w:rPr>
          <w:t>(二)、绩效评估方法</w:t>
        </w:r>
        <w:r>
          <w:tab/>
        </w:r>
        <w:r>
          <w:fldChar w:fldCharType="begin"/>
        </w:r>
        <w:r>
          <w:instrText xml:space="preserve"> PAGEREF _Toc22657 \h </w:instrText>
        </w:r>
        <w:r>
          <w:fldChar w:fldCharType="separate"/>
        </w:r>
        <w:r>
          <w:t>21</w:t>
        </w:r>
        <w:r>
          <w:fldChar w:fldCharType="end"/>
        </w:r>
      </w:hyperlink>
    </w:p>
    <w:p>
      <w:pPr>
        <w:pStyle w:val="TOC2"/>
        <w:tabs>
          <w:tab w:val="right" w:leader="dot" w:pos="8306"/>
        </w:tabs>
      </w:pPr>
      <w:hyperlink w:anchor="_Toc30458" w:history="1">
        <w:r>
          <w:rPr>
            <w:rFonts w:ascii="仿宋" w:eastAsia="仿宋" w:hAnsi="仿宋" w:cs="仿宋" w:hint="eastAsia"/>
            <w:lang w:eastAsia="zh-CN"/>
          </w:rPr>
          <w:t>(三)、绩效评估周期</w:t>
        </w:r>
        <w:r>
          <w:tab/>
        </w:r>
        <w:r>
          <w:fldChar w:fldCharType="begin"/>
        </w:r>
        <w:r>
          <w:instrText xml:space="preserve"> PAGEREF _Toc30458 \h </w:instrText>
        </w:r>
        <w:r>
          <w:fldChar w:fldCharType="separate"/>
        </w:r>
        <w:r>
          <w:t>22</w:t>
        </w:r>
        <w:r>
          <w:fldChar w:fldCharType="end"/>
        </w:r>
      </w:hyperlink>
    </w:p>
    <w:p>
      <w:pPr>
        <w:pStyle w:val="TOC1"/>
        <w:tabs>
          <w:tab w:val="right" w:leader="dot" w:pos="8306"/>
        </w:tabs>
      </w:pPr>
      <w:hyperlink w:anchor="_Toc31744" w:history="1">
        <w:r>
          <w:rPr>
            <w:rFonts w:ascii="仿宋" w:eastAsia="仿宋" w:hAnsi="仿宋" w:cs="仿宋" w:hint="eastAsia"/>
            <w:lang w:eastAsia="zh-CN"/>
          </w:rPr>
          <w:t>七、海外医药项目环境影响分析</w:t>
        </w:r>
        <w:r>
          <w:tab/>
        </w:r>
        <w:r>
          <w:fldChar w:fldCharType="begin"/>
        </w:r>
        <w:r>
          <w:instrText xml:space="preserve"> PAGEREF _Toc31744 \h </w:instrText>
        </w:r>
        <w:r>
          <w:fldChar w:fldCharType="separate"/>
        </w:r>
        <w:r>
          <w:t>23</w:t>
        </w:r>
        <w:r>
          <w:fldChar w:fldCharType="end"/>
        </w:r>
      </w:hyperlink>
    </w:p>
    <w:p>
      <w:pPr>
        <w:pStyle w:val="TOC2"/>
        <w:tabs>
          <w:tab w:val="right" w:leader="dot" w:pos="8306"/>
        </w:tabs>
      </w:pPr>
      <w:hyperlink w:anchor="_Toc10321" w:history="1">
        <w:r>
          <w:rPr>
            <w:rFonts w:ascii="仿宋" w:eastAsia="仿宋" w:hAnsi="仿宋" w:cs="仿宋" w:hint="eastAsia"/>
            <w:lang w:eastAsia="zh-CN"/>
          </w:rPr>
          <w:t>(一)、建设区域环境质量现状</w:t>
        </w:r>
        <w:r>
          <w:tab/>
        </w:r>
        <w:r>
          <w:fldChar w:fldCharType="begin"/>
        </w:r>
        <w:r>
          <w:instrText xml:space="preserve"> PAGEREF _Toc10321 \h </w:instrText>
        </w:r>
        <w:r>
          <w:fldChar w:fldCharType="separate"/>
        </w:r>
        <w:r>
          <w:t>23</w:t>
        </w:r>
        <w:r>
          <w:fldChar w:fldCharType="end"/>
        </w:r>
      </w:hyperlink>
    </w:p>
    <w:p>
      <w:pPr>
        <w:pStyle w:val="TOC2"/>
        <w:tabs>
          <w:tab w:val="right" w:leader="dot" w:pos="8306"/>
        </w:tabs>
      </w:pPr>
      <w:hyperlink w:anchor="_Toc6952" w:history="1">
        <w:r>
          <w:rPr>
            <w:rFonts w:ascii="仿宋" w:eastAsia="仿宋" w:hAnsi="仿宋" w:cs="仿宋" w:hint="eastAsia"/>
            <w:lang w:eastAsia="zh-CN"/>
          </w:rPr>
          <w:t>(二)、建设期环境保护</w:t>
        </w:r>
        <w:r>
          <w:tab/>
        </w:r>
        <w:r>
          <w:fldChar w:fldCharType="begin"/>
        </w:r>
        <w:r>
          <w:instrText xml:space="preserve"> PAGEREF _Toc6952 \h </w:instrText>
        </w:r>
        <w:r>
          <w:fldChar w:fldCharType="separate"/>
        </w:r>
        <w:r>
          <w:t>24</w:t>
        </w:r>
        <w:r>
          <w:fldChar w:fldCharType="end"/>
        </w:r>
      </w:hyperlink>
    </w:p>
    <w:p>
      <w:pPr>
        <w:pStyle w:val="TOC2"/>
        <w:tabs>
          <w:tab w:val="right" w:leader="dot" w:pos="8306"/>
        </w:tabs>
      </w:pPr>
      <w:hyperlink w:anchor="_Toc7536" w:history="1">
        <w:r>
          <w:rPr>
            <w:rFonts w:ascii="仿宋" w:eastAsia="仿宋" w:hAnsi="仿宋" w:cs="仿宋" w:hint="eastAsia"/>
            <w:lang w:eastAsia="zh-CN"/>
          </w:rPr>
          <w:t>(三)、运营期环境保护</w:t>
        </w:r>
        <w:r>
          <w:tab/>
        </w:r>
        <w:r>
          <w:fldChar w:fldCharType="begin"/>
        </w:r>
        <w:r>
          <w:instrText xml:space="preserve"> PAGEREF _Toc7536 \h </w:instrText>
        </w:r>
        <w:r>
          <w:fldChar w:fldCharType="separate"/>
        </w:r>
        <w:r>
          <w:t>26</w:t>
        </w:r>
        <w:r>
          <w:fldChar w:fldCharType="end"/>
        </w:r>
      </w:hyperlink>
    </w:p>
    <w:p>
      <w:pPr>
        <w:pStyle w:val="TOC2"/>
        <w:tabs>
          <w:tab w:val="right" w:leader="dot" w:pos="8306"/>
        </w:tabs>
      </w:pPr>
      <w:hyperlink w:anchor="_Toc32665" w:history="1">
        <w:r>
          <w:rPr>
            <w:rFonts w:ascii="仿宋" w:eastAsia="仿宋" w:hAnsi="仿宋" w:cs="仿宋" w:hint="eastAsia"/>
            <w:lang w:eastAsia="zh-CN"/>
          </w:rPr>
          <w:t>(四)、海外医药项目建设对区域经济的影响</w:t>
        </w:r>
        <w:r>
          <w:tab/>
        </w:r>
        <w:r>
          <w:fldChar w:fldCharType="begin"/>
        </w:r>
        <w:r>
          <w:instrText xml:space="preserve"> PAGEREF _Toc32665 \h </w:instrText>
        </w:r>
        <w:r>
          <w:fldChar w:fldCharType="separate"/>
        </w:r>
        <w:r>
          <w:t>27</w:t>
        </w:r>
        <w:r>
          <w:fldChar w:fldCharType="end"/>
        </w:r>
      </w:hyperlink>
    </w:p>
    <w:p>
      <w:pPr>
        <w:pStyle w:val="TOC2"/>
        <w:tabs>
          <w:tab w:val="right" w:leader="dot" w:pos="8306"/>
        </w:tabs>
      </w:pPr>
      <w:hyperlink w:anchor="_Toc29131" w:history="1">
        <w:r>
          <w:rPr>
            <w:rFonts w:ascii="仿宋" w:eastAsia="仿宋" w:hAnsi="仿宋" w:cs="仿宋" w:hint="eastAsia"/>
            <w:lang w:eastAsia="zh-CN"/>
          </w:rPr>
          <w:t>(五)、废弃物处理</w:t>
        </w:r>
        <w:r>
          <w:tab/>
        </w:r>
        <w:r>
          <w:fldChar w:fldCharType="begin"/>
        </w:r>
        <w:r>
          <w:instrText xml:space="preserve"> PAGEREF _Toc29131 \h </w:instrText>
        </w:r>
        <w:r>
          <w:fldChar w:fldCharType="separate"/>
        </w:r>
        <w:r>
          <w:t>29</w:t>
        </w:r>
        <w:r>
          <w:fldChar w:fldCharType="end"/>
        </w:r>
      </w:hyperlink>
    </w:p>
    <w:p>
      <w:pPr>
        <w:pStyle w:val="TOC2"/>
        <w:tabs>
          <w:tab w:val="right" w:leader="dot" w:pos="8306"/>
        </w:tabs>
      </w:pPr>
      <w:hyperlink w:anchor="_Toc5664" w:history="1">
        <w:r>
          <w:rPr>
            <w:rFonts w:ascii="仿宋" w:eastAsia="仿宋" w:hAnsi="仿宋" w:cs="仿宋" w:hint="eastAsia"/>
            <w:lang w:eastAsia="zh-CN"/>
          </w:rPr>
          <w:t>(六)、特殊环境影响分析</w:t>
        </w:r>
        <w:r>
          <w:tab/>
        </w:r>
        <w:r>
          <w:fldChar w:fldCharType="begin"/>
        </w:r>
        <w:r>
          <w:instrText xml:space="preserve"> PAGEREF _Toc5664 \h </w:instrText>
        </w:r>
        <w:r>
          <w:fldChar w:fldCharType="separate"/>
        </w:r>
        <w:r>
          <w:t>30</w:t>
        </w:r>
        <w:r>
          <w:fldChar w:fldCharType="end"/>
        </w:r>
      </w:hyperlink>
    </w:p>
    <w:p>
      <w:pPr>
        <w:pStyle w:val="TOC2"/>
        <w:tabs>
          <w:tab w:val="right" w:leader="dot" w:pos="8306"/>
        </w:tabs>
      </w:pPr>
      <w:hyperlink w:anchor="_Toc10641" w:history="1">
        <w:r>
          <w:rPr>
            <w:rFonts w:ascii="仿宋" w:eastAsia="仿宋" w:hAnsi="仿宋" w:cs="仿宋" w:hint="eastAsia"/>
            <w:lang w:eastAsia="zh-CN"/>
          </w:rPr>
          <w:t>(七)、清洁生产</w:t>
        </w:r>
        <w:r>
          <w:tab/>
        </w:r>
        <w:r>
          <w:fldChar w:fldCharType="begin"/>
        </w:r>
        <w:r>
          <w:instrText xml:space="preserve"> PAGEREF _Toc10641 \h </w:instrText>
        </w:r>
        <w:r>
          <w:fldChar w:fldCharType="separate"/>
        </w:r>
        <w:r>
          <w:t>31</w:t>
        </w:r>
        <w:r>
          <w:fldChar w:fldCharType="end"/>
        </w:r>
      </w:hyperlink>
    </w:p>
    <w:p>
      <w:pPr>
        <w:pStyle w:val="TOC2"/>
        <w:tabs>
          <w:tab w:val="right" w:leader="dot" w:pos="8306"/>
        </w:tabs>
      </w:pPr>
      <w:hyperlink w:anchor="_Toc23134" w:history="1">
        <w:r>
          <w:rPr>
            <w:rFonts w:ascii="仿宋" w:eastAsia="仿宋" w:hAnsi="仿宋" w:cs="仿宋" w:hint="eastAsia"/>
            <w:lang w:eastAsia="zh-CN"/>
          </w:rPr>
          <w:t>(八)、环境保护综合评价</w:t>
        </w:r>
        <w:r>
          <w:tab/>
        </w:r>
        <w:r>
          <w:fldChar w:fldCharType="begin"/>
        </w:r>
        <w:r>
          <w:instrText xml:space="preserve"> PAGEREF _Toc23134 \h </w:instrText>
        </w:r>
        <w:r>
          <w:fldChar w:fldCharType="separate"/>
        </w:r>
        <w:r>
          <w:t>32</w:t>
        </w:r>
        <w:r>
          <w:fldChar w:fldCharType="end"/>
        </w:r>
      </w:hyperlink>
    </w:p>
    <w:p>
      <w:pPr>
        <w:pStyle w:val="TOC1"/>
        <w:tabs>
          <w:tab w:val="right" w:leader="dot" w:pos="8306"/>
        </w:tabs>
      </w:pPr>
      <w:hyperlink w:anchor="_Toc329" w:history="1">
        <w:r>
          <w:rPr>
            <w:rFonts w:ascii="仿宋" w:eastAsia="仿宋" w:hAnsi="仿宋" w:cs="仿宋" w:hint="eastAsia"/>
            <w:lang w:eastAsia="zh-CN"/>
          </w:rPr>
          <w:t>八、海外医药项目社会影响</w:t>
        </w:r>
        <w:r>
          <w:tab/>
        </w:r>
        <w:r>
          <w:fldChar w:fldCharType="begin"/>
        </w:r>
        <w:r>
          <w:instrText xml:space="preserve"> PAGEREF _Toc329 \h </w:instrText>
        </w:r>
        <w:r>
          <w:fldChar w:fldCharType="separate"/>
        </w:r>
        <w:r>
          <w:t>33</w:t>
        </w:r>
        <w:r>
          <w:fldChar w:fldCharType="end"/>
        </w:r>
      </w:hyperlink>
    </w:p>
    <w:p>
      <w:pPr>
        <w:pStyle w:val="TOC2"/>
        <w:tabs>
          <w:tab w:val="right" w:leader="dot" w:pos="8306"/>
        </w:tabs>
      </w:pPr>
      <w:hyperlink w:anchor="_Toc12414" w:history="1">
        <w:r>
          <w:rPr>
            <w:rFonts w:ascii="仿宋" w:eastAsia="仿宋" w:hAnsi="仿宋" w:cs="仿宋" w:hint="eastAsia"/>
            <w:lang w:eastAsia="zh-CN"/>
          </w:rPr>
          <w:t>(一)、社会责任与义务</w:t>
        </w:r>
        <w:r>
          <w:tab/>
        </w:r>
        <w:r>
          <w:fldChar w:fldCharType="begin"/>
        </w:r>
        <w:r>
          <w:instrText xml:space="preserve"> PAGEREF _Toc12414 \h </w:instrText>
        </w:r>
        <w:r>
          <w:fldChar w:fldCharType="separate"/>
        </w:r>
        <w:r>
          <w:t>33</w:t>
        </w:r>
        <w:r>
          <w:fldChar w:fldCharType="end"/>
        </w:r>
      </w:hyperlink>
    </w:p>
    <w:p>
      <w:pPr>
        <w:pStyle w:val="TOC2"/>
        <w:tabs>
          <w:tab w:val="right" w:leader="dot" w:pos="8306"/>
        </w:tabs>
      </w:pPr>
      <w:hyperlink w:anchor="_Toc1836" w:history="1">
        <w:r>
          <w:rPr>
            <w:rFonts w:ascii="仿宋" w:eastAsia="仿宋" w:hAnsi="仿宋" w:cs="仿宋" w:hint="eastAsia"/>
            <w:lang w:eastAsia="zh-CN"/>
          </w:rPr>
          <w:t>(二)、社会参与与沟通</w:t>
        </w:r>
        <w:r>
          <w:tab/>
        </w:r>
        <w:r>
          <w:fldChar w:fldCharType="begin"/>
        </w:r>
        <w:r>
          <w:instrText xml:space="preserve"> PAGEREF _Toc1836 \h </w:instrText>
        </w:r>
        <w:r>
          <w:fldChar w:fldCharType="separate"/>
        </w:r>
        <w:r>
          <w:t>34</w:t>
        </w:r>
        <w:r>
          <w:fldChar w:fldCharType="end"/>
        </w:r>
      </w:hyperlink>
    </w:p>
    <w:p>
      <w:pPr>
        <w:pStyle w:val="TOC1"/>
        <w:tabs>
          <w:tab w:val="right" w:leader="dot" w:pos="8306"/>
        </w:tabs>
      </w:pPr>
      <w:hyperlink w:anchor="_Toc9643" w:history="1">
        <w:r>
          <w:rPr>
            <w:rFonts w:ascii="仿宋" w:eastAsia="仿宋" w:hAnsi="仿宋" w:cs="仿宋" w:hint="eastAsia"/>
            <w:lang w:eastAsia="zh-CN"/>
          </w:rPr>
          <w:t>九、海外医药项目创新与研发</w:t>
        </w:r>
        <w:r>
          <w:tab/>
        </w:r>
        <w:r>
          <w:fldChar w:fldCharType="begin"/>
        </w:r>
        <w:r>
          <w:instrText xml:space="preserve"> PAGEREF _Toc9643 \h </w:instrText>
        </w:r>
        <w:r>
          <w:fldChar w:fldCharType="separate"/>
        </w:r>
        <w:r>
          <w:t>35</w:t>
        </w:r>
        <w:r>
          <w:fldChar w:fldCharType="end"/>
        </w:r>
      </w:hyperlink>
    </w:p>
    <w:p>
      <w:pPr>
        <w:pStyle w:val="TOC2"/>
        <w:tabs>
          <w:tab w:val="right" w:leader="dot" w:pos="8306"/>
        </w:tabs>
      </w:pPr>
      <w:hyperlink w:anchor="_Toc13380" w:history="1">
        <w:r>
          <w:rPr>
            <w:rFonts w:ascii="仿宋" w:eastAsia="仿宋" w:hAnsi="仿宋" w:cs="仿宋" w:hint="eastAsia"/>
            <w:lang w:eastAsia="zh-CN"/>
          </w:rPr>
          <w:t>(一)、创新策略与方向</w:t>
        </w:r>
        <w:r>
          <w:tab/>
        </w:r>
        <w:r>
          <w:fldChar w:fldCharType="begin"/>
        </w:r>
        <w:r>
          <w:instrText xml:space="preserve"> PAGEREF _Toc13380 \h </w:instrText>
        </w:r>
        <w:r>
          <w:fldChar w:fldCharType="separate"/>
        </w:r>
        <w:r>
          <w:t>35</w:t>
        </w:r>
        <w:r>
          <w:fldChar w:fldCharType="end"/>
        </w:r>
      </w:hyperlink>
    </w:p>
    <w:p>
      <w:pPr>
        <w:pStyle w:val="TOC2"/>
        <w:tabs>
          <w:tab w:val="right" w:leader="dot" w:pos="8306"/>
        </w:tabs>
      </w:pPr>
      <w:hyperlink w:anchor="_Toc5417" w:history="1">
        <w:r>
          <w:rPr>
            <w:rFonts w:ascii="仿宋" w:eastAsia="仿宋" w:hAnsi="仿宋" w:cs="仿宋" w:hint="eastAsia"/>
            <w:lang w:eastAsia="zh-CN"/>
          </w:rPr>
          <w:t>(二)、研发规划与投入</w:t>
        </w:r>
        <w:r>
          <w:tab/>
        </w:r>
        <w:r>
          <w:fldChar w:fldCharType="begin"/>
        </w:r>
        <w:r>
          <w:instrText xml:space="preserve"> PAGEREF _Toc5417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68" w:history="1">
        <w:r>
          <w:rPr>
            <w:rFonts w:ascii="仿宋" w:eastAsia="仿宋" w:hAnsi="仿宋" w:cs="仿宋" w:hint="eastAsia"/>
            <w:lang w:eastAsia="zh-CN"/>
          </w:rPr>
          <w:t>十、生产安全保护</w:t>
        </w:r>
        <w:r>
          <w:tab/>
        </w:r>
        <w:r>
          <w:fldChar w:fldCharType="begin"/>
        </w:r>
        <w:r>
          <w:instrText xml:space="preserve"> PAGEREF _Toc11168 \h </w:instrText>
        </w:r>
        <w:r>
          <w:fldChar w:fldCharType="separate"/>
        </w:r>
        <w:r>
          <w:t>38</w:t>
        </w:r>
        <w:r>
          <w:fldChar w:fldCharType="end"/>
        </w:r>
      </w:hyperlink>
    </w:p>
    <w:p>
      <w:pPr>
        <w:pStyle w:val="TOC2"/>
        <w:tabs>
          <w:tab w:val="right" w:leader="dot" w:pos="8306"/>
        </w:tabs>
      </w:pPr>
      <w:hyperlink w:anchor="_Toc24377" w:history="1">
        <w:r>
          <w:rPr>
            <w:rFonts w:ascii="仿宋" w:eastAsia="仿宋" w:hAnsi="仿宋" w:cs="仿宋" w:hint="eastAsia"/>
            <w:lang w:eastAsia="zh-CN"/>
          </w:rPr>
          <w:t>(一)、消防安全</w:t>
        </w:r>
        <w:r>
          <w:tab/>
        </w:r>
        <w:r>
          <w:fldChar w:fldCharType="begin"/>
        </w:r>
        <w:r>
          <w:instrText xml:space="preserve"> PAGEREF _Toc24377 \h </w:instrText>
        </w:r>
        <w:r>
          <w:fldChar w:fldCharType="separate"/>
        </w:r>
        <w:r>
          <w:t>38</w:t>
        </w:r>
        <w:r>
          <w:fldChar w:fldCharType="end"/>
        </w:r>
      </w:hyperlink>
    </w:p>
    <w:p>
      <w:pPr>
        <w:pStyle w:val="TOC2"/>
        <w:tabs>
          <w:tab w:val="right" w:leader="dot" w:pos="8306"/>
        </w:tabs>
      </w:pPr>
      <w:hyperlink w:anchor="_Toc14369" w:history="1">
        <w:r>
          <w:rPr>
            <w:rFonts w:ascii="仿宋" w:eastAsia="仿宋" w:hAnsi="仿宋" w:cs="仿宋" w:hint="eastAsia"/>
            <w:lang w:eastAsia="zh-CN"/>
          </w:rPr>
          <w:t>(二)、防火防爆总图布置措施</w:t>
        </w:r>
        <w:r>
          <w:tab/>
        </w:r>
        <w:r>
          <w:fldChar w:fldCharType="begin"/>
        </w:r>
        <w:r>
          <w:instrText xml:space="preserve"> PAGEREF _Toc14369 \h </w:instrText>
        </w:r>
        <w:r>
          <w:fldChar w:fldCharType="separate"/>
        </w:r>
        <w:r>
          <w:t>40</w:t>
        </w:r>
        <w:r>
          <w:fldChar w:fldCharType="end"/>
        </w:r>
      </w:hyperlink>
    </w:p>
    <w:p>
      <w:pPr>
        <w:pStyle w:val="TOC2"/>
        <w:tabs>
          <w:tab w:val="right" w:leader="dot" w:pos="8306"/>
        </w:tabs>
      </w:pPr>
      <w:hyperlink w:anchor="_Toc2107" w:history="1">
        <w:r>
          <w:rPr>
            <w:rFonts w:ascii="仿宋" w:eastAsia="仿宋" w:hAnsi="仿宋" w:cs="仿宋" w:hint="eastAsia"/>
            <w:lang w:eastAsia="zh-CN"/>
          </w:rPr>
          <w:t>(三)、自然灾害防范措施</w:t>
        </w:r>
        <w:r>
          <w:tab/>
        </w:r>
        <w:r>
          <w:fldChar w:fldCharType="begin"/>
        </w:r>
        <w:r>
          <w:instrText xml:space="preserve"> PAGEREF _Toc2107 \h </w:instrText>
        </w:r>
        <w:r>
          <w:fldChar w:fldCharType="separate"/>
        </w:r>
        <w:r>
          <w:t>40</w:t>
        </w:r>
        <w:r>
          <w:fldChar w:fldCharType="end"/>
        </w:r>
      </w:hyperlink>
    </w:p>
    <w:p>
      <w:pPr>
        <w:pStyle w:val="TOC2"/>
        <w:tabs>
          <w:tab w:val="right" w:leader="dot" w:pos="8306"/>
        </w:tabs>
      </w:pPr>
      <w:hyperlink w:anchor="_Toc9641" w:history="1">
        <w:r>
          <w:rPr>
            <w:rFonts w:ascii="仿宋" w:eastAsia="仿宋" w:hAnsi="仿宋" w:cs="仿宋" w:hint="eastAsia"/>
            <w:lang w:eastAsia="zh-CN"/>
          </w:rPr>
          <w:t>(四)、安全色及安全标志使用要求</w:t>
        </w:r>
        <w:r>
          <w:tab/>
        </w:r>
        <w:r>
          <w:fldChar w:fldCharType="begin"/>
        </w:r>
        <w:r>
          <w:instrText xml:space="preserve"> PAGEREF _Toc9641 \h </w:instrText>
        </w:r>
        <w:r>
          <w:fldChar w:fldCharType="separate"/>
        </w:r>
        <w:r>
          <w:t>41</w:t>
        </w:r>
        <w:r>
          <w:fldChar w:fldCharType="end"/>
        </w:r>
      </w:hyperlink>
    </w:p>
    <w:p>
      <w:pPr>
        <w:pStyle w:val="TOC2"/>
        <w:tabs>
          <w:tab w:val="right" w:leader="dot" w:pos="8306"/>
        </w:tabs>
      </w:pPr>
      <w:hyperlink w:anchor="_Toc2463" w:history="1">
        <w:r>
          <w:rPr>
            <w:rFonts w:ascii="仿宋" w:eastAsia="仿宋" w:hAnsi="仿宋" w:cs="仿宋" w:hint="eastAsia"/>
            <w:lang w:eastAsia="zh-CN"/>
          </w:rPr>
          <w:t>(五)、防尘防毒措施</w:t>
        </w:r>
        <w:r>
          <w:tab/>
        </w:r>
        <w:r>
          <w:fldChar w:fldCharType="begin"/>
        </w:r>
        <w:r>
          <w:instrText xml:space="preserve"> PAGEREF _Toc2463 \h </w:instrText>
        </w:r>
        <w:r>
          <w:fldChar w:fldCharType="separate"/>
        </w:r>
        <w:r>
          <w:t>42</w:t>
        </w:r>
        <w:r>
          <w:fldChar w:fldCharType="end"/>
        </w:r>
      </w:hyperlink>
    </w:p>
    <w:p>
      <w:pPr>
        <w:pStyle w:val="TOC2"/>
        <w:tabs>
          <w:tab w:val="right" w:leader="dot" w:pos="8306"/>
        </w:tabs>
      </w:pPr>
      <w:hyperlink w:anchor="_Toc14507" w:history="1">
        <w:r>
          <w:rPr>
            <w:rFonts w:ascii="仿宋" w:eastAsia="仿宋" w:hAnsi="仿宋" w:cs="仿宋" w:hint="eastAsia"/>
            <w:lang w:eastAsia="zh-CN"/>
          </w:rPr>
          <w:t>(六)、防静电、触电防护及防雷措施</w:t>
        </w:r>
        <w:r>
          <w:tab/>
        </w:r>
        <w:r>
          <w:fldChar w:fldCharType="begin"/>
        </w:r>
        <w:r>
          <w:instrText xml:space="preserve"> PAGEREF _Toc14507 \h </w:instrText>
        </w:r>
        <w:r>
          <w:fldChar w:fldCharType="separate"/>
        </w:r>
        <w:r>
          <w:t>43</w:t>
        </w:r>
        <w:r>
          <w:fldChar w:fldCharType="end"/>
        </w:r>
      </w:hyperlink>
    </w:p>
    <w:p>
      <w:pPr>
        <w:pStyle w:val="TOC2"/>
        <w:tabs>
          <w:tab w:val="right" w:leader="dot" w:pos="8306"/>
        </w:tabs>
      </w:pPr>
      <w:hyperlink w:anchor="_Toc11178" w:history="1">
        <w:r>
          <w:rPr>
            <w:rFonts w:ascii="仿宋" w:eastAsia="仿宋" w:hAnsi="仿宋" w:cs="仿宋" w:hint="eastAsia"/>
            <w:lang w:eastAsia="zh-CN"/>
          </w:rPr>
          <w:t>(七)、机械设备安全保障措施</w:t>
        </w:r>
        <w:r>
          <w:tab/>
        </w:r>
        <w:r>
          <w:fldChar w:fldCharType="begin"/>
        </w:r>
        <w:r>
          <w:instrText xml:space="preserve"> PAGEREF _Toc11178 \h </w:instrText>
        </w:r>
        <w:r>
          <w:fldChar w:fldCharType="separate"/>
        </w:r>
        <w:r>
          <w:t>45</w:t>
        </w:r>
        <w:r>
          <w:fldChar w:fldCharType="end"/>
        </w:r>
      </w:hyperlink>
    </w:p>
    <w:p>
      <w:pPr>
        <w:pStyle w:val="TOC1"/>
        <w:tabs>
          <w:tab w:val="right" w:leader="dot" w:pos="8306"/>
        </w:tabs>
      </w:pPr>
      <w:hyperlink w:anchor="_Toc24441" w:history="1">
        <w:r>
          <w:rPr>
            <w:rFonts w:ascii="仿宋" w:eastAsia="仿宋" w:hAnsi="仿宋" w:cs="仿宋" w:hint="eastAsia"/>
            <w:lang w:eastAsia="zh-CN"/>
          </w:rPr>
          <w:t>十一、海外医药项目经营效益</w:t>
        </w:r>
        <w:r>
          <w:tab/>
        </w:r>
        <w:r>
          <w:fldChar w:fldCharType="begin"/>
        </w:r>
        <w:r>
          <w:instrText xml:space="preserve"> PAGEREF _Toc24441 \h </w:instrText>
        </w:r>
        <w:r>
          <w:fldChar w:fldCharType="separate"/>
        </w:r>
        <w:r>
          <w:t>46</w:t>
        </w:r>
        <w:r>
          <w:fldChar w:fldCharType="end"/>
        </w:r>
      </w:hyperlink>
    </w:p>
    <w:p>
      <w:pPr>
        <w:pStyle w:val="TOC2"/>
        <w:tabs>
          <w:tab w:val="right" w:leader="dot" w:pos="8306"/>
        </w:tabs>
      </w:pPr>
      <w:hyperlink w:anchor="_Toc13849" w:history="1">
        <w:r>
          <w:rPr>
            <w:rFonts w:ascii="仿宋" w:eastAsia="仿宋" w:hAnsi="仿宋" w:cs="仿宋" w:hint="eastAsia"/>
            <w:lang w:eastAsia="zh-CN"/>
          </w:rPr>
          <w:t>(一)、经济评价财务测算</w:t>
        </w:r>
        <w:r>
          <w:tab/>
        </w:r>
        <w:r>
          <w:fldChar w:fldCharType="begin"/>
        </w:r>
        <w:r>
          <w:instrText xml:space="preserve"> PAGEREF _Toc13849 \h </w:instrText>
        </w:r>
        <w:r>
          <w:fldChar w:fldCharType="separate"/>
        </w:r>
        <w:r>
          <w:t>46</w:t>
        </w:r>
        <w:r>
          <w:fldChar w:fldCharType="end"/>
        </w:r>
      </w:hyperlink>
    </w:p>
    <w:p>
      <w:pPr>
        <w:pStyle w:val="TOC2"/>
        <w:tabs>
          <w:tab w:val="right" w:leader="dot" w:pos="8306"/>
        </w:tabs>
      </w:pPr>
      <w:hyperlink w:anchor="_Toc21184" w:history="1">
        <w:r>
          <w:rPr>
            <w:rFonts w:ascii="仿宋" w:eastAsia="仿宋" w:hAnsi="仿宋" w:cs="仿宋" w:hint="eastAsia"/>
            <w:lang w:eastAsia="zh-CN"/>
          </w:rPr>
          <w:t>(二)、海外医药项目盈利能力分析</w:t>
        </w:r>
        <w:r>
          <w:tab/>
        </w:r>
        <w:r>
          <w:fldChar w:fldCharType="begin"/>
        </w:r>
        <w:r>
          <w:instrText xml:space="preserve"> PAGEREF _Toc21184 \h </w:instrText>
        </w:r>
        <w:r>
          <w:fldChar w:fldCharType="separate"/>
        </w:r>
        <w:r>
          <w:t>47</w:t>
        </w:r>
        <w:r>
          <w:fldChar w:fldCharType="end"/>
        </w:r>
      </w:hyperlink>
    </w:p>
    <w:p>
      <w:pPr>
        <w:pStyle w:val="TOC1"/>
        <w:tabs>
          <w:tab w:val="right" w:leader="dot" w:pos="8306"/>
        </w:tabs>
      </w:pPr>
      <w:hyperlink w:anchor="_Toc30503" w:history="1">
        <w:r>
          <w:rPr>
            <w:rFonts w:ascii="仿宋" w:eastAsia="仿宋" w:hAnsi="仿宋" w:cs="仿宋" w:hint="eastAsia"/>
            <w:lang w:eastAsia="zh-CN"/>
          </w:rPr>
          <w:t>十二、海外医药项目风险管理</w:t>
        </w:r>
        <w:r>
          <w:tab/>
        </w:r>
        <w:r>
          <w:fldChar w:fldCharType="begin"/>
        </w:r>
        <w:r>
          <w:instrText xml:space="preserve"> PAGEREF _Toc30503 \h </w:instrText>
        </w:r>
        <w:r>
          <w:fldChar w:fldCharType="separate"/>
        </w:r>
        <w:r>
          <w:t>48</w:t>
        </w:r>
        <w:r>
          <w:fldChar w:fldCharType="end"/>
        </w:r>
      </w:hyperlink>
    </w:p>
    <w:p>
      <w:pPr>
        <w:pStyle w:val="TOC2"/>
        <w:tabs>
          <w:tab w:val="right" w:leader="dot" w:pos="8306"/>
        </w:tabs>
      </w:pPr>
      <w:hyperlink w:anchor="_Toc18187" w:history="1">
        <w:r>
          <w:rPr>
            <w:rFonts w:ascii="仿宋" w:eastAsia="仿宋" w:hAnsi="仿宋" w:cs="仿宋" w:hint="eastAsia"/>
            <w:lang w:eastAsia="zh-CN"/>
          </w:rPr>
          <w:t>(一)、风险识别与评估</w:t>
        </w:r>
        <w:r>
          <w:tab/>
        </w:r>
        <w:r>
          <w:fldChar w:fldCharType="begin"/>
        </w:r>
        <w:r>
          <w:instrText xml:space="preserve"> PAGEREF _Toc18187 \h </w:instrText>
        </w:r>
        <w:r>
          <w:fldChar w:fldCharType="separate"/>
        </w:r>
        <w:r>
          <w:t>48</w:t>
        </w:r>
        <w:r>
          <w:fldChar w:fldCharType="end"/>
        </w:r>
      </w:hyperlink>
    </w:p>
    <w:p>
      <w:pPr>
        <w:pStyle w:val="TOC2"/>
        <w:tabs>
          <w:tab w:val="right" w:leader="dot" w:pos="8306"/>
        </w:tabs>
      </w:pPr>
      <w:hyperlink w:anchor="_Toc23431" w:history="1">
        <w:r>
          <w:rPr>
            <w:rFonts w:ascii="仿宋" w:eastAsia="仿宋" w:hAnsi="仿宋" w:cs="仿宋" w:hint="eastAsia"/>
            <w:lang w:eastAsia="zh-CN"/>
          </w:rPr>
          <w:t>(二)、风险应对策略</w:t>
        </w:r>
        <w:r>
          <w:tab/>
        </w:r>
        <w:r>
          <w:fldChar w:fldCharType="begin"/>
        </w:r>
        <w:r>
          <w:instrText xml:space="preserve"> PAGEREF _Toc23431 \h </w:instrText>
        </w:r>
        <w:r>
          <w:fldChar w:fldCharType="separate"/>
        </w:r>
        <w:r>
          <w:t>49</w:t>
        </w:r>
        <w:r>
          <w:fldChar w:fldCharType="end"/>
        </w:r>
      </w:hyperlink>
    </w:p>
    <w:p>
      <w:pPr>
        <w:pStyle w:val="TOC2"/>
        <w:tabs>
          <w:tab w:val="right" w:leader="dot" w:pos="8306"/>
        </w:tabs>
      </w:pPr>
      <w:hyperlink w:anchor="_Toc8010" w:history="1">
        <w:r>
          <w:rPr>
            <w:rFonts w:ascii="仿宋" w:eastAsia="仿宋" w:hAnsi="仿宋" w:cs="仿宋" w:hint="eastAsia"/>
            <w:lang w:eastAsia="zh-CN"/>
          </w:rPr>
          <w:t>(三)、风险监控与控制</w:t>
        </w:r>
        <w:r>
          <w:tab/>
        </w:r>
        <w:r>
          <w:fldChar w:fldCharType="begin"/>
        </w:r>
        <w:r>
          <w:instrText xml:space="preserve"> PAGEREF _Toc8010 \h </w:instrText>
        </w:r>
        <w:r>
          <w:fldChar w:fldCharType="separate"/>
        </w:r>
        <w:r>
          <w:t>51</w:t>
        </w:r>
        <w:r>
          <w:fldChar w:fldCharType="end"/>
        </w:r>
      </w:hyperlink>
    </w:p>
    <w:p>
      <w:pPr>
        <w:pStyle w:val="TOC1"/>
        <w:tabs>
          <w:tab w:val="right" w:leader="dot" w:pos="8306"/>
        </w:tabs>
      </w:pPr>
      <w:hyperlink w:anchor="_Toc26438" w:history="1">
        <w:r>
          <w:rPr>
            <w:rFonts w:ascii="仿宋" w:eastAsia="仿宋" w:hAnsi="仿宋" w:cs="仿宋" w:hint="eastAsia"/>
            <w:lang w:eastAsia="zh-CN"/>
          </w:rPr>
          <w:t>十三、营销与推广策略</w:t>
        </w:r>
        <w:r>
          <w:tab/>
        </w:r>
        <w:r>
          <w:fldChar w:fldCharType="begin"/>
        </w:r>
        <w:r>
          <w:instrText xml:space="preserve"> PAGEREF _Toc26438 \h </w:instrText>
        </w:r>
        <w:r>
          <w:fldChar w:fldCharType="separate"/>
        </w:r>
        <w:r>
          <w:t>52</w:t>
        </w:r>
        <w:r>
          <w:fldChar w:fldCharType="end"/>
        </w:r>
      </w:hyperlink>
    </w:p>
    <w:p>
      <w:pPr>
        <w:pStyle w:val="TOC2"/>
        <w:tabs>
          <w:tab w:val="right" w:leader="dot" w:pos="8306"/>
        </w:tabs>
      </w:pPr>
      <w:hyperlink w:anchor="_Toc20660" w:history="1">
        <w:r>
          <w:rPr>
            <w:rFonts w:ascii="仿宋" w:eastAsia="仿宋" w:hAnsi="仿宋" w:cs="仿宋" w:hint="eastAsia"/>
            <w:lang w:eastAsia="zh-CN"/>
          </w:rPr>
          <w:t>(一)、产品/服务定位与特点</w:t>
        </w:r>
        <w:r>
          <w:tab/>
        </w:r>
        <w:r>
          <w:fldChar w:fldCharType="begin"/>
        </w:r>
        <w:r>
          <w:instrText xml:space="preserve"> PAGEREF _Toc20660 \h </w:instrText>
        </w:r>
        <w:r>
          <w:fldChar w:fldCharType="separate"/>
        </w:r>
        <w:r>
          <w:t>52</w:t>
        </w:r>
        <w:r>
          <w:fldChar w:fldCharType="end"/>
        </w:r>
      </w:hyperlink>
    </w:p>
    <w:p>
      <w:pPr>
        <w:pStyle w:val="TOC2"/>
        <w:tabs>
          <w:tab w:val="right" w:leader="dot" w:pos="8306"/>
        </w:tabs>
      </w:pPr>
      <w:hyperlink w:anchor="_Toc7865" w:history="1">
        <w:r>
          <w:rPr>
            <w:rFonts w:ascii="仿宋" w:eastAsia="仿宋" w:hAnsi="仿宋" w:cs="仿宋" w:hint="eastAsia"/>
            <w:lang w:eastAsia="zh-CN"/>
          </w:rPr>
          <w:t>(二)、市场定位与竞争分析</w:t>
        </w:r>
        <w:r>
          <w:tab/>
        </w:r>
        <w:r>
          <w:fldChar w:fldCharType="begin"/>
        </w:r>
        <w:r>
          <w:instrText xml:space="preserve"> PAGEREF _Toc7865 \h </w:instrText>
        </w:r>
        <w:r>
          <w:fldChar w:fldCharType="separate"/>
        </w:r>
        <w:r>
          <w:t>53</w:t>
        </w:r>
        <w:r>
          <w:fldChar w:fldCharType="end"/>
        </w:r>
      </w:hyperlink>
    </w:p>
    <w:p>
      <w:pPr>
        <w:pStyle w:val="TOC2"/>
        <w:tabs>
          <w:tab w:val="right" w:leader="dot" w:pos="8306"/>
        </w:tabs>
      </w:pPr>
      <w:hyperlink w:anchor="_Toc27250" w:history="1">
        <w:r>
          <w:rPr>
            <w:rFonts w:ascii="仿宋" w:eastAsia="仿宋" w:hAnsi="仿宋" w:cs="仿宋" w:hint="eastAsia"/>
            <w:lang w:eastAsia="zh-CN"/>
          </w:rPr>
          <w:t>(三)、营销渠道与策略</w:t>
        </w:r>
        <w:r>
          <w:tab/>
        </w:r>
        <w:r>
          <w:fldChar w:fldCharType="begin"/>
        </w:r>
        <w:r>
          <w:instrText xml:space="preserve"> PAGEREF _Toc27250 \h </w:instrText>
        </w:r>
        <w:r>
          <w:fldChar w:fldCharType="separate"/>
        </w:r>
        <w:r>
          <w:t>55</w:t>
        </w:r>
        <w:r>
          <w:fldChar w:fldCharType="end"/>
        </w:r>
      </w:hyperlink>
    </w:p>
    <w:p>
      <w:pPr>
        <w:pStyle w:val="TOC2"/>
        <w:tabs>
          <w:tab w:val="right" w:leader="dot" w:pos="8306"/>
        </w:tabs>
      </w:pPr>
      <w:hyperlink w:anchor="_Toc10208" w:history="1">
        <w:r>
          <w:rPr>
            <w:rFonts w:ascii="仿宋" w:eastAsia="仿宋" w:hAnsi="仿宋" w:cs="仿宋" w:hint="eastAsia"/>
            <w:lang w:eastAsia="zh-CN"/>
          </w:rPr>
          <w:t>(四)、推广与宣传活动</w:t>
        </w:r>
        <w:r>
          <w:tab/>
        </w:r>
        <w:r>
          <w:fldChar w:fldCharType="begin"/>
        </w:r>
        <w:r>
          <w:instrText xml:space="preserve"> PAGEREF _Toc10208 \h </w:instrText>
        </w:r>
        <w:r>
          <w:fldChar w:fldCharType="separate"/>
        </w:r>
        <w:r>
          <w:t>56</w:t>
        </w:r>
        <w:r>
          <w:fldChar w:fldCharType="end"/>
        </w:r>
      </w:hyperlink>
    </w:p>
    <w:p>
      <w:pPr>
        <w:pStyle w:val="TOC1"/>
        <w:tabs>
          <w:tab w:val="right" w:leader="dot" w:pos="8306"/>
        </w:tabs>
      </w:pPr>
      <w:hyperlink w:anchor="_Toc2043" w:history="1">
        <w:r>
          <w:rPr>
            <w:rFonts w:ascii="仿宋" w:eastAsia="仿宋" w:hAnsi="仿宋" w:cs="仿宋" w:hint="eastAsia"/>
            <w:lang w:eastAsia="zh-CN"/>
          </w:rPr>
          <w:t>十四、海外医药项目变更管理</w:t>
        </w:r>
        <w:r>
          <w:tab/>
        </w:r>
        <w:r>
          <w:fldChar w:fldCharType="begin"/>
        </w:r>
        <w:r>
          <w:instrText xml:space="preserve"> PAGEREF _Toc2043 \h </w:instrText>
        </w:r>
        <w:r>
          <w:fldChar w:fldCharType="separate"/>
        </w:r>
        <w:r>
          <w:t>61</w:t>
        </w:r>
        <w:r>
          <w:fldChar w:fldCharType="end"/>
        </w:r>
      </w:hyperlink>
    </w:p>
    <w:p>
      <w:pPr>
        <w:pStyle w:val="TOC2"/>
        <w:tabs>
          <w:tab w:val="right" w:leader="dot" w:pos="8306"/>
        </w:tabs>
      </w:pPr>
      <w:hyperlink w:anchor="_Toc28649" w:history="1">
        <w:r>
          <w:rPr>
            <w:rFonts w:ascii="仿宋" w:eastAsia="仿宋" w:hAnsi="仿宋" w:cs="仿宋" w:hint="eastAsia"/>
            <w:lang w:eastAsia="zh-CN"/>
          </w:rPr>
          <w:t>(一)、变更申请与评估</w:t>
        </w:r>
        <w:r>
          <w:tab/>
        </w:r>
        <w:r>
          <w:fldChar w:fldCharType="begin"/>
        </w:r>
        <w:r>
          <w:instrText xml:space="preserve"> PAGEREF _Toc28649 \h </w:instrText>
        </w:r>
        <w:r>
          <w:fldChar w:fldCharType="separate"/>
        </w:r>
        <w:r>
          <w:t>61</w:t>
        </w:r>
        <w:r>
          <w:fldChar w:fldCharType="end"/>
        </w:r>
      </w:hyperlink>
    </w:p>
    <w:p>
      <w:pPr>
        <w:pStyle w:val="TOC2"/>
        <w:tabs>
          <w:tab w:val="right" w:leader="dot" w:pos="8306"/>
        </w:tabs>
      </w:pPr>
      <w:hyperlink w:anchor="_Toc27408" w:history="1">
        <w:r>
          <w:rPr>
            <w:rFonts w:ascii="仿宋" w:eastAsia="仿宋" w:hAnsi="仿宋" w:cs="仿宋" w:hint="eastAsia"/>
            <w:lang w:eastAsia="zh-CN"/>
          </w:rPr>
          <w:t>(二)、变更实施与控制</w:t>
        </w:r>
        <w:r>
          <w:tab/>
        </w:r>
        <w:r>
          <w:fldChar w:fldCharType="begin"/>
        </w:r>
        <w:r>
          <w:instrText xml:space="preserve"> PAGEREF _Toc27408 \h </w:instrText>
        </w:r>
        <w:r>
          <w:fldChar w:fldCharType="separate"/>
        </w:r>
        <w:r>
          <w:t>61</w:t>
        </w:r>
        <w:r>
          <w:fldChar w:fldCharType="end"/>
        </w:r>
      </w:hyperlink>
    </w:p>
    <w:p>
      <w:pPr>
        <w:pStyle w:val="TOC1"/>
        <w:tabs>
          <w:tab w:val="right" w:leader="dot" w:pos="8306"/>
        </w:tabs>
      </w:pPr>
      <w:hyperlink w:anchor="_Toc15798" w:history="1">
        <w:r>
          <w:rPr>
            <w:rFonts w:ascii="仿宋" w:eastAsia="仿宋" w:hAnsi="仿宋" w:cs="仿宋" w:hint="eastAsia"/>
            <w:lang w:eastAsia="zh-CN"/>
          </w:rPr>
          <w:t>十五、供应链管理</w:t>
        </w:r>
        <w:r>
          <w:tab/>
        </w:r>
        <w:r>
          <w:fldChar w:fldCharType="begin"/>
        </w:r>
        <w:r>
          <w:instrText xml:space="preserve"> PAGEREF _Toc15798 \h </w:instrText>
        </w:r>
        <w:r>
          <w:fldChar w:fldCharType="separate"/>
        </w:r>
        <w:r>
          <w:t>62</w:t>
        </w:r>
        <w:r>
          <w:fldChar w:fldCharType="end"/>
        </w:r>
      </w:hyperlink>
    </w:p>
    <w:p>
      <w:pPr>
        <w:pStyle w:val="TOC2"/>
        <w:tabs>
          <w:tab w:val="right" w:leader="dot" w:pos="8306"/>
        </w:tabs>
      </w:pPr>
      <w:hyperlink w:anchor="_Toc8874" w:history="1">
        <w:r>
          <w:rPr>
            <w:rFonts w:ascii="仿宋" w:eastAsia="仿宋" w:hAnsi="仿宋" w:cs="仿宋" w:hint="eastAsia"/>
            <w:lang w:eastAsia="zh-CN"/>
          </w:rPr>
          <w:t>(一)、供应链战略规划</w:t>
        </w:r>
        <w:r>
          <w:tab/>
        </w:r>
        <w:r>
          <w:fldChar w:fldCharType="begin"/>
        </w:r>
        <w:r>
          <w:instrText xml:space="preserve"> PAGEREF _Toc8874 \h </w:instrText>
        </w:r>
        <w:r>
          <w:fldChar w:fldCharType="separate"/>
        </w:r>
        <w:r>
          <w:t>62</w:t>
        </w:r>
        <w:r>
          <w:fldChar w:fldCharType="end"/>
        </w:r>
      </w:hyperlink>
    </w:p>
    <w:p>
      <w:pPr>
        <w:pStyle w:val="TOC2"/>
        <w:tabs>
          <w:tab w:val="right" w:leader="dot" w:pos="8306"/>
        </w:tabs>
      </w:pPr>
      <w:hyperlink w:anchor="_Toc8585" w:history="1">
        <w:r>
          <w:rPr>
            <w:rFonts w:ascii="仿宋" w:eastAsia="仿宋" w:hAnsi="仿宋" w:cs="仿宋" w:hint="eastAsia"/>
            <w:lang w:eastAsia="zh-CN"/>
          </w:rPr>
          <w:t>(二)、供应商选择与合作</w:t>
        </w:r>
        <w:r>
          <w:tab/>
        </w:r>
        <w:r>
          <w:fldChar w:fldCharType="begin"/>
        </w:r>
        <w:r>
          <w:instrText xml:space="preserve"> PAGEREF _Toc8585 \h </w:instrText>
        </w:r>
        <w:r>
          <w:fldChar w:fldCharType="separate"/>
        </w:r>
        <w:r>
          <w:t>64</w:t>
        </w:r>
        <w:r>
          <w:fldChar w:fldCharType="end"/>
        </w:r>
      </w:hyperlink>
    </w:p>
    <w:p>
      <w:pPr>
        <w:pStyle w:val="TOC2"/>
        <w:tabs>
          <w:tab w:val="right" w:leader="dot" w:pos="8306"/>
        </w:tabs>
      </w:pPr>
      <w:hyperlink w:anchor="_Toc3685" w:history="1">
        <w:r>
          <w:rPr>
            <w:rFonts w:ascii="仿宋" w:eastAsia="仿宋" w:hAnsi="仿宋" w:cs="仿宋" w:hint="eastAsia"/>
            <w:lang w:eastAsia="zh-CN"/>
          </w:rPr>
          <w:t>(三)、物流与库存管理</w:t>
        </w:r>
        <w:r>
          <w:tab/>
        </w:r>
        <w:r>
          <w:fldChar w:fldCharType="begin"/>
        </w:r>
        <w:r>
          <w:instrText xml:space="preserve"> PAGEREF _Toc3685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582"/>
      <w:r>
        <w:rPr>
          <w:rFonts w:ascii="仿宋" w:eastAsia="仿宋" w:hAnsi="仿宋" w:cs="仿宋" w:hint="eastAsia"/>
          <w:sz w:val="28"/>
          <w:lang w:eastAsia="zh-CN"/>
        </w:rPr>
        <w:t>一、海外医药项目可持续发展</w:t>
      </w:r>
      <w:bookmarkEnd w:id="2"/>
    </w:p>
    <w:p>
      <w:pPr>
        <w:pStyle w:val="Heading2"/>
        <w:rPr>
          <w:rFonts w:ascii="仿宋" w:eastAsia="仿宋" w:hAnsi="仿宋" w:cs="仿宋" w:hint="eastAsia"/>
          <w:lang w:eastAsia="zh-CN"/>
        </w:rPr>
      </w:pPr>
      <w:bookmarkStart w:id="3" w:name="_Toc1357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外医药项目中，海外医药项目团队着眼于未来，明确了可持续发展的战略方向。制定的具体可持续发展目标包括降低资源使用、采用环保技术、最大化社会效益等。这一步骤不仅有助于海外医药项目在环保和社会责任方面达到最高标准，也为未来提供了明确的指引，确保海外医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可持续实践的融入海外医药项目管理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海外医药项目管理周期。从海外医药项目规划开始，海外医药项目团队就考虑了环境和社会的因素。在执行阶段，海外医药项目团队积极推动绿色技术的应用，优化资源利用。此外，关注员工的社会责任，通过培训和沟通活动提高员工对可持续发展的认知，使他们能够在日常工作中践行可持续实践。这些举措不仅为海外医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58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扎根于海外医药项目的可持续发展理念，我们深信环保与社会责任是海外医药项目成功的关键支柱。在海外医药项目的每一步，我们都致力于通过创新和实践，履行对环境和社会的坚定责任。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团队通过引入先进的环保技术、建立高效的废物处理系统以及推动能源节约措施，积极履行环保责任。定期的环保监测和评估确保海外医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不仅致力于自身可持续发展，还注重对社会的回馈。通过支持社区海外医药项目、参与慈善事业、提供培训机会等方式，海外医药项目积极履行社会责任。与当地社区建立积极互动，关注员工的工作与生活平衡，以及员工的身心健康，是海外医药项目在社会责任层面的关键举措。这样的实践不仅增强了海外医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837"/>
      <w:r>
        <w:rPr>
          <w:rFonts w:ascii="仿宋" w:eastAsia="仿宋" w:hAnsi="仿宋" w:cs="仿宋" w:hint="eastAsia"/>
          <w:sz w:val="28"/>
          <w:lang w:eastAsia="zh-CN"/>
        </w:rPr>
        <w:t>二、海外医药项目选址可行性分析</w:t>
      </w:r>
      <w:bookmarkEnd w:id="5"/>
    </w:p>
    <w:p>
      <w:pPr>
        <w:pStyle w:val="Heading2"/>
        <w:rPr>
          <w:rFonts w:ascii="仿宋" w:eastAsia="仿宋" w:hAnsi="仿宋" w:cs="仿宋" w:hint="eastAsia"/>
          <w:lang w:eastAsia="zh-CN"/>
        </w:rPr>
      </w:pPr>
      <w:bookmarkStart w:id="6" w:name="_Toc12431"/>
      <w:r>
        <w:rPr>
          <w:rFonts w:ascii="仿宋" w:eastAsia="仿宋" w:hAnsi="仿宋" w:cs="仿宋" w:hint="eastAsia"/>
          <w:lang w:eastAsia="zh-CN"/>
        </w:rPr>
        <w:t>(一)、海外医药项目选址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该海外医药项目选址位于XX省XX市XX区XXX街道</w:t>
      </w:r>
    </w:p>
    <w:p>
      <w:pPr>
        <w:pStyle w:val="Heading2"/>
        <w:ind w:firstLine="560" w:firstLineChars="200"/>
        <w:rPr>
          <w:rFonts w:ascii="仿宋" w:eastAsia="仿宋" w:hAnsi="仿宋" w:cs="仿宋" w:hint="eastAsia"/>
          <w:sz w:val="28"/>
          <w:lang w:eastAsia="zh-CN"/>
        </w:rPr>
      </w:pPr>
      <w:bookmarkStart w:id="7" w:name="_Toc1133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海外医药项目的征地面积将根据海外医药项目的实际规模和需求进行精确规划。具体面积XXX平方米，旨在确保海外医药项目不仅能够满足当前的发展需求，还能够预留空间以适应未来的扩展。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净用地面积是在征地面积基础上去除不可利用面积后的实际可开发用地。具体面积XXX平方米，考虑到环保、交通、安全等多方面因素，以确保海外医药项目在整体利用效率上达到最优。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海外医药项目计划建设的建筑总规模具体面积XXX平方米。这一规模的确定综合考虑了海外医药项目的性质、规模，以及城市规划的相关要求，确保建筑布局与周边环境协调一致。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绿地率是海外医药项目用地中被规划为绿地的比例。具体面积XXX平方米，旨在通过合理规划绿地，改善海外医药项目周边环境，提升居民生活质量，并符合城市整体绿化规划。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容积率是用地上可以建设的建筑总体积与用地面积之比。具体面积XXX，通过合理的容积率规划，确保海外医药项目建筑规模与周边环境和谐共生。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确保海外医药项目选址与当地城市规划相一致，具体面积XXX平方米。通过与城市规划部门深入沟通，确保海外医药项目不仅符合城市的整体发展方向，还能够融入城市的发展布局，为城市的长远发展贡献力量。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海外医药项目选址符合当地产业政策，具体面积XXX平方米。这包括海外医药项目对当地经济的促进作用，以及对相关产业的带动效应，确保海外医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用地总体要求必须符合环保和可持续发展的原则，具体面积XXX平方米。通过采用绿色建筑设计、节能减排等措施，确保海外医药项目在建设和运营过程中对环境的影响最小化，达到可持续发展的要求。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确保海外医药项目选址具备必要的公共设施配套，具体面积XXX平方米。这包括交通便利性、教育、医疗等基础设施，以提高居民生活品质，使得海外医药项目选址更具吸引力。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考虑用地总体要求对当地社会稳定性的影响，具体面积XXX平方米。通过深入了解当地社区反馈，确保海外医药项目的选址和建设过程对当地社会和谐稳定产生积极作用。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外医药项目选址不仅符合法规和规划，还在实际操作中具有可行性。这一全面规划将为海外医药项目的成功实施提供坚实的基础，确保海外医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30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外医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外医药项目的设备规划和空间设计中，我们将采取灵活设备布局的措施。设备布局将根据实际需求进行灵活设计，避免不必要的浪费。通过合理规划设备摆放位置，我们将提高设备的利用率，减少设备间距，以确保海外医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海外医药项目内部引入共享设施的概念，例如共享会议室、办公区等。通过这种方式，我们可以减少对资源的重复建设，提高资源共享效率，从而减小海外医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68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海外医药项目的总图布置中，我们将不同功能区域进行明确的规划，以最大程度满足海外医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74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海外医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海外医药项目对环境的影响是综合评价的重要因素之一。我们将详细考虑选址周边的自然环境、生态保护区、水源地等情况，确保海外医药项目的建设和运营对环境影响最小化，并符合当地的环保法规标准。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对选址的评价还需充分考虑当地政府的产业政策和法规。我们将详细了解海外医药项目所在地的相关政策，确保海外医药项目的规划和运营与当地法规相符，降低不必要的法律风险。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考虑到社会稳定性对企业运营的重要性，我们将评估选址地区的社会安全情况、劳工关系、社区反馈等方面，以确保海外医药项目的建设和运营不会受到社会稳定性的负面影响。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最后，我们将综合考虑用地成本，包括土地购置费用、土地开发成本等。通过对用地成本的详细评估，我们能够做出更为精确的经济效益分析，为海外医药项目的投资决策提供有力支持。</w:t>
      </w:r>
    </w:p>
    <w:p>
      <w:pPr>
        <w:pStyle w:val="Heading1"/>
        <w:ind w:firstLine="560" w:firstLineChars="200"/>
        <w:rPr>
          <w:rFonts w:ascii="仿宋" w:eastAsia="仿宋" w:hAnsi="仿宋" w:cs="仿宋" w:hint="eastAsia"/>
          <w:sz w:val="28"/>
          <w:lang w:eastAsia="zh-CN"/>
        </w:rPr>
      </w:pPr>
      <w:bookmarkStart w:id="11" w:name="_Toc2421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131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海外医药项目的主要产品是XXXX，预计年产值为XXX万元。这一产品在市场中占据着重要的地位，其广泛的应用范围使得该海外医药项目的市场前景非常广阔。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外医药项目的xxx产品作为重要的原材料之一，将在多个领域发挥关键作用。其在建筑、交通、能源等方面的广泛应用将为整个产业链提供强大的支持，形成产业协同效应。海外医药项目的年产值XXX万XXX万XXX万万元不仅反映了其在市场上的巨大潜力，更预示着它对国民经济的积极贡献。这种关联度高、涉及面广的产业关系，使得该海外医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195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总征地面积为XXXX平方米，相当于约XX.XX亩，其中净用地面积为XXXX平方米，红线范围内相当于约XX.XX亩。这一用地规模充分考虑了海外医药项目的建设需求，保障了海外医药项目在合适的空间内得以充分发展。海外医药项目规划的总建筑面积为XXXX平方米，其中主体工程建设占XXXX平方米，计容建筑面积达XXXX平方米。预计建筑工程的投资将达到XXXX万元，为海外医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计划购置的设备共计XXXX台（套），设备购置费用为XXXX万元。这一设备购置计划充分考虑到海外医药项目的生产需求和技术要求，确保了海外医药项目在生产运营中具备先进的技术装备和高效的生产能力。设备的合理配置将为海外医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海外医药项目计划总投资为XXXX万元，预计年实现营业收入为XXXX万元。这一产能规模的设定旨在确保海外医药项目能够在投资与回报之间取得平衡，实现长期可持续的发展。海外医药项目的总投资充分考虑到各个方面的需求，包括用地建设、设备购置等多个环节，以确保海外医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4892"/>
      <w:r>
        <w:rPr>
          <w:rFonts w:ascii="仿宋" w:eastAsia="仿宋" w:hAnsi="仿宋" w:cs="仿宋" w:hint="eastAsia"/>
          <w:sz w:val="28"/>
          <w:lang w:eastAsia="zh-CN"/>
        </w:rPr>
        <w:t>四、海外医药项目建设单位说明</w:t>
      </w:r>
      <w:bookmarkEnd w:id="14"/>
    </w:p>
    <w:p>
      <w:pPr>
        <w:pStyle w:val="Heading2"/>
        <w:rPr>
          <w:rFonts w:ascii="仿宋" w:eastAsia="仿宋" w:hAnsi="仿宋" w:cs="仿宋" w:hint="eastAsia"/>
          <w:lang w:eastAsia="zh-CN"/>
        </w:rPr>
      </w:pPr>
      <w:bookmarkStart w:id="15" w:name="_Toc26646"/>
      <w:r>
        <w:rPr>
          <w:rFonts w:ascii="仿宋" w:eastAsia="仿宋" w:hAnsi="仿宋" w:cs="仿宋" w:hint="eastAsia"/>
          <w:lang w:eastAsia="zh-CN"/>
        </w:rPr>
        <w:t>(一)、海外医药项目承办单位基本情况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401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外医药项目承办单位的XXXX，我们着眼于实现可持续的经济效益。通过技术创新和解决方案的提供，公司预计在海外医药项目执行期间将获得可观的收入增长。这一收入来源主要包括海外医药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同时，我们注重成本控制和效率提升，以确保海外医药项目的可持续盈利。透过精细的管理和资源优化，公司期望实现海外医药项目利润最大化。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外医药项目实施进行全面的投资评估，包括海外医药项目启动阶段的资金投入和后续运营成本。通过对海外医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外医药项目实施过程中具备足够的资金流动性，公司将进行详尽的现金流分析。这包括资金需求的合理预测、海外医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3889"/>
      <w:r>
        <w:rPr>
          <w:rFonts w:ascii="仿宋" w:eastAsia="仿宋" w:hAnsi="仿宋" w:cs="仿宋" w:hint="eastAsia"/>
          <w:sz w:val="28"/>
          <w:lang w:eastAsia="zh-CN"/>
        </w:rPr>
        <w:t>五、海外医药项目概论</w:t>
      </w:r>
      <w:bookmarkEnd w:id="17"/>
    </w:p>
    <w:p>
      <w:pPr>
        <w:pStyle w:val="Heading2"/>
        <w:rPr>
          <w:rFonts w:ascii="仿宋" w:eastAsia="仿宋" w:hAnsi="仿宋" w:cs="仿宋" w:hint="eastAsia"/>
          <w:lang w:eastAsia="zh-CN"/>
        </w:rPr>
      </w:pPr>
      <w:bookmarkStart w:id="18" w:name="_Toc31820"/>
      <w:r>
        <w:rPr>
          <w:rFonts w:ascii="仿宋" w:eastAsia="仿宋" w:hAnsi="仿宋" w:cs="仿宋" w:hint="eastAsia"/>
          <w:lang w:eastAsia="zh-CN"/>
        </w:rPr>
        <w:t>(一)、海外医药项目概况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的起源追溯至对市场的深入洞察。市场的不断演变与变革为海外医药项目提供了难得的机遇。当前市场存在的需求缺口和变革的大环境共同构成了海外医药项目的背景。这个海外医药项目旨在充分利用市场机遇，填补行业中尚未满足的需求，为客户提供全新的解决方案。市场的变革和需求的增长使得这个海外医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海外医药项目名称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正式命名为海外医药。这个名称不仅仅是一个标识，更代表了海外医药项目的核心理念和愿景。它蕴含着海外医药项目所要解决问题的关键字，具有强烈的表达和辨识度，为海外医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海外医药项目目标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的核心目标是提供一种全新、高效的解决方案，满足客户日益增长的需求。海外医药项目追求的不仅仅是满足市场需求，更是在市场中获得卓越的竞争优势。通过不断提升产品或服务的质量和创新水平，海外医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海外医药项目范围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全面涵盖了产品研发、制造、市场推广和售后服务，确保从产品设计到最终用户体验的全方位关注。这一全面的海外医药项目范围是为了确保海外医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海外医药项目时间表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海外医药项目计划在未来18个月内完成，包括研发、测试、市场试点和正式推出等不同阶段。这个时间表的合理设计是为了确保海外医药项目各个阶段的顺利推进，以便按时交付高质量的成果。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海外医药项目预算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海外医药项目总预算估算为XX百万美元，主要分配在研发、市场推广、人员培训和运营等方面。这一充足的预算为海外医药项目提供了充足的资源，确保海外医药项目在各个方面都能取得优异的表现。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海外医药项目风险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海外医药项目可能面临的风险包括市场接受度低、技术难题、竞争激烈等。海外医药项目团队已经制定了相应的风险应对计划，通过前瞻性的风险管理，确保海外医药项目在面对不确定性时能够迅速做出应对。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海外医药项目团队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海外医药项目汇聚了一支经验丰富、多领域专业素养的核心团队，确保海外医药项目在各个方面都能拥有高水平的执行力。团队的协同作战是海外医药项目成功的关键因素之一。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海外医药项目背景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海外医药项目的背景根植于市场对更高效、创新产品的渴望，同时也受到科技发展对行业格局的深刻改变的影响。这为海外医药项目提供了广阔的发展空间和市场需求。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海外医药项目现状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截至目前，海外医药项目已完成市场调研和技术验证，取得了初步的成功。这为海外医药项目在未来的发展奠定了坚实的基础，为更远大的目标打下了坚实的基石。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8505"/>
      <w:r>
        <w:rPr>
          <w:rFonts w:ascii="仿宋" w:eastAsia="仿宋" w:hAnsi="仿宋" w:cs="仿宋" w:hint="eastAsia"/>
          <w:sz w:val="28"/>
          <w:lang w:eastAsia="zh-CN"/>
        </w:rPr>
        <w:t>(二)、海外医药项目目标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keyword》海外医药项目首要业务目标是在市场中占据有利地位，实现产品/服务的成功推广和销售。通过不断提升产品质量、创新性，海外医药项目追求成为行业中的领导者，赢得更多客户的青睐。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在科技迅速发展的时代，海外医药项目着眼于技术创新。通过持续的研发和技术升级，海外医药项目旨在推出更具创新性的产品或服务，以满足市场对新鲜、先进解决方案的需求。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为了建立可持续的客户关系，海外医药项目设定了客户满意度目标。通过提供卓越的产品质量和优质的客户服务，海外医药项目追求赢得客户的信任和忠诚度，确保他们的满意度达到行业领先水平。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海外医药项目注重社会责任和可持续发展。通过实施环保、社会责任海外医药项目，海外医药项目致力于在经济发展的同时保护环境，促进社会公平，实现可持续经营。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海外医药项目的团队是实现目标的核心驱动力。因此，海外医药项目设定了团队发展目标，包括提升团队成员的专业技能、培养领导力，以及搭建协同高效的团队工作氛围。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6675"/>
      <w:r>
        <w:rPr>
          <w:rFonts w:ascii="仿宋" w:eastAsia="仿宋" w:hAnsi="仿宋" w:cs="仿宋" w:hint="eastAsia"/>
          <w:sz w:val="28"/>
          <w:lang w:eastAsia="zh-CN"/>
        </w:rPr>
        <w:t>(三)、海外医药项目提出的理由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海外医药项目提出的理由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外医药项目的提出源于对市场机遇的深刻洞察。当前市场中存在的需求缺口和行业发展趋势表明，有巨大的商业机会等待被开发。通过准确捕捉市场机遇，海外医药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https://d.book118.com/887046040056006053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海外医药项目计划设计方案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431C0"/>
    <w:rsid w:val="1EB431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046040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2024-03-04T02:46:00Z</dcterms:created>
  <dcterms:modified xsi:type="dcterms:W3CDTF">2024-03-04T02:46:30Z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FD9DA9B7A9424815A3324537C3100F04_11</vt:lpwstr>
  </property>
  <property fmtid="{D5CDD505-2E9C-101B-9397-08002B2CF9AE}" pid="3" name="KSOProductBuildVer">
    <vt:lpwstr>2052-12.1.0.16388</vt:lpwstr>
  </property>
</Properties>
</file>