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玻尿酸注射项目规划设计方案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2" w:history="1">
        <w:r>
          <w:rPr>
            <w:rFonts w:ascii="仿宋" w:eastAsia="仿宋" w:hAnsi="仿宋" w:cs="仿宋" w:hint="eastAsia"/>
            <w:lang w:eastAsia="zh-CN"/>
          </w:rPr>
          <w:t>概论</w:t>
        </w:r>
        <w:r>
          <w:tab/>
        </w:r>
        <w:r>
          <w:fldChar w:fldCharType="begin"/>
        </w:r>
        <w:r>
          <w:instrText xml:space="preserve"> PAGEREF _Toc31662 \h </w:instrText>
        </w:r>
        <w:r>
          <w:fldChar w:fldCharType="separate"/>
        </w:r>
        <w:r>
          <w:t>3</w:t>
        </w:r>
        <w:r>
          <w:fldChar w:fldCharType="end"/>
        </w:r>
      </w:hyperlink>
    </w:p>
    <w:p>
      <w:pPr>
        <w:pStyle w:val="TOC1"/>
        <w:tabs>
          <w:tab w:val="right" w:leader="dot" w:pos="8306"/>
        </w:tabs>
      </w:pPr>
      <w:hyperlink w:anchor="_Toc30326" w:history="1">
        <w:r>
          <w:rPr>
            <w:rFonts w:ascii="仿宋" w:eastAsia="仿宋" w:hAnsi="仿宋" w:cs="仿宋" w:hint="eastAsia"/>
            <w:lang w:eastAsia="zh-CN"/>
          </w:rPr>
          <w:t>一、玻尿酸注射项目土建工程</w:t>
        </w:r>
        <w:r>
          <w:tab/>
        </w:r>
        <w:r>
          <w:fldChar w:fldCharType="begin"/>
        </w:r>
        <w:r>
          <w:instrText xml:space="preserve"> PAGEREF _Toc30326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(一)、建筑工程设计原则</w:t>
        </w:r>
        <w:r>
          <w:tab/>
        </w:r>
        <w:r>
          <w:fldChar w:fldCharType="begin"/>
        </w:r>
        <w:r>
          <w:instrText xml:space="preserve"> PAGEREF _Toc29136 \h </w:instrText>
        </w:r>
        <w:r>
          <w:fldChar w:fldCharType="separate"/>
        </w:r>
        <w:r>
          <w:t>3</w:t>
        </w:r>
        <w:r>
          <w:fldChar w:fldCharType="end"/>
        </w:r>
      </w:hyperlink>
    </w:p>
    <w:p>
      <w:pPr>
        <w:pStyle w:val="TOC2"/>
        <w:tabs>
          <w:tab w:val="right" w:leader="dot" w:pos="8306"/>
        </w:tabs>
      </w:pPr>
      <w:hyperlink w:anchor="_Toc7198" w:history="1">
        <w:r>
          <w:rPr>
            <w:rFonts w:ascii="仿宋" w:eastAsia="仿宋" w:hAnsi="仿宋" w:cs="仿宋" w:hint="eastAsia"/>
            <w:lang w:eastAsia="zh-CN"/>
          </w:rPr>
          <w:t>(二)、土建工程设计年限及安全等级</w:t>
        </w:r>
        <w:r>
          <w:tab/>
        </w:r>
        <w:r>
          <w:fldChar w:fldCharType="begin"/>
        </w:r>
        <w:r>
          <w:instrText xml:space="preserve"> PAGEREF _Toc7198 \h </w:instrText>
        </w:r>
        <w:r>
          <w:fldChar w:fldCharType="separate"/>
        </w:r>
        <w:r>
          <w:t>4</w:t>
        </w:r>
        <w:r>
          <w:fldChar w:fldCharType="end"/>
        </w:r>
      </w:hyperlink>
    </w:p>
    <w:p>
      <w:pPr>
        <w:pStyle w:val="TOC2"/>
        <w:tabs>
          <w:tab w:val="right" w:leader="dot" w:pos="8306"/>
        </w:tabs>
      </w:pPr>
      <w:hyperlink w:anchor="_Toc27086" w:history="1">
        <w:r>
          <w:rPr>
            <w:rFonts w:ascii="仿宋" w:eastAsia="仿宋" w:hAnsi="仿宋" w:cs="仿宋" w:hint="eastAsia"/>
            <w:lang w:eastAsia="zh-CN"/>
          </w:rPr>
          <w:t>(三)、建筑工程设计总体要求</w:t>
        </w:r>
        <w:r>
          <w:tab/>
        </w:r>
        <w:r>
          <w:fldChar w:fldCharType="begin"/>
        </w:r>
        <w:r>
          <w:instrText xml:space="preserve"> PAGEREF _Toc27086 \h </w:instrText>
        </w:r>
        <w:r>
          <w:fldChar w:fldCharType="separate"/>
        </w:r>
        <w:r>
          <w:t>5</w:t>
        </w:r>
        <w:r>
          <w:fldChar w:fldCharType="end"/>
        </w:r>
      </w:hyperlink>
    </w:p>
    <w:p>
      <w:pPr>
        <w:pStyle w:val="TOC2"/>
        <w:tabs>
          <w:tab w:val="right" w:leader="dot" w:pos="8306"/>
        </w:tabs>
      </w:pPr>
      <w:hyperlink w:anchor="_Toc30177" w:history="1">
        <w:r>
          <w:rPr>
            <w:rFonts w:ascii="仿宋" w:eastAsia="仿宋" w:hAnsi="仿宋" w:cs="仿宋" w:hint="eastAsia"/>
            <w:lang w:eastAsia="zh-CN"/>
          </w:rPr>
          <w:t>(四)、土建工程建设指标</w:t>
        </w:r>
        <w:r>
          <w:tab/>
        </w:r>
        <w:r>
          <w:fldChar w:fldCharType="begin"/>
        </w:r>
        <w:r>
          <w:instrText xml:space="preserve"> PAGEREF _Toc30177 \h </w:instrText>
        </w:r>
        <w:r>
          <w:fldChar w:fldCharType="separate"/>
        </w:r>
        <w:r>
          <w:t>6</w:t>
        </w:r>
        <w:r>
          <w:fldChar w:fldCharType="end"/>
        </w:r>
      </w:hyperlink>
    </w:p>
    <w:p>
      <w:pPr>
        <w:pStyle w:val="TOC1"/>
        <w:tabs>
          <w:tab w:val="right" w:leader="dot" w:pos="8306"/>
        </w:tabs>
      </w:pPr>
      <w:hyperlink w:anchor="_Toc8563" w:history="1">
        <w:r>
          <w:rPr>
            <w:rFonts w:ascii="仿宋" w:eastAsia="仿宋" w:hAnsi="仿宋" w:cs="仿宋" w:hint="eastAsia"/>
            <w:lang w:eastAsia="zh-CN"/>
          </w:rPr>
          <w:t>二、玻尿酸注射项目文档管理</w:t>
        </w:r>
        <w:r>
          <w:tab/>
        </w:r>
        <w:r>
          <w:fldChar w:fldCharType="begin"/>
        </w:r>
        <w:r>
          <w:instrText xml:space="preserve"> PAGEREF _Toc8563 \h </w:instrText>
        </w:r>
        <w:r>
          <w:fldChar w:fldCharType="separate"/>
        </w:r>
        <w:r>
          <w:t>6</w:t>
        </w:r>
        <w:r>
          <w:fldChar w:fldCharType="end"/>
        </w:r>
      </w:hyperlink>
    </w:p>
    <w:p>
      <w:pPr>
        <w:pStyle w:val="TOC2"/>
        <w:tabs>
          <w:tab w:val="right" w:leader="dot" w:pos="8306"/>
        </w:tabs>
      </w:pPr>
      <w:hyperlink w:anchor="_Toc25037" w:history="1">
        <w:r>
          <w:rPr>
            <w:rFonts w:ascii="仿宋" w:eastAsia="仿宋" w:hAnsi="仿宋" w:cs="仿宋" w:hint="eastAsia"/>
            <w:lang w:eastAsia="zh-CN"/>
          </w:rPr>
          <w:t>(一)、文档编制与审查</w:t>
        </w:r>
        <w:r>
          <w:tab/>
        </w:r>
        <w:r>
          <w:fldChar w:fldCharType="begin"/>
        </w:r>
        <w:r>
          <w:instrText xml:space="preserve"> PAGEREF _Toc25037 \h </w:instrText>
        </w:r>
        <w:r>
          <w:fldChar w:fldCharType="separate"/>
        </w:r>
        <w:r>
          <w:t>6</w:t>
        </w:r>
        <w:r>
          <w:fldChar w:fldCharType="end"/>
        </w:r>
      </w:hyperlink>
    </w:p>
    <w:p>
      <w:pPr>
        <w:pStyle w:val="TOC2"/>
        <w:tabs>
          <w:tab w:val="right" w:leader="dot" w:pos="8306"/>
        </w:tabs>
      </w:pPr>
      <w:hyperlink w:anchor="_Toc57" w:history="1">
        <w:r>
          <w:rPr>
            <w:rFonts w:ascii="仿宋" w:eastAsia="仿宋" w:hAnsi="仿宋" w:cs="仿宋" w:hint="eastAsia"/>
            <w:lang w:eastAsia="zh-CN"/>
          </w:rPr>
          <w:t>(二)、文档发布与分发</w:t>
        </w:r>
        <w:r>
          <w:tab/>
        </w:r>
        <w:r>
          <w:fldChar w:fldCharType="begin"/>
        </w:r>
        <w:r>
          <w:instrText xml:space="preserve"> PAGEREF _Toc57 \h </w:instrText>
        </w:r>
        <w:r>
          <w:fldChar w:fldCharType="separate"/>
        </w:r>
        <w:r>
          <w:t>8</w:t>
        </w:r>
        <w:r>
          <w:fldChar w:fldCharType="end"/>
        </w:r>
      </w:hyperlink>
    </w:p>
    <w:p>
      <w:pPr>
        <w:pStyle w:val="TOC2"/>
        <w:tabs>
          <w:tab w:val="right" w:leader="dot" w:pos="8306"/>
        </w:tabs>
      </w:pPr>
      <w:hyperlink w:anchor="_Toc19580" w:history="1">
        <w:r>
          <w:rPr>
            <w:rFonts w:ascii="仿宋" w:eastAsia="仿宋" w:hAnsi="仿宋" w:cs="仿宋" w:hint="eastAsia"/>
            <w:lang w:eastAsia="zh-CN"/>
          </w:rPr>
          <w:t>(三)、文档存档与归档</w:t>
        </w:r>
        <w:r>
          <w:tab/>
        </w:r>
        <w:r>
          <w:fldChar w:fldCharType="begin"/>
        </w:r>
        <w:r>
          <w:instrText xml:space="preserve"> PAGEREF _Toc19580 \h </w:instrText>
        </w:r>
        <w:r>
          <w:fldChar w:fldCharType="separate"/>
        </w:r>
        <w:r>
          <w:t>8</w:t>
        </w:r>
        <w:r>
          <w:fldChar w:fldCharType="end"/>
        </w:r>
      </w:hyperlink>
    </w:p>
    <w:p>
      <w:pPr>
        <w:pStyle w:val="TOC1"/>
        <w:tabs>
          <w:tab w:val="right" w:leader="dot" w:pos="8306"/>
        </w:tabs>
      </w:pPr>
      <w:hyperlink w:anchor="_Toc24402" w:history="1">
        <w:r>
          <w:rPr>
            <w:rFonts w:ascii="仿宋" w:eastAsia="仿宋" w:hAnsi="仿宋" w:cs="仿宋" w:hint="eastAsia"/>
            <w:lang w:eastAsia="zh-CN"/>
          </w:rPr>
          <w:t>三、玻尿酸注射项目概论</w:t>
        </w:r>
        <w:r>
          <w:tab/>
        </w:r>
        <w:r>
          <w:fldChar w:fldCharType="begin"/>
        </w:r>
        <w:r>
          <w:instrText xml:space="preserve"> PAGEREF _Toc24402 \h </w:instrText>
        </w:r>
        <w:r>
          <w:fldChar w:fldCharType="separate"/>
        </w:r>
        <w:r>
          <w:t>10</w:t>
        </w:r>
        <w:r>
          <w:fldChar w:fldCharType="end"/>
        </w:r>
      </w:hyperlink>
    </w:p>
    <w:p>
      <w:pPr>
        <w:pStyle w:val="TOC2"/>
        <w:tabs>
          <w:tab w:val="right" w:leader="dot" w:pos="8306"/>
        </w:tabs>
      </w:pPr>
      <w:hyperlink w:anchor="_Toc13667" w:history="1">
        <w:r>
          <w:rPr>
            <w:rFonts w:ascii="仿宋" w:eastAsia="仿宋" w:hAnsi="仿宋" w:cs="仿宋" w:hint="eastAsia"/>
            <w:lang w:eastAsia="zh-CN"/>
          </w:rPr>
          <w:t>(一)、玻尿酸注射项目概况</w:t>
        </w:r>
        <w:r>
          <w:tab/>
        </w:r>
        <w:r>
          <w:fldChar w:fldCharType="begin"/>
        </w:r>
        <w:r>
          <w:instrText xml:space="preserve"> PAGEREF _Toc13667 \h </w:instrText>
        </w:r>
        <w:r>
          <w:fldChar w:fldCharType="separate"/>
        </w:r>
        <w:r>
          <w:t>10</w:t>
        </w:r>
        <w:r>
          <w:fldChar w:fldCharType="end"/>
        </w:r>
      </w:hyperlink>
    </w:p>
    <w:p>
      <w:pPr>
        <w:pStyle w:val="TOC2"/>
        <w:tabs>
          <w:tab w:val="right" w:leader="dot" w:pos="8306"/>
        </w:tabs>
      </w:pPr>
      <w:hyperlink w:anchor="_Toc26403" w:history="1">
        <w:r>
          <w:rPr>
            <w:rFonts w:ascii="仿宋" w:eastAsia="仿宋" w:hAnsi="仿宋" w:cs="仿宋" w:hint="eastAsia"/>
            <w:lang w:eastAsia="zh-CN"/>
          </w:rPr>
          <w:t>(二)、玻尿酸注射项目目标</w:t>
        </w:r>
        <w:r>
          <w:tab/>
        </w:r>
        <w:r>
          <w:fldChar w:fldCharType="begin"/>
        </w:r>
        <w:r>
          <w:instrText xml:space="preserve"> PAGEREF _Toc26403 \h </w:instrText>
        </w:r>
        <w:r>
          <w:fldChar w:fldCharType="separate"/>
        </w:r>
        <w:r>
          <w:t>12</w:t>
        </w:r>
        <w:r>
          <w:fldChar w:fldCharType="end"/>
        </w:r>
      </w:hyperlink>
    </w:p>
    <w:p>
      <w:pPr>
        <w:pStyle w:val="TOC2"/>
        <w:tabs>
          <w:tab w:val="right" w:leader="dot" w:pos="8306"/>
        </w:tabs>
      </w:pPr>
      <w:hyperlink w:anchor="_Toc22264" w:history="1">
        <w:r>
          <w:rPr>
            <w:rFonts w:ascii="仿宋" w:eastAsia="仿宋" w:hAnsi="仿宋" w:cs="仿宋" w:hint="eastAsia"/>
            <w:lang w:eastAsia="zh-CN"/>
          </w:rPr>
          <w:t>(三)、玻尿酸注射项目提出的理由</w:t>
        </w:r>
        <w:r>
          <w:tab/>
        </w:r>
        <w:r>
          <w:fldChar w:fldCharType="begin"/>
        </w:r>
        <w:r>
          <w:instrText xml:space="preserve"> PAGEREF _Toc22264 \h </w:instrText>
        </w:r>
        <w:r>
          <w:fldChar w:fldCharType="separate"/>
        </w:r>
        <w:r>
          <w:t>13</w:t>
        </w:r>
        <w:r>
          <w:fldChar w:fldCharType="end"/>
        </w:r>
      </w:hyperlink>
    </w:p>
    <w:p>
      <w:pPr>
        <w:pStyle w:val="TOC2"/>
        <w:tabs>
          <w:tab w:val="right" w:leader="dot" w:pos="8306"/>
        </w:tabs>
      </w:pPr>
      <w:hyperlink w:anchor="_Toc21865" w:history="1">
        <w:r>
          <w:rPr>
            <w:rFonts w:ascii="仿宋" w:eastAsia="仿宋" w:hAnsi="仿宋" w:cs="仿宋" w:hint="eastAsia"/>
            <w:lang w:eastAsia="zh-CN"/>
          </w:rPr>
          <w:t>(四)、玻尿酸注射项目意义</w:t>
        </w:r>
        <w:r>
          <w:tab/>
        </w:r>
        <w:r>
          <w:fldChar w:fldCharType="begin"/>
        </w:r>
        <w:r>
          <w:instrText xml:space="preserve"> PAGEREF _Toc21865 \h </w:instrText>
        </w:r>
        <w:r>
          <w:fldChar w:fldCharType="separate"/>
        </w:r>
        <w:r>
          <w:t>14</w:t>
        </w:r>
        <w:r>
          <w:fldChar w:fldCharType="end"/>
        </w:r>
      </w:hyperlink>
    </w:p>
    <w:p>
      <w:pPr>
        <w:pStyle w:val="TOC2"/>
        <w:tabs>
          <w:tab w:val="right" w:leader="dot" w:pos="8306"/>
        </w:tabs>
      </w:pPr>
      <w:hyperlink w:anchor="_Toc6327" w:history="1">
        <w:r>
          <w:rPr>
            <w:rFonts w:ascii="仿宋" w:eastAsia="仿宋" w:hAnsi="仿宋" w:cs="仿宋" w:hint="eastAsia"/>
            <w:lang w:eastAsia="zh-CN"/>
          </w:rPr>
          <w:t>(五)、玻尿酸注射项目背景</w:t>
        </w:r>
        <w:r>
          <w:tab/>
        </w:r>
        <w:r>
          <w:fldChar w:fldCharType="begin"/>
        </w:r>
        <w:r>
          <w:instrText xml:space="preserve"> PAGEREF _Toc6327 \h </w:instrText>
        </w:r>
        <w:r>
          <w:fldChar w:fldCharType="separate"/>
        </w:r>
        <w:r>
          <w:t>15</w:t>
        </w:r>
        <w:r>
          <w:fldChar w:fldCharType="end"/>
        </w:r>
      </w:hyperlink>
    </w:p>
    <w:p>
      <w:pPr>
        <w:pStyle w:val="TOC1"/>
        <w:tabs>
          <w:tab w:val="right" w:leader="dot" w:pos="8306"/>
        </w:tabs>
      </w:pPr>
      <w:hyperlink w:anchor="_Toc22937" w:history="1">
        <w:r>
          <w:rPr>
            <w:rFonts w:ascii="仿宋" w:eastAsia="仿宋" w:hAnsi="仿宋" w:cs="仿宋" w:hint="eastAsia"/>
            <w:lang w:eastAsia="zh-CN"/>
          </w:rPr>
          <w:t>四、玻尿酸注射项目建设单位说明</w:t>
        </w:r>
        <w:r>
          <w:tab/>
        </w:r>
        <w:r>
          <w:fldChar w:fldCharType="begin"/>
        </w:r>
        <w:r>
          <w:instrText xml:space="preserve"> PAGEREF _Toc22937 \h </w:instrText>
        </w:r>
        <w:r>
          <w:fldChar w:fldCharType="separate"/>
        </w:r>
        <w:r>
          <w:t>16</w:t>
        </w:r>
        <w:r>
          <w:fldChar w:fldCharType="end"/>
        </w:r>
      </w:hyperlink>
    </w:p>
    <w:p>
      <w:pPr>
        <w:pStyle w:val="TOC2"/>
        <w:tabs>
          <w:tab w:val="right" w:leader="dot" w:pos="8306"/>
        </w:tabs>
      </w:pPr>
      <w:hyperlink w:anchor="_Toc25220" w:history="1">
        <w:r>
          <w:rPr>
            <w:rFonts w:ascii="仿宋" w:eastAsia="仿宋" w:hAnsi="仿宋" w:cs="仿宋" w:hint="eastAsia"/>
            <w:lang w:eastAsia="zh-CN"/>
          </w:rPr>
          <w:t>(一)、玻尿酸注射项目承办单位基本情况</w:t>
        </w:r>
        <w:r>
          <w:tab/>
        </w:r>
        <w:r>
          <w:fldChar w:fldCharType="begin"/>
        </w:r>
        <w:r>
          <w:instrText xml:space="preserve"> PAGEREF _Toc25220 \h </w:instrText>
        </w:r>
        <w:r>
          <w:fldChar w:fldCharType="separate"/>
        </w:r>
        <w:r>
          <w:t>16</w:t>
        </w:r>
        <w:r>
          <w:fldChar w:fldCharType="end"/>
        </w:r>
      </w:hyperlink>
    </w:p>
    <w:p>
      <w:pPr>
        <w:pStyle w:val="TOC2"/>
        <w:tabs>
          <w:tab w:val="right" w:leader="dot" w:pos="8306"/>
        </w:tabs>
      </w:pPr>
      <w:hyperlink w:anchor="_Toc24896" w:history="1">
        <w:r>
          <w:rPr>
            <w:rFonts w:ascii="仿宋" w:eastAsia="仿宋" w:hAnsi="仿宋" w:cs="仿宋" w:hint="eastAsia"/>
            <w:lang w:eastAsia="zh-CN"/>
          </w:rPr>
          <w:t>(二)、公司经济效益分析</w:t>
        </w:r>
        <w:r>
          <w:tab/>
        </w:r>
        <w:r>
          <w:fldChar w:fldCharType="begin"/>
        </w:r>
        <w:r>
          <w:instrText xml:space="preserve"> PAGEREF _Toc24896 \h </w:instrText>
        </w:r>
        <w:r>
          <w:fldChar w:fldCharType="separate"/>
        </w:r>
        <w:r>
          <w:t>17</w:t>
        </w:r>
        <w:r>
          <w:fldChar w:fldCharType="end"/>
        </w:r>
      </w:hyperlink>
    </w:p>
    <w:p>
      <w:pPr>
        <w:pStyle w:val="TOC1"/>
        <w:tabs>
          <w:tab w:val="right" w:leader="dot" w:pos="8306"/>
        </w:tabs>
      </w:pPr>
      <w:hyperlink w:anchor="_Toc25607" w:history="1">
        <w:r>
          <w:rPr>
            <w:rFonts w:ascii="仿宋" w:eastAsia="仿宋" w:hAnsi="仿宋" w:cs="仿宋" w:hint="eastAsia"/>
            <w:lang w:eastAsia="zh-CN"/>
          </w:rPr>
          <w:t>五、玻尿酸注射项目绩效评估</w:t>
        </w:r>
        <w:r>
          <w:tab/>
        </w:r>
        <w:r>
          <w:fldChar w:fldCharType="begin"/>
        </w:r>
        <w:r>
          <w:instrText xml:space="preserve"> PAGEREF _Toc25607 \h </w:instrText>
        </w:r>
        <w:r>
          <w:fldChar w:fldCharType="separate"/>
        </w:r>
        <w:r>
          <w:t>18</w:t>
        </w:r>
        <w:r>
          <w:fldChar w:fldCharType="end"/>
        </w:r>
      </w:hyperlink>
    </w:p>
    <w:p>
      <w:pPr>
        <w:pStyle w:val="TOC2"/>
        <w:tabs>
          <w:tab w:val="right" w:leader="dot" w:pos="8306"/>
        </w:tabs>
      </w:pPr>
      <w:hyperlink w:anchor="_Toc15472" w:history="1">
        <w:r>
          <w:rPr>
            <w:rFonts w:ascii="仿宋" w:eastAsia="仿宋" w:hAnsi="仿宋" w:cs="仿宋" w:hint="eastAsia"/>
            <w:lang w:eastAsia="zh-CN"/>
          </w:rPr>
          <w:t>(一)、绩效评估指标</w:t>
        </w:r>
        <w:r>
          <w:tab/>
        </w:r>
        <w:r>
          <w:fldChar w:fldCharType="begin"/>
        </w:r>
        <w:r>
          <w:instrText xml:space="preserve"> PAGEREF _Toc15472 \h </w:instrText>
        </w:r>
        <w:r>
          <w:fldChar w:fldCharType="separate"/>
        </w:r>
        <w:r>
          <w:t>18</w:t>
        </w:r>
        <w:r>
          <w:fldChar w:fldCharType="end"/>
        </w:r>
      </w:hyperlink>
    </w:p>
    <w:p>
      <w:pPr>
        <w:pStyle w:val="TOC2"/>
        <w:tabs>
          <w:tab w:val="right" w:leader="dot" w:pos="8306"/>
        </w:tabs>
      </w:pPr>
      <w:hyperlink w:anchor="_Toc14318" w:history="1">
        <w:r>
          <w:rPr>
            <w:rFonts w:ascii="仿宋" w:eastAsia="仿宋" w:hAnsi="仿宋" w:cs="仿宋" w:hint="eastAsia"/>
            <w:lang w:eastAsia="zh-CN"/>
          </w:rPr>
          <w:t>(二)、绩效评估方法</w:t>
        </w:r>
        <w:r>
          <w:tab/>
        </w:r>
        <w:r>
          <w:fldChar w:fldCharType="begin"/>
        </w:r>
        <w:r>
          <w:instrText xml:space="preserve"> PAGEREF _Toc14318 \h </w:instrText>
        </w:r>
        <w:r>
          <w:fldChar w:fldCharType="separate"/>
        </w:r>
        <w:r>
          <w:t>19</w:t>
        </w:r>
        <w:r>
          <w:fldChar w:fldCharType="end"/>
        </w:r>
      </w:hyperlink>
    </w:p>
    <w:p>
      <w:pPr>
        <w:pStyle w:val="TOC2"/>
        <w:tabs>
          <w:tab w:val="right" w:leader="dot" w:pos="8306"/>
        </w:tabs>
      </w:pPr>
      <w:hyperlink w:anchor="_Toc632" w:history="1">
        <w:r>
          <w:rPr>
            <w:rFonts w:ascii="仿宋" w:eastAsia="仿宋" w:hAnsi="仿宋" w:cs="仿宋" w:hint="eastAsia"/>
            <w:lang w:eastAsia="zh-CN"/>
          </w:rPr>
          <w:t>(三)、绩效评估周期</w:t>
        </w:r>
        <w:r>
          <w:tab/>
        </w:r>
        <w:r>
          <w:fldChar w:fldCharType="begin"/>
        </w:r>
        <w:r>
          <w:instrText xml:space="preserve"> PAGEREF _Toc632 \h </w:instrText>
        </w:r>
        <w:r>
          <w:fldChar w:fldCharType="separate"/>
        </w:r>
        <w:r>
          <w:t>20</w:t>
        </w:r>
        <w:r>
          <w:fldChar w:fldCharType="end"/>
        </w:r>
      </w:hyperlink>
    </w:p>
    <w:p>
      <w:pPr>
        <w:pStyle w:val="TOC1"/>
        <w:tabs>
          <w:tab w:val="right" w:leader="dot" w:pos="8306"/>
        </w:tabs>
      </w:pPr>
      <w:hyperlink w:anchor="_Toc19004" w:history="1">
        <w:r>
          <w:rPr>
            <w:rFonts w:ascii="仿宋" w:eastAsia="仿宋" w:hAnsi="仿宋" w:cs="仿宋" w:hint="eastAsia"/>
            <w:lang w:eastAsia="zh-CN"/>
          </w:rPr>
          <w:t>六、产品规划分析</w:t>
        </w:r>
        <w:r>
          <w:tab/>
        </w:r>
        <w:r>
          <w:fldChar w:fldCharType="begin"/>
        </w:r>
        <w:r>
          <w:instrText xml:space="preserve"> PAGEREF _Toc19004 \h </w:instrText>
        </w:r>
        <w:r>
          <w:fldChar w:fldCharType="separate"/>
        </w:r>
        <w:r>
          <w:t>21</w:t>
        </w:r>
        <w:r>
          <w:fldChar w:fldCharType="end"/>
        </w:r>
      </w:hyperlink>
    </w:p>
    <w:p>
      <w:pPr>
        <w:pStyle w:val="TOC2"/>
        <w:tabs>
          <w:tab w:val="right" w:leader="dot" w:pos="8306"/>
        </w:tabs>
      </w:pPr>
      <w:hyperlink w:anchor="_Toc8571" w:history="1">
        <w:r>
          <w:rPr>
            <w:rFonts w:ascii="仿宋" w:eastAsia="仿宋" w:hAnsi="仿宋" w:cs="仿宋" w:hint="eastAsia"/>
            <w:lang w:eastAsia="zh-CN"/>
          </w:rPr>
          <w:t>(一)、产品规划</w:t>
        </w:r>
        <w:r>
          <w:tab/>
        </w:r>
        <w:r>
          <w:fldChar w:fldCharType="begin"/>
        </w:r>
        <w:r>
          <w:instrText xml:space="preserve"> PAGEREF _Toc8571 \h </w:instrText>
        </w:r>
        <w:r>
          <w:fldChar w:fldCharType="separate"/>
        </w:r>
        <w:r>
          <w:t>21</w:t>
        </w:r>
        <w:r>
          <w:fldChar w:fldCharType="end"/>
        </w:r>
      </w:hyperlink>
    </w:p>
    <w:p>
      <w:pPr>
        <w:pStyle w:val="TOC2"/>
        <w:tabs>
          <w:tab w:val="right" w:leader="dot" w:pos="8306"/>
        </w:tabs>
      </w:pPr>
      <w:hyperlink w:anchor="_Toc25099" w:history="1">
        <w:r>
          <w:rPr>
            <w:rFonts w:ascii="仿宋" w:eastAsia="仿宋" w:hAnsi="仿宋" w:cs="仿宋" w:hint="eastAsia"/>
            <w:lang w:eastAsia="zh-CN"/>
          </w:rPr>
          <w:t>(二)、建设规模</w:t>
        </w:r>
        <w:r>
          <w:tab/>
        </w:r>
        <w:r>
          <w:fldChar w:fldCharType="begin"/>
        </w:r>
        <w:r>
          <w:instrText xml:space="preserve"> PAGEREF _Toc25099 \h </w:instrText>
        </w:r>
        <w:r>
          <w:fldChar w:fldCharType="separate"/>
        </w:r>
        <w:r>
          <w:t>22</w:t>
        </w:r>
        <w:r>
          <w:fldChar w:fldCharType="end"/>
        </w:r>
      </w:hyperlink>
    </w:p>
    <w:p>
      <w:pPr>
        <w:pStyle w:val="TOC1"/>
        <w:tabs>
          <w:tab w:val="right" w:leader="dot" w:pos="8306"/>
        </w:tabs>
      </w:pPr>
      <w:hyperlink w:anchor="_Toc6051" w:history="1">
        <w:r>
          <w:rPr>
            <w:rFonts w:ascii="仿宋" w:eastAsia="仿宋" w:hAnsi="仿宋" w:cs="仿宋" w:hint="eastAsia"/>
            <w:lang w:eastAsia="zh-CN"/>
          </w:rPr>
          <w:t>七、玻尿酸注射项目人力资源管理</w:t>
        </w:r>
        <w:r>
          <w:tab/>
        </w:r>
        <w:r>
          <w:fldChar w:fldCharType="begin"/>
        </w:r>
        <w:r>
          <w:instrText xml:space="preserve"> PAGEREF _Toc6051 \h </w:instrText>
        </w:r>
        <w:r>
          <w:fldChar w:fldCharType="separate"/>
        </w:r>
        <w:r>
          <w:t>23</w:t>
        </w:r>
        <w:r>
          <w:fldChar w:fldCharType="end"/>
        </w:r>
      </w:hyperlink>
    </w:p>
    <w:p>
      <w:pPr>
        <w:pStyle w:val="TOC2"/>
        <w:tabs>
          <w:tab w:val="right" w:leader="dot" w:pos="8306"/>
        </w:tabs>
      </w:pPr>
      <w:hyperlink w:anchor="_Toc29295" w:history="1">
        <w:r>
          <w:rPr>
            <w:rFonts w:ascii="仿宋" w:eastAsia="仿宋" w:hAnsi="仿宋" w:cs="仿宋" w:hint="eastAsia"/>
            <w:lang w:eastAsia="zh-CN"/>
          </w:rPr>
          <w:t>(一)、建立健全的预算管理制度</w:t>
        </w:r>
        <w:r>
          <w:tab/>
        </w:r>
        <w:r>
          <w:fldChar w:fldCharType="begin"/>
        </w:r>
        <w:r>
          <w:instrText xml:space="preserve"> PAGEREF _Toc29295 \h </w:instrText>
        </w:r>
        <w:r>
          <w:fldChar w:fldCharType="separate"/>
        </w:r>
        <w:r>
          <w:t>23</w:t>
        </w:r>
        <w:r>
          <w:fldChar w:fldCharType="end"/>
        </w:r>
      </w:hyperlink>
    </w:p>
    <w:p>
      <w:pPr>
        <w:pStyle w:val="TOC2"/>
        <w:tabs>
          <w:tab w:val="right" w:leader="dot" w:pos="8306"/>
        </w:tabs>
      </w:pPr>
      <w:hyperlink w:anchor="_Toc2817" w:history="1">
        <w:r>
          <w:rPr>
            <w:rFonts w:ascii="仿宋" w:eastAsia="仿宋" w:hAnsi="仿宋" w:cs="仿宋" w:hint="eastAsia"/>
            <w:lang w:eastAsia="zh-CN"/>
          </w:rPr>
          <w:t>(二)、加强资金流动监控</w:t>
        </w:r>
        <w:r>
          <w:tab/>
        </w:r>
        <w:r>
          <w:fldChar w:fldCharType="begin"/>
        </w:r>
        <w:r>
          <w:instrText xml:space="preserve"> PAGEREF _Toc2817 \h </w:instrText>
        </w:r>
        <w:r>
          <w:fldChar w:fldCharType="separate"/>
        </w:r>
        <w:r>
          <w:t>25</w:t>
        </w:r>
        <w:r>
          <w:fldChar w:fldCharType="end"/>
        </w:r>
      </w:hyperlink>
    </w:p>
    <w:p>
      <w:pPr>
        <w:pStyle w:val="TOC2"/>
        <w:tabs>
          <w:tab w:val="right" w:leader="dot" w:pos="8306"/>
        </w:tabs>
      </w:pPr>
      <w:hyperlink w:anchor="_Toc13146" w:history="1">
        <w:r>
          <w:rPr>
            <w:rFonts w:ascii="仿宋" w:eastAsia="仿宋" w:hAnsi="仿宋" w:cs="仿宋" w:hint="eastAsia"/>
            <w:lang w:eastAsia="zh-CN"/>
          </w:rPr>
          <w:t>(三)、制定完善的风险控制机制</w:t>
        </w:r>
        <w:r>
          <w:tab/>
        </w:r>
        <w:r>
          <w:fldChar w:fldCharType="begin"/>
        </w:r>
        <w:r>
          <w:instrText xml:space="preserve"> PAGEREF _Toc13146 \h </w:instrText>
        </w:r>
        <w:r>
          <w:fldChar w:fldCharType="separate"/>
        </w:r>
        <w:r>
          <w:t>26</w:t>
        </w:r>
        <w:r>
          <w:fldChar w:fldCharType="end"/>
        </w:r>
      </w:hyperlink>
    </w:p>
    <w:p>
      <w:pPr>
        <w:pStyle w:val="TOC2"/>
        <w:tabs>
          <w:tab w:val="right" w:leader="dot" w:pos="8306"/>
        </w:tabs>
      </w:pPr>
      <w:hyperlink w:anchor="_Toc23897" w:history="1">
        <w:r>
          <w:rPr>
            <w:rFonts w:ascii="仿宋" w:eastAsia="仿宋" w:hAnsi="仿宋" w:cs="仿宋" w:hint="eastAsia"/>
            <w:lang w:eastAsia="zh-CN"/>
          </w:rPr>
          <w:t>(四)、优化成本管理</w:t>
        </w:r>
        <w:r>
          <w:tab/>
        </w:r>
        <w:r>
          <w:fldChar w:fldCharType="begin"/>
        </w:r>
        <w:r>
          <w:instrText xml:space="preserve"> PAGEREF _Toc23897 \h </w:instrText>
        </w:r>
        <w:r>
          <w:fldChar w:fldCharType="separate"/>
        </w:r>
        <w:r>
          <w:t>27</w:t>
        </w:r>
        <w:r>
          <w:fldChar w:fldCharType="end"/>
        </w:r>
      </w:hyperlink>
    </w:p>
    <w:p>
      <w:pPr>
        <w:pStyle w:val="TOC1"/>
        <w:tabs>
          <w:tab w:val="right" w:leader="dot" w:pos="8306"/>
        </w:tabs>
      </w:pPr>
      <w:hyperlink w:anchor="_Toc19117" w:history="1">
        <w:r>
          <w:rPr>
            <w:rFonts w:ascii="仿宋" w:eastAsia="仿宋" w:hAnsi="仿宋" w:cs="仿宋" w:hint="eastAsia"/>
            <w:lang w:eastAsia="zh-CN"/>
          </w:rPr>
          <w:t>八、玻尿酸注射项目环境影响分析</w:t>
        </w:r>
        <w:r>
          <w:tab/>
        </w:r>
        <w:r>
          <w:fldChar w:fldCharType="begin"/>
        </w:r>
        <w:r>
          <w:instrText xml:space="preserve"> PAGEREF _Toc19117 \h </w:instrText>
        </w:r>
        <w:r>
          <w:fldChar w:fldCharType="separate"/>
        </w:r>
        <w:r>
          <w:t>28</w:t>
        </w:r>
        <w:r>
          <w:fldChar w:fldCharType="end"/>
        </w:r>
      </w:hyperlink>
    </w:p>
    <w:p>
      <w:pPr>
        <w:pStyle w:val="TOC2"/>
        <w:tabs>
          <w:tab w:val="right" w:leader="dot" w:pos="8306"/>
        </w:tabs>
      </w:pPr>
      <w:hyperlink w:anchor="_Toc877" w:history="1">
        <w:r>
          <w:rPr>
            <w:rFonts w:ascii="仿宋" w:eastAsia="仿宋" w:hAnsi="仿宋" w:cs="仿宋" w:hint="eastAsia"/>
            <w:lang w:eastAsia="zh-CN"/>
          </w:rPr>
          <w:t>(一)、建设区域环境质量现状</w:t>
        </w:r>
        <w:r>
          <w:tab/>
        </w:r>
        <w:r>
          <w:fldChar w:fldCharType="begin"/>
        </w:r>
        <w:r>
          <w:instrText xml:space="preserve"> PAGEREF _Toc877 \h </w:instrText>
        </w:r>
        <w:r>
          <w:fldChar w:fldCharType="separate"/>
        </w:r>
        <w:r>
          <w:t>28</w:t>
        </w:r>
        <w:r>
          <w:fldChar w:fldCharType="end"/>
        </w:r>
      </w:hyperlink>
    </w:p>
    <w:p>
      <w:pPr>
        <w:pStyle w:val="TOC2"/>
        <w:tabs>
          <w:tab w:val="right" w:leader="dot" w:pos="8306"/>
        </w:tabs>
      </w:pPr>
      <w:hyperlink w:anchor="_Toc20196" w:history="1">
        <w:r>
          <w:rPr>
            <w:rFonts w:ascii="仿宋" w:eastAsia="仿宋" w:hAnsi="仿宋" w:cs="仿宋" w:hint="eastAsia"/>
            <w:lang w:eastAsia="zh-CN"/>
          </w:rPr>
          <w:t>(二)、建设期环境保护</w:t>
        </w:r>
        <w:r>
          <w:tab/>
        </w:r>
        <w:r>
          <w:fldChar w:fldCharType="begin"/>
        </w:r>
        <w:r>
          <w:instrText xml:space="preserve"> PAGEREF _Toc20196 \h </w:instrText>
        </w:r>
        <w:r>
          <w:fldChar w:fldCharType="separate"/>
        </w:r>
        <w:r>
          <w:t>30</w:t>
        </w:r>
        <w:r>
          <w:fldChar w:fldCharType="end"/>
        </w:r>
      </w:hyperlink>
    </w:p>
    <w:p>
      <w:pPr>
        <w:pStyle w:val="TOC2"/>
        <w:tabs>
          <w:tab w:val="right" w:leader="dot" w:pos="8306"/>
        </w:tabs>
      </w:pPr>
      <w:hyperlink w:anchor="_Toc25480" w:history="1">
        <w:r>
          <w:rPr>
            <w:rFonts w:ascii="仿宋" w:eastAsia="仿宋" w:hAnsi="仿宋" w:cs="仿宋" w:hint="eastAsia"/>
            <w:lang w:eastAsia="zh-CN"/>
          </w:rPr>
          <w:t>(三)、运营期环境保护</w:t>
        </w:r>
        <w:r>
          <w:tab/>
        </w:r>
        <w:r>
          <w:fldChar w:fldCharType="begin"/>
        </w:r>
        <w:r>
          <w:instrText xml:space="preserve"> PAGEREF _Toc25480 \h </w:instrText>
        </w:r>
        <w:r>
          <w:fldChar w:fldCharType="separate"/>
        </w:r>
        <w:r>
          <w:t>31</w:t>
        </w:r>
        <w:r>
          <w:fldChar w:fldCharType="end"/>
        </w:r>
      </w:hyperlink>
    </w:p>
    <w:p>
      <w:pPr>
        <w:pStyle w:val="TOC2"/>
        <w:tabs>
          <w:tab w:val="right" w:leader="dot" w:pos="8306"/>
        </w:tabs>
      </w:pPr>
      <w:hyperlink w:anchor="_Toc30711" w:history="1">
        <w:r>
          <w:rPr>
            <w:rFonts w:ascii="仿宋" w:eastAsia="仿宋" w:hAnsi="仿宋" w:cs="仿宋" w:hint="eastAsia"/>
            <w:lang w:eastAsia="zh-CN"/>
          </w:rPr>
          <w:t>(四)、玻尿酸注射项目建设对区域经济的影响</w:t>
        </w:r>
        <w:r>
          <w:tab/>
        </w:r>
        <w:r>
          <w:fldChar w:fldCharType="begin"/>
        </w:r>
        <w:r>
          <w:instrText xml:space="preserve"> PAGEREF _Toc30711 \h </w:instrText>
        </w:r>
        <w:r>
          <w:fldChar w:fldCharType="separate"/>
        </w:r>
        <w:r>
          <w:t>32</w:t>
        </w:r>
        <w:r>
          <w:fldChar w:fldCharType="end"/>
        </w:r>
      </w:hyperlink>
    </w:p>
    <w:p>
      <w:pPr>
        <w:pStyle w:val="TOC2"/>
        <w:tabs>
          <w:tab w:val="right" w:leader="dot" w:pos="8306"/>
        </w:tabs>
      </w:pPr>
      <w:hyperlink w:anchor="_Toc23880" w:history="1">
        <w:r>
          <w:rPr>
            <w:rFonts w:ascii="仿宋" w:eastAsia="仿宋" w:hAnsi="仿宋" w:cs="仿宋" w:hint="eastAsia"/>
            <w:lang w:eastAsia="zh-CN"/>
          </w:rPr>
          <w:t>(五)、废弃物处理</w:t>
        </w:r>
        <w:r>
          <w:tab/>
        </w:r>
        <w:r>
          <w:fldChar w:fldCharType="begin"/>
        </w:r>
        <w:r>
          <w:instrText xml:space="preserve"> PAGEREF _Toc23880 \h </w:instrText>
        </w:r>
        <w:r>
          <w:fldChar w:fldCharType="separate"/>
        </w:r>
        <w:r>
          <w:t>34</w:t>
        </w:r>
        <w:r>
          <w:fldChar w:fldCharType="end"/>
        </w:r>
      </w:hyperlink>
    </w:p>
    <w:p>
      <w:pPr>
        <w:pStyle w:val="TOC2"/>
        <w:tabs>
          <w:tab w:val="right" w:leader="dot" w:pos="8306"/>
        </w:tabs>
      </w:pPr>
      <w:hyperlink w:anchor="_Toc14438" w:history="1">
        <w:r>
          <w:rPr>
            <w:rFonts w:ascii="仿宋" w:eastAsia="仿宋" w:hAnsi="仿宋" w:cs="仿宋" w:hint="eastAsia"/>
            <w:lang w:eastAsia="zh-CN"/>
          </w:rPr>
          <w:t>(六)、特殊环境影响分析</w:t>
        </w:r>
        <w:r>
          <w:tab/>
        </w:r>
        <w:r>
          <w:fldChar w:fldCharType="begin"/>
        </w:r>
        <w:r>
          <w:instrText xml:space="preserve"> PAGEREF _Toc14438 \h </w:instrText>
        </w:r>
        <w:r>
          <w:fldChar w:fldCharType="separate"/>
        </w:r>
        <w:r>
          <w:t>35</w:t>
        </w:r>
        <w:r>
          <w:fldChar w:fldCharType="end"/>
        </w:r>
      </w:hyperlink>
    </w:p>
    <w:p>
      <w:pPr>
        <w:pStyle w:val="TOC2"/>
        <w:tabs>
          <w:tab w:val="right" w:leader="dot" w:pos="8306"/>
        </w:tabs>
      </w:pPr>
      <w:hyperlink w:anchor="_Toc27915" w:history="1">
        <w:r>
          <w:rPr>
            <w:rFonts w:ascii="仿宋" w:eastAsia="仿宋" w:hAnsi="仿宋" w:cs="仿宋" w:hint="eastAsia"/>
            <w:lang w:eastAsia="zh-CN"/>
          </w:rPr>
          <w:t>(七)、清洁生产</w:t>
        </w:r>
        <w:r>
          <w:tab/>
        </w:r>
        <w:r>
          <w:fldChar w:fldCharType="begin"/>
        </w:r>
        <w:r>
          <w:instrText xml:space="preserve"> PAGEREF _Toc27915 \h </w:instrText>
        </w:r>
        <w:r>
          <w:fldChar w:fldCharType="separate"/>
        </w:r>
        <w:r>
          <w:t>37</w:t>
        </w:r>
        <w:r>
          <w:fldChar w:fldCharType="end"/>
        </w:r>
      </w:hyperlink>
    </w:p>
    <w:p>
      <w:pPr>
        <w:pStyle w:val="TOC2"/>
        <w:tabs>
          <w:tab w:val="right" w:leader="dot" w:pos="8306"/>
        </w:tabs>
      </w:pPr>
      <w:hyperlink w:anchor="_Toc1933" w:history="1">
        <w:r>
          <w:rPr>
            <w:rFonts w:ascii="仿宋" w:eastAsia="仿宋" w:hAnsi="仿宋" w:cs="仿宋" w:hint="eastAsia"/>
            <w:lang w:eastAsia="zh-CN"/>
          </w:rPr>
          <w:t>(八)、环境保护综合评价</w:t>
        </w:r>
        <w:r>
          <w:tab/>
        </w:r>
        <w:r>
          <w:fldChar w:fldCharType="begin"/>
        </w:r>
        <w:r>
          <w:instrText xml:space="preserve"> PAGEREF _Toc1933 \h </w:instrText>
        </w:r>
        <w:r>
          <w:fldChar w:fldCharType="separate"/>
        </w:r>
        <w:r>
          <w:t>38</w:t>
        </w:r>
        <w:r>
          <w:fldChar w:fldCharType="end"/>
        </w:r>
      </w:hyperlink>
    </w:p>
    <w:p>
      <w:pPr>
        <w:pStyle w:val="TOC1"/>
        <w:tabs>
          <w:tab w:val="right" w:leader="dot" w:pos="8306"/>
        </w:tabs>
      </w:pPr>
      <w:hyperlink w:anchor="_Toc12133" w:history="1">
        <w:r>
          <w:rPr>
            <w:rFonts w:ascii="仿宋" w:eastAsia="仿宋" w:hAnsi="仿宋" w:cs="仿宋" w:hint="eastAsia"/>
            <w:lang w:eastAsia="zh-CN"/>
          </w:rPr>
          <w:t>九、玻尿酸注射项目社会影响</w:t>
        </w:r>
        <w:r>
          <w:tab/>
        </w:r>
        <w:r>
          <w:fldChar w:fldCharType="begin"/>
        </w:r>
        <w:r>
          <w:instrText xml:space="preserve"> PAGEREF _Toc12133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0" w:history="1">
        <w:r>
          <w:rPr>
            <w:rFonts w:ascii="仿宋" w:eastAsia="仿宋" w:hAnsi="仿宋" w:cs="仿宋" w:hint="eastAsia"/>
            <w:lang w:eastAsia="zh-CN"/>
          </w:rPr>
          <w:t>(一)、社会责任与义务</w:t>
        </w:r>
        <w:r>
          <w:tab/>
        </w:r>
        <w:r>
          <w:fldChar w:fldCharType="begin"/>
        </w:r>
        <w:r>
          <w:instrText xml:space="preserve"> PAGEREF _Toc12210 \h </w:instrText>
        </w:r>
        <w:r>
          <w:fldChar w:fldCharType="separate"/>
        </w:r>
        <w:r>
          <w:t>39</w:t>
        </w:r>
        <w:r>
          <w:fldChar w:fldCharType="end"/>
        </w:r>
      </w:hyperlink>
    </w:p>
    <w:p>
      <w:pPr>
        <w:pStyle w:val="TOC2"/>
        <w:tabs>
          <w:tab w:val="right" w:leader="dot" w:pos="8306"/>
        </w:tabs>
      </w:pPr>
      <w:hyperlink w:anchor="_Toc28030" w:history="1">
        <w:r>
          <w:rPr>
            <w:rFonts w:ascii="仿宋" w:eastAsia="仿宋" w:hAnsi="仿宋" w:cs="仿宋" w:hint="eastAsia"/>
            <w:lang w:eastAsia="zh-CN"/>
          </w:rPr>
          <w:t>(二)、社会参与与沟通</w:t>
        </w:r>
        <w:r>
          <w:tab/>
        </w:r>
        <w:r>
          <w:fldChar w:fldCharType="begin"/>
        </w:r>
        <w:r>
          <w:instrText xml:space="preserve"> PAGEREF _Toc28030 \h </w:instrText>
        </w:r>
        <w:r>
          <w:fldChar w:fldCharType="separate"/>
        </w:r>
        <w:r>
          <w:t>40</w:t>
        </w:r>
        <w:r>
          <w:fldChar w:fldCharType="end"/>
        </w:r>
      </w:hyperlink>
    </w:p>
    <w:p>
      <w:pPr>
        <w:pStyle w:val="TOC1"/>
        <w:tabs>
          <w:tab w:val="right" w:leader="dot" w:pos="8306"/>
        </w:tabs>
      </w:pPr>
      <w:hyperlink w:anchor="_Toc17773" w:history="1">
        <w:r>
          <w:rPr>
            <w:rFonts w:ascii="仿宋" w:eastAsia="仿宋" w:hAnsi="仿宋" w:cs="仿宋" w:hint="eastAsia"/>
            <w:lang w:eastAsia="zh-CN"/>
          </w:rPr>
          <w:t>十、玻尿酸注射项目人力资源培养与发展</w:t>
        </w:r>
        <w:r>
          <w:tab/>
        </w:r>
        <w:r>
          <w:fldChar w:fldCharType="begin"/>
        </w:r>
        <w:r>
          <w:instrText xml:space="preserve"> PAGEREF _Toc17773 \h </w:instrText>
        </w:r>
        <w:r>
          <w:fldChar w:fldCharType="separate"/>
        </w:r>
        <w:r>
          <w:t>41</w:t>
        </w:r>
        <w:r>
          <w:fldChar w:fldCharType="end"/>
        </w:r>
      </w:hyperlink>
    </w:p>
    <w:p>
      <w:pPr>
        <w:pStyle w:val="TOC2"/>
        <w:tabs>
          <w:tab w:val="right" w:leader="dot" w:pos="8306"/>
        </w:tabs>
      </w:pPr>
      <w:hyperlink w:anchor="_Toc24923" w:history="1">
        <w:r>
          <w:rPr>
            <w:rFonts w:ascii="仿宋" w:eastAsia="仿宋" w:hAnsi="仿宋" w:cs="仿宋" w:hint="eastAsia"/>
            <w:lang w:eastAsia="zh-CN"/>
          </w:rPr>
          <w:t>(一)、人才需求与规划</w:t>
        </w:r>
        <w:r>
          <w:tab/>
        </w:r>
        <w:r>
          <w:fldChar w:fldCharType="begin"/>
        </w:r>
        <w:r>
          <w:instrText xml:space="preserve"> PAGEREF _Toc24923 \h </w:instrText>
        </w:r>
        <w:r>
          <w:fldChar w:fldCharType="separate"/>
        </w:r>
        <w:r>
          <w:t>41</w:t>
        </w:r>
        <w:r>
          <w:fldChar w:fldCharType="end"/>
        </w:r>
      </w:hyperlink>
    </w:p>
    <w:p>
      <w:pPr>
        <w:pStyle w:val="TOC2"/>
        <w:tabs>
          <w:tab w:val="right" w:leader="dot" w:pos="8306"/>
        </w:tabs>
      </w:pPr>
      <w:hyperlink w:anchor="_Toc23379" w:history="1">
        <w:r>
          <w:rPr>
            <w:rFonts w:ascii="仿宋" w:eastAsia="仿宋" w:hAnsi="仿宋" w:cs="仿宋" w:hint="eastAsia"/>
            <w:lang w:eastAsia="zh-CN"/>
          </w:rPr>
          <w:t>(二)、培训与发展计划</w:t>
        </w:r>
        <w:r>
          <w:tab/>
        </w:r>
        <w:r>
          <w:fldChar w:fldCharType="begin"/>
        </w:r>
        <w:r>
          <w:instrText xml:space="preserve"> PAGEREF _Toc23379 \h </w:instrText>
        </w:r>
        <w:r>
          <w:fldChar w:fldCharType="separate"/>
        </w:r>
        <w:r>
          <w:t>41</w:t>
        </w:r>
        <w:r>
          <w:fldChar w:fldCharType="end"/>
        </w:r>
      </w:hyperlink>
    </w:p>
    <w:p>
      <w:pPr>
        <w:pStyle w:val="TOC1"/>
        <w:tabs>
          <w:tab w:val="right" w:leader="dot" w:pos="8306"/>
        </w:tabs>
      </w:pPr>
      <w:hyperlink w:anchor="_Toc6481" w:history="1">
        <w:r>
          <w:rPr>
            <w:rFonts w:ascii="仿宋" w:eastAsia="仿宋" w:hAnsi="仿宋" w:cs="仿宋" w:hint="eastAsia"/>
            <w:lang w:eastAsia="zh-CN"/>
          </w:rPr>
          <w:t>十一、玻尿酸注射项目创新与研发</w:t>
        </w:r>
        <w:r>
          <w:tab/>
        </w:r>
        <w:r>
          <w:fldChar w:fldCharType="begin"/>
        </w:r>
        <w:r>
          <w:instrText xml:space="preserve"> PAGEREF _Toc6481 \h </w:instrText>
        </w:r>
        <w:r>
          <w:fldChar w:fldCharType="separate"/>
        </w:r>
        <w:r>
          <w:t>42</w:t>
        </w:r>
        <w:r>
          <w:fldChar w:fldCharType="end"/>
        </w:r>
      </w:hyperlink>
    </w:p>
    <w:p>
      <w:pPr>
        <w:pStyle w:val="TOC2"/>
        <w:tabs>
          <w:tab w:val="right" w:leader="dot" w:pos="8306"/>
        </w:tabs>
      </w:pPr>
      <w:hyperlink w:anchor="_Toc23574" w:history="1">
        <w:r>
          <w:rPr>
            <w:rFonts w:ascii="仿宋" w:eastAsia="仿宋" w:hAnsi="仿宋" w:cs="仿宋" w:hint="eastAsia"/>
            <w:lang w:eastAsia="zh-CN"/>
          </w:rPr>
          <w:t>(一)、创新策略与方向</w:t>
        </w:r>
        <w:r>
          <w:tab/>
        </w:r>
        <w:r>
          <w:fldChar w:fldCharType="begin"/>
        </w:r>
        <w:r>
          <w:instrText xml:space="preserve"> PAGEREF _Toc23574 \h </w:instrText>
        </w:r>
        <w:r>
          <w:fldChar w:fldCharType="separate"/>
        </w:r>
        <w:r>
          <w:t>42</w:t>
        </w:r>
        <w:r>
          <w:fldChar w:fldCharType="end"/>
        </w:r>
      </w:hyperlink>
    </w:p>
    <w:p>
      <w:pPr>
        <w:pStyle w:val="TOC2"/>
        <w:tabs>
          <w:tab w:val="right" w:leader="dot" w:pos="8306"/>
        </w:tabs>
      </w:pPr>
      <w:hyperlink w:anchor="_Toc23608" w:history="1">
        <w:r>
          <w:rPr>
            <w:rFonts w:ascii="仿宋" w:eastAsia="仿宋" w:hAnsi="仿宋" w:cs="仿宋" w:hint="eastAsia"/>
            <w:lang w:eastAsia="zh-CN"/>
          </w:rPr>
          <w:t>(二)、研发规划与投入</w:t>
        </w:r>
        <w:r>
          <w:tab/>
        </w:r>
        <w:r>
          <w:fldChar w:fldCharType="begin"/>
        </w:r>
        <w:r>
          <w:instrText xml:space="preserve"> PAGEREF _Toc23608 \h </w:instrText>
        </w:r>
        <w:r>
          <w:fldChar w:fldCharType="separate"/>
        </w:r>
        <w:r>
          <w:t>43</w:t>
        </w:r>
        <w:r>
          <w:fldChar w:fldCharType="end"/>
        </w:r>
      </w:hyperlink>
    </w:p>
    <w:p>
      <w:pPr>
        <w:pStyle w:val="TOC1"/>
        <w:tabs>
          <w:tab w:val="right" w:leader="dot" w:pos="8306"/>
        </w:tabs>
      </w:pPr>
      <w:hyperlink w:anchor="_Toc1648" w:history="1">
        <w:r>
          <w:rPr>
            <w:rFonts w:ascii="仿宋" w:eastAsia="仿宋" w:hAnsi="仿宋" w:cs="仿宋" w:hint="eastAsia"/>
            <w:lang w:eastAsia="zh-CN"/>
          </w:rPr>
          <w:t>十二、玻尿酸注射项目风险管理</w:t>
        </w:r>
        <w:r>
          <w:tab/>
        </w:r>
        <w:r>
          <w:fldChar w:fldCharType="begin"/>
        </w:r>
        <w:r>
          <w:instrText xml:space="preserve"> PAGEREF _Toc1648 \h </w:instrText>
        </w:r>
        <w:r>
          <w:fldChar w:fldCharType="separate"/>
        </w:r>
        <w:r>
          <w:t>45</w:t>
        </w:r>
        <w:r>
          <w:fldChar w:fldCharType="end"/>
        </w:r>
      </w:hyperlink>
    </w:p>
    <w:p>
      <w:pPr>
        <w:pStyle w:val="TOC2"/>
        <w:tabs>
          <w:tab w:val="right" w:leader="dot" w:pos="8306"/>
        </w:tabs>
      </w:pPr>
      <w:hyperlink w:anchor="_Toc15388" w:history="1">
        <w:r>
          <w:rPr>
            <w:rFonts w:ascii="仿宋" w:eastAsia="仿宋" w:hAnsi="仿宋" w:cs="仿宋" w:hint="eastAsia"/>
            <w:lang w:eastAsia="zh-CN"/>
          </w:rPr>
          <w:t>(一)、风险识别与评估</w:t>
        </w:r>
        <w:r>
          <w:tab/>
        </w:r>
        <w:r>
          <w:fldChar w:fldCharType="begin"/>
        </w:r>
        <w:r>
          <w:instrText xml:space="preserve"> PAGEREF _Toc15388 \h </w:instrText>
        </w:r>
        <w:r>
          <w:fldChar w:fldCharType="separate"/>
        </w:r>
        <w:r>
          <w:t>45</w:t>
        </w:r>
        <w:r>
          <w:fldChar w:fldCharType="end"/>
        </w:r>
      </w:hyperlink>
    </w:p>
    <w:p>
      <w:pPr>
        <w:pStyle w:val="TOC2"/>
        <w:tabs>
          <w:tab w:val="right" w:leader="dot" w:pos="8306"/>
        </w:tabs>
      </w:pPr>
      <w:hyperlink w:anchor="_Toc8593" w:history="1">
        <w:r>
          <w:rPr>
            <w:rFonts w:ascii="仿宋" w:eastAsia="仿宋" w:hAnsi="仿宋" w:cs="仿宋" w:hint="eastAsia"/>
            <w:lang w:eastAsia="zh-CN"/>
          </w:rPr>
          <w:t>(二)、风险应对策略</w:t>
        </w:r>
        <w:r>
          <w:tab/>
        </w:r>
        <w:r>
          <w:fldChar w:fldCharType="begin"/>
        </w:r>
        <w:r>
          <w:instrText xml:space="preserve"> PAGEREF _Toc8593 \h </w:instrText>
        </w:r>
        <w:r>
          <w:fldChar w:fldCharType="separate"/>
        </w:r>
        <w:r>
          <w:t>46</w:t>
        </w:r>
        <w:r>
          <w:fldChar w:fldCharType="end"/>
        </w:r>
      </w:hyperlink>
    </w:p>
    <w:p>
      <w:pPr>
        <w:pStyle w:val="TOC2"/>
        <w:tabs>
          <w:tab w:val="right" w:leader="dot" w:pos="8306"/>
        </w:tabs>
      </w:pPr>
      <w:hyperlink w:anchor="_Toc13172" w:history="1">
        <w:r>
          <w:rPr>
            <w:rFonts w:ascii="仿宋" w:eastAsia="仿宋" w:hAnsi="仿宋" w:cs="仿宋" w:hint="eastAsia"/>
            <w:lang w:eastAsia="zh-CN"/>
          </w:rPr>
          <w:t>(三)、风险监控与控制</w:t>
        </w:r>
        <w:r>
          <w:tab/>
        </w:r>
        <w:r>
          <w:fldChar w:fldCharType="begin"/>
        </w:r>
        <w:r>
          <w:instrText xml:space="preserve"> PAGEREF _Toc13172 \h </w:instrText>
        </w:r>
        <w:r>
          <w:fldChar w:fldCharType="separate"/>
        </w:r>
        <w:r>
          <w:t>48</w:t>
        </w:r>
        <w:r>
          <w:fldChar w:fldCharType="end"/>
        </w:r>
      </w:hyperlink>
    </w:p>
    <w:p>
      <w:pPr>
        <w:pStyle w:val="TOC1"/>
        <w:tabs>
          <w:tab w:val="right" w:leader="dot" w:pos="8306"/>
        </w:tabs>
      </w:pPr>
      <w:hyperlink w:anchor="_Toc30195" w:history="1">
        <w:r>
          <w:rPr>
            <w:rFonts w:ascii="仿宋" w:eastAsia="仿宋" w:hAnsi="仿宋" w:cs="仿宋" w:hint="eastAsia"/>
            <w:lang w:eastAsia="zh-CN"/>
          </w:rPr>
          <w:t>十三、玻尿酸注射项目治理与监督</w:t>
        </w:r>
        <w:r>
          <w:tab/>
        </w:r>
        <w:r>
          <w:fldChar w:fldCharType="begin"/>
        </w:r>
        <w:r>
          <w:instrText xml:space="preserve"> PAGEREF _Toc30195 \h </w:instrText>
        </w:r>
        <w:r>
          <w:fldChar w:fldCharType="separate"/>
        </w:r>
        <w:r>
          <w:t>49</w:t>
        </w:r>
        <w:r>
          <w:fldChar w:fldCharType="end"/>
        </w:r>
      </w:hyperlink>
    </w:p>
    <w:p>
      <w:pPr>
        <w:pStyle w:val="TOC2"/>
        <w:tabs>
          <w:tab w:val="right" w:leader="dot" w:pos="8306"/>
        </w:tabs>
      </w:pPr>
      <w:hyperlink w:anchor="_Toc18738" w:history="1">
        <w:r>
          <w:rPr>
            <w:rFonts w:ascii="仿宋" w:eastAsia="仿宋" w:hAnsi="仿宋" w:cs="仿宋" w:hint="eastAsia"/>
            <w:lang w:eastAsia="zh-CN"/>
          </w:rPr>
          <w:t>(一)、玻尿酸注射项目治理结构</w:t>
        </w:r>
        <w:r>
          <w:tab/>
        </w:r>
        <w:r>
          <w:fldChar w:fldCharType="begin"/>
        </w:r>
        <w:r>
          <w:instrText xml:space="preserve"> PAGEREF _Toc18738 \h </w:instrText>
        </w:r>
        <w:r>
          <w:fldChar w:fldCharType="separate"/>
        </w:r>
        <w:r>
          <w:t>49</w:t>
        </w:r>
        <w:r>
          <w:fldChar w:fldCharType="end"/>
        </w:r>
      </w:hyperlink>
    </w:p>
    <w:p>
      <w:pPr>
        <w:pStyle w:val="TOC2"/>
        <w:tabs>
          <w:tab w:val="right" w:leader="dot" w:pos="8306"/>
        </w:tabs>
      </w:pPr>
      <w:hyperlink w:anchor="_Toc13746" w:history="1">
        <w:r>
          <w:rPr>
            <w:rFonts w:ascii="仿宋" w:eastAsia="仿宋" w:hAnsi="仿宋" w:cs="仿宋" w:hint="eastAsia"/>
            <w:lang w:eastAsia="zh-CN"/>
          </w:rPr>
          <w:t>(二)、监督与审计</w:t>
        </w:r>
        <w:r>
          <w:tab/>
        </w:r>
        <w:r>
          <w:fldChar w:fldCharType="begin"/>
        </w:r>
        <w:r>
          <w:instrText xml:space="preserve"> PAGEREF _Toc13746 \h </w:instrText>
        </w:r>
        <w:r>
          <w:fldChar w:fldCharType="separate"/>
        </w:r>
        <w:r>
          <w:t>50</w:t>
        </w:r>
        <w:r>
          <w:fldChar w:fldCharType="end"/>
        </w:r>
      </w:hyperlink>
    </w:p>
    <w:p>
      <w:pPr>
        <w:pStyle w:val="TOC1"/>
        <w:tabs>
          <w:tab w:val="right" w:leader="dot" w:pos="8306"/>
        </w:tabs>
      </w:pPr>
      <w:hyperlink w:anchor="_Toc23076" w:history="1">
        <w:r>
          <w:rPr>
            <w:rFonts w:ascii="仿宋" w:eastAsia="仿宋" w:hAnsi="仿宋" w:cs="仿宋" w:hint="eastAsia"/>
            <w:lang w:eastAsia="zh-CN"/>
          </w:rPr>
          <w:t>十四、供应链管理</w:t>
        </w:r>
        <w:r>
          <w:tab/>
        </w:r>
        <w:r>
          <w:fldChar w:fldCharType="begin"/>
        </w:r>
        <w:r>
          <w:instrText xml:space="preserve"> PAGEREF _Toc23076 \h </w:instrText>
        </w:r>
        <w:r>
          <w:fldChar w:fldCharType="separate"/>
        </w:r>
        <w:r>
          <w:t>52</w:t>
        </w:r>
        <w:r>
          <w:fldChar w:fldCharType="end"/>
        </w:r>
      </w:hyperlink>
    </w:p>
    <w:p>
      <w:pPr>
        <w:pStyle w:val="TOC2"/>
        <w:tabs>
          <w:tab w:val="right" w:leader="dot" w:pos="8306"/>
        </w:tabs>
      </w:pPr>
      <w:hyperlink w:anchor="_Toc6377" w:history="1">
        <w:r>
          <w:rPr>
            <w:rFonts w:ascii="仿宋" w:eastAsia="仿宋" w:hAnsi="仿宋" w:cs="仿宋" w:hint="eastAsia"/>
            <w:lang w:eastAsia="zh-CN"/>
          </w:rPr>
          <w:t>(一)、供应链战略规划</w:t>
        </w:r>
        <w:r>
          <w:tab/>
        </w:r>
        <w:r>
          <w:fldChar w:fldCharType="begin"/>
        </w:r>
        <w:r>
          <w:instrText xml:space="preserve"> PAGEREF _Toc6377 \h </w:instrText>
        </w:r>
        <w:r>
          <w:fldChar w:fldCharType="separate"/>
        </w:r>
        <w:r>
          <w:t>52</w:t>
        </w:r>
        <w:r>
          <w:fldChar w:fldCharType="end"/>
        </w:r>
      </w:hyperlink>
    </w:p>
    <w:p>
      <w:pPr>
        <w:pStyle w:val="TOC2"/>
        <w:tabs>
          <w:tab w:val="right" w:leader="dot" w:pos="8306"/>
        </w:tabs>
      </w:pPr>
      <w:hyperlink w:anchor="_Toc23161" w:history="1">
        <w:r>
          <w:rPr>
            <w:rFonts w:ascii="仿宋" w:eastAsia="仿宋" w:hAnsi="仿宋" w:cs="仿宋" w:hint="eastAsia"/>
            <w:lang w:eastAsia="zh-CN"/>
          </w:rPr>
          <w:t>(二)、供应商选择与合作</w:t>
        </w:r>
        <w:r>
          <w:tab/>
        </w:r>
        <w:r>
          <w:fldChar w:fldCharType="begin"/>
        </w:r>
        <w:r>
          <w:instrText xml:space="preserve"> PAGEREF _Toc23161 \h </w:instrText>
        </w:r>
        <w:r>
          <w:fldChar w:fldCharType="separate"/>
        </w:r>
        <w:r>
          <w:t>53</w:t>
        </w:r>
        <w:r>
          <w:fldChar w:fldCharType="end"/>
        </w:r>
      </w:hyperlink>
    </w:p>
    <w:p>
      <w:pPr>
        <w:pStyle w:val="TOC2"/>
        <w:tabs>
          <w:tab w:val="right" w:leader="dot" w:pos="8306"/>
        </w:tabs>
      </w:pPr>
      <w:hyperlink w:anchor="_Toc21916" w:history="1">
        <w:r>
          <w:rPr>
            <w:rFonts w:ascii="仿宋" w:eastAsia="仿宋" w:hAnsi="仿宋" w:cs="仿宋" w:hint="eastAsia"/>
            <w:lang w:eastAsia="zh-CN"/>
          </w:rPr>
          <w:t>(三)、物流与库存管理</w:t>
        </w:r>
        <w:r>
          <w:tab/>
        </w:r>
        <w:r>
          <w:fldChar w:fldCharType="begin"/>
        </w:r>
        <w:r>
          <w:instrText xml:space="preserve"> PAGEREF _Toc21916 \h </w:instrText>
        </w:r>
        <w:r>
          <w:fldChar w:fldCharType="separate"/>
        </w:r>
        <w:r>
          <w:t>54</w:t>
        </w:r>
        <w:r>
          <w:fldChar w:fldCharType="end"/>
        </w:r>
      </w:hyperlink>
    </w:p>
    <w:p>
      <w:pPr>
        <w:pStyle w:val="TOC1"/>
        <w:tabs>
          <w:tab w:val="right" w:leader="dot" w:pos="8306"/>
        </w:tabs>
      </w:pPr>
      <w:hyperlink w:anchor="_Toc14448" w:history="1">
        <w:r>
          <w:rPr>
            <w:rFonts w:ascii="仿宋" w:eastAsia="仿宋" w:hAnsi="仿宋" w:cs="仿宋" w:hint="eastAsia"/>
            <w:lang w:eastAsia="zh-CN"/>
          </w:rPr>
          <w:t>十五、玻尿酸注射项目变更管理</w:t>
        </w:r>
        <w:r>
          <w:tab/>
        </w:r>
        <w:r>
          <w:fldChar w:fldCharType="begin"/>
        </w:r>
        <w:r>
          <w:instrText xml:space="preserve"> PAGEREF _Toc14448 \h </w:instrText>
        </w:r>
        <w:r>
          <w:fldChar w:fldCharType="separate"/>
        </w:r>
        <w:r>
          <w:t>56</w:t>
        </w:r>
        <w:r>
          <w:fldChar w:fldCharType="end"/>
        </w:r>
      </w:hyperlink>
    </w:p>
    <w:p>
      <w:pPr>
        <w:pStyle w:val="TOC2"/>
        <w:tabs>
          <w:tab w:val="right" w:leader="dot" w:pos="8306"/>
        </w:tabs>
      </w:pPr>
      <w:hyperlink w:anchor="_Toc6188" w:history="1">
        <w:r>
          <w:rPr>
            <w:rFonts w:ascii="仿宋" w:eastAsia="仿宋" w:hAnsi="仿宋" w:cs="仿宋" w:hint="eastAsia"/>
            <w:lang w:eastAsia="zh-CN"/>
          </w:rPr>
          <w:t>(一)、变更申请与评估</w:t>
        </w:r>
        <w:r>
          <w:tab/>
        </w:r>
        <w:r>
          <w:fldChar w:fldCharType="begin"/>
        </w:r>
        <w:r>
          <w:instrText xml:space="preserve"> PAGEREF _Toc6188 \h </w:instrText>
        </w:r>
        <w:r>
          <w:fldChar w:fldCharType="separate"/>
        </w:r>
        <w:r>
          <w:t>56</w:t>
        </w:r>
        <w:r>
          <w:fldChar w:fldCharType="end"/>
        </w:r>
      </w:hyperlink>
    </w:p>
    <w:p>
      <w:pPr>
        <w:pStyle w:val="TOC2"/>
        <w:tabs>
          <w:tab w:val="right" w:leader="dot" w:pos="8306"/>
        </w:tabs>
      </w:pPr>
      <w:hyperlink w:anchor="_Toc4473" w:history="1">
        <w:r>
          <w:rPr>
            <w:rFonts w:ascii="仿宋" w:eastAsia="仿宋" w:hAnsi="仿宋" w:cs="仿宋" w:hint="eastAsia"/>
            <w:lang w:eastAsia="zh-CN"/>
          </w:rPr>
          <w:t>(二)、变更实施与控制</w:t>
        </w:r>
        <w:r>
          <w:tab/>
        </w:r>
        <w:r>
          <w:fldChar w:fldCharType="begin"/>
        </w:r>
        <w:r>
          <w:instrText xml:space="preserve"> PAGEREF _Toc4473 \h </w:instrText>
        </w:r>
        <w:r>
          <w:fldChar w:fldCharType="separate"/>
        </w:r>
        <w:r>
          <w:t>56</w:t>
        </w:r>
        <w:r>
          <w:fldChar w:fldCharType="end"/>
        </w:r>
      </w:hyperlink>
    </w:p>
    <w:p>
      <w:pPr>
        <w:pStyle w:val="TOC1"/>
        <w:tabs>
          <w:tab w:val="right" w:leader="dot" w:pos="8306"/>
        </w:tabs>
      </w:pPr>
      <w:hyperlink w:anchor="_Toc2179" w:history="1">
        <w:r>
          <w:rPr>
            <w:rFonts w:ascii="仿宋" w:eastAsia="仿宋" w:hAnsi="仿宋" w:cs="仿宋" w:hint="eastAsia"/>
            <w:lang w:eastAsia="zh-CN"/>
          </w:rPr>
          <w:t>十六、玻尿酸注射项目工程方案分析</w:t>
        </w:r>
        <w:r>
          <w:tab/>
        </w:r>
        <w:r>
          <w:fldChar w:fldCharType="begin"/>
        </w:r>
        <w:r>
          <w:instrText xml:space="preserve"> PAGEREF _Toc2179 \h </w:instrText>
        </w:r>
        <w:r>
          <w:fldChar w:fldCharType="separate"/>
        </w:r>
        <w:r>
          <w:t>57</w:t>
        </w:r>
        <w:r>
          <w:fldChar w:fldCharType="end"/>
        </w:r>
      </w:hyperlink>
    </w:p>
    <w:p>
      <w:pPr>
        <w:pStyle w:val="TOC2"/>
        <w:tabs>
          <w:tab w:val="right" w:leader="dot" w:pos="8306"/>
        </w:tabs>
      </w:pPr>
      <w:hyperlink w:anchor="_Toc13639" w:history="1">
        <w:r>
          <w:rPr>
            <w:rFonts w:ascii="仿宋" w:eastAsia="仿宋" w:hAnsi="仿宋" w:cs="仿宋" w:hint="eastAsia"/>
            <w:lang w:eastAsia="zh-CN"/>
          </w:rPr>
          <w:t>(一)、建筑工程设计原则</w:t>
        </w:r>
        <w:r>
          <w:tab/>
        </w:r>
        <w:r>
          <w:fldChar w:fldCharType="begin"/>
        </w:r>
        <w:r>
          <w:instrText xml:space="preserve"> PAGEREF _Toc13639 \h </w:instrText>
        </w:r>
        <w:r>
          <w:fldChar w:fldCharType="separate"/>
        </w:r>
        <w:r>
          <w:t>57</w:t>
        </w:r>
        <w:r>
          <w:fldChar w:fldCharType="end"/>
        </w:r>
      </w:hyperlink>
    </w:p>
    <w:p>
      <w:pPr>
        <w:pStyle w:val="TOC2"/>
        <w:tabs>
          <w:tab w:val="right" w:leader="dot" w:pos="8306"/>
        </w:tabs>
      </w:pPr>
      <w:hyperlink w:anchor="_Toc2368" w:history="1">
        <w:r>
          <w:rPr>
            <w:rFonts w:ascii="仿宋" w:eastAsia="仿宋" w:hAnsi="仿宋" w:cs="仿宋" w:hint="eastAsia"/>
            <w:lang w:eastAsia="zh-CN"/>
          </w:rPr>
          <w:t>(二)、土建工程建设指标</w:t>
        </w:r>
        <w:r>
          <w:tab/>
        </w:r>
        <w:r>
          <w:fldChar w:fldCharType="begin"/>
        </w:r>
        <w:r>
          <w:instrText xml:space="preserve"> PAGEREF _Toc2368 \h </w:instrText>
        </w:r>
        <w:r>
          <w:fldChar w:fldCharType="separate"/>
        </w:r>
        <w:r>
          <w:t>60</w:t>
        </w:r>
        <w:r>
          <w:fldChar w:fldCharType="end"/>
        </w:r>
      </w:hyperlink>
    </w:p>
    <w:p>
      <w:pPr>
        <w:pStyle w:val="TOC1"/>
        <w:tabs>
          <w:tab w:val="right" w:leader="dot" w:pos="8306"/>
        </w:tabs>
      </w:pPr>
      <w:hyperlink w:anchor="_Toc3762" w:history="1">
        <w:r>
          <w:rPr>
            <w:rFonts w:ascii="仿宋" w:eastAsia="仿宋" w:hAnsi="仿宋" w:cs="仿宋" w:hint="eastAsia"/>
            <w:lang w:eastAsia="zh-CN"/>
          </w:rPr>
          <w:t>十七、利益相关者分析与沟通计划</w:t>
        </w:r>
        <w:r>
          <w:tab/>
        </w:r>
        <w:r>
          <w:fldChar w:fldCharType="begin"/>
        </w:r>
        <w:r>
          <w:instrText xml:space="preserve"> PAGEREF _Toc3762 \h </w:instrText>
        </w:r>
        <w:r>
          <w:fldChar w:fldCharType="separate"/>
        </w:r>
        <w:r>
          <w:t>62</w:t>
        </w:r>
        <w:r>
          <w:fldChar w:fldCharType="end"/>
        </w:r>
      </w:hyperlink>
    </w:p>
    <w:p>
      <w:pPr>
        <w:pStyle w:val="TOC2"/>
        <w:tabs>
          <w:tab w:val="right" w:leader="dot" w:pos="8306"/>
        </w:tabs>
      </w:pPr>
      <w:hyperlink w:anchor="_Toc2486" w:history="1">
        <w:r>
          <w:rPr>
            <w:rFonts w:ascii="仿宋" w:eastAsia="仿宋" w:hAnsi="仿宋" w:cs="仿宋" w:hint="eastAsia"/>
            <w:lang w:eastAsia="zh-CN"/>
          </w:rPr>
          <w:t>(一)、利益相关者分析</w:t>
        </w:r>
        <w:r>
          <w:tab/>
        </w:r>
        <w:r>
          <w:fldChar w:fldCharType="begin"/>
        </w:r>
        <w:r>
          <w:instrText xml:space="preserve"> PAGEREF _Toc2486 \h </w:instrText>
        </w:r>
        <w:r>
          <w:fldChar w:fldCharType="separate"/>
        </w:r>
        <w:r>
          <w:t>62</w:t>
        </w:r>
        <w:r>
          <w:fldChar w:fldCharType="end"/>
        </w:r>
      </w:hyperlink>
    </w:p>
    <w:p>
      <w:pPr>
        <w:pStyle w:val="TOC2"/>
        <w:tabs>
          <w:tab w:val="right" w:leader="dot" w:pos="8306"/>
        </w:tabs>
      </w:pPr>
      <w:hyperlink w:anchor="_Toc2130" w:history="1">
        <w:r>
          <w:rPr>
            <w:rFonts w:ascii="仿宋" w:eastAsia="仿宋" w:hAnsi="仿宋" w:cs="仿宋" w:hint="eastAsia"/>
            <w:lang w:eastAsia="zh-CN"/>
          </w:rPr>
          <w:t>(二)、沟通计划</w:t>
        </w:r>
        <w:r>
          <w:tab/>
        </w:r>
        <w:r>
          <w:fldChar w:fldCharType="begin"/>
        </w:r>
        <w:r>
          <w:instrText xml:space="preserve"> PAGEREF _Toc2130 \h </w:instrText>
        </w:r>
        <w:r>
          <w:fldChar w:fldCharType="separate"/>
        </w:r>
        <w:r>
          <w:t>63</w:t>
        </w:r>
        <w:r>
          <w:fldChar w:fldCharType="end"/>
        </w:r>
      </w:hyperlink>
    </w:p>
    <w:p>
      <w:pPr>
        <w:pStyle w:val="TOC1"/>
        <w:tabs>
          <w:tab w:val="right" w:leader="dot" w:pos="8306"/>
        </w:tabs>
      </w:pPr>
      <w:hyperlink w:anchor="_Toc18556" w:history="1">
        <w:r>
          <w:rPr>
            <w:rFonts w:ascii="仿宋" w:eastAsia="仿宋" w:hAnsi="仿宋" w:cs="仿宋" w:hint="eastAsia"/>
            <w:lang w:eastAsia="zh-CN"/>
          </w:rPr>
          <w:t>十八、玻尿酸注射项目实施保障措施</w:t>
        </w:r>
        <w:r>
          <w:tab/>
        </w:r>
        <w:r>
          <w:fldChar w:fldCharType="begin"/>
        </w:r>
        <w:r>
          <w:instrText xml:space="preserve"> PAGEREF _Toc18556 \h </w:instrText>
        </w:r>
        <w:r>
          <w:fldChar w:fldCharType="separate"/>
        </w:r>
        <w:r>
          <w:t>64</w:t>
        </w:r>
        <w:r>
          <w:fldChar w:fldCharType="end"/>
        </w:r>
      </w:hyperlink>
    </w:p>
    <w:p>
      <w:pPr>
        <w:pStyle w:val="TOC2"/>
        <w:tabs>
          <w:tab w:val="right" w:leader="dot" w:pos="8306"/>
        </w:tabs>
      </w:pPr>
      <w:hyperlink w:anchor="_Toc29491" w:history="1">
        <w:r>
          <w:rPr>
            <w:rFonts w:ascii="仿宋" w:eastAsia="仿宋" w:hAnsi="仿宋" w:cs="仿宋" w:hint="eastAsia"/>
            <w:lang w:eastAsia="zh-CN"/>
          </w:rPr>
          <w:t>(一)、玻尿酸注射项目实施保障机制</w:t>
        </w:r>
        <w:r>
          <w:tab/>
        </w:r>
        <w:r>
          <w:fldChar w:fldCharType="begin"/>
        </w:r>
        <w:r>
          <w:instrText xml:space="preserve"> PAGEREF _Toc29491 \h </w:instrText>
        </w:r>
        <w:r>
          <w:fldChar w:fldCharType="separate"/>
        </w:r>
        <w:r>
          <w:t>64</w:t>
        </w:r>
        <w:r>
          <w:fldChar w:fldCharType="end"/>
        </w:r>
      </w:hyperlink>
    </w:p>
    <w:p>
      <w:pPr>
        <w:pStyle w:val="TOC2"/>
        <w:tabs>
          <w:tab w:val="right" w:leader="dot" w:pos="8306"/>
        </w:tabs>
      </w:pPr>
      <w:hyperlink w:anchor="_Toc5084" w:history="1">
        <w:r>
          <w:rPr>
            <w:rFonts w:ascii="仿宋" w:eastAsia="仿宋" w:hAnsi="仿宋" w:cs="仿宋" w:hint="eastAsia"/>
            <w:lang w:eastAsia="zh-CN"/>
          </w:rPr>
          <w:t>(二)、玻尿酸注射项目法律合规要求</w:t>
        </w:r>
        <w:r>
          <w:tab/>
        </w:r>
        <w:r>
          <w:fldChar w:fldCharType="begin"/>
        </w:r>
        <w:r>
          <w:instrText xml:space="preserve"> PAGEREF _Toc5084 \h </w:instrText>
        </w:r>
        <w:r>
          <w:fldChar w:fldCharType="separate"/>
        </w:r>
        <w:r>
          <w:t>68</w:t>
        </w:r>
        <w:r>
          <w:fldChar w:fldCharType="end"/>
        </w:r>
      </w:hyperlink>
    </w:p>
    <w:p>
      <w:pPr>
        <w:pStyle w:val="TOC2"/>
        <w:tabs>
          <w:tab w:val="right" w:leader="dot" w:pos="8306"/>
        </w:tabs>
      </w:pPr>
      <w:hyperlink w:anchor="_Toc26662" w:history="1">
        <w:r>
          <w:rPr>
            <w:rFonts w:ascii="仿宋" w:eastAsia="仿宋" w:hAnsi="仿宋" w:cs="仿宋" w:hint="eastAsia"/>
            <w:lang w:eastAsia="zh-CN"/>
          </w:rPr>
          <w:t>(三)、玻尿酸注射项目合同管理与法律事务</w:t>
        </w:r>
        <w:r>
          <w:tab/>
        </w:r>
        <w:r>
          <w:fldChar w:fldCharType="begin"/>
        </w:r>
        <w:r>
          <w:instrText xml:space="preserve"> PAGEREF _Toc26662 \h </w:instrText>
        </w:r>
        <w:r>
          <w:fldChar w:fldCharType="separate"/>
        </w:r>
        <w:r>
          <w:t>72</w:t>
        </w:r>
        <w:r>
          <w:fldChar w:fldCharType="end"/>
        </w:r>
      </w:hyperlink>
    </w:p>
    <w:p>
      <w:pPr>
        <w:pStyle w:val="TOC2"/>
        <w:tabs>
          <w:tab w:val="right" w:leader="dot" w:pos="8306"/>
        </w:tabs>
      </w:pPr>
      <w:hyperlink w:anchor="_Toc15978" w:history="1">
        <w:r>
          <w:rPr>
            <w:rFonts w:ascii="仿宋" w:eastAsia="仿宋" w:hAnsi="仿宋" w:cs="仿宋" w:hint="eastAsia"/>
            <w:lang w:eastAsia="zh-CN"/>
          </w:rPr>
          <w:t>(四)、玻尿酸注射项目知识产权保护策略</w:t>
        </w:r>
        <w:r>
          <w:tab/>
        </w:r>
        <w:r>
          <w:fldChar w:fldCharType="begin"/>
        </w:r>
        <w:r>
          <w:instrText xml:space="preserve"> PAGEREF _Toc15978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26"/>
      <w:r>
        <w:rPr>
          <w:rFonts w:ascii="仿宋" w:eastAsia="仿宋" w:hAnsi="仿宋" w:cs="仿宋" w:hint="eastAsia"/>
          <w:sz w:val="28"/>
          <w:lang w:eastAsia="zh-CN"/>
        </w:rPr>
        <w:t>一、玻尿酸注射项目土建工程</w:t>
      </w:r>
      <w:bookmarkEnd w:id="2"/>
    </w:p>
    <w:p>
      <w:pPr>
        <w:pStyle w:val="Heading2"/>
        <w:rPr>
          <w:rFonts w:ascii="仿宋" w:eastAsia="仿宋" w:hAnsi="仿宋" w:cs="仿宋" w:hint="eastAsia"/>
          <w:lang w:eastAsia="zh-CN"/>
        </w:rPr>
      </w:pPr>
      <w:bookmarkStart w:id="3" w:name="_Toc291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在玻尿酸注射项目的建筑工程设计中，我们将秉承一系列重要的设计原则，以确保玻尿酸注射项目建筑在功能、美观、可持续性等方面达到最佳效果。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首要原则是确保建筑的功能性得到最大化的发挥。我们将充分理解玻尿酸注射项目的实际需求，合理布局各个功能区域，保证建筑在满足业务需求的同时，提供高效的工作环境。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在建筑设计中，我们将综合考虑建设和运营成本。通过精细的经济效益分析，确保设计方案在高效利用资源的同时，对玻尿酸注射项目的长期盈利能力有积极的贡献。</w:t>
      </w:r>
    </w:p>
    <w:p>
      <w:pPr>
        <w:pStyle w:val="Heading2"/>
        <w:ind w:firstLine="560" w:firstLineChars="200"/>
        <w:rPr>
          <w:rFonts w:ascii="仿宋" w:eastAsia="仿宋" w:hAnsi="仿宋" w:cs="仿宋" w:hint="eastAsia"/>
          <w:sz w:val="28"/>
          <w:lang w:eastAsia="zh-CN"/>
        </w:rPr>
      </w:pPr>
      <w:bookmarkStart w:id="4" w:name="_Toc71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尿酸注射项目的土建工程设计中，我们将精准设定设计年限，结合玻尿酸注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尿酸注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0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玻尿酸注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尿酸注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尿酸注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本期工程玻尿酸注射项目预计总建筑面积XXX平方米，其中：计容建筑面积XXX平方米，计划建筑工程投资XX万元，占玻尿酸注射项目总投资的XX%。</w:t>
      </w:r>
    </w:p>
    <w:p>
      <w:pPr>
        <w:pStyle w:val="Heading1"/>
        <w:ind w:firstLine="560" w:firstLineChars="200"/>
        <w:rPr>
          <w:rFonts w:ascii="仿宋" w:eastAsia="仿宋" w:hAnsi="仿宋" w:cs="仿宋" w:hint="eastAsia"/>
          <w:sz w:val="28"/>
          <w:lang w:eastAsia="zh-CN"/>
        </w:rPr>
      </w:pPr>
      <w:bookmarkStart w:id="7" w:name="_Toc8563"/>
      <w:r>
        <w:rPr>
          <w:rFonts w:ascii="仿宋" w:eastAsia="仿宋" w:hAnsi="仿宋" w:cs="仿宋" w:hint="eastAsia"/>
          <w:sz w:val="28"/>
          <w:lang w:eastAsia="zh-CN"/>
        </w:rPr>
        <w:t>二、玻尿酸注射项目文档管理</w:t>
      </w:r>
      <w:bookmarkEnd w:id="7"/>
    </w:p>
    <w:p>
      <w:pPr>
        <w:pStyle w:val="Heading2"/>
        <w:rPr>
          <w:rFonts w:ascii="仿宋" w:eastAsia="仿宋" w:hAnsi="仿宋" w:cs="仿宋" w:hint="eastAsia"/>
          <w:lang w:eastAsia="zh-CN"/>
        </w:rPr>
      </w:pPr>
      <w:bookmarkStart w:id="8" w:name="_Toc2503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玻尿酸注射项目高度重视文档的质量和准确性，以支持玻尿酸注射项目的各项活动和决策。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文档的编制始于玻尿酸注射项目计划的初期，我们制定了详细的文档编制计划，明确了每个文档的内容、格式和编写责任人。在玻尿酸注射项目启动阶段，我们首先编制了玻尿酸注射项目章程，明确定义了玻尿酸注射项目的目标、范围、风险等关键要素。随后，玻尿酸注射项目团队根据计划陆续编制了需求文档、设计文档、测试文档等各类文档，确保玻尿酸注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尿酸注射项目管理中的重要环节，旨在确保玻尿酸注射项目文档符合质量标准和玻尿酸注射项目需求。在玻尿酸注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尿酸注射项目相关利益方和专业领域的专家对文档进行独立审查。这有助于获取更全面、客观的反馈，确保玻尿酸注射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玻尿酸注射项目在文档编制与审查方面建立了严格的管理机制，通过规范的流程和多维度的审查，确保玻尿酸注射项目文档的质量、准确性和可靠性，为玻尿酸注射项目的顺利推进提供了有力支持。</w:t>
      </w:r>
    </w:p>
    <w:p>
      <w:pPr>
        <w:pStyle w:val="Heading2"/>
        <w:ind w:firstLine="560" w:firstLineChars="200"/>
        <w:rPr>
          <w:rFonts w:ascii="仿宋" w:eastAsia="仿宋" w:hAnsi="仿宋" w:cs="仿宋" w:hint="eastAsia"/>
          <w:sz w:val="28"/>
          <w:lang w:eastAsia="zh-CN"/>
        </w:rPr>
      </w:pPr>
      <w:bookmarkStart w:id="9" w:name="_Toc5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在玻尿酸注射项目中，我们致力于优化文档发布与分发过程，以确保信息的高效传递和团队间协作的顺畅进行。以下是我们采取的关键优化策略：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我们通过多渠道发布文档，包括电子邮件、玻尿酸注射项目管理平台、内部网站等，以满足不同团队成员的偏好和需求。多渠道发布确保了信息的全面覆盖。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我们采用了精细的权限控制，确保只有授权人员可以访问敏感信息。这种安全措施保护了玻尿酸注射项目文档的机密性，防止了未经授权的信息泄露。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58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文档存档与归档是玻尿酸注射项目生命周期中一个至关重要的环节，直接关系到玻尿酸注射项目信息的长期保存和历史记录的完整性。在玻尿酸注射项目中，我们实施了一系列有效的文档存档与归档管理策略：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4402"/>
      <w:r>
        <w:rPr>
          <w:rFonts w:ascii="仿宋" w:eastAsia="仿宋" w:hAnsi="仿宋" w:cs="仿宋" w:hint="eastAsia"/>
          <w:sz w:val="28"/>
          <w:lang w:eastAsia="zh-CN"/>
        </w:rPr>
        <w:t>三、玻尿酸注射项目概论</w:t>
      </w:r>
      <w:bookmarkEnd w:id="11"/>
    </w:p>
    <w:p>
      <w:pPr>
        <w:pStyle w:val="Heading2"/>
        <w:rPr>
          <w:rFonts w:ascii="仿宋" w:eastAsia="仿宋" w:hAnsi="仿宋" w:cs="仿宋" w:hint="eastAsia"/>
          <w:lang w:eastAsia="zh-CN"/>
        </w:rPr>
      </w:pPr>
      <w:bookmarkStart w:id="12" w:name="_Toc13667"/>
      <w:r>
        <w:rPr>
          <w:rFonts w:ascii="仿宋" w:eastAsia="仿宋" w:hAnsi="仿宋" w:cs="仿宋" w:hint="eastAsia"/>
          <w:lang w:eastAsia="zh-CN"/>
        </w:rPr>
        <w:t>(一)、玻尿酸注射项目概况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起源追溯至对市场的深入洞察。市场的不断演变与变革为玻尿酸注射项目提供了难得的机遇。当前市场存在的需求缺口和变革的大环境共同构成了玻尿酸注射项目的背景。这个玻尿酸注射项目旨在充分利用市场机遇，填补行业中尚未满足的需求，为客户提供全新的解决方案。市场的变革和需求的增长使得这个玻尿酸注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玻尿酸注射项目名称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正式命名为玻尿酸注射。这个名称不仅仅是一个标识，更代表了玻尿酸注射项目的核心理念和愿景。它蕴含着玻尿酸注射项目所要解决问题的关键字，具有强烈的表达和辨识度，为玻尿酸注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玻尿酸注射项目目标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核心目标是提供一种全新、高效的解决方案，满足客户日益增长的需求。玻尿酸注射项目追求的不仅仅是满足市场需求，更是在市场中获得卓越的竞争优势。通过不断提升产品或服务的质量和创新水平，玻尿酸注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玻尿酸注射项目范围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全面涵盖了产品研发、制造、市场推广和售后服务，确保从产品设计到最终用户体验的全方位关注。这一全面的玻尿酸注射项目范围是为了确保玻尿酸注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玻尿酸注射项目时间表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玻尿酸注射项目计划在未来18个月内完成，包括研发、测试、市场试点和正式推出等不同阶段。这个时间表的合理设计是为了确保玻尿酸注射项目各个阶段的顺利推进，以便按时交付高质量的成果。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玻尿酸注射项目预算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玻尿酸注射项目总预算估算为XX百万美元，主要分配在研发、市场推广、人员培训和运营等方面。这一充足的预算为玻尿酸注射项目提供了充足的资源，确保玻尿酸注射项目在各个方面都能取得优异的表现。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玻尿酸注射项目风险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可能面临的风险包括市场接受度低、技术难题、竞争激烈等。玻尿酸注射项目团队已经制定了相应的风险应对计划，通过前瞻性的风险管理，确保玻尿酸注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玻尿酸注射项目团队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玻尿酸注射项目汇聚了一支经验丰富、多领域专业素养的核心团队，确保玻尿酸注射项目在各个方面都能拥有高水平的执行力。团队的协同作战是玻尿酸注射项目成功的关键因素之一。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玻尿酸注射项目背景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玻尿酸注射项目的背景根植于市场对更高效、创新产品的渴望，同时也受到科技发展对行业格局的深刻改变的影响。这为玻尿酸注射项目提供了广阔的发展空间和市场需求。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玻尿酸注射项目现状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截至目前，玻尿酸注射项目已完成市场调研和技术验证，取得了初步的成功。这为玻尿酸注射项目在未来的发展奠定了坚实的基础，为更远大的目标打下了坚实的基石。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403"/>
      <w:r>
        <w:rPr>
          <w:rFonts w:ascii="仿宋" w:eastAsia="仿宋" w:hAnsi="仿宋" w:cs="仿宋" w:hint="eastAsia"/>
          <w:sz w:val="28"/>
          <w:lang w:eastAsia="zh-CN"/>
        </w:rPr>
        <w:t>(二)、玻尿酸注射项目目标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keyword》玻尿酸注射项目首要业务目标是在市场中占据有利地位，实现产品/服务的成功推广和销售。通过不断提升产品质量、创新性，玻尿酸注射项目追求成为行业中的领导者，赢得更多客户的青睐。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在科技迅速发展的时代，玻尿酸注射项目着眼于技术创新。通过持续的研发和技术升级，玻尿酸注射项目旨在推出更具创新性的产品或服务，以满足市场对新鲜、先进解决方案的需求。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为了建立可持续的客户关系，玻尿酸注射项目设定了客户满意度目标。通过提供卓越的产品质量和优质的客户服务，玻尿酸注射项目追求赢得客户的信任和忠诚度，确保他们的满意度达到行业领先水平。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玻尿酸注射项目注重社会责任和可持续发展。通过实施环保、社会责任玻尿酸注射项目，玻尿酸注射项目致力于在经济发展的同时保护环境，促进社会公平，实现可持续经营。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玻尿酸注射项目的团队是实现目标的核心驱动力。因此，玻尿酸注射项目设定了团队发展目标，包括提升团队成员的专业技能、培养领导力，以及搭建协同高效的团队工作氛围。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264"/>
      <w:r>
        <w:rPr>
          <w:rFonts w:ascii="仿宋" w:eastAsia="仿宋" w:hAnsi="仿宋" w:cs="仿宋" w:hint="eastAsia"/>
          <w:sz w:val="28"/>
          <w:lang w:eastAsia="zh-CN"/>
        </w:rPr>
        <w:t>(三)、玻尿酸注射项目提出的理由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玻尿酸注射项目提出的理由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提出源于对市场机遇的深刻洞察。当前市场中存在的需求缺口和行业发展趋势表明，有巨大的商业机会等待被开发。通过准确捕捉市场机遇，玻尿酸注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理念基于对技术创新的信仰。通过持续的研发和技术投入，玻尿酸注射项目有望推出更具创新性的产品或服务。在科技飞速发展的当下，玻尿酸注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提出是为了增强企业的行业竞争力。通过提升产品或服务的质量和独特性，玻尿酸注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响应了消费者需求的变化。随着社会和科技的不断发展，消费者对产品和服务的需求也在发生变化。通过深入了解并及时回应消费者的新需求，玻尿酸注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玻尿酸注射项目的提出是企业战略发展规划的一部分。在面对日益激烈的市场竞争和不断变化的商业环境中，玻尿酸注射项目作为企业战略的一环，旨在为企业开辟新的增长领域，巩固企业在行业中的地位。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提出不仅仅是基于商业考量，还注重社会责任。通过推出环保、社会责任等方面的玻尿酸注射项目，玻尿酸注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玻尿酸注射项目的提出反映了对利益相关者期望的关注。包括客户、员工、投资者等利益相关者在企业发展中都有着各自的期望，玻尿酸注射项目力求在满足这些期望的同时，取得更大的共赢。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865"/>
      <w:r>
        <w:rPr>
          <w:rFonts w:ascii="仿宋" w:eastAsia="仿宋" w:hAnsi="仿宋" w:cs="仿宋" w:hint="eastAsia"/>
          <w:sz w:val="28"/>
          <w:lang w:eastAsia="zh-CN"/>
        </w:rPr>
        <w:t>(四)、玻尿酸注射项目意义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在实施玻尿酸注射项目的过程中，我们不仅仅是在追逐商业成功，更是为企业和社会的多个层面创造了深远的意义。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尿酸注射项目的首要意义在于提升企业的市场竞争力。通过持续的创新和对产品质量的高标准要求，玻尿酸注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尿酸注射项目的推进将促使行业技术水平的提升。通过引入先进技术和创新性解决方案，玻尿酸注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尿酸注射项目不仅创造了大量就业机会，提高了就业水平，还注重社会责任和环保。通过参与社会公益事业和推动环保玻尿酸注射项目，玻尿酸注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综合而言，玻尿酸注射项目意义重大，不仅推动了企业的发展，也为行业和社会的进步贡献了积极力量。这是一个全面而深刻的影响，将在未来产生可持续的正面效应。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327"/>
      <w:r>
        <w:rPr>
          <w:rFonts w:ascii="仿宋" w:eastAsia="仿宋" w:hAnsi="仿宋" w:cs="仿宋" w:hint="eastAsia"/>
          <w:sz w:val="28"/>
          <w:lang w:eastAsia="zh-CN"/>
        </w:rPr>
        <w:t>(五)、玻尿酸注射项目背景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在当今迅猛发展的商业环境中，玻尿酸注射项目的动因根植于对多方面因素的审慎考量。这个玻尿酸注射项目的提出并非孤立的决策，而是对企业所处背景深入思考的产物。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尿酸注射项目背后的首要原因。科技的迅速发展和全球市场的快速变化使得企业必须灵活应对。玻尿酸注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竞争的激烈程度也是玻尿酸注射项目背景中不可忽视的一环。企业需要在激烈竞争中脱颖而出，为此，玻尿酸注射项目致力于打破常规，提供独特的价值主张，以吸引客户并确保市场份额的增长。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技术的迅速发展为企业带来了机遇与挑战。作为玻尿酸注射项目启动的背景之一，对新兴技术的应用将有助于提升企业的技术水平，使其在不断演进的商业环境中保持竞争优势。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此外，社会对企业责任的期望也在逐渐升高。玻尿酸注射项目充分融入了社会责任的理念，通过可持续经营和社会公益玻尿酸注射项目，企图为社会贡献一份力量，在商业成功的同时关注社会价值。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937"/>
      <w:r>
        <w:rPr>
          <w:rFonts w:ascii="仿宋" w:eastAsia="仿宋" w:hAnsi="仿宋" w:cs="仿宋" w:hint="eastAsia"/>
          <w:sz w:val="28"/>
          <w:lang w:eastAsia="zh-CN"/>
        </w:rPr>
        <w:t>四、玻尿酸注射项目建设单位说明</w:t>
      </w:r>
      <w:bookmarkEnd w:id="17"/>
    </w:p>
    <w:p>
      <w:pPr>
        <w:pStyle w:val="Heading2"/>
        <w:rPr>
          <w:rFonts w:ascii="仿宋" w:eastAsia="仿宋" w:hAnsi="仿宋" w:cs="仿宋" w:hint="eastAsia"/>
          <w:lang w:eastAsia="zh-CN"/>
        </w:rPr>
      </w:pPr>
      <w:bookmarkStart w:id="18" w:name="_Toc25220"/>
      <w:r>
        <w:rPr>
          <w:rFonts w:ascii="仿宋" w:eastAsia="仿宋" w:hAnsi="仿宋" w:cs="仿宋" w:hint="eastAsia"/>
          <w:lang w:eastAsia="zh-CN"/>
        </w:rPr>
        <w:t>(一)、玻尿酸注射项目承办单位基本情况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https://d.book118.com/887055014135006052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玻尿酸注射项目规划设计方案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3674A"/>
    <w:rsid w:val="7F3367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5501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2024-03-02T18:12:00Z</dcterms:created>
  <dcterms:modified xsi:type="dcterms:W3CDTF">2024-03-02T18:13:22Z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7EDFA5C19A5846BB9217D90EBB936187_11</vt:lpwstr>
  </property>
  <property fmtid="{D5CDD505-2E9C-101B-9397-08002B2CF9AE}" pid="3" name="KSOProductBuildVer">
    <vt:lpwstr>2052-12.1.0.16388</vt:lpwstr>
  </property>
</Properties>
</file>